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VSAT网络管理系统项目建设方案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85" w:history="1">
        <w:r>
          <w:rPr>
            <w:rFonts w:ascii="仿宋" w:eastAsia="仿宋" w:hAnsi="仿宋" w:cs="仿宋" w:hint="eastAsia"/>
            <w:lang w:eastAsia="zh-CN"/>
          </w:rPr>
          <w:t>序言</w:t>
        </w:r>
        <w:r>
          <w:tab/>
        </w:r>
        <w:r>
          <w:fldChar w:fldCharType="begin"/>
        </w:r>
        <w:r>
          <w:instrText xml:space="preserve"> PAGEREF _Toc19085 \h </w:instrText>
        </w:r>
        <w:r>
          <w:fldChar w:fldCharType="separate"/>
        </w:r>
        <w:r>
          <w:t>3</w:t>
        </w:r>
        <w:r>
          <w:fldChar w:fldCharType="end"/>
        </w:r>
      </w:hyperlink>
    </w:p>
    <w:p>
      <w:pPr>
        <w:pStyle w:val="TOC1"/>
        <w:tabs>
          <w:tab w:val="right" w:leader="dot" w:pos="8306"/>
        </w:tabs>
      </w:pPr>
      <w:hyperlink w:anchor="_Toc22036" w:history="1">
        <w:r>
          <w:rPr>
            <w:rFonts w:ascii="仿宋" w:eastAsia="仿宋" w:hAnsi="仿宋" w:cs="仿宋" w:hint="eastAsia"/>
            <w:lang w:eastAsia="zh-CN"/>
          </w:rPr>
          <w:t>一、社会影响分析</w:t>
        </w:r>
        <w:r>
          <w:tab/>
        </w:r>
        <w:r>
          <w:fldChar w:fldCharType="begin"/>
        </w:r>
        <w:r>
          <w:instrText xml:space="preserve"> PAGEREF _Toc22036 \h </w:instrText>
        </w:r>
        <w:r>
          <w:fldChar w:fldCharType="separate"/>
        </w:r>
        <w:r>
          <w:t>3</w:t>
        </w:r>
        <w:r>
          <w:fldChar w:fldCharType="end"/>
        </w:r>
      </w:hyperlink>
    </w:p>
    <w:p>
      <w:pPr>
        <w:pStyle w:val="TOC2"/>
        <w:tabs>
          <w:tab w:val="right" w:leader="dot" w:pos="8306"/>
        </w:tabs>
      </w:pPr>
      <w:hyperlink w:anchor="_Toc18087" w:history="1">
        <w:r>
          <w:rPr>
            <w:rFonts w:ascii="仿宋" w:eastAsia="仿宋" w:hAnsi="仿宋" w:cs="仿宋" w:hint="eastAsia"/>
            <w:lang w:eastAsia="zh-CN"/>
          </w:rPr>
          <w:t>(一)、社会影响效果分析</w:t>
        </w:r>
        <w:r>
          <w:tab/>
        </w:r>
        <w:r>
          <w:fldChar w:fldCharType="begin"/>
        </w:r>
        <w:r>
          <w:instrText xml:space="preserve"> PAGEREF _Toc18087 \h </w:instrText>
        </w:r>
        <w:r>
          <w:fldChar w:fldCharType="separate"/>
        </w:r>
        <w:r>
          <w:t>3</w:t>
        </w:r>
        <w:r>
          <w:fldChar w:fldCharType="end"/>
        </w:r>
      </w:hyperlink>
    </w:p>
    <w:p>
      <w:pPr>
        <w:pStyle w:val="TOC2"/>
        <w:tabs>
          <w:tab w:val="right" w:leader="dot" w:pos="8306"/>
        </w:tabs>
      </w:pPr>
      <w:hyperlink w:anchor="_Toc14699" w:history="1">
        <w:r>
          <w:rPr>
            <w:rFonts w:ascii="仿宋" w:eastAsia="仿宋" w:hAnsi="仿宋" w:cs="仿宋" w:hint="eastAsia"/>
            <w:lang w:eastAsia="zh-CN"/>
          </w:rPr>
          <w:t>(二)、社会适应性分析</w:t>
        </w:r>
        <w:r>
          <w:tab/>
        </w:r>
        <w:r>
          <w:fldChar w:fldCharType="begin"/>
        </w:r>
        <w:r>
          <w:instrText xml:space="preserve"> PAGEREF _Toc14699 \h </w:instrText>
        </w:r>
        <w:r>
          <w:fldChar w:fldCharType="separate"/>
        </w:r>
        <w:r>
          <w:t>5</w:t>
        </w:r>
        <w:r>
          <w:fldChar w:fldCharType="end"/>
        </w:r>
      </w:hyperlink>
    </w:p>
    <w:p>
      <w:pPr>
        <w:pStyle w:val="TOC2"/>
        <w:tabs>
          <w:tab w:val="right" w:leader="dot" w:pos="8306"/>
        </w:tabs>
      </w:pPr>
      <w:hyperlink w:anchor="_Toc23002" w:history="1">
        <w:r>
          <w:rPr>
            <w:rFonts w:ascii="仿宋" w:eastAsia="仿宋" w:hAnsi="仿宋" w:cs="仿宋" w:hint="eastAsia"/>
            <w:lang w:eastAsia="zh-CN"/>
          </w:rPr>
          <w:t>(三)、社会风险及对策分析</w:t>
        </w:r>
        <w:r>
          <w:tab/>
        </w:r>
        <w:r>
          <w:fldChar w:fldCharType="begin"/>
        </w:r>
        <w:r>
          <w:instrText xml:space="preserve"> PAGEREF _Toc23002 \h </w:instrText>
        </w:r>
        <w:r>
          <w:fldChar w:fldCharType="separate"/>
        </w:r>
        <w:r>
          <w:t>7</w:t>
        </w:r>
        <w:r>
          <w:fldChar w:fldCharType="end"/>
        </w:r>
      </w:hyperlink>
    </w:p>
    <w:p>
      <w:pPr>
        <w:pStyle w:val="TOC1"/>
        <w:tabs>
          <w:tab w:val="right" w:leader="dot" w:pos="8306"/>
        </w:tabs>
      </w:pPr>
      <w:hyperlink w:anchor="_Toc31687" w:history="1">
        <w:r>
          <w:rPr>
            <w:rFonts w:ascii="仿宋" w:eastAsia="仿宋" w:hAnsi="仿宋" w:cs="仿宋" w:hint="eastAsia"/>
            <w:lang w:eastAsia="zh-CN"/>
          </w:rPr>
          <w:t>二、财务管理与成本控制</w:t>
        </w:r>
        <w:r>
          <w:tab/>
        </w:r>
        <w:r>
          <w:fldChar w:fldCharType="begin"/>
        </w:r>
        <w:r>
          <w:instrText xml:space="preserve"> PAGEREF _Toc31687 \h </w:instrText>
        </w:r>
        <w:r>
          <w:fldChar w:fldCharType="separate"/>
        </w:r>
        <w:r>
          <w:t>10</w:t>
        </w:r>
        <w:r>
          <w:fldChar w:fldCharType="end"/>
        </w:r>
      </w:hyperlink>
    </w:p>
    <w:p>
      <w:pPr>
        <w:pStyle w:val="TOC2"/>
        <w:tabs>
          <w:tab w:val="right" w:leader="dot" w:pos="8306"/>
        </w:tabs>
      </w:pPr>
      <w:hyperlink w:anchor="_Toc1027" w:history="1">
        <w:r>
          <w:rPr>
            <w:rFonts w:ascii="仿宋" w:eastAsia="仿宋" w:hAnsi="仿宋" w:cs="仿宋" w:hint="eastAsia"/>
            <w:lang w:eastAsia="zh-CN"/>
          </w:rPr>
          <w:t>(一)、财务管理体系建设</w:t>
        </w:r>
        <w:r>
          <w:tab/>
        </w:r>
        <w:r>
          <w:fldChar w:fldCharType="begin"/>
        </w:r>
        <w:r>
          <w:instrText xml:space="preserve"> PAGEREF _Toc1027 \h </w:instrText>
        </w:r>
        <w:r>
          <w:fldChar w:fldCharType="separate"/>
        </w:r>
        <w:r>
          <w:t>10</w:t>
        </w:r>
        <w:r>
          <w:fldChar w:fldCharType="end"/>
        </w:r>
      </w:hyperlink>
    </w:p>
    <w:p>
      <w:pPr>
        <w:pStyle w:val="TOC2"/>
        <w:tabs>
          <w:tab w:val="right" w:leader="dot" w:pos="8306"/>
        </w:tabs>
      </w:pPr>
      <w:hyperlink w:anchor="_Toc31288" w:history="1">
        <w:r>
          <w:rPr>
            <w:rFonts w:ascii="仿宋" w:eastAsia="仿宋" w:hAnsi="仿宋" w:cs="仿宋" w:hint="eastAsia"/>
            <w:lang w:eastAsia="zh-CN"/>
          </w:rPr>
          <w:t>(二)、成本控制措施</w:t>
        </w:r>
        <w:r>
          <w:tab/>
        </w:r>
        <w:r>
          <w:fldChar w:fldCharType="begin"/>
        </w:r>
        <w:r>
          <w:instrText xml:space="preserve"> PAGEREF _Toc31288 \h </w:instrText>
        </w:r>
        <w:r>
          <w:fldChar w:fldCharType="separate"/>
        </w:r>
        <w:r>
          <w:t>12</w:t>
        </w:r>
        <w:r>
          <w:fldChar w:fldCharType="end"/>
        </w:r>
      </w:hyperlink>
    </w:p>
    <w:p>
      <w:pPr>
        <w:pStyle w:val="TOC1"/>
        <w:tabs>
          <w:tab w:val="right" w:leader="dot" w:pos="8306"/>
        </w:tabs>
      </w:pPr>
      <w:hyperlink w:anchor="_Toc8198" w:history="1">
        <w:r>
          <w:rPr>
            <w:rFonts w:ascii="仿宋" w:eastAsia="仿宋" w:hAnsi="仿宋" w:cs="仿宋" w:hint="eastAsia"/>
            <w:lang w:eastAsia="zh-CN"/>
          </w:rPr>
          <w:t>三、环境和生态影响分析</w:t>
        </w:r>
        <w:r>
          <w:tab/>
        </w:r>
        <w:r>
          <w:fldChar w:fldCharType="begin"/>
        </w:r>
        <w:r>
          <w:instrText xml:space="preserve"> PAGEREF _Toc8198 \h </w:instrText>
        </w:r>
        <w:r>
          <w:fldChar w:fldCharType="separate"/>
        </w:r>
        <w:r>
          <w:t>13</w:t>
        </w:r>
        <w:r>
          <w:fldChar w:fldCharType="end"/>
        </w:r>
      </w:hyperlink>
    </w:p>
    <w:p>
      <w:pPr>
        <w:pStyle w:val="TOC2"/>
        <w:tabs>
          <w:tab w:val="right" w:leader="dot" w:pos="8306"/>
        </w:tabs>
      </w:pPr>
      <w:hyperlink w:anchor="_Toc13765" w:history="1">
        <w:r>
          <w:rPr>
            <w:rFonts w:ascii="仿宋" w:eastAsia="仿宋" w:hAnsi="仿宋" w:cs="仿宋" w:hint="eastAsia"/>
            <w:lang w:eastAsia="zh-CN"/>
          </w:rPr>
          <w:t>(一)、环境和生态现状</w:t>
        </w:r>
        <w:r>
          <w:tab/>
        </w:r>
        <w:r>
          <w:fldChar w:fldCharType="begin"/>
        </w:r>
        <w:r>
          <w:instrText xml:space="preserve"> PAGEREF _Toc13765 \h </w:instrText>
        </w:r>
        <w:r>
          <w:fldChar w:fldCharType="separate"/>
        </w:r>
        <w:r>
          <w:t>13</w:t>
        </w:r>
        <w:r>
          <w:fldChar w:fldCharType="end"/>
        </w:r>
      </w:hyperlink>
    </w:p>
    <w:p>
      <w:pPr>
        <w:pStyle w:val="TOC2"/>
        <w:tabs>
          <w:tab w:val="right" w:leader="dot" w:pos="8306"/>
        </w:tabs>
      </w:pPr>
      <w:hyperlink w:anchor="_Toc15810" w:history="1">
        <w:r>
          <w:rPr>
            <w:rFonts w:ascii="仿宋" w:eastAsia="仿宋" w:hAnsi="仿宋" w:cs="仿宋" w:hint="eastAsia"/>
            <w:lang w:eastAsia="zh-CN"/>
          </w:rPr>
          <w:t>(二)、生态环境影响分析</w:t>
        </w:r>
        <w:r>
          <w:tab/>
        </w:r>
        <w:r>
          <w:fldChar w:fldCharType="begin"/>
        </w:r>
        <w:r>
          <w:instrText xml:space="preserve"> PAGEREF _Toc15810 \h </w:instrText>
        </w:r>
        <w:r>
          <w:fldChar w:fldCharType="separate"/>
        </w:r>
        <w:r>
          <w:t>14</w:t>
        </w:r>
        <w:r>
          <w:fldChar w:fldCharType="end"/>
        </w:r>
      </w:hyperlink>
    </w:p>
    <w:p>
      <w:pPr>
        <w:pStyle w:val="TOC2"/>
        <w:tabs>
          <w:tab w:val="right" w:leader="dot" w:pos="8306"/>
        </w:tabs>
      </w:pPr>
      <w:hyperlink w:anchor="_Toc28176" w:history="1">
        <w:r>
          <w:rPr>
            <w:rFonts w:ascii="仿宋" w:eastAsia="仿宋" w:hAnsi="仿宋" w:cs="仿宋" w:hint="eastAsia"/>
            <w:lang w:eastAsia="zh-CN"/>
          </w:rPr>
          <w:t>(三)、生态环境保护措施</w:t>
        </w:r>
        <w:r>
          <w:tab/>
        </w:r>
        <w:r>
          <w:fldChar w:fldCharType="begin"/>
        </w:r>
        <w:r>
          <w:instrText xml:space="preserve"> PAGEREF _Toc28176 \h </w:instrText>
        </w:r>
        <w:r>
          <w:fldChar w:fldCharType="separate"/>
        </w:r>
        <w:r>
          <w:t>16</w:t>
        </w:r>
        <w:r>
          <w:fldChar w:fldCharType="end"/>
        </w:r>
      </w:hyperlink>
    </w:p>
    <w:p>
      <w:pPr>
        <w:pStyle w:val="TOC2"/>
        <w:tabs>
          <w:tab w:val="right" w:leader="dot" w:pos="8306"/>
        </w:tabs>
      </w:pPr>
      <w:hyperlink w:anchor="_Toc22658" w:history="1">
        <w:r>
          <w:rPr>
            <w:rFonts w:ascii="仿宋" w:eastAsia="仿宋" w:hAnsi="仿宋" w:cs="仿宋" w:hint="eastAsia"/>
            <w:lang w:eastAsia="zh-CN"/>
          </w:rPr>
          <w:t>(四)、地质灾害影响分析</w:t>
        </w:r>
        <w:r>
          <w:tab/>
        </w:r>
        <w:r>
          <w:fldChar w:fldCharType="begin"/>
        </w:r>
        <w:r>
          <w:instrText xml:space="preserve"> PAGEREF _Toc22658 \h </w:instrText>
        </w:r>
        <w:r>
          <w:fldChar w:fldCharType="separate"/>
        </w:r>
        <w:r>
          <w:t>17</w:t>
        </w:r>
        <w:r>
          <w:fldChar w:fldCharType="end"/>
        </w:r>
      </w:hyperlink>
    </w:p>
    <w:p>
      <w:pPr>
        <w:pStyle w:val="TOC2"/>
        <w:tabs>
          <w:tab w:val="right" w:leader="dot" w:pos="8306"/>
        </w:tabs>
      </w:pPr>
      <w:hyperlink w:anchor="_Toc27278" w:history="1">
        <w:r>
          <w:rPr>
            <w:rFonts w:ascii="仿宋" w:eastAsia="仿宋" w:hAnsi="仿宋" w:cs="仿宋" w:hint="eastAsia"/>
            <w:lang w:eastAsia="zh-CN"/>
          </w:rPr>
          <w:t>(五)、特殊环境影响</w:t>
        </w:r>
        <w:r>
          <w:tab/>
        </w:r>
        <w:r>
          <w:fldChar w:fldCharType="begin"/>
        </w:r>
        <w:r>
          <w:instrText xml:space="preserve"> PAGEREF _Toc27278 \h </w:instrText>
        </w:r>
        <w:r>
          <w:fldChar w:fldCharType="separate"/>
        </w:r>
        <w:r>
          <w:t>19</w:t>
        </w:r>
        <w:r>
          <w:fldChar w:fldCharType="end"/>
        </w:r>
      </w:hyperlink>
    </w:p>
    <w:p>
      <w:pPr>
        <w:pStyle w:val="TOC1"/>
        <w:tabs>
          <w:tab w:val="right" w:leader="dot" w:pos="8306"/>
        </w:tabs>
      </w:pPr>
      <w:hyperlink w:anchor="_Toc13811" w:history="1">
        <w:r>
          <w:rPr>
            <w:rFonts w:ascii="仿宋" w:eastAsia="仿宋" w:hAnsi="仿宋" w:cs="仿宋" w:hint="eastAsia"/>
            <w:lang w:eastAsia="zh-CN"/>
          </w:rPr>
          <w:t>四、项目监理与质量保证</w:t>
        </w:r>
        <w:r>
          <w:tab/>
        </w:r>
        <w:r>
          <w:fldChar w:fldCharType="begin"/>
        </w:r>
        <w:r>
          <w:instrText xml:space="preserve"> PAGEREF _Toc13811 \h </w:instrText>
        </w:r>
        <w:r>
          <w:fldChar w:fldCharType="separate"/>
        </w:r>
        <w:r>
          <w:t>20</w:t>
        </w:r>
        <w:r>
          <w:fldChar w:fldCharType="end"/>
        </w:r>
      </w:hyperlink>
    </w:p>
    <w:p>
      <w:pPr>
        <w:pStyle w:val="TOC2"/>
        <w:tabs>
          <w:tab w:val="right" w:leader="dot" w:pos="8306"/>
        </w:tabs>
      </w:pPr>
      <w:hyperlink w:anchor="_Toc11795" w:history="1">
        <w:r>
          <w:rPr>
            <w:rFonts w:ascii="仿宋" w:eastAsia="仿宋" w:hAnsi="仿宋" w:cs="仿宋" w:hint="eastAsia"/>
            <w:lang w:eastAsia="zh-CN"/>
          </w:rPr>
          <w:t>(一)、监理体系构建</w:t>
        </w:r>
        <w:r>
          <w:tab/>
        </w:r>
        <w:r>
          <w:fldChar w:fldCharType="begin"/>
        </w:r>
        <w:r>
          <w:instrText xml:space="preserve"> PAGEREF _Toc11795 \h </w:instrText>
        </w:r>
        <w:r>
          <w:fldChar w:fldCharType="separate"/>
        </w:r>
        <w:r>
          <w:t>20</w:t>
        </w:r>
        <w:r>
          <w:fldChar w:fldCharType="end"/>
        </w:r>
      </w:hyperlink>
    </w:p>
    <w:p>
      <w:pPr>
        <w:pStyle w:val="TOC2"/>
        <w:tabs>
          <w:tab w:val="right" w:leader="dot" w:pos="8306"/>
        </w:tabs>
      </w:pPr>
      <w:hyperlink w:anchor="_Toc23032" w:history="1">
        <w:r>
          <w:rPr>
            <w:rFonts w:ascii="仿宋" w:eastAsia="仿宋" w:hAnsi="仿宋" w:cs="仿宋" w:hint="eastAsia"/>
            <w:lang w:eastAsia="zh-CN"/>
          </w:rPr>
          <w:t>(二)、质量保证体系实施</w:t>
        </w:r>
        <w:r>
          <w:tab/>
        </w:r>
        <w:r>
          <w:fldChar w:fldCharType="begin"/>
        </w:r>
        <w:r>
          <w:instrText xml:space="preserve"> PAGEREF _Toc23032 \h </w:instrText>
        </w:r>
        <w:r>
          <w:fldChar w:fldCharType="separate"/>
        </w:r>
        <w:r>
          <w:t>21</w:t>
        </w:r>
        <w:r>
          <w:fldChar w:fldCharType="end"/>
        </w:r>
      </w:hyperlink>
    </w:p>
    <w:p>
      <w:pPr>
        <w:pStyle w:val="TOC2"/>
        <w:tabs>
          <w:tab w:val="right" w:leader="dot" w:pos="8306"/>
        </w:tabs>
      </w:pPr>
      <w:hyperlink w:anchor="_Toc28655" w:history="1">
        <w:r>
          <w:rPr>
            <w:rFonts w:ascii="仿宋" w:eastAsia="仿宋" w:hAnsi="仿宋" w:cs="仿宋" w:hint="eastAsia"/>
            <w:lang w:eastAsia="zh-CN"/>
          </w:rPr>
          <w:t>(三)、监理与质量控制流程</w:t>
        </w:r>
        <w:r>
          <w:tab/>
        </w:r>
        <w:r>
          <w:fldChar w:fldCharType="begin"/>
        </w:r>
        <w:r>
          <w:instrText xml:space="preserve"> PAGEREF _Toc28655 \h </w:instrText>
        </w:r>
        <w:r>
          <w:fldChar w:fldCharType="separate"/>
        </w:r>
        <w:r>
          <w:t>21</w:t>
        </w:r>
        <w:r>
          <w:fldChar w:fldCharType="end"/>
        </w:r>
      </w:hyperlink>
    </w:p>
    <w:p>
      <w:pPr>
        <w:pStyle w:val="TOC1"/>
        <w:tabs>
          <w:tab w:val="right" w:leader="dot" w:pos="8306"/>
        </w:tabs>
      </w:pPr>
      <w:hyperlink w:anchor="_Toc7620" w:history="1">
        <w:r>
          <w:rPr>
            <w:rFonts w:ascii="仿宋" w:eastAsia="仿宋" w:hAnsi="仿宋" w:cs="仿宋" w:hint="eastAsia"/>
            <w:lang w:eastAsia="zh-CN"/>
          </w:rPr>
          <w:t>五、资源开发及综合利用分析</w:t>
        </w:r>
        <w:r>
          <w:tab/>
        </w:r>
        <w:r>
          <w:fldChar w:fldCharType="begin"/>
        </w:r>
        <w:r>
          <w:instrText xml:space="preserve"> PAGEREF _Toc7620 \h </w:instrText>
        </w:r>
        <w:r>
          <w:fldChar w:fldCharType="separate"/>
        </w:r>
        <w:r>
          <w:t>22</w:t>
        </w:r>
        <w:r>
          <w:fldChar w:fldCharType="end"/>
        </w:r>
      </w:hyperlink>
    </w:p>
    <w:p>
      <w:pPr>
        <w:pStyle w:val="TOC2"/>
        <w:tabs>
          <w:tab w:val="right" w:leader="dot" w:pos="8306"/>
        </w:tabs>
      </w:pPr>
      <w:hyperlink w:anchor="_Toc20231" w:history="1">
        <w:r>
          <w:rPr>
            <w:rFonts w:ascii="仿宋" w:eastAsia="仿宋" w:hAnsi="仿宋" w:cs="仿宋" w:hint="eastAsia"/>
            <w:lang w:eastAsia="zh-CN"/>
          </w:rPr>
          <w:t>(一)、资源开发方案</w:t>
        </w:r>
        <w:r>
          <w:tab/>
        </w:r>
        <w:r>
          <w:fldChar w:fldCharType="begin"/>
        </w:r>
        <w:r>
          <w:instrText xml:space="preserve"> PAGEREF _Toc20231 \h </w:instrText>
        </w:r>
        <w:r>
          <w:fldChar w:fldCharType="separate"/>
        </w:r>
        <w:r>
          <w:t>22</w:t>
        </w:r>
        <w:r>
          <w:fldChar w:fldCharType="end"/>
        </w:r>
      </w:hyperlink>
    </w:p>
    <w:p>
      <w:pPr>
        <w:pStyle w:val="TOC2"/>
        <w:tabs>
          <w:tab w:val="right" w:leader="dot" w:pos="8306"/>
        </w:tabs>
      </w:pPr>
      <w:hyperlink w:anchor="_Toc11558" w:history="1">
        <w:r>
          <w:rPr>
            <w:rFonts w:ascii="仿宋" w:eastAsia="仿宋" w:hAnsi="仿宋" w:cs="仿宋" w:hint="eastAsia"/>
            <w:lang w:eastAsia="zh-CN"/>
          </w:rPr>
          <w:t>(二)、资源利用方案</w:t>
        </w:r>
        <w:r>
          <w:tab/>
        </w:r>
        <w:r>
          <w:fldChar w:fldCharType="begin"/>
        </w:r>
        <w:r>
          <w:instrText xml:space="preserve"> PAGEREF _Toc11558 \h </w:instrText>
        </w:r>
        <w:r>
          <w:fldChar w:fldCharType="separate"/>
        </w:r>
        <w:r>
          <w:t>23</w:t>
        </w:r>
        <w:r>
          <w:fldChar w:fldCharType="end"/>
        </w:r>
      </w:hyperlink>
    </w:p>
    <w:p>
      <w:pPr>
        <w:pStyle w:val="TOC2"/>
        <w:tabs>
          <w:tab w:val="right" w:leader="dot" w:pos="8306"/>
        </w:tabs>
      </w:pPr>
      <w:hyperlink w:anchor="_Toc5761" w:history="1">
        <w:r>
          <w:rPr>
            <w:rFonts w:ascii="仿宋" w:eastAsia="仿宋" w:hAnsi="仿宋" w:cs="仿宋" w:hint="eastAsia"/>
            <w:lang w:eastAsia="zh-CN"/>
          </w:rPr>
          <w:t>(三)、资源节约措施</w:t>
        </w:r>
        <w:r>
          <w:tab/>
        </w:r>
        <w:r>
          <w:fldChar w:fldCharType="begin"/>
        </w:r>
        <w:r>
          <w:instrText xml:space="preserve"> PAGEREF _Toc5761 \h </w:instrText>
        </w:r>
        <w:r>
          <w:fldChar w:fldCharType="separate"/>
        </w:r>
        <w:r>
          <w:t>24</w:t>
        </w:r>
        <w:r>
          <w:fldChar w:fldCharType="end"/>
        </w:r>
      </w:hyperlink>
    </w:p>
    <w:p>
      <w:pPr>
        <w:pStyle w:val="TOC1"/>
        <w:tabs>
          <w:tab w:val="right" w:leader="dot" w:pos="8306"/>
        </w:tabs>
      </w:pPr>
      <w:hyperlink w:anchor="_Toc757" w:history="1">
        <w:r>
          <w:rPr>
            <w:rFonts w:ascii="仿宋" w:eastAsia="仿宋" w:hAnsi="仿宋" w:cs="仿宋" w:hint="eastAsia"/>
            <w:lang w:eastAsia="zh-CN"/>
          </w:rPr>
          <w:t>六、发展规划、产业政策和行业准入分析</w:t>
        </w:r>
        <w:r>
          <w:tab/>
        </w:r>
        <w:r>
          <w:fldChar w:fldCharType="begin"/>
        </w:r>
        <w:r>
          <w:instrText xml:space="preserve"> PAGEREF _Toc757 \h </w:instrText>
        </w:r>
        <w:r>
          <w:fldChar w:fldCharType="separate"/>
        </w:r>
        <w:r>
          <w:t>25</w:t>
        </w:r>
        <w:r>
          <w:fldChar w:fldCharType="end"/>
        </w:r>
      </w:hyperlink>
    </w:p>
    <w:p>
      <w:pPr>
        <w:pStyle w:val="TOC2"/>
        <w:tabs>
          <w:tab w:val="right" w:leader="dot" w:pos="8306"/>
        </w:tabs>
      </w:pPr>
      <w:hyperlink w:anchor="_Toc26877" w:history="1">
        <w:r>
          <w:rPr>
            <w:rFonts w:ascii="仿宋" w:eastAsia="仿宋" w:hAnsi="仿宋" w:cs="仿宋" w:hint="eastAsia"/>
            <w:lang w:eastAsia="zh-CN"/>
          </w:rPr>
          <w:t>(一)、发展规划分析</w:t>
        </w:r>
        <w:r>
          <w:tab/>
        </w:r>
        <w:r>
          <w:fldChar w:fldCharType="begin"/>
        </w:r>
        <w:r>
          <w:instrText xml:space="preserve"> PAGEREF _Toc26877 \h </w:instrText>
        </w:r>
        <w:r>
          <w:fldChar w:fldCharType="separate"/>
        </w:r>
        <w:r>
          <w:t>25</w:t>
        </w:r>
        <w:r>
          <w:fldChar w:fldCharType="end"/>
        </w:r>
      </w:hyperlink>
    </w:p>
    <w:p>
      <w:pPr>
        <w:pStyle w:val="TOC2"/>
        <w:tabs>
          <w:tab w:val="right" w:leader="dot" w:pos="8306"/>
        </w:tabs>
      </w:pPr>
      <w:hyperlink w:anchor="_Toc1517" w:history="1">
        <w:r>
          <w:rPr>
            <w:rFonts w:ascii="仿宋" w:eastAsia="仿宋" w:hAnsi="仿宋" w:cs="仿宋" w:hint="eastAsia"/>
            <w:lang w:eastAsia="zh-CN"/>
          </w:rPr>
          <w:t>(二)、产业政策分析</w:t>
        </w:r>
        <w:r>
          <w:tab/>
        </w:r>
        <w:r>
          <w:fldChar w:fldCharType="begin"/>
        </w:r>
        <w:r>
          <w:instrText xml:space="preserve"> PAGEREF _Toc1517 \h </w:instrText>
        </w:r>
        <w:r>
          <w:fldChar w:fldCharType="separate"/>
        </w:r>
        <w:r>
          <w:t>27</w:t>
        </w:r>
        <w:r>
          <w:fldChar w:fldCharType="end"/>
        </w:r>
      </w:hyperlink>
    </w:p>
    <w:p>
      <w:pPr>
        <w:pStyle w:val="TOC2"/>
        <w:tabs>
          <w:tab w:val="right" w:leader="dot" w:pos="8306"/>
        </w:tabs>
      </w:pPr>
      <w:hyperlink w:anchor="_Toc3700" w:history="1">
        <w:r>
          <w:rPr>
            <w:rFonts w:ascii="仿宋" w:eastAsia="仿宋" w:hAnsi="仿宋" w:cs="仿宋" w:hint="eastAsia"/>
            <w:lang w:eastAsia="zh-CN"/>
          </w:rPr>
          <w:t>(三)、行业准入分析</w:t>
        </w:r>
        <w:r>
          <w:tab/>
        </w:r>
        <w:r>
          <w:fldChar w:fldCharType="begin"/>
        </w:r>
        <w:r>
          <w:instrText xml:space="preserve"> PAGEREF _Toc3700 \h </w:instrText>
        </w:r>
        <w:r>
          <w:fldChar w:fldCharType="separate"/>
        </w:r>
        <w:r>
          <w:t>29</w:t>
        </w:r>
        <w:r>
          <w:fldChar w:fldCharType="end"/>
        </w:r>
      </w:hyperlink>
    </w:p>
    <w:p>
      <w:pPr>
        <w:pStyle w:val="TOC1"/>
        <w:tabs>
          <w:tab w:val="right" w:leader="dot" w:pos="8306"/>
        </w:tabs>
      </w:pPr>
      <w:hyperlink w:anchor="_Toc12684" w:history="1">
        <w:r>
          <w:rPr>
            <w:rFonts w:ascii="仿宋" w:eastAsia="仿宋" w:hAnsi="仿宋" w:cs="仿宋" w:hint="eastAsia"/>
            <w:lang w:eastAsia="zh-CN"/>
          </w:rPr>
          <w:t>七、土地利用与规划方案</w:t>
        </w:r>
        <w:r>
          <w:tab/>
        </w:r>
        <w:r>
          <w:fldChar w:fldCharType="begin"/>
        </w:r>
        <w:r>
          <w:instrText xml:space="preserve"> PAGEREF _Toc12684 \h </w:instrText>
        </w:r>
        <w:r>
          <w:fldChar w:fldCharType="separate"/>
        </w:r>
        <w:r>
          <w:t>30</w:t>
        </w:r>
        <w:r>
          <w:fldChar w:fldCharType="end"/>
        </w:r>
      </w:hyperlink>
    </w:p>
    <w:p>
      <w:pPr>
        <w:pStyle w:val="TOC2"/>
        <w:tabs>
          <w:tab w:val="right" w:leader="dot" w:pos="8306"/>
        </w:tabs>
      </w:pPr>
      <w:hyperlink w:anchor="_Toc16945" w:history="1">
        <w:r>
          <w:rPr>
            <w:rFonts w:ascii="仿宋" w:eastAsia="仿宋" w:hAnsi="仿宋" w:cs="仿宋" w:hint="eastAsia"/>
            <w:lang w:eastAsia="zh-CN"/>
          </w:rPr>
          <w:t>(一)、项目用地情况分析</w:t>
        </w:r>
        <w:r>
          <w:tab/>
        </w:r>
        <w:r>
          <w:fldChar w:fldCharType="begin"/>
        </w:r>
        <w:r>
          <w:instrText xml:space="preserve"> PAGEREF _Toc16945 \h </w:instrText>
        </w:r>
        <w:r>
          <w:fldChar w:fldCharType="separate"/>
        </w:r>
        <w:r>
          <w:t>30</w:t>
        </w:r>
        <w:r>
          <w:fldChar w:fldCharType="end"/>
        </w:r>
      </w:hyperlink>
    </w:p>
    <w:p>
      <w:pPr>
        <w:pStyle w:val="TOC2"/>
        <w:tabs>
          <w:tab w:val="right" w:leader="dot" w:pos="8306"/>
        </w:tabs>
      </w:pPr>
      <w:hyperlink w:anchor="_Toc21157" w:history="1">
        <w:r>
          <w:rPr>
            <w:rFonts w:ascii="仿宋" w:eastAsia="仿宋" w:hAnsi="仿宋" w:cs="仿宋" w:hint="eastAsia"/>
            <w:lang w:eastAsia="zh-CN"/>
          </w:rPr>
          <w:t>(二)、土地利用规划方案</w:t>
        </w:r>
        <w:r>
          <w:tab/>
        </w:r>
        <w:r>
          <w:fldChar w:fldCharType="begin"/>
        </w:r>
        <w:r>
          <w:instrText xml:space="preserve"> PAGEREF _Toc21157 \h </w:instrText>
        </w:r>
        <w:r>
          <w:fldChar w:fldCharType="separate"/>
        </w:r>
        <w:r>
          <w:t>31</w:t>
        </w:r>
        <w:r>
          <w:fldChar w:fldCharType="end"/>
        </w:r>
      </w:hyperlink>
    </w:p>
    <w:p>
      <w:pPr>
        <w:pStyle w:val="TOC1"/>
        <w:tabs>
          <w:tab w:val="right" w:leader="dot" w:pos="8306"/>
        </w:tabs>
      </w:pPr>
      <w:hyperlink w:anchor="_Toc2442" w:history="1">
        <w:r>
          <w:rPr>
            <w:rFonts w:ascii="仿宋" w:eastAsia="仿宋" w:hAnsi="仿宋" w:cs="仿宋" w:hint="eastAsia"/>
            <w:lang w:eastAsia="zh-CN"/>
          </w:rPr>
          <w:t>八、项目实施与管理方案</w:t>
        </w:r>
        <w:r>
          <w:tab/>
        </w:r>
        <w:r>
          <w:fldChar w:fldCharType="begin"/>
        </w:r>
        <w:r>
          <w:instrText xml:space="preserve"> PAGEREF _Toc2442 \h </w:instrText>
        </w:r>
        <w:r>
          <w:fldChar w:fldCharType="separate"/>
        </w:r>
        <w:r>
          <w:t>32</w:t>
        </w:r>
        <w:r>
          <w:fldChar w:fldCharType="end"/>
        </w:r>
      </w:hyperlink>
    </w:p>
    <w:p>
      <w:pPr>
        <w:pStyle w:val="TOC2"/>
        <w:tabs>
          <w:tab w:val="right" w:leader="dot" w:pos="8306"/>
        </w:tabs>
      </w:pPr>
      <w:hyperlink w:anchor="_Toc24009" w:history="1">
        <w:r>
          <w:rPr>
            <w:rFonts w:ascii="仿宋" w:eastAsia="仿宋" w:hAnsi="仿宋" w:cs="仿宋" w:hint="eastAsia"/>
            <w:lang w:eastAsia="zh-CN"/>
          </w:rPr>
          <w:t>(一)、项目实施计划</w:t>
        </w:r>
        <w:r>
          <w:tab/>
        </w:r>
        <w:r>
          <w:fldChar w:fldCharType="begin"/>
        </w:r>
        <w:r>
          <w:instrText xml:space="preserve"> PAGEREF _Toc24009 \h </w:instrText>
        </w:r>
        <w:r>
          <w:fldChar w:fldCharType="separate"/>
        </w:r>
        <w:r>
          <w:t>32</w:t>
        </w:r>
        <w:r>
          <w:fldChar w:fldCharType="end"/>
        </w:r>
      </w:hyperlink>
    </w:p>
    <w:p>
      <w:pPr>
        <w:pStyle w:val="TOC2"/>
        <w:tabs>
          <w:tab w:val="right" w:leader="dot" w:pos="8306"/>
        </w:tabs>
      </w:pPr>
      <w:hyperlink w:anchor="_Toc8499" w:history="1">
        <w:r>
          <w:rPr>
            <w:rFonts w:ascii="仿宋" w:eastAsia="仿宋" w:hAnsi="仿宋" w:cs="仿宋" w:hint="eastAsia"/>
            <w:lang w:eastAsia="zh-CN"/>
          </w:rPr>
          <w:t>(二)、项目组织机构与职责</w:t>
        </w:r>
        <w:r>
          <w:tab/>
        </w:r>
        <w:r>
          <w:fldChar w:fldCharType="begin"/>
        </w:r>
        <w:r>
          <w:instrText xml:space="preserve"> PAGEREF _Toc8499 \h </w:instrText>
        </w:r>
        <w:r>
          <w:fldChar w:fldCharType="separate"/>
        </w:r>
        <w:r>
          <w:t>34</w:t>
        </w:r>
        <w:r>
          <w:fldChar w:fldCharType="end"/>
        </w:r>
      </w:hyperlink>
    </w:p>
    <w:p>
      <w:pPr>
        <w:pStyle w:val="TOC2"/>
        <w:tabs>
          <w:tab w:val="right" w:leader="dot" w:pos="8306"/>
        </w:tabs>
      </w:pPr>
      <w:hyperlink w:anchor="_Toc21940" w:history="1">
        <w:r>
          <w:rPr>
            <w:rFonts w:ascii="仿宋" w:eastAsia="仿宋" w:hAnsi="仿宋" w:cs="仿宋" w:hint="eastAsia"/>
            <w:lang w:eastAsia="zh-CN"/>
          </w:rPr>
          <w:t>(三)、项目管理与监控体系</w:t>
        </w:r>
        <w:r>
          <w:tab/>
        </w:r>
        <w:r>
          <w:fldChar w:fldCharType="begin"/>
        </w:r>
        <w:r>
          <w:instrText xml:space="preserve"> PAGEREF _Toc21940 \h </w:instrText>
        </w:r>
        <w:r>
          <w:fldChar w:fldCharType="separate"/>
        </w:r>
        <w:r>
          <w:t>36</w:t>
        </w:r>
        <w:r>
          <w:fldChar w:fldCharType="end"/>
        </w:r>
      </w:hyperlink>
    </w:p>
    <w:p>
      <w:pPr>
        <w:pStyle w:val="TOC1"/>
        <w:tabs>
          <w:tab w:val="right" w:leader="dot" w:pos="8306"/>
        </w:tabs>
      </w:pPr>
      <w:hyperlink w:anchor="_Toc15974" w:history="1">
        <w:r>
          <w:rPr>
            <w:rFonts w:ascii="仿宋" w:eastAsia="仿宋" w:hAnsi="仿宋" w:cs="仿宋" w:hint="eastAsia"/>
            <w:lang w:eastAsia="zh-CN"/>
          </w:rPr>
          <w:t>九、经济效益与社会效益优化</w:t>
        </w:r>
        <w:r>
          <w:tab/>
        </w:r>
        <w:r>
          <w:fldChar w:fldCharType="begin"/>
        </w:r>
        <w:r>
          <w:instrText xml:space="preserve"> PAGEREF _Toc15974 \h </w:instrText>
        </w:r>
        <w:r>
          <w:fldChar w:fldCharType="separate"/>
        </w:r>
        <w:r>
          <w:t>38</w:t>
        </w:r>
        <w:r>
          <w:fldChar w:fldCharType="end"/>
        </w:r>
      </w:hyperlink>
    </w:p>
    <w:p>
      <w:pPr>
        <w:pStyle w:val="TOC2"/>
        <w:tabs>
          <w:tab w:val="right" w:leader="dot" w:pos="8306"/>
        </w:tabs>
      </w:pPr>
      <w:hyperlink w:anchor="_Toc10844" w:history="1">
        <w:r>
          <w:rPr>
            <w:rFonts w:ascii="仿宋" w:eastAsia="仿宋" w:hAnsi="仿宋" w:cs="仿宋" w:hint="eastAsia"/>
            <w:lang w:eastAsia="zh-CN"/>
          </w:rPr>
          <w:t>(一)、经济效益提升策略</w:t>
        </w:r>
        <w:r>
          <w:tab/>
        </w:r>
        <w:r>
          <w:fldChar w:fldCharType="begin"/>
        </w:r>
        <w:r>
          <w:instrText xml:space="preserve"> PAGEREF _Toc10844 \h </w:instrText>
        </w:r>
        <w:r>
          <w:fldChar w:fldCharType="separate"/>
        </w:r>
        <w:r>
          <w:t>38</w:t>
        </w:r>
        <w:r>
          <w:fldChar w:fldCharType="end"/>
        </w:r>
      </w:hyperlink>
    </w:p>
    <w:p>
      <w:pPr>
        <w:pStyle w:val="TOC2"/>
        <w:tabs>
          <w:tab w:val="right" w:leader="dot" w:pos="8306"/>
        </w:tabs>
      </w:pPr>
      <w:hyperlink w:anchor="_Toc2628" w:history="1">
        <w:r>
          <w:rPr>
            <w:rFonts w:ascii="仿宋" w:eastAsia="仿宋" w:hAnsi="仿宋" w:cs="仿宋" w:hint="eastAsia"/>
            <w:lang w:eastAsia="zh-CN"/>
          </w:rPr>
          <w:t>(二)、社会效益增强方案</w:t>
        </w:r>
        <w:r>
          <w:tab/>
        </w:r>
        <w:r>
          <w:fldChar w:fldCharType="begin"/>
        </w:r>
        <w:r>
          <w:instrText xml:space="preserve"> PAGEREF _Toc2628 \h </w:instrText>
        </w:r>
        <w:r>
          <w:fldChar w:fldCharType="separate"/>
        </w:r>
        <w:r>
          <w:t>39</w:t>
        </w:r>
        <w:r>
          <w:fldChar w:fldCharType="end"/>
        </w:r>
      </w:hyperlink>
    </w:p>
    <w:p>
      <w:pPr>
        <w:pStyle w:val="TOC1"/>
        <w:tabs>
          <w:tab w:val="right" w:leader="dot" w:pos="8306"/>
        </w:tabs>
      </w:pPr>
      <w:hyperlink w:anchor="_Toc32095" w:history="1">
        <w:r>
          <w:rPr>
            <w:rFonts w:ascii="仿宋" w:eastAsia="仿宋" w:hAnsi="仿宋" w:cs="仿宋" w:hint="eastAsia"/>
            <w:lang w:eastAsia="zh-CN"/>
          </w:rPr>
          <w:t>十、安全与应急管理</w:t>
        </w:r>
        <w:r>
          <w:tab/>
        </w:r>
        <w:r>
          <w:fldChar w:fldCharType="begin"/>
        </w:r>
        <w:r>
          <w:instrText xml:space="preserve"> PAGEREF _Toc32095 \h </w:instrText>
        </w:r>
        <w:r>
          <w:fldChar w:fldCharType="separate"/>
        </w:r>
        <w:r>
          <w:t>40</w:t>
        </w:r>
        <w:r>
          <w:fldChar w:fldCharType="end"/>
        </w:r>
      </w:hyperlink>
    </w:p>
    <w:p>
      <w:pPr>
        <w:pStyle w:val="TOC2"/>
        <w:tabs>
          <w:tab w:val="right" w:leader="dot" w:pos="8306"/>
        </w:tabs>
      </w:pPr>
      <w:hyperlink w:anchor="_Toc12551" w:history="1">
        <w:r>
          <w:rPr>
            <w:rFonts w:ascii="仿宋" w:eastAsia="仿宋" w:hAnsi="仿宋" w:cs="仿宋" w:hint="eastAsia"/>
            <w:lang w:eastAsia="zh-CN"/>
          </w:rPr>
          <w:t>(一)、安全生产管理</w:t>
        </w:r>
        <w:r>
          <w:tab/>
        </w:r>
        <w:r>
          <w:fldChar w:fldCharType="begin"/>
        </w:r>
        <w:r>
          <w:instrText xml:space="preserve"> PAGEREF _Toc12551 \h </w:instrText>
        </w:r>
        <w:r>
          <w:fldChar w:fldCharType="separate"/>
        </w:r>
        <w:r>
          <w:t>40</w:t>
        </w:r>
        <w:r>
          <w:fldChar w:fldCharType="end"/>
        </w:r>
      </w:hyperlink>
    </w:p>
    <w:p>
      <w:pPr>
        <w:pStyle w:val="TOC2"/>
        <w:tabs>
          <w:tab w:val="right" w:leader="dot" w:pos="8306"/>
        </w:tabs>
      </w:pPr>
      <w:hyperlink w:anchor="_Toc24278" w:history="1">
        <w:r>
          <w:rPr>
            <w:rFonts w:ascii="仿宋" w:eastAsia="仿宋" w:hAnsi="仿宋" w:cs="仿宋" w:hint="eastAsia"/>
            <w:lang w:eastAsia="zh-CN"/>
          </w:rPr>
          <w:t>(二)、应急预案与响应</w:t>
        </w:r>
        <w:r>
          <w:tab/>
        </w:r>
        <w:r>
          <w:fldChar w:fldCharType="begin"/>
        </w:r>
        <w:r>
          <w:instrText xml:space="preserve"> PAGEREF _Toc24278 \h </w:instrText>
        </w:r>
        <w:r>
          <w:fldChar w:fldCharType="separate"/>
        </w:r>
        <w:r>
          <w:t>41</w:t>
        </w:r>
        <w:r>
          <w:fldChar w:fldCharType="end"/>
        </w:r>
      </w:hyperlink>
    </w:p>
    <w:p>
      <w:pPr>
        <w:pStyle w:val="TOC1"/>
        <w:tabs>
          <w:tab w:val="right" w:leader="dot" w:pos="8306"/>
        </w:tabs>
      </w:pPr>
      <w:hyperlink w:anchor="_Toc27651" w:history="1">
        <w:r>
          <w:rPr>
            <w:rFonts w:ascii="仿宋" w:eastAsia="仿宋" w:hAnsi="仿宋" w:cs="仿宋" w:hint="eastAsia"/>
            <w:lang w:eastAsia="zh-CN"/>
          </w:rPr>
          <w:t>十一、项目进度计划</w:t>
        </w:r>
        <w:r>
          <w:tab/>
        </w:r>
        <w:r>
          <w:fldChar w:fldCharType="begin"/>
        </w:r>
        <w:r>
          <w:instrText xml:space="preserve"> PAGEREF _Toc27651 \h </w:instrText>
        </w:r>
        <w:r>
          <w:fldChar w:fldCharType="separate"/>
        </w:r>
        <w:r>
          <w:t>43</w:t>
        </w:r>
        <w:r>
          <w:fldChar w:fldCharType="end"/>
        </w:r>
      </w:hyperlink>
    </w:p>
    <w:p>
      <w:pPr>
        <w:pStyle w:val="TOC2"/>
        <w:tabs>
          <w:tab w:val="right" w:leader="dot" w:pos="8306"/>
        </w:tabs>
      </w:pPr>
      <w:hyperlink w:anchor="_Toc28128" w:history="1">
        <w:r>
          <w:rPr>
            <w:rFonts w:ascii="仿宋" w:eastAsia="仿宋" w:hAnsi="仿宋" w:cs="仿宋" w:hint="eastAsia"/>
            <w:lang w:eastAsia="zh-CN"/>
          </w:rPr>
          <w:t>(一)、建设周期</w:t>
        </w:r>
        <w:r>
          <w:tab/>
        </w:r>
        <w:r>
          <w:fldChar w:fldCharType="begin"/>
        </w:r>
        <w:r>
          <w:instrText xml:space="preserve"> PAGEREF _Toc28128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44" w:history="1">
        <w:r>
          <w:rPr>
            <w:rFonts w:ascii="仿宋" w:eastAsia="仿宋" w:hAnsi="仿宋" w:cs="仿宋" w:hint="eastAsia"/>
            <w:lang w:eastAsia="zh-CN"/>
          </w:rPr>
          <w:t>(二)、建设进度</w:t>
        </w:r>
        <w:r>
          <w:tab/>
        </w:r>
        <w:r>
          <w:fldChar w:fldCharType="begin"/>
        </w:r>
        <w:r>
          <w:instrText xml:space="preserve"> PAGEREF _Toc25744 \h </w:instrText>
        </w:r>
        <w:r>
          <w:fldChar w:fldCharType="separate"/>
        </w:r>
        <w:r>
          <w:t>43</w:t>
        </w:r>
        <w:r>
          <w:fldChar w:fldCharType="end"/>
        </w:r>
      </w:hyperlink>
    </w:p>
    <w:p>
      <w:pPr>
        <w:pStyle w:val="TOC2"/>
        <w:tabs>
          <w:tab w:val="right" w:leader="dot" w:pos="8306"/>
        </w:tabs>
      </w:pPr>
      <w:hyperlink w:anchor="_Toc25182" w:history="1">
        <w:r>
          <w:rPr>
            <w:rFonts w:ascii="仿宋" w:eastAsia="仿宋" w:hAnsi="仿宋" w:cs="仿宋" w:hint="eastAsia"/>
            <w:lang w:eastAsia="zh-CN"/>
          </w:rPr>
          <w:t>(三)、进度安排注意事项</w:t>
        </w:r>
        <w:r>
          <w:tab/>
        </w:r>
        <w:r>
          <w:fldChar w:fldCharType="begin"/>
        </w:r>
        <w:r>
          <w:instrText xml:space="preserve"> PAGEREF _Toc25182 \h </w:instrText>
        </w:r>
        <w:r>
          <w:fldChar w:fldCharType="separate"/>
        </w:r>
        <w:r>
          <w:t>45</w:t>
        </w:r>
        <w:r>
          <w:fldChar w:fldCharType="end"/>
        </w:r>
      </w:hyperlink>
    </w:p>
    <w:p>
      <w:pPr>
        <w:pStyle w:val="TOC2"/>
        <w:tabs>
          <w:tab w:val="right" w:leader="dot" w:pos="8306"/>
        </w:tabs>
      </w:pPr>
      <w:hyperlink w:anchor="_Toc32585" w:history="1">
        <w:r>
          <w:rPr>
            <w:rFonts w:ascii="仿宋" w:eastAsia="仿宋" w:hAnsi="仿宋" w:cs="仿宋" w:hint="eastAsia"/>
            <w:lang w:eastAsia="zh-CN"/>
          </w:rPr>
          <w:t>(四)、人力资源配置</w:t>
        </w:r>
        <w:r>
          <w:tab/>
        </w:r>
        <w:r>
          <w:fldChar w:fldCharType="begin"/>
        </w:r>
        <w:r>
          <w:instrText xml:space="preserve"> PAGEREF _Toc32585 \h </w:instrText>
        </w:r>
        <w:r>
          <w:fldChar w:fldCharType="separate"/>
        </w:r>
        <w:r>
          <w:t>46</w:t>
        </w:r>
        <w:r>
          <w:fldChar w:fldCharType="end"/>
        </w:r>
      </w:hyperlink>
    </w:p>
    <w:p>
      <w:pPr>
        <w:pStyle w:val="TOC2"/>
        <w:tabs>
          <w:tab w:val="right" w:leader="dot" w:pos="8306"/>
        </w:tabs>
      </w:pPr>
      <w:hyperlink w:anchor="_Toc29112" w:history="1">
        <w:r>
          <w:rPr>
            <w:rFonts w:ascii="仿宋" w:eastAsia="仿宋" w:hAnsi="仿宋" w:cs="仿宋" w:hint="eastAsia"/>
            <w:lang w:eastAsia="zh-CN"/>
          </w:rPr>
          <w:t>(五)、员工培训</w:t>
        </w:r>
        <w:r>
          <w:tab/>
        </w:r>
        <w:r>
          <w:fldChar w:fldCharType="begin"/>
        </w:r>
        <w:r>
          <w:instrText xml:space="preserve"> PAGEREF _Toc29112 \h </w:instrText>
        </w:r>
        <w:r>
          <w:fldChar w:fldCharType="separate"/>
        </w:r>
        <w:r>
          <w:t>48</w:t>
        </w:r>
        <w:r>
          <w:fldChar w:fldCharType="end"/>
        </w:r>
      </w:hyperlink>
    </w:p>
    <w:p>
      <w:pPr>
        <w:pStyle w:val="TOC2"/>
        <w:tabs>
          <w:tab w:val="right" w:leader="dot" w:pos="8306"/>
        </w:tabs>
      </w:pPr>
      <w:hyperlink w:anchor="_Toc23114" w:history="1">
        <w:r>
          <w:rPr>
            <w:rFonts w:ascii="仿宋" w:eastAsia="仿宋" w:hAnsi="仿宋" w:cs="仿宋" w:hint="eastAsia"/>
            <w:lang w:eastAsia="zh-CN"/>
          </w:rPr>
          <w:t>(六)、项目实施保障</w:t>
        </w:r>
        <w:r>
          <w:tab/>
        </w:r>
        <w:r>
          <w:fldChar w:fldCharType="begin"/>
        </w:r>
        <w:r>
          <w:instrText xml:space="preserve"> PAGEREF _Toc23114 \h </w:instrText>
        </w:r>
        <w:r>
          <w:fldChar w:fldCharType="separate"/>
        </w:r>
        <w:r>
          <w:t>49</w:t>
        </w:r>
        <w:r>
          <w:fldChar w:fldCharType="end"/>
        </w:r>
      </w:hyperlink>
    </w:p>
    <w:p>
      <w:pPr>
        <w:pStyle w:val="TOC2"/>
        <w:tabs>
          <w:tab w:val="right" w:leader="dot" w:pos="8306"/>
        </w:tabs>
      </w:pPr>
      <w:hyperlink w:anchor="_Toc20133" w:history="1">
        <w:r>
          <w:rPr>
            <w:rFonts w:ascii="仿宋" w:eastAsia="仿宋" w:hAnsi="仿宋" w:cs="仿宋" w:hint="eastAsia"/>
            <w:lang w:eastAsia="zh-CN"/>
          </w:rPr>
          <w:t>(七)、安全规范管理</w:t>
        </w:r>
        <w:r>
          <w:tab/>
        </w:r>
        <w:r>
          <w:fldChar w:fldCharType="begin"/>
        </w:r>
        <w:r>
          <w:instrText xml:space="preserve"> PAGEREF _Toc20133 \h </w:instrText>
        </w:r>
        <w:r>
          <w:fldChar w:fldCharType="separate"/>
        </w:r>
        <w:r>
          <w:t>49</w:t>
        </w:r>
        <w:r>
          <w:fldChar w:fldCharType="end"/>
        </w:r>
      </w:hyperlink>
    </w:p>
    <w:p>
      <w:pPr>
        <w:pStyle w:val="TOC1"/>
        <w:tabs>
          <w:tab w:val="right" w:leader="dot" w:pos="8306"/>
        </w:tabs>
      </w:pPr>
      <w:hyperlink w:anchor="_Toc24145" w:history="1">
        <w:r>
          <w:rPr>
            <w:rFonts w:ascii="仿宋" w:eastAsia="仿宋" w:hAnsi="仿宋" w:cs="仿宋" w:hint="eastAsia"/>
            <w:lang w:eastAsia="zh-CN"/>
          </w:rPr>
          <w:t>十二、技术创新与产业升级</w:t>
        </w:r>
        <w:r>
          <w:tab/>
        </w:r>
        <w:r>
          <w:fldChar w:fldCharType="begin"/>
        </w:r>
        <w:r>
          <w:instrText xml:space="preserve"> PAGEREF _Toc24145 \h </w:instrText>
        </w:r>
        <w:r>
          <w:fldChar w:fldCharType="separate"/>
        </w:r>
        <w:r>
          <w:t>51</w:t>
        </w:r>
        <w:r>
          <w:fldChar w:fldCharType="end"/>
        </w:r>
      </w:hyperlink>
    </w:p>
    <w:p>
      <w:pPr>
        <w:pStyle w:val="TOC2"/>
        <w:tabs>
          <w:tab w:val="right" w:leader="dot" w:pos="8306"/>
        </w:tabs>
      </w:pPr>
      <w:hyperlink w:anchor="_Toc17478" w:history="1">
        <w:r>
          <w:rPr>
            <w:rFonts w:ascii="仿宋" w:eastAsia="仿宋" w:hAnsi="仿宋" w:cs="仿宋" w:hint="eastAsia"/>
            <w:lang w:eastAsia="zh-CN"/>
          </w:rPr>
          <w:t>(一)、技术创新方向与目标</w:t>
        </w:r>
        <w:r>
          <w:tab/>
        </w:r>
        <w:r>
          <w:fldChar w:fldCharType="begin"/>
        </w:r>
        <w:r>
          <w:instrText xml:space="preserve"> PAGEREF _Toc17478 \h </w:instrText>
        </w:r>
        <w:r>
          <w:fldChar w:fldCharType="separate"/>
        </w:r>
        <w:r>
          <w:t>51</w:t>
        </w:r>
        <w:r>
          <w:fldChar w:fldCharType="end"/>
        </w:r>
      </w:hyperlink>
    </w:p>
    <w:p>
      <w:pPr>
        <w:pStyle w:val="TOC2"/>
        <w:tabs>
          <w:tab w:val="right" w:leader="dot" w:pos="8306"/>
        </w:tabs>
      </w:pPr>
      <w:hyperlink w:anchor="_Toc491" w:history="1">
        <w:r>
          <w:rPr>
            <w:rFonts w:ascii="仿宋" w:eastAsia="仿宋" w:hAnsi="仿宋" w:cs="仿宋" w:hint="eastAsia"/>
            <w:lang w:eastAsia="zh-CN"/>
          </w:rPr>
          <w:t>(二)、产业升级路径与措施</w:t>
        </w:r>
        <w:r>
          <w:tab/>
        </w:r>
        <w:r>
          <w:fldChar w:fldCharType="begin"/>
        </w:r>
        <w:r>
          <w:instrText xml:space="preserve"> PAGEREF _Toc491 \h </w:instrText>
        </w:r>
        <w:r>
          <w:fldChar w:fldCharType="separate"/>
        </w:r>
        <w:r>
          <w:t>52</w:t>
        </w:r>
        <w:r>
          <w:fldChar w:fldCharType="end"/>
        </w:r>
      </w:hyperlink>
    </w:p>
    <w:p>
      <w:pPr>
        <w:pStyle w:val="TOC1"/>
        <w:tabs>
          <w:tab w:val="right" w:leader="dot" w:pos="8306"/>
        </w:tabs>
      </w:pPr>
      <w:hyperlink w:anchor="_Toc12060" w:history="1">
        <w:r>
          <w:rPr>
            <w:rFonts w:ascii="仿宋" w:eastAsia="仿宋" w:hAnsi="仿宋" w:cs="仿宋" w:hint="eastAsia"/>
            <w:lang w:eastAsia="zh-CN"/>
          </w:rPr>
          <w:t>十三、知识产权管理与保护</w:t>
        </w:r>
        <w:r>
          <w:tab/>
        </w:r>
        <w:r>
          <w:fldChar w:fldCharType="begin"/>
        </w:r>
        <w:r>
          <w:instrText xml:space="preserve"> PAGEREF _Toc12060 \h </w:instrText>
        </w:r>
        <w:r>
          <w:fldChar w:fldCharType="separate"/>
        </w:r>
        <w:r>
          <w:t>53</w:t>
        </w:r>
        <w:r>
          <w:fldChar w:fldCharType="end"/>
        </w:r>
      </w:hyperlink>
    </w:p>
    <w:p>
      <w:pPr>
        <w:pStyle w:val="TOC2"/>
        <w:tabs>
          <w:tab w:val="right" w:leader="dot" w:pos="8306"/>
        </w:tabs>
      </w:pPr>
      <w:hyperlink w:anchor="_Toc5916" w:history="1">
        <w:r>
          <w:rPr>
            <w:rFonts w:ascii="仿宋" w:eastAsia="仿宋" w:hAnsi="仿宋" w:cs="仿宋" w:hint="eastAsia"/>
            <w:lang w:eastAsia="zh-CN"/>
          </w:rPr>
          <w:t>(一)、知识产权管理体系建设</w:t>
        </w:r>
        <w:r>
          <w:tab/>
        </w:r>
        <w:r>
          <w:fldChar w:fldCharType="begin"/>
        </w:r>
        <w:r>
          <w:instrText xml:space="preserve"> PAGEREF _Toc5916 \h </w:instrText>
        </w:r>
        <w:r>
          <w:fldChar w:fldCharType="separate"/>
        </w:r>
        <w:r>
          <w:t>53</w:t>
        </w:r>
        <w:r>
          <w:fldChar w:fldCharType="end"/>
        </w:r>
      </w:hyperlink>
    </w:p>
    <w:p>
      <w:pPr>
        <w:pStyle w:val="TOC2"/>
        <w:tabs>
          <w:tab w:val="right" w:leader="dot" w:pos="8306"/>
        </w:tabs>
      </w:pPr>
      <w:hyperlink w:anchor="_Toc27289" w:history="1">
        <w:r>
          <w:rPr>
            <w:rFonts w:ascii="仿宋" w:eastAsia="仿宋" w:hAnsi="仿宋" w:cs="仿宋" w:hint="eastAsia"/>
            <w:lang w:eastAsia="zh-CN"/>
          </w:rPr>
          <w:t>(二)、知识产权保护措施</w:t>
        </w:r>
        <w:r>
          <w:tab/>
        </w:r>
        <w:r>
          <w:fldChar w:fldCharType="begin"/>
        </w:r>
        <w:r>
          <w:instrText xml:space="preserve"> PAGEREF _Toc27289 \h </w:instrText>
        </w:r>
        <w:r>
          <w:fldChar w:fldCharType="separate"/>
        </w:r>
        <w:r>
          <w:t>54</w:t>
        </w:r>
        <w:r>
          <w:fldChar w:fldCharType="end"/>
        </w:r>
      </w:hyperlink>
    </w:p>
    <w:p>
      <w:pPr>
        <w:pStyle w:val="TOC1"/>
        <w:tabs>
          <w:tab w:val="right" w:leader="dot" w:pos="8306"/>
        </w:tabs>
      </w:pPr>
      <w:hyperlink w:anchor="_Toc32537" w:history="1">
        <w:r>
          <w:rPr>
            <w:rFonts w:ascii="仿宋" w:eastAsia="仿宋" w:hAnsi="仿宋" w:cs="仿宋" w:hint="eastAsia"/>
            <w:lang w:eastAsia="zh-CN"/>
          </w:rPr>
          <w:t>十四、设施与设备管理</w:t>
        </w:r>
        <w:r>
          <w:tab/>
        </w:r>
        <w:r>
          <w:fldChar w:fldCharType="begin"/>
        </w:r>
        <w:r>
          <w:instrText xml:space="preserve"> PAGEREF _Toc32537 \h </w:instrText>
        </w:r>
        <w:r>
          <w:fldChar w:fldCharType="separate"/>
        </w:r>
        <w:r>
          <w:t>56</w:t>
        </w:r>
        <w:r>
          <w:fldChar w:fldCharType="end"/>
        </w:r>
      </w:hyperlink>
    </w:p>
    <w:p>
      <w:pPr>
        <w:pStyle w:val="TOC2"/>
        <w:tabs>
          <w:tab w:val="right" w:leader="dot" w:pos="8306"/>
        </w:tabs>
      </w:pPr>
      <w:hyperlink w:anchor="_Toc16484" w:history="1">
        <w:r>
          <w:rPr>
            <w:rFonts w:ascii="仿宋" w:eastAsia="仿宋" w:hAnsi="仿宋" w:cs="仿宋" w:hint="eastAsia"/>
            <w:lang w:eastAsia="zh-CN"/>
          </w:rPr>
          <w:t>(一)、设施规划与配置</w:t>
        </w:r>
        <w:r>
          <w:tab/>
        </w:r>
        <w:r>
          <w:fldChar w:fldCharType="begin"/>
        </w:r>
        <w:r>
          <w:instrText xml:space="preserve"> PAGEREF _Toc16484 \h </w:instrText>
        </w:r>
        <w:r>
          <w:fldChar w:fldCharType="separate"/>
        </w:r>
        <w:r>
          <w:t>56</w:t>
        </w:r>
        <w:r>
          <w:fldChar w:fldCharType="end"/>
        </w:r>
      </w:hyperlink>
    </w:p>
    <w:p>
      <w:pPr>
        <w:pStyle w:val="TOC2"/>
        <w:tabs>
          <w:tab w:val="right" w:leader="dot" w:pos="8306"/>
        </w:tabs>
      </w:pPr>
      <w:hyperlink w:anchor="_Toc15635" w:history="1">
        <w:r>
          <w:rPr>
            <w:rFonts w:ascii="仿宋" w:eastAsia="仿宋" w:hAnsi="仿宋" w:cs="仿宋" w:hint="eastAsia"/>
            <w:lang w:eastAsia="zh-CN"/>
          </w:rPr>
          <w:t>(二)、设备采购与维护管理</w:t>
        </w:r>
        <w:r>
          <w:tab/>
        </w:r>
        <w:r>
          <w:fldChar w:fldCharType="begin"/>
        </w:r>
        <w:r>
          <w:instrText xml:space="preserve"> PAGEREF _Toc15635 \h </w:instrText>
        </w:r>
        <w:r>
          <w:fldChar w:fldCharType="separate"/>
        </w:r>
        <w:r>
          <w:t>56</w:t>
        </w:r>
        <w:r>
          <w:fldChar w:fldCharType="end"/>
        </w:r>
      </w:hyperlink>
    </w:p>
    <w:p>
      <w:pPr>
        <w:pStyle w:val="TOC2"/>
        <w:tabs>
          <w:tab w:val="right" w:leader="dot" w:pos="8306"/>
        </w:tabs>
      </w:pPr>
      <w:hyperlink w:anchor="_Toc3715" w:history="1">
        <w:r>
          <w:rPr>
            <w:rFonts w:ascii="仿宋" w:eastAsia="仿宋" w:hAnsi="仿宋" w:cs="仿宋" w:hint="eastAsia"/>
            <w:lang w:eastAsia="zh-CN"/>
          </w:rPr>
          <w:t>(三)、设施设备升级策略</w:t>
        </w:r>
        <w:r>
          <w:tab/>
        </w:r>
        <w:r>
          <w:fldChar w:fldCharType="begin"/>
        </w:r>
        <w:r>
          <w:instrText xml:space="preserve"> PAGEREF _Toc3715 \h </w:instrText>
        </w:r>
        <w:r>
          <w:fldChar w:fldCharType="separate"/>
        </w:r>
        <w:r>
          <w:t>57</w:t>
        </w:r>
        <w:r>
          <w:fldChar w:fldCharType="end"/>
        </w:r>
      </w:hyperlink>
    </w:p>
    <w:p>
      <w:pPr>
        <w:pStyle w:val="TOC1"/>
        <w:tabs>
          <w:tab w:val="right" w:leader="dot" w:pos="8306"/>
        </w:tabs>
      </w:pPr>
      <w:hyperlink w:anchor="_Toc26666" w:history="1">
        <w:r>
          <w:rPr>
            <w:rFonts w:ascii="仿宋" w:eastAsia="仿宋" w:hAnsi="仿宋" w:cs="仿宋" w:hint="eastAsia"/>
            <w:lang w:eastAsia="zh-CN"/>
          </w:rPr>
          <w:t>十五、合作与交流机制建立</w:t>
        </w:r>
        <w:r>
          <w:tab/>
        </w:r>
        <w:r>
          <w:fldChar w:fldCharType="begin"/>
        </w:r>
        <w:r>
          <w:instrText xml:space="preserve"> PAGEREF _Toc26666 \h </w:instrText>
        </w:r>
        <w:r>
          <w:fldChar w:fldCharType="separate"/>
        </w:r>
        <w:r>
          <w:t>58</w:t>
        </w:r>
        <w:r>
          <w:fldChar w:fldCharType="end"/>
        </w:r>
      </w:hyperlink>
    </w:p>
    <w:p>
      <w:pPr>
        <w:pStyle w:val="TOC2"/>
        <w:tabs>
          <w:tab w:val="right" w:leader="dot" w:pos="8306"/>
        </w:tabs>
      </w:pPr>
      <w:hyperlink w:anchor="_Toc17413" w:history="1">
        <w:r>
          <w:rPr>
            <w:rFonts w:ascii="仿宋" w:eastAsia="仿宋" w:hAnsi="仿宋" w:cs="仿宋" w:hint="eastAsia"/>
            <w:lang w:eastAsia="zh-CN"/>
          </w:rPr>
          <w:t>(一)、合作伙伴选择与合作方式</w:t>
        </w:r>
        <w:r>
          <w:tab/>
        </w:r>
        <w:r>
          <w:fldChar w:fldCharType="begin"/>
        </w:r>
        <w:r>
          <w:instrText xml:space="preserve"> PAGEREF _Toc17413 \h </w:instrText>
        </w:r>
        <w:r>
          <w:fldChar w:fldCharType="separate"/>
        </w:r>
        <w:r>
          <w:t>58</w:t>
        </w:r>
        <w:r>
          <w:fldChar w:fldCharType="end"/>
        </w:r>
      </w:hyperlink>
    </w:p>
    <w:p>
      <w:pPr>
        <w:pStyle w:val="TOC2"/>
        <w:tabs>
          <w:tab w:val="right" w:leader="dot" w:pos="8306"/>
        </w:tabs>
      </w:pPr>
      <w:hyperlink w:anchor="_Toc15855" w:history="1">
        <w:r>
          <w:rPr>
            <w:rFonts w:ascii="仿宋" w:eastAsia="仿宋" w:hAnsi="仿宋" w:cs="仿宋" w:hint="eastAsia"/>
            <w:lang w:eastAsia="zh-CN"/>
          </w:rPr>
          <w:t>(二)、交流与合作平台搭建</w:t>
        </w:r>
        <w:r>
          <w:tab/>
        </w:r>
        <w:r>
          <w:fldChar w:fldCharType="begin"/>
        </w:r>
        <w:r>
          <w:instrText xml:space="preserve"> PAGEREF _Toc15855 \h </w:instrText>
        </w:r>
        <w:r>
          <w:fldChar w:fldCharType="separate"/>
        </w:r>
        <w:r>
          <w:t>59</w:t>
        </w:r>
        <w:r>
          <w:fldChar w:fldCharType="end"/>
        </w:r>
      </w:hyperlink>
    </w:p>
    <w:p>
      <w:pPr>
        <w:pStyle w:val="TOC1"/>
        <w:tabs>
          <w:tab w:val="right" w:leader="dot" w:pos="8306"/>
        </w:tabs>
      </w:pPr>
      <w:hyperlink w:anchor="_Toc4078" w:history="1">
        <w:r>
          <w:rPr>
            <w:rFonts w:ascii="仿宋" w:eastAsia="仿宋" w:hAnsi="仿宋" w:cs="仿宋" w:hint="eastAsia"/>
            <w:lang w:eastAsia="zh-CN"/>
          </w:rPr>
          <w:t>十六、创新驱动与持续发展</w:t>
        </w:r>
        <w:r>
          <w:tab/>
        </w:r>
        <w:r>
          <w:fldChar w:fldCharType="begin"/>
        </w:r>
        <w:r>
          <w:instrText xml:space="preserve"> PAGEREF _Toc4078 \h </w:instrText>
        </w:r>
        <w:r>
          <w:fldChar w:fldCharType="separate"/>
        </w:r>
        <w:r>
          <w:t>61</w:t>
        </w:r>
        <w:r>
          <w:fldChar w:fldCharType="end"/>
        </w:r>
      </w:hyperlink>
    </w:p>
    <w:p>
      <w:pPr>
        <w:pStyle w:val="TOC2"/>
        <w:tabs>
          <w:tab w:val="right" w:leader="dot" w:pos="8306"/>
        </w:tabs>
      </w:pPr>
      <w:hyperlink w:anchor="_Toc25134" w:history="1">
        <w:r>
          <w:rPr>
            <w:rFonts w:ascii="仿宋" w:eastAsia="仿宋" w:hAnsi="仿宋" w:cs="仿宋" w:hint="eastAsia"/>
            <w:lang w:eastAsia="zh-CN"/>
          </w:rPr>
          <w:t>(一)、创新驱动战略实施</w:t>
        </w:r>
        <w:r>
          <w:tab/>
        </w:r>
        <w:r>
          <w:fldChar w:fldCharType="begin"/>
        </w:r>
        <w:r>
          <w:instrText xml:space="preserve"> PAGEREF _Toc25134 \h </w:instrText>
        </w:r>
        <w:r>
          <w:fldChar w:fldCharType="separate"/>
        </w:r>
        <w:r>
          <w:t>61</w:t>
        </w:r>
        <w:r>
          <w:fldChar w:fldCharType="end"/>
        </w:r>
      </w:hyperlink>
    </w:p>
    <w:p>
      <w:pPr>
        <w:pStyle w:val="TOC2"/>
        <w:tabs>
          <w:tab w:val="right" w:leader="dot" w:pos="8306"/>
        </w:tabs>
      </w:pPr>
      <w:hyperlink w:anchor="_Toc15460" w:history="1">
        <w:r>
          <w:rPr>
            <w:rFonts w:ascii="仿宋" w:eastAsia="仿宋" w:hAnsi="仿宋" w:cs="仿宋" w:hint="eastAsia"/>
            <w:lang w:eastAsia="zh-CN"/>
          </w:rPr>
          <w:t>(二)、持续发展路径探索</w:t>
        </w:r>
        <w:r>
          <w:tab/>
        </w:r>
        <w:r>
          <w:fldChar w:fldCharType="begin"/>
        </w:r>
        <w:r>
          <w:instrText xml:space="preserve"> PAGEREF _Toc15460 \h </w:instrText>
        </w:r>
        <w:r>
          <w:fldChar w:fldCharType="separate"/>
        </w:r>
        <w:r>
          <w:t>62</w:t>
        </w:r>
        <w:r>
          <w:fldChar w:fldCharType="end"/>
        </w:r>
      </w:hyperlink>
    </w:p>
    <w:p>
      <w:pPr>
        <w:pStyle w:val="TOC1"/>
        <w:tabs>
          <w:tab w:val="right" w:leader="dot" w:pos="8306"/>
        </w:tabs>
      </w:pPr>
      <w:hyperlink w:anchor="_Toc32214" w:history="1">
        <w:r>
          <w:rPr>
            <w:rFonts w:ascii="仿宋" w:eastAsia="仿宋" w:hAnsi="仿宋" w:cs="仿宋" w:hint="eastAsia"/>
            <w:lang w:eastAsia="zh-CN"/>
          </w:rPr>
          <w:t>十七、人力资源管理与开发</w:t>
        </w:r>
        <w:r>
          <w:tab/>
        </w:r>
        <w:r>
          <w:fldChar w:fldCharType="begin"/>
        </w:r>
        <w:r>
          <w:instrText xml:space="preserve"> PAGEREF _Toc32214 \h </w:instrText>
        </w:r>
        <w:r>
          <w:fldChar w:fldCharType="separate"/>
        </w:r>
        <w:r>
          <w:t>66</w:t>
        </w:r>
        <w:r>
          <w:fldChar w:fldCharType="end"/>
        </w:r>
      </w:hyperlink>
    </w:p>
    <w:p>
      <w:pPr>
        <w:pStyle w:val="TOC2"/>
        <w:tabs>
          <w:tab w:val="right" w:leader="dot" w:pos="8306"/>
        </w:tabs>
      </w:pPr>
      <w:hyperlink w:anchor="_Toc16499" w:history="1">
        <w:r>
          <w:rPr>
            <w:rFonts w:ascii="仿宋" w:eastAsia="仿宋" w:hAnsi="仿宋" w:cs="仿宋" w:hint="eastAsia"/>
            <w:lang w:eastAsia="zh-CN"/>
          </w:rPr>
          <w:t>(一)、人力资源规划</w:t>
        </w:r>
        <w:r>
          <w:tab/>
        </w:r>
        <w:r>
          <w:fldChar w:fldCharType="begin"/>
        </w:r>
        <w:r>
          <w:instrText xml:space="preserve"> PAGEREF _Toc16499 \h </w:instrText>
        </w:r>
        <w:r>
          <w:fldChar w:fldCharType="separate"/>
        </w:r>
        <w:r>
          <w:t>66</w:t>
        </w:r>
        <w:r>
          <w:fldChar w:fldCharType="end"/>
        </w:r>
      </w:hyperlink>
    </w:p>
    <w:p>
      <w:pPr>
        <w:pStyle w:val="TOC2"/>
        <w:tabs>
          <w:tab w:val="right" w:leader="dot" w:pos="8306"/>
        </w:tabs>
      </w:pPr>
      <w:hyperlink w:anchor="_Toc15919" w:history="1">
        <w:r>
          <w:rPr>
            <w:rFonts w:ascii="仿宋" w:eastAsia="仿宋" w:hAnsi="仿宋" w:cs="仿宋" w:hint="eastAsia"/>
            <w:lang w:eastAsia="zh-CN"/>
          </w:rPr>
          <w:t>(二)、人力资源开发与培训</w:t>
        </w:r>
        <w:r>
          <w:tab/>
        </w:r>
        <w:r>
          <w:fldChar w:fldCharType="begin"/>
        </w:r>
        <w:r>
          <w:instrText xml:space="preserve"> PAGEREF _Toc15919 \h </w:instrText>
        </w:r>
        <w:r>
          <w:fldChar w:fldCharType="separate"/>
        </w:r>
        <w:r>
          <w:t>68</w:t>
        </w:r>
        <w:r>
          <w:fldChar w:fldCharType="end"/>
        </w:r>
      </w:hyperlink>
    </w:p>
    <w:p>
      <w:pPr>
        <w:pStyle w:val="TOC1"/>
        <w:tabs>
          <w:tab w:val="right" w:leader="dot" w:pos="8306"/>
        </w:tabs>
      </w:pPr>
      <w:hyperlink w:anchor="_Toc9455" w:history="1">
        <w:r>
          <w:rPr>
            <w:rFonts w:ascii="仿宋" w:eastAsia="仿宋" w:hAnsi="仿宋" w:cs="仿宋" w:hint="eastAsia"/>
            <w:lang w:eastAsia="zh-CN"/>
          </w:rPr>
          <w:t>十八、法律法规与政策遵循</w:t>
        </w:r>
        <w:r>
          <w:tab/>
        </w:r>
        <w:r>
          <w:fldChar w:fldCharType="begin"/>
        </w:r>
        <w:r>
          <w:instrText xml:space="preserve"> PAGEREF _Toc9455 \h </w:instrText>
        </w:r>
        <w:r>
          <w:fldChar w:fldCharType="separate"/>
        </w:r>
        <w:r>
          <w:t>71</w:t>
        </w:r>
        <w:r>
          <w:fldChar w:fldCharType="end"/>
        </w:r>
      </w:hyperlink>
    </w:p>
    <w:p>
      <w:pPr>
        <w:pStyle w:val="TOC2"/>
        <w:tabs>
          <w:tab w:val="right" w:leader="dot" w:pos="8306"/>
        </w:tabs>
      </w:pPr>
      <w:hyperlink w:anchor="_Toc32454" w:history="1">
        <w:r>
          <w:rPr>
            <w:rFonts w:ascii="仿宋" w:eastAsia="仿宋" w:hAnsi="仿宋" w:cs="仿宋" w:hint="eastAsia"/>
            <w:lang w:eastAsia="zh-CN"/>
          </w:rPr>
          <w:t>(一)、法律法规遵守</w:t>
        </w:r>
        <w:r>
          <w:tab/>
        </w:r>
        <w:r>
          <w:fldChar w:fldCharType="begin"/>
        </w:r>
        <w:r>
          <w:instrText xml:space="preserve"> PAGEREF _Toc32454 \h </w:instrText>
        </w:r>
        <w:r>
          <w:fldChar w:fldCharType="separate"/>
        </w:r>
        <w:r>
          <w:t>71</w:t>
        </w:r>
        <w:r>
          <w:fldChar w:fldCharType="end"/>
        </w:r>
      </w:hyperlink>
    </w:p>
    <w:p>
      <w:pPr>
        <w:pStyle w:val="TOC2"/>
        <w:tabs>
          <w:tab w:val="right" w:leader="dot" w:pos="8306"/>
        </w:tabs>
      </w:pPr>
      <w:hyperlink w:anchor="_Toc32041" w:history="1">
        <w:r>
          <w:rPr>
            <w:rFonts w:ascii="仿宋" w:eastAsia="仿宋" w:hAnsi="仿宋" w:cs="仿宋" w:hint="eastAsia"/>
            <w:lang w:eastAsia="zh-CN"/>
          </w:rPr>
          <w:t>(二)、政策导向与利用</w:t>
        </w:r>
        <w:r>
          <w:tab/>
        </w:r>
        <w:r>
          <w:fldChar w:fldCharType="begin"/>
        </w:r>
        <w:r>
          <w:instrText xml:space="preserve"> PAGEREF _Toc32041 \h </w:instrText>
        </w:r>
        <w:r>
          <w:fldChar w:fldCharType="separate"/>
        </w:r>
        <w:r>
          <w:t>72</w:t>
        </w:r>
        <w:r>
          <w:fldChar w:fldCharType="end"/>
        </w:r>
      </w:hyperlink>
    </w:p>
    <w:p>
      <w:pPr>
        <w:pStyle w:val="TOC1"/>
        <w:tabs>
          <w:tab w:val="right" w:leader="dot" w:pos="8306"/>
        </w:tabs>
      </w:pPr>
      <w:hyperlink w:anchor="_Toc31671" w:history="1">
        <w:r>
          <w:rPr>
            <w:rFonts w:ascii="仿宋" w:eastAsia="仿宋" w:hAnsi="仿宋" w:cs="仿宋" w:hint="eastAsia"/>
            <w:lang w:eastAsia="zh-CN"/>
          </w:rPr>
          <w:t>十九、质量管理与控制</w:t>
        </w:r>
        <w:r>
          <w:tab/>
        </w:r>
        <w:r>
          <w:fldChar w:fldCharType="begin"/>
        </w:r>
        <w:r>
          <w:instrText xml:space="preserve"> PAGEREF _Toc31671 \h </w:instrText>
        </w:r>
        <w:r>
          <w:fldChar w:fldCharType="separate"/>
        </w:r>
        <w:r>
          <w:t>73</w:t>
        </w:r>
        <w:r>
          <w:fldChar w:fldCharType="end"/>
        </w:r>
      </w:hyperlink>
    </w:p>
    <w:p>
      <w:pPr>
        <w:pStyle w:val="TOC2"/>
        <w:tabs>
          <w:tab w:val="right" w:leader="dot" w:pos="8306"/>
        </w:tabs>
      </w:pPr>
      <w:hyperlink w:anchor="_Toc31387" w:history="1">
        <w:r>
          <w:rPr>
            <w:rFonts w:ascii="仿宋" w:eastAsia="仿宋" w:hAnsi="仿宋" w:cs="仿宋" w:hint="eastAsia"/>
            <w:lang w:eastAsia="zh-CN"/>
          </w:rPr>
          <w:t>(一)、质量管理体系建设</w:t>
        </w:r>
        <w:r>
          <w:tab/>
        </w:r>
        <w:r>
          <w:fldChar w:fldCharType="begin"/>
        </w:r>
        <w:r>
          <w:instrText xml:space="preserve"> PAGEREF _Toc31387 \h </w:instrText>
        </w:r>
        <w:r>
          <w:fldChar w:fldCharType="separate"/>
        </w:r>
        <w:r>
          <w:t>73</w:t>
        </w:r>
        <w:r>
          <w:fldChar w:fldCharType="end"/>
        </w:r>
      </w:hyperlink>
    </w:p>
    <w:p>
      <w:pPr>
        <w:pStyle w:val="TOC2"/>
        <w:tabs>
          <w:tab w:val="right" w:leader="dot" w:pos="8306"/>
        </w:tabs>
      </w:pPr>
      <w:hyperlink w:anchor="_Toc5943" w:history="1">
        <w:r>
          <w:rPr>
            <w:rFonts w:ascii="仿宋" w:eastAsia="仿宋" w:hAnsi="仿宋" w:cs="仿宋" w:hint="eastAsia"/>
            <w:lang w:eastAsia="zh-CN"/>
          </w:rPr>
          <w:t>(二)、质量控制措施</w:t>
        </w:r>
        <w:r>
          <w:tab/>
        </w:r>
        <w:r>
          <w:fldChar w:fldCharType="begin"/>
        </w:r>
        <w:r>
          <w:instrText xml:space="preserve"> PAGEREF _Toc5943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3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08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VSAT网络管理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VSAT网络管理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VSAT网络管理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VSAT网络管理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VSAT网络管理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VSAT网络管理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69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为了融入当地社区，VSAT网络管理系统项目需深入理解当地的文化特色和社会习俗。例如，项目在设计广告和市场推广活动时，应考虑使用当地语言和符合地方文化的表达方式。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00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为了确保VSAT网络管理系统项目的成功并最大限度地减轻潜在的社会风险，详细的风险分析和具体的应对策略至关重要。以下是针对项目可能面临的具体社会风险及相应对策的分析：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风险描述：VSAT网络管理系统项目可能遭遇社区抵制，尤其如果社区成员认为项目会破坏他们的生活环境或忽略他们的意见。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风险描述：VSAT网络管理系统项目的商业实践可能与当地的文化和价值观存在冲突，导致社会紧张和文化冲突。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风险描述：VSAT网络管理系统项目可能会增加对公共资源和基础设施的需求，给当地带来额外压力，例如在水资源、能源供应和交通系统方面。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风险描述：VSAT网络管理系统项目可能会引起当地社会结构和动态的变化，例如改变社区的人口组成和社交模式。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风险描述：在VSAT网络管理系统项目运营过程中，可能涉及大量个人和商业敏感信息，存在信息安全和隐私保护的风险。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68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02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VSAT网络管理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https://d.book118.com/695241124104011111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054871"/>
    <w:rsid w:val="460548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524112410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2024-02-10T22:12:00Z</dcterms:created>
  <dcterms:modified xsi:type="dcterms:W3CDTF">2024-02-10T22:13:24Z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D6F4E4029EE3458AB417394BE075889D_11</vt:lpwstr>
  </property>
  <property fmtid="{D5CDD505-2E9C-101B-9397-08002B2CF9AE}" pid="3" name="KSOProductBuildVer">
    <vt:lpwstr>2052-12.1.0.16250</vt:lpwstr>
  </property>
</Properties>
</file>