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69" w:history="1">
        <w:r>
          <w:rPr>
            <w:rFonts w:ascii="仿宋" w:eastAsia="仿宋" w:hAnsi="仿宋" w:cs="仿宋" w:hint="eastAsia"/>
            <w:lang w:eastAsia="zh-CN"/>
          </w:rPr>
          <w:t>序言</w:t>
        </w:r>
        <w:r>
          <w:tab/>
        </w:r>
        <w:r>
          <w:fldChar w:fldCharType="begin"/>
        </w:r>
        <w:r>
          <w:instrText xml:space="preserve"> PAGEREF _Toc17669 \h </w:instrText>
        </w:r>
        <w:r>
          <w:fldChar w:fldCharType="separate"/>
        </w:r>
        <w:r>
          <w:t>3</w:t>
        </w:r>
        <w:r>
          <w:fldChar w:fldCharType="end"/>
        </w:r>
      </w:hyperlink>
    </w:p>
    <w:p>
      <w:pPr>
        <w:pStyle w:val="TOC1"/>
        <w:tabs>
          <w:tab w:val="right" w:leader="dot" w:pos="8306"/>
        </w:tabs>
      </w:pPr>
      <w:hyperlink w:anchor="_Toc9252" w:history="1">
        <w:r>
          <w:rPr>
            <w:rFonts w:ascii="仿宋" w:eastAsia="仿宋" w:hAnsi="仿宋" w:cs="仿宋" w:hint="eastAsia"/>
            <w:lang w:eastAsia="zh-CN"/>
          </w:rPr>
          <w:t>一、发展规划、产业政策和行业准入分析</w:t>
        </w:r>
        <w:r>
          <w:tab/>
        </w:r>
        <w:r>
          <w:fldChar w:fldCharType="begin"/>
        </w:r>
        <w:r>
          <w:instrText xml:space="preserve"> PAGEREF _Toc9252 \h </w:instrText>
        </w:r>
        <w:r>
          <w:fldChar w:fldCharType="separate"/>
        </w:r>
        <w:r>
          <w:t>3</w:t>
        </w:r>
        <w:r>
          <w:fldChar w:fldCharType="end"/>
        </w:r>
      </w:hyperlink>
    </w:p>
    <w:p>
      <w:pPr>
        <w:pStyle w:val="TOC2"/>
        <w:tabs>
          <w:tab w:val="right" w:leader="dot" w:pos="8306"/>
        </w:tabs>
      </w:pPr>
      <w:hyperlink w:anchor="_Toc23774" w:history="1">
        <w:r>
          <w:rPr>
            <w:rFonts w:ascii="仿宋" w:eastAsia="仿宋" w:hAnsi="仿宋" w:cs="仿宋" w:hint="eastAsia"/>
            <w:lang w:eastAsia="zh-CN"/>
          </w:rPr>
          <w:t>(一)、发展规划分析</w:t>
        </w:r>
        <w:r>
          <w:tab/>
        </w:r>
        <w:r>
          <w:fldChar w:fldCharType="begin"/>
        </w:r>
        <w:r>
          <w:instrText xml:space="preserve"> PAGEREF _Toc23774 \h </w:instrText>
        </w:r>
        <w:r>
          <w:fldChar w:fldCharType="separate"/>
        </w:r>
        <w:r>
          <w:t>3</w:t>
        </w:r>
        <w:r>
          <w:fldChar w:fldCharType="end"/>
        </w:r>
      </w:hyperlink>
    </w:p>
    <w:p>
      <w:pPr>
        <w:pStyle w:val="TOC2"/>
        <w:tabs>
          <w:tab w:val="right" w:leader="dot" w:pos="8306"/>
        </w:tabs>
      </w:pPr>
      <w:hyperlink w:anchor="_Toc2843" w:history="1">
        <w:r>
          <w:rPr>
            <w:rFonts w:ascii="仿宋" w:eastAsia="仿宋" w:hAnsi="仿宋" w:cs="仿宋" w:hint="eastAsia"/>
            <w:lang w:eastAsia="zh-CN"/>
          </w:rPr>
          <w:t>(二)、产业政策分析</w:t>
        </w:r>
        <w:r>
          <w:tab/>
        </w:r>
        <w:r>
          <w:fldChar w:fldCharType="begin"/>
        </w:r>
        <w:r>
          <w:instrText xml:space="preserve"> PAGEREF _Toc2843 \h </w:instrText>
        </w:r>
        <w:r>
          <w:fldChar w:fldCharType="separate"/>
        </w:r>
        <w:r>
          <w:t>5</w:t>
        </w:r>
        <w:r>
          <w:fldChar w:fldCharType="end"/>
        </w:r>
      </w:hyperlink>
    </w:p>
    <w:p>
      <w:pPr>
        <w:pStyle w:val="TOC2"/>
        <w:tabs>
          <w:tab w:val="right" w:leader="dot" w:pos="8306"/>
        </w:tabs>
      </w:pPr>
      <w:hyperlink w:anchor="_Toc10004" w:history="1">
        <w:r>
          <w:rPr>
            <w:rFonts w:ascii="仿宋" w:eastAsia="仿宋" w:hAnsi="仿宋" w:cs="仿宋" w:hint="eastAsia"/>
            <w:lang w:eastAsia="zh-CN"/>
          </w:rPr>
          <w:t>(三)、行业准入分析</w:t>
        </w:r>
        <w:r>
          <w:tab/>
        </w:r>
        <w:r>
          <w:fldChar w:fldCharType="begin"/>
        </w:r>
        <w:r>
          <w:instrText xml:space="preserve"> PAGEREF _Toc10004 \h </w:instrText>
        </w:r>
        <w:r>
          <w:fldChar w:fldCharType="separate"/>
        </w:r>
        <w:r>
          <w:t>6</w:t>
        </w:r>
        <w:r>
          <w:fldChar w:fldCharType="end"/>
        </w:r>
      </w:hyperlink>
    </w:p>
    <w:p>
      <w:pPr>
        <w:pStyle w:val="TOC1"/>
        <w:tabs>
          <w:tab w:val="right" w:leader="dot" w:pos="8306"/>
        </w:tabs>
      </w:pPr>
      <w:hyperlink w:anchor="_Toc3918" w:history="1">
        <w:r>
          <w:rPr>
            <w:rFonts w:ascii="仿宋" w:eastAsia="仿宋" w:hAnsi="仿宋" w:cs="仿宋" w:hint="eastAsia"/>
            <w:lang w:eastAsia="zh-CN"/>
          </w:rPr>
          <w:t>二、财务管理与成本控制</w:t>
        </w:r>
        <w:r>
          <w:tab/>
        </w:r>
        <w:r>
          <w:fldChar w:fldCharType="begin"/>
        </w:r>
        <w:r>
          <w:instrText xml:space="preserve"> PAGEREF _Toc3918 \h </w:instrText>
        </w:r>
        <w:r>
          <w:fldChar w:fldCharType="separate"/>
        </w:r>
        <w:r>
          <w:t>7</w:t>
        </w:r>
        <w:r>
          <w:fldChar w:fldCharType="end"/>
        </w:r>
      </w:hyperlink>
    </w:p>
    <w:p>
      <w:pPr>
        <w:pStyle w:val="TOC2"/>
        <w:tabs>
          <w:tab w:val="right" w:leader="dot" w:pos="8306"/>
        </w:tabs>
      </w:pPr>
      <w:hyperlink w:anchor="_Toc20898" w:history="1">
        <w:r>
          <w:rPr>
            <w:rFonts w:ascii="仿宋" w:eastAsia="仿宋" w:hAnsi="仿宋" w:cs="仿宋" w:hint="eastAsia"/>
            <w:lang w:eastAsia="zh-CN"/>
          </w:rPr>
          <w:t>(一)、财务管理体系建设</w:t>
        </w:r>
        <w:r>
          <w:tab/>
        </w:r>
        <w:r>
          <w:fldChar w:fldCharType="begin"/>
        </w:r>
        <w:r>
          <w:instrText xml:space="preserve"> PAGEREF _Toc20898 \h </w:instrText>
        </w:r>
        <w:r>
          <w:fldChar w:fldCharType="separate"/>
        </w:r>
        <w:r>
          <w:t>7</w:t>
        </w:r>
        <w:r>
          <w:fldChar w:fldCharType="end"/>
        </w:r>
      </w:hyperlink>
    </w:p>
    <w:p>
      <w:pPr>
        <w:pStyle w:val="TOC2"/>
        <w:tabs>
          <w:tab w:val="right" w:leader="dot" w:pos="8306"/>
        </w:tabs>
      </w:pPr>
      <w:hyperlink w:anchor="_Toc19284" w:history="1">
        <w:r>
          <w:rPr>
            <w:rFonts w:ascii="仿宋" w:eastAsia="仿宋" w:hAnsi="仿宋" w:cs="仿宋" w:hint="eastAsia"/>
            <w:lang w:eastAsia="zh-CN"/>
          </w:rPr>
          <w:t>(二)、成本控制措施</w:t>
        </w:r>
        <w:r>
          <w:tab/>
        </w:r>
        <w:r>
          <w:fldChar w:fldCharType="begin"/>
        </w:r>
        <w:r>
          <w:instrText xml:space="preserve"> PAGEREF _Toc19284 \h </w:instrText>
        </w:r>
        <w:r>
          <w:fldChar w:fldCharType="separate"/>
        </w:r>
        <w:r>
          <w:t>9</w:t>
        </w:r>
        <w:r>
          <w:fldChar w:fldCharType="end"/>
        </w:r>
      </w:hyperlink>
    </w:p>
    <w:p>
      <w:pPr>
        <w:pStyle w:val="TOC1"/>
        <w:tabs>
          <w:tab w:val="right" w:leader="dot" w:pos="8306"/>
        </w:tabs>
      </w:pPr>
      <w:hyperlink w:anchor="_Toc18212" w:history="1">
        <w:r>
          <w:rPr>
            <w:rFonts w:ascii="仿宋" w:eastAsia="仿宋" w:hAnsi="仿宋" w:cs="仿宋" w:hint="eastAsia"/>
            <w:lang w:eastAsia="zh-CN"/>
          </w:rPr>
          <w:t>三、背景、必要性分析</w:t>
        </w:r>
        <w:r>
          <w:tab/>
        </w:r>
        <w:r>
          <w:fldChar w:fldCharType="begin"/>
        </w:r>
        <w:r>
          <w:instrText xml:space="preserve"> PAGEREF _Toc18212 \h </w:instrText>
        </w:r>
        <w:r>
          <w:fldChar w:fldCharType="separate"/>
        </w:r>
        <w:r>
          <w:t>10</w:t>
        </w:r>
        <w:r>
          <w:fldChar w:fldCharType="end"/>
        </w:r>
      </w:hyperlink>
    </w:p>
    <w:p>
      <w:pPr>
        <w:pStyle w:val="TOC2"/>
        <w:tabs>
          <w:tab w:val="right" w:leader="dot" w:pos="8306"/>
        </w:tabs>
      </w:pPr>
      <w:hyperlink w:anchor="_Toc22578" w:history="1">
        <w:r>
          <w:rPr>
            <w:rFonts w:ascii="仿宋" w:eastAsia="仿宋" w:hAnsi="仿宋" w:cs="仿宋" w:hint="eastAsia"/>
            <w:lang w:eastAsia="zh-CN"/>
          </w:rPr>
          <w:t>(一)、项目建设背景</w:t>
        </w:r>
        <w:r>
          <w:tab/>
        </w:r>
        <w:r>
          <w:fldChar w:fldCharType="begin"/>
        </w:r>
        <w:r>
          <w:instrText xml:space="preserve"> PAGEREF _Toc22578 \h </w:instrText>
        </w:r>
        <w:r>
          <w:fldChar w:fldCharType="separate"/>
        </w:r>
        <w:r>
          <w:t>10</w:t>
        </w:r>
        <w:r>
          <w:fldChar w:fldCharType="end"/>
        </w:r>
      </w:hyperlink>
    </w:p>
    <w:p>
      <w:pPr>
        <w:pStyle w:val="TOC2"/>
        <w:tabs>
          <w:tab w:val="right" w:leader="dot" w:pos="8306"/>
        </w:tabs>
      </w:pPr>
      <w:hyperlink w:anchor="_Toc6654" w:history="1">
        <w:r>
          <w:rPr>
            <w:rFonts w:ascii="仿宋" w:eastAsia="仿宋" w:hAnsi="仿宋" w:cs="仿宋" w:hint="eastAsia"/>
            <w:lang w:eastAsia="zh-CN"/>
          </w:rPr>
          <w:t>(二)、必要性分析</w:t>
        </w:r>
        <w:r>
          <w:tab/>
        </w:r>
        <w:r>
          <w:fldChar w:fldCharType="begin"/>
        </w:r>
        <w:r>
          <w:instrText xml:space="preserve"> PAGEREF _Toc6654 \h </w:instrText>
        </w:r>
        <w:r>
          <w:fldChar w:fldCharType="separate"/>
        </w:r>
        <w:r>
          <w:t>11</w:t>
        </w:r>
        <w:r>
          <w:fldChar w:fldCharType="end"/>
        </w:r>
      </w:hyperlink>
    </w:p>
    <w:p>
      <w:pPr>
        <w:pStyle w:val="TOC2"/>
        <w:tabs>
          <w:tab w:val="right" w:leader="dot" w:pos="8306"/>
        </w:tabs>
      </w:pPr>
      <w:hyperlink w:anchor="_Toc11878" w:history="1">
        <w:r>
          <w:rPr>
            <w:rFonts w:ascii="仿宋" w:eastAsia="仿宋" w:hAnsi="仿宋" w:cs="仿宋" w:hint="eastAsia"/>
            <w:lang w:eastAsia="zh-CN"/>
          </w:rPr>
          <w:t>(三)、项目建设有利条件</w:t>
        </w:r>
        <w:r>
          <w:tab/>
        </w:r>
        <w:r>
          <w:fldChar w:fldCharType="begin"/>
        </w:r>
        <w:r>
          <w:instrText xml:space="preserve"> PAGEREF _Toc11878 \h </w:instrText>
        </w:r>
        <w:r>
          <w:fldChar w:fldCharType="separate"/>
        </w:r>
        <w:r>
          <w:t>12</w:t>
        </w:r>
        <w:r>
          <w:fldChar w:fldCharType="end"/>
        </w:r>
      </w:hyperlink>
    </w:p>
    <w:p>
      <w:pPr>
        <w:pStyle w:val="TOC1"/>
        <w:tabs>
          <w:tab w:val="right" w:leader="dot" w:pos="8306"/>
        </w:tabs>
      </w:pPr>
      <w:hyperlink w:anchor="_Toc31159" w:history="1">
        <w:r>
          <w:rPr>
            <w:rFonts w:ascii="仿宋" w:eastAsia="仿宋" w:hAnsi="仿宋" w:cs="仿宋" w:hint="eastAsia"/>
            <w:lang w:eastAsia="zh-CN"/>
          </w:rPr>
          <w:t>四、经济影响分析</w:t>
        </w:r>
        <w:r>
          <w:tab/>
        </w:r>
        <w:r>
          <w:fldChar w:fldCharType="begin"/>
        </w:r>
        <w:r>
          <w:instrText xml:space="preserve"> PAGEREF _Toc31159 \h </w:instrText>
        </w:r>
        <w:r>
          <w:fldChar w:fldCharType="separate"/>
        </w:r>
        <w:r>
          <w:t>14</w:t>
        </w:r>
        <w:r>
          <w:fldChar w:fldCharType="end"/>
        </w:r>
      </w:hyperlink>
    </w:p>
    <w:p>
      <w:pPr>
        <w:pStyle w:val="TOC2"/>
        <w:tabs>
          <w:tab w:val="right" w:leader="dot" w:pos="8306"/>
        </w:tabs>
      </w:pPr>
      <w:hyperlink w:anchor="_Toc31830" w:history="1">
        <w:r>
          <w:rPr>
            <w:rFonts w:ascii="仿宋" w:eastAsia="仿宋" w:hAnsi="仿宋" w:cs="仿宋" w:hint="eastAsia"/>
            <w:lang w:eastAsia="zh-CN"/>
          </w:rPr>
          <w:t>(一)、经济费用效益或费用效果分析</w:t>
        </w:r>
        <w:r>
          <w:tab/>
        </w:r>
        <w:r>
          <w:fldChar w:fldCharType="begin"/>
        </w:r>
        <w:r>
          <w:instrText xml:space="preserve"> PAGEREF _Toc31830 \h </w:instrText>
        </w:r>
        <w:r>
          <w:fldChar w:fldCharType="separate"/>
        </w:r>
        <w:r>
          <w:t>14</w:t>
        </w:r>
        <w:r>
          <w:fldChar w:fldCharType="end"/>
        </w:r>
      </w:hyperlink>
    </w:p>
    <w:p>
      <w:pPr>
        <w:pStyle w:val="TOC2"/>
        <w:tabs>
          <w:tab w:val="right" w:leader="dot" w:pos="8306"/>
        </w:tabs>
      </w:pPr>
      <w:hyperlink w:anchor="_Toc3123" w:history="1">
        <w:r>
          <w:rPr>
            <w:rFonts w:ascii="仿宋" w:eastAsia="仿宋" w:hAnsi="仿宋" w:cs="仿宋" w:hint="eastAsia"/>
            <w:lang w:eastAsia="zh-CN"/>
          </w:rPr>
          <w:t>(二)、行业影响分析</w:t>
        </w:r>
        <w:r>
          <w:tab/>
        </w:r>
        <w:r>
          <w:fldChar w:fldCharType="begin"/>
        </w:r>
        <w:r>
          <w:instrText xml:space="preserve"> PAGEREF _Toc3123 \h </w:instrText>
        </w:r>
        <w:r>
          <w:fldChar w:fldCharType="separate"/>
        </w:r>
        <w:r>
          <w:t>16</w:t>
        </w:r>
        <w:r>
          <w:fldChar w:fldCharType="end"/>
        </w:r>
      </w:hyperlink>
    </w:p>
    <w:p>
      <w:pPr>
        <w:pStyle w:val="TOC2"/>
        <w:tabs>
          <w:tab w:val="right" w:leader="dot" w:pos="8306"/>
        </w:tabs>
      </w:pPr>
      <w:hyperlink w:anchor="_Toc1315" w:history="1">
        <w:r>
          <w:rPr>
            <w:rFonts w:ascii="仿宋" w:eastAsia="仿宋" w:hAnsi="仿宋" w:cs="仿宋" w:hint="eastAsia"/>
            <w:lang w:eastAsia="zh-CN"/>
          </w:rPr>
          <w:t>(三)、区域经济影响分析</w:t>
        </w:r>
        <w:r>
          <w:tab/>
        </w:r>
        <w:r>
          <w:fldChar w:fldCharType="begin"/>
        </w:r>
        <w:r>
          <w:instrText xml:space="preserve"> PAGEREF _Toc1315 \h </w:instrText>
        </w:r>
        <w:r>
          <w:fldChar w:fldCharType="separate"/>
        </w:r>
        <w:r>
          <w:t>18</w:t>
        </w:r>
        <w:r>
          <w:fldChar w:fldCharType="end"/>
        </w:r>
      </w:hyperlink>
    </w:p>
    <w:p>
      <w:pPr>
        <w:pStyle w:val="TOC2"/>
        <w:tabs>
          <w:tab w:val="right" w:leader="dot" w:pos="8306"/>
        </w:tabs>
      </w:pPr>
      <w:hyperlink w:anchor="_Toc4524" w:history="1">
        <w:r>
          <w:rPr>
            <w:rFonts w:ascii="仿宋" w:eastAsia="仿宋" w:hAnsi="仿宋" w:cs="仿宋" w:hint="eastAsia"/>
            <w:lang w:eastAsia="zh-CN"/>
          </w:rPr>
          <w:t>(四)、宏观经济影响分析</w:t>
        </w:r>
        <w:r>
          <w:tab/>
        </w:r>
        <w:r>
          <w:fldChar w:fldCharType="begin"/>
        </w:r>
        <w:r>
          <w:instrText xml:space="preserve"> PAGEREF _Toc4524 \h </w:instrText>
        </w:r>
        <w:r>
          <w:fldChar w:fldCharType="separate"/>
        </w:r>
        <w:r>
          <w:t>19</w:t>
        </w:r>
        <w:r>
          <w:fldChar w:fldCharType="end"/>
        </w:r>
      </w:hyperlink>
    </w:p>
    <w:p>
      <w:pPr>
        <w:pStyle w:val="TOC1"/>
        <w:tabs>
          <w:tab w:val="right" w:leader="dot" w:pos="8306"/>
        </w:tabs>
      </w:pPr>
      <w:hyperlink w:anchor="_Toc29492" w:history="1">
        <w:r>
          <w:rPr>
            <w:rFonts w:ascii="仿宋" w:eastAsia="仿宋" w:hAnsi="仿宋" w:cs="仿宋" w:hint="eastAsia"/>
            <w:lang w:eastAsia="zh-CN"/>
          </w:rPr>
          <w:t>五、资源开发及综合利用分析</w:t>
        </w:r>
        <w:r>
          <w:tab/>
        </w:r>
        <w:r>
          <w:fldChar w:fldCharType="begin"/>
        </w:r>
        <w:r>
          <w:instrText xml:space="preserve"> PAGEREF _Toc29492 \h </w:instrText>
        </w:r>
        <w:r>
          <w:fldChar w:fldCharType="separate"/>
        </w:r>
        <w:r>
          <w:t>20</w:t>
        </w:r>
        <w:r>
          <w:fldChar w:fldCharType="end"/>
        </w:r>
      </w:hyperlink>
    </w:p>
    <w:p>
      <w:pPr>
        <w:pStyle w:val="TOC2"/>
        <w:tabs>
          <w:tab w:val="right" w:leader="dot" w:pos="8306"/>
        </w:tabs>
      </w:pPr>
      <w:hyperlink w:anchor="_Toc12708" w:history="1">
        <w:r>
          <w:rPr>
            <w:rFonts w:ascii="仿宋" w:eastAsia="仿宋" w:hAnsi="仿宋" w:cs="仿宋" w:hint="eastAsia"/>
            <w:lang w:eastAsia="zh-CN"/>
          </w:rPr>
          <w:t>(一)、资源开发方案</w:t>
        </w:r>
        <w:r>
          <w:tab/>
        </w:r>
        <w:r>
          <w:fldChar w:fldCharType="begin"/>
        </w:r>
        <w:r>
          <w:instrText xml:space="preserve"> PAGEREF _Toc12708 \h </w:instrText>
        </w:r>
        <w:r>
          <w:fldChar w:fldCharType="separate"/>
        </w:r>
        <w:r>
          <w:t>20</w:t>
        </w:r>
        <w:r>
          <w:fldChar w:fldCharType="end"/>
        </w:r>
      </w:hyperlink>
    </w:p>
    <w:p>
      <w:pPr>
        <w:pStyle w:val="TOC2"/>
        <w:tabs>
          <w:tab w:val="right" w:leader="dot" w:pos="8306"/>
        </w:tabs>
      </w:pPr>
      <w:hyperlink w:anchor="_Toc9202" w:history="1">
        <w:r>
          <w:rPr>
            <w:rFonts w:ascii="仿宋" w:eastAsia="仿宋" w:hAnsi="仿宋" w:cs="仿宋" w:hint="eastAsia"/>
            <w:lang w:eastAsia="zh-CN"/>
          </w:rPr>
          <w:t>(二)、资源利用方案</w:t>
        </w:r>
        <w:r>
          <w:tab/>
        </w:r>
        <w:r>
          <w:fldChar w:fldCharType="begin"/>
        </w:r>
        <w:r>
          <w:instrText xml:space="preserve"> PAGEREF _Toc9202 \h </w:instrText>
        </w:r>
        <w:r>
          <w:fldChar w:fldCharType="separate"/>
        </w:r>
        <w:r>
          <w:t>21</w:t>
        </w:r>
        <w:r>
          <w:fldChar w:fldCharType="end"/>
        </w:r>
      </w:hyperlink>
    </w:p>
    <w:p>
      <w:pPr>
        <w:pStyle w:val="TOC2"/>
        <w:tabs>
          <w:tab w:val="right" w:leader="dot" w:pos="8306"/>
        </w:tabs>
      </w:pPr>
      <w:hyperlink w:anchor="_Toc28" w:history="1">
        <w:r>
          <w:rPr>
            <w:rFonts w:ascii="仿宋" w:eastAsia="仿宋" w:hAnsi="仿宋" w:cs="仿宋" w:hint="eastAsia"/>
            <w:lang w:eastAsia="zh-CN"/>
          </w:rPr>
          <w:t>(三)、资源节约措施</w:t>
        </w:r>
        <w:r>
          <w:tab/>
        </w:r>
        <w:r>
          <w:fldChar w:fldCharType="begin"/>
        </w:r>
        <w:r>
          <w:instrText xml:space="preserve"> PAGEREF _Toc28 \h </w:instrText>
        </w:r>
        <w:r>
          <w:fldChar w:fldCharType="separate"/>
        </w:r>
        <w:r>
          <w:t>22</w:t>
        </w:r>
        <w:r>
          <w:fldChar w:fldCharType="end"/>
        </w:r>
      </w:hyperlink>
    </w:p>
    <w:p>
      <w:pPr>
        <w:pStyle w:val="TOC1"/>
        <w:tabs>
          <w:tab w:val="right" w:leader="dot" w:pos="8306"/>
        </w:tabs>
      </w:pPr>
      <w:hyperlink w:anchor="_Toc24205" w:history="1">
        <w:r>
          <w:rPr>
            <w:rFonts w:ascii="仿宋" w:eastAsia="仿宋" w:hAnsi="仿宋" w:cs="仿宋" w:hint="eastAsia"/>
            <w:lang w:eastAsia="zh-CN"/>
          </w:rPr>
          <w:t>六、环境和生态影响分析</w:t>
        </w:r>
        <w:r>
          <w:tab/>
        </w:r>
        <w:r>
          <w:fldChar w:fldCharType="begin"/>
        </w:r>
        <w:r>
          <w:instrText xml:space="preserve"> PAGEREF _Toc24205 \h </w:instrText>
        </w:r>
        <w:r>
          <w:fldChar w:fldCharType="separate"/>
        </w:r>
        <w:r>
          <w:t>24</w:t>
        </w:r>
        <w:r>
          <w:fldChar w:fldCharType="end"/>
        </w:r>
      </w:hyperlink>
    </w:p>
    <w:p>
      <w:pPr>
        <w:pStyle w:val="TOC2"/>
        <w:tabs>
          <w:tab w:val="right" w:leader="dot" w:pos="8306"/>
        </w:tabs>
      </w:pPr>
      <w:hyperlink w:anchor="_Toc1498" w:history="1">
        <w:r>
          <w:rPr>
            <w:rFonts w:ascii="仿宋" w:eastAsia="仿宋" w:hAnsi="仿宋" w:cs="仿宋" w:hint="eastAsia"/>
            <w:lang w:eastAsia="zh-CN"/>
          </w:rPr>
          <w:t>(一)、环境和生态现状</w:t>
        </w:r>
        <w:r>
          <w:tab/>
        </w:r>
        <w:r>
          <w:fldChar w:fldCharType="begin"/>
        </w:r>
        <w:r>
          <w:instrText xml:space="preserve"> PAGEREF _Toc1498 \h </w:instrText>
        </w:r>
        <w:r>
          <w:fldChar w:fldCharType="separate"/>
        </w:r>
        <w:r>
          <w:t>24</w:t>
        </w:r>
        <w:r>
          <w:fldChar w:fldCharType="end"/>
        </w:r>
      </w:hyperlink>
    </w:p>
    <w:p>
      <w:pPr>
        <w:pStyle w:val="TOC2"/>
        <w:tabs>
          <w:tab w:val="right" w:leader="dot" w:pos="8306"/>
        </w:tabs>
      </w:pPr>
      <w:hyperlink w:anchor="_Toc13764" w:history="1">
        <w:r>
          <w:rPr>
            <w:rFonts w:ascii="仿宋" w:eastAsia="仿宋" w:hAnsi="仿宋" w:cs="仿宋" w:hint="eastAsia"/>
            <w:lang w:eastAsia="zh-CN"/>
          </w:rPr>
          <w:t>(二)、生态环境影响分析</w:t>
        </w:r>
        <w:r>
          <w:tab/>
        </w:r>
        <w:r>
          <w:fldChar w:fldCharType="begin"/>
        </w:r>
        <w:r>
          <w:instrText xml:space="preserve"> PAGEREF _Toc13764 \h </w:instrText>
        </w:r>
        <w:r>
          <w:fldChar w:fldCharType="separate"/>
        </w:r>
        <w:r>
          <w:t>25</w:t>
        </w:r>
        <w:r>
          <w:fldChar w:fldCharType="end"/>
        </w:r>
      </w:hyperlink>
    </w:p>
    <w:p>
      <w:pPr>
        <w:pStyle w:val="TOC2"/>
        <w:tabs>
          <w:tab w:val="right" w:leader="dot" w:pos="8306"/>
        </w:tabs>
      </w:pPr>
      <w:hyperlink w:anchor="_Toc11139" w:history="1">
        <w:r>
          <w:rPr>
            <w:rFonts w:ascii="仿宋" w:eastAsia="仿宋" w:hAnsi="仿宋" w:cs="仿宋" w:hint="eastAsia"/>
            <w:lang w:eastAsia="zh-CN"/>
          </w:rPr>
          <w:t>(三)、生态环境保护措施</w:t>
        </w:r>
        <w:r>
          <w:tab/>
        </w:r>
        <w:r>
          <w:fldChar w:fldCharType="begin"/>
        </w:r>
        <w:r>
          <w:instrText xml:space="preserve"> PAGEREF _Toc11139 \h </w:instrText>
        </w:r>
        <w:r>
          <w:fldChar w:fldCharType="separate"/>
        </w:r>
        <w:r>
          <w:t>26</w:t>
        </w:r>
        <w:r>
          <w:fldChar w:fldCharType="end"/>
        </w:r>
      </w:hyperlink>
    </w:p>
    <w:p>
      <w:pPr>
        <w:pStyle w:val="TOC2"/>
        <w:tabs>
          <w:tab w:val="right" w:leader="dot" w:pos="8306"/>
        </w:tabs>
      </w:pPr>
      <w:hyperlink w:anchor="_Toc5377" w:history="1">
        <w:r>
          <w:rPr>
            <w:rFonts w:ascii="仿宋" w:eastAsia="仿宋" w:hAnsi="仿宋" w:cs="仿宋" w:hint="eastAsia"/>
            <w:lang w:eastAsia="zh-CN"/>
          </w:rPr>
          <w:t>(四)、地质灾害影响分析</w:t>
        </w:r>
        <w:r>
          <w:tab/>
        </w:r>
        <w:r>
          <w:fldChar w:fldCharType="begin"/>
        </w:r>
        <w:r>
          <w:instrText xml:space="preserve"> PAGEREF _Toc5377 \h </w:instrText>
        </w:r>
        <w:r>
          <w:fldChar w:fldCharType="separate"/>
        </w:r>
        <w:r>
          <w:t>28</w:t>
        </w:r>
        <w:r>
          <w:fldChar w:fldCharType="end"/>
        </w:r>
      </w:hyperlink>
    </w:p>
    <w:p>
      <w:pPr>
        <w:pStyle w:val="TOC2"/>
        <w:tabs>
          <w:tab w:val="right" w:leader="dot" w:pos="8306"/>
        </w:tabs>
      </w:pPr>
      <w:hyperlink w:anchor="_Toc9932" w:history="1">
        <w:r>
          <w:rPr>
            <w:rFonts w:ascii="仿宋" w:eastAsia="仿宋" w:hAnsi="仿宋" w:cs="仿宋" w:hint="eastAsia"/>
            <w:lang w:eastAsia="zh-CN"/>
          </w:rPr>
          <w:t>(五)、特殊环境影响</w:t>
        </w:r>
        <w:r>
          <w:tab/>
        </w:r>
        <w:r>
          <w:fldChar w:fldCharType="begin"/>
        </w:r>
        <w:r>
          <w:instrText xml:space="preserve"> PAGEREF _Toc9932 \h </w:instrText>
        </w:r>
        <w:r>
          <w:fldChar w:fldCharType="separate"/>
        </w:r>
        <w:r>
          <w:t>30</w:t>
        </w:r>
        <w:r>
          <w:fldChar w:fldCharType="end"/>
        </w:r>
      </w:hyperlink>
    </w:p>
    <w:p>
      <w:pPr>
        <w:pStyle w:val="TOC1"/>
        <w:tabs>
          <w:tab w:val="right" w:leader="dot" w:pos="8306"/>
        </w:tabs>
      </w:pPr>
      <w:hyperlink w:anchor="_Toc15178" w:history="1">
        <w:r>
          <w:rPr>
            <w:rFonts w:ascii="仿宋" w:eastAsia="仿宋" w:hAnsi="仿宋" w:cs="仿宋" w:hint="eastAsia"/>
            <w:lang w:eastAsia="zh-CN"/>
          </w:rPr>
          <w:t>七、项目质量与标准</w:t>
        </w:r>
        <w:r>
          <w:tab/>
        </w:r>
        <w:r>
          <w:fldChar w:fldCharType="begin"/>
        </w:r>
        <w:r>
          <w:instrText xml:space="preserve"> PAGEREF _Toc15178 \h </w:instrText>
        </w:r>
        <w:r>
          <w:fldChar w:fldCharType="separate"/>
        </w:r>
        <w:r>
          <w:t>31</w:t>
        </w:r>
        <w:r>
          <w:fldChar w:fldCharType="end"/>
        </w:r>
      </w:hyperlink>
    </w:p>
    <w:p>
      <w:pPr>
        <w:pStyle w:val="TOC2"/>
        <w:tabs>
          <w:tab w:val="right" w:leader="dot" w:pos="8306"/>
        </w:tabs>
      </w:pPr>
      <w:hyperlink w:anchor="_Toc16928" w:history="1">
        <w:r>
          <w:rPr>
            <w:rFonts w:ascii="仿宋" w:eastAsia="仿宋" w:hAnsi="仿宋" w:cs="仿宋" w:hint="eastAsia"/>
            <w:lang w:eastAsia="zh-CN"/>
          </w:rPr>
          <w:t>(一)、质量保障体系</w:t>
        </w:r>
        <w:r>
          <w:tab/>
        </w:r>
        <w:r>
          <w:fldChar w:fldCharType="begin"/>
        </w:r>
        <w:r>
          <w:instrText xml:space="preserve"> PAGEREF _Toc16928 \h </w:instrText>
        </w:r>
        <w:r>
          <w:fldChar w:fldCharType="separate"/>
        </w:r>
        <w:r>
          <w:t>31</w:t>
        </w:r>
        <w:r>
          <w:fldChar w:fldCharType="end"/>
        </w:r>
      </w:hyperlink>
    </w:p>
    <w:p>
      <w:pPr>
        <w:pStyle w:val="TOC2"/>
        <w:tabs>
          <w:tab w:val="right" w:leader="dot" w:pos="8306"/>
        </w:tabs>
      </w:pPr>
      <w:hyperlink w:anchor="_Toc15069" w:history="1">
        <w:r>
          <w:rPr>
            <w:rFonts w:ascii="仿宋" w:eastAsia="仿宋" w:hAnsi="仿宋" w:cs="仿宋" w:hint="eastAsia"/>
            <w:lang w:eastAsia="zh-CN"/>
          </w:rPr>
          <w:t>(二)、标准化作业流程</w:t>
        </w:r>
        <w:r>
          <w:tab/>
        </w:r>
        <w:r>
          <w:fldChar w:fldCharType="begin"/>
        </w:r>
        <w:r>
          <w:instrText xml:space="preserve"> PAGEREF _Toc15069 \h </w:instrText>
        </w:r>
        <w:r>
          <w:fldChar w:fldCharType="separate"/>
        </w:r>
        <w:r>
          <w:t>32</w:t>
        </w:r>
        <w:r>
          <w:fldChar w:fldCharType="end"/>
        </w:r>
      </w:hyperlink>
    </w:p>
    <w:p>
      <w:pPr>
        <w:pStyle w:val="TOC2"/>
        <w:tabs>
          <w:tab w:val="right" w:leader="dot" w:pos="8306"/>
        </w:tabs>
      </w:pPr>
      <w:hyperlink w:anchor="_Toc23133" w:history="1">
        <w:r>
          <w:rPr>
            <w:rFonts w:ascii="仿宋" w:eastAsia="仿宋" w:hAnsi="仿宋" w:cs="仿宋" w:hint="eastAsia"/>
            <w:lang w:eastAsia="zh-CN"/>
          </w:rPr>
          <w:t>(三)、质量监控与评估</w:t>
        </w:r>
        <w:r>
          <w:tab/>
        </w:r>
        <w:r>
          <w:fldChar w:fldCharType="begin"/>
        </w:r>
        <w:r>
          <w:instrText xml:space="preserve"> PAGEREF _Toc23133 \h </w:instrText>
        </w:r>
        <w:r>
          <w:fldChar w:fldCharType="separate"/>
        </w:r>
        <w:r>
          <w:t>34</w:t>
        </w:r>
        <w:r>
          <w:fldChar w:fldCharType="end"/>
        </w:r>
      </w:hyperlink>
    </w:p>
    <w:p>
      <w:pPr>
        <w:pStyle w:val="TOC2"/>
        <w:tabs>
          <w:tab w:val="right" w:leader="dot" w:pos="8306"/>
        </w:tabs>
      </w:pPr>
      <w:hyperlink w:anchor="_Toc2662" w:history="1">
        <w:r>
          <w:rPr>
            <w:rFonts w:ascii="仿宋" w:eastAsia="仿宋" w:hAnsi="仿宋" w:cs="仿宋" w:hint="eastAsia"/>
            <w:lang w:eastAsia="zh-CN"/>
          </w:rPr>
          <w:t>(四)、质量改进计划</w:t>
        </w:r>
        <w:r>
          <w:tab/>
        </w:r>
        <w:r>
          <w:fldChar w:fldCharType="begin"/>
        </w:r>
        <w:r>
          <w:instrText xml:space="preserve"> PAGEREF _Toc2662 \h </w:instrText>
        </w:r>
        <w:r>
          <w:fldChar w:fldCharType="separate"/>
        </w:r>
        <w:r>
          <w:t>35</w:t>
        </w:r>
        <w:r>
          <w:fldChar w:fldCharType="end"/>
        </w:r>
      </w:hyperlink>
    </w:p>
    <w:p>
      <w:pPr>
        <w:pStyle w:val="TOC1"/>
        <w:tabs>
          <w:tab w:val="right" w:leader="dot" w:pos="8306"/>
        </w:tabs>
      </w:pPr>
      <w:hyperlink w:anchor="_Toc2974" w:history="1">
        <w:r>
          <w:rPr>
            <w:rFonts w:ascii="仿宋" w:eastAsia="仿宋" w:hAnsi="仿宋" w:cs="仿宋" w:hint="eastAsia"/>
            <w:lang w:eastAsia="zh-CN"/>
          </w:rPr>
          <w:t>八、经济效益与社会效益优化</w:t>
        </w:r>
        <w:r>
          <w:tab/>
        </w:r>
        <w:r>
          <w:fldChar w:fldCharType="begin"/>
        </w:r>
        <w:r>
          <w:instrText xml:space="preserve"> PAGEREF _Toc2974 \h </w:instrText>
        </w:r>
        <w:r>
          <w:fldChar w:fldCharType="separate"/>
        </w:r>
        <w:r>
          <w:t>36</w:t>
        </w:r>
        <w:r>
          <w:fldChar w:fldCharType="end"/>
        </w:r>
      </w:hyperlink>
    </w:p>
    <w:p>
      <w:pPr>
        <w:pStyle w:val="TOC2"/>
        <w:tabs>
          <w:tab w:val="right" w:leader="dot" w:pos="8306"/>
        </w:tabs>
      </w:pPr>
      <w:hyperlink w:anchor="_Toc23860" w:history="1">
        <w:r>
          <w:rPr>
            <w:rFonts w:ascii="仿宋" w:eastAsia="仿宋" w:hAnsi="仿宋" w:cs="仿宋" w:hint="eastAsia"/>
            <w:lang w:eastAsia="zh-CN"/>
          </w:rPr>
          <w:t>(一)、经济效益提升策略</w:t>
        </w:r>
        <w:r>
          <w:tab/>
        </w:r>
        <w:r>
          <w:fldChar w:fldCharType="begin"/>
        </w:r>
        <w:r>
          <w:instrText xml:space="preserve"> PAGEREF _Toc23860 \h </w:instrText>
        </w:r>
        <w:r>
          <w:fldChar w:fldCharType="separate"/>
        </w:r>
        <w:r>
          <w:t>36</w:t>
        </w:r>
        <w:r>
          <w:fldChar w:fldCharType="end"/>
        </w:r>
      </w:hyperlink>
    </w:p>
    <w:p>
      <w:pPr>
        <w:pStyle w:val="TOC2"/>
        <w:tabs>
          <w:tab w:val="right" w:leader="dot" w:pos="8306"/>
        </w:tabs>
      </w:pPr>
      <w:hyperlink w:anchor="_Toc3367" w:history="1">
        <w:r>
          <w:rPr>
            <w:rFonts w:ascii="仿宋" w:eastAsia="仿宋" w:hAnsi="仿宋" w:cs="仿宋" w:hint="eastAsia"/>
            <w:lang w:eastAsia="zh-CN"/>
          </w:rPr>
          <w:t>(二)、社会效益增强方案</w:t>
        </w:r>
        <w:r>
          <w:tab/>
        </w:r>
        <w:r>
          <w:fldChar w:fldCharType="begin"/>
        </w:r>
        <w:r>
          <w:instrText xml:space="preserve"> PAGEREF _Toc3367 \h </w:instrText>
        </w:r>
        <w:r>
          <w:fldChar w:fldCharType="separate"/>
        </w:r>
        <w:r>
          <w:t>37</w:t>
        </w:r>
        <w:r>
          <w:fldChar w:fldCharType="end"/>
        </w:r>
      </w:hyperlink>
    </w:p>
    <w:p>
      <w:pPr>
        <w:pStyle w:val="TOC1"/>
        <w:tabs>
          <w:tab w:val="right" w:leader="dot" w:pos="8306"/>
        </w:tabs>
      </w:pPr>
      <w:hyperlink w:anchor="_Toc25055" w:history="1">
        <w:r>
          <w:rPr>
            <w:rFonts w:ascii="仿宋" w:eastAsia="仿宋" w:hAnsi="仿宋" w:cs="仿宋" w:hint="eastAsia"/>
            <w:lang w:eastAsia="zh-CN"/>
          </w:rPr>
          <w:t>九、安全与应急管理</w:t>
        </w:r>
        <w:r>
          <w:tab/>
        </w:r>
        <w:r>
          <w:fldChar w:fldCharType="begin"/>
        </w:r>
        <w:r>
          <w:instrText xml:space="preserve"> PAGEREF _Toc25055 \h </w:instrText>
        </w:r>
        <w:r>
          <w:fldChar w:fldCharType="separate"/>
        </w:r>
        <w:r>
          <w:t>38</w:t>
        </w:r>
        <w:r>
          <w:fldChar w:fldCharType="end"/>
        </w:r>
      </w:hyperlink>
    </w:p>
    <w:p>
      <w:pPr>
        <w:pStyle w:val="TOC2"/>
        <w:tabs>
          <w:tab w:val="right" w:leader="dot" w:pos="8306"/>
        </w:tabs>
      </w:pPr>
      <w:hyperlink w:anchor="_Toc32243" w:history="1">
        <w:r>
          <w:rPr>
            <w:rFonts w:ascii="仿宋" w:eastAsia="仿宋" w:hAnsi="仿宋" w:cs="仿宋" w:hint="eastAsia"/>
            <w:lang w:eastAsia="zh-CN"/>
          </w:rPr>
          <w:t>(一)、安全生产管理</w:t>
        </w:r>
        <w:r>
          <w:tab/>
        </w:r>
        <w:r>
          <w:fldChar w:fldCharType="begin"/>
        </w:r>
        <w:r>
          <w:instrText xml:space="preserve"> PAGEREF _Toc32243 \h </w:instrText>
        </w:r>
        <w:r>
          <w:fldChar w:fldCharType="separate"/>
        </w:r>
        <w:r>
          <w:t>38</w:t>
        </w:r>
        <w:r>
          <w:fldChar w:fldCharType="end"/>
        </w:r>
      </w:hyperlink>
    </w:p>
    <w:p>
      <w:pPr>
        <w:pStyle w:val="TOC2"/>
        <w:tabs>
          <w:tab w:val="right" w:leader="dot" w:pos="8306"/>
        </w:tabs>
      </w:pPr>
      <w:hyperlink w:anchor="_Toc17201" w:history="1">
        <w:r>
          <w:rPr>
            <w:rFonts w:ascii="仿宋" w:eastAsia="仿宋" w:hAnsi="仿宋" w:cs="仿宋" w:hint="eastAsia"/>
            <w:lang w:eastAsia="zh-CN"/>
          </w:rPr>
          <w:t>(二)、应急预案与响应</w:t>
        </w:r>
        <w:r>
          <w:tab/>
        </w:r>
        <w:r>
          <w:fldChar w:fldCharType="begin"/>
        </w:r>
        <w:r>
          <w:instrText xml:space="preserve"> PAGEREF _Toc17201 \h </w:instrText>
        </w:r>
        <w:r>
          <w:fldChar w:fldCharType="separate"/>
        </w:r>
        <w:r>
          <w:t>39</w:t>
        </w:r>
        <w:r>
          <w:fldChar w:fldCharType="end"/>
        </w:r>
      </w:hyperlink>
    </w:p>
    <w:p>
      <w:pPr>
        <w:pStyle w:val="TOC1"/>
        <w:tabs>
          <w:tab w:val="right" w:leader="dot" w:pos="8306"/>
        </w:tabs>
      </w:pPr>
      <w:hyperlink w:anchor="_Toc11895" w:history="1">
        <w:r>
          <w:rPr>
            <w:rFonts w:ascii="仿宋" w:eastAsia="仿宋" w:hAnsi="仿宋" w:cs="仿宋" w:hint="eastAsia"/>
            <w:lang w:eastAsia="zh-CN"/>
          </w:rPr>
          <w:t>十、技术创新与产业升级</w:t>
        </w:r>
        <w:r>
          <w:tab/>
        </w:r>
        <w:r>
          <w:fldChar w:fldCharType="begin"/>
        </w:r>
        <w:r>
          <w:instrText xml:space="preserve"> PAGEREF _Toc11895 \h </w:instrText>
        </w:r>
        <w:r>
          <w:fldChar w:fldCharType="separate"/>
        </w:r>
        <w:r>
          <w:t>41</w:t>
        </w:r>
        <w:r>
          <w:fldChar w:fldCharType="end"/>
        </w:r>
      </w:hyperlink>
    </w:p>
    <w:p>
      <w:pPr>
        <w:pStyle w:val="TOC2"/>
        <w:tabs>
          <w:tab w:val="right" w:leader="dot" w:pos="8306"/>
        </w:tabs>
      </w:pPr>
      <w:hyperlink w:anchor="_Toc25944" w:history="1">
        <w:r>
          <w:rPr>
            <w:rFonts w:ascii="仿宋" w:eastAsia="仿宋" w:hAnsi="仿宋" w:cs="仿宋" w:hint="eastAsia"/>
            <w:lang w:eastAsia="zh-CN"/>
          </w:rPr>
          <w:t>(一)、技术创新方向与目标</w:t>
        </w:r>
        <w:r>
          <w:tab/>
        </w:r>
        <w:r>
          <w:fldChar w:fldCharType="begin"/>
        </w:r>
        <w:r>
          <w:instrText xml:space="preserve"> PAGEREF _Toc25944 \h </w:instrText>
        </w:r>
        <w:r>
          <w:fldChar w:fldCharType="separate"/>
        </w:r>
        <w:r>
          <w:t>41</w:t>
        </w:r>
        <w:r>
          <w:fldChar w:fldCharType="end"/>
        </w:r>
      </w:hyperlink>
    </w:p>
    <w:p>
      <w:pPr>
        <w:pStyle w:val="TOC2"/>
        <w:tabs>
          <w:tab w:val="right" w:leader="dot" w:pos="8306"/>
        </w:tabs>
      </w:pPr>
      <w:hyperlink w:anchor="_Toc6537" w:history="1">
        <w:r>
          <w:rPr>
            <w:rFonts w:ascii="仿宋" w:eastAsia="仿宋" w:hAnsi="仿宋" w:cs="仿宋" w:hint="eastAsia"/>
            <w:lang w:eastAsia="zh-CN"/>
          </w:rPr>
          <w:t>(二)、产业升级路径与措施</w:t>
        </w:r>
        <w:r>
          <w:tab/>
        </w:r>
        <w:r>
          <w:fldChar w:fldCharType="begin"/>
        </w:r>
        <w:r>
          <w:instrText xml:space="preserve"> PAGEREF _Toc6537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51" w:history="1">
        <w:r>
          <w:rPr>
            <w:rFonts w:ascii="仿宋" w:eastAsia="仿宋" w:hAnsi="仿宋" w:cs="仿宋" w:hint="eastAsia"/>
            <w:lang w:eastAsia="zh-CN"/>
          </w:rPr>
          <w:t>十一、环境保护与绿色发展</w:t>
        </w:r>
        <w:r>
          <w:tab/>
        </w:r>
        <w:r>
          <w:fldChar w:fldCharType="begin"/>
        </w:r>
        <w:r>
          <w:instrText xml:space="preserve"> PAGEREF _Toc27051 \h </w:instrText>
        </w:r>
        <w:r>
          <w:fldChar w:fldCharType="separate"/>
        </w:r>
        <w:r>
          <w:t>44</w:t>
        </w:r>
        <w:r>
          <w:fldChar w:fldCharType="end"/>
        </w:r>
      </w:hyperlink>
    </w:p>
    <w:p>
      <w:pPr>
        <w:pStyle w:val="TOC2"/>
        <w:tabs>
          <w:tab w:val="right" w:leader="dot" w:pos="8306"/>
        </w:tabs>
      </w:pPr>
      <w:hyperlink w:anchor="_Toc3480" w:history="1">
        <w:r>
          <w:rPr>
            <w:rFonts w:ascii="仿宋" w:eastAsia="仿宋" w:hAnsi="仿宋" w:cs="仿宋" w:hint="eastAsia"/>
            <w:lang w:eastAsia="zh-CN"/>
          </w:rPr>
          <w:t>(一)、环境保护措施</w:t>
        </w:r>
        <w:r>
          <w:tab/>
        </w:r>
        <w:r>
          <w:fldChar w:fldCharType="begin"/>
        </w:r>
        <w:r>
          <w:instrText xml:space="preserve"> PAGEREF _Toc3480 \h </w:instrText>
        </w:r>
        <w:r>
          <w:fldChar w:fldCharType="separate"/>
        </w:r>
        <w:r>
          <w:t>44</w:t>
        </w:r>
        <w:r>
          <w:fldChar w:fldCharType="end"/>
        </w:r>
      </w:hyperlink>
    </w:p>
    <w:p>
      <w:pPr>
        <w:pStyle w:val="TOC2"/>
        <w:tabs>
          <w:tab w:val="right" w:leader="dot" w:pos="8306"/>
        </w:tabs>
      </w:pPr>
      <w:hyperlink w:anchor="_Toc5507" w:history="1">
        <w:r>
          <w:rPr>
            <w:rFonts w:ascii="仿宋" w:eastAsia="仿宋" w:hAnsi="仿宋" w:cs="仿宋" w:hint="eastAsia"/>
            <w:lang w:eastAsia="zh-CN"/>
          </w:rPr>
          <w:t>(二)、绿色发展与可持续发展策略</w:t>
        </w:r>
        <w:r>
          <w:tab/>
        </w:r>
        <w:r>
          <w:fldChar w:fldCharType="begin"/>
        </w:r>
        <w:r>
          <w:instrText xml:space="preserve"> PAGEREF _Toc5507 \h </w:instrText>
        </w:r>
        <w:r>
          <w:fldChar w:fldCharType="separate"/>
        </w:r>
        <w:r>
          <w:t>45</w:t>
        </w:r>
        <w:r>
          <w:fldChar w:fldCharType="end"/>
        </w:r>
      </w:hyperlink>
    </w:p>
    <w:p>
      <w:pPr>
        <w:pStyle w:val="TOC1"/>
        <w:tabs>
          <w:tab w:val="right" w:leader="dot" w:pos="8306"/>
        </w:tabs>
      </w:pPr>
      <w:hyperlink w:anchor="_Toc20635" w:history="1">
        <w:r>
          <w:rPr>
            <w:rFonts w:ascii="仿宋" w:eastAsia="仿宋" w:hAnsi="仿宋" w:cs="仿宋" w:hint="eastAsia"/>
            <w:lang w:eastAsia="zh-CN"/>
          </w:rPr>
          <w:t>十二、土地利用与规划方案</w:t>
        </w:r>
        <w:r>
          <w:tab/>
        </w:r>
        <w:r>
          <w:fldChar w:fldCharType="begin"/>
        </w:r>
        <w:r>
          <w:instrText xml:space="preserve"> PAGEREF _Toc20635 \h </w:instrText>
        </w:r>
        <w:r>
          <w:fldChar w:fldCharType="separate"/>
        </w:r>
        <w:r>
          <w:t>47</w:t>
        </w:r>
        <w:r>
          <w:fldChar w:fldCharType="end"/>
        </w:r>
      </w:hyperlink>
    </w:p>
    <w:p>
      <w:pPr>
        <w:pStyle w:val="TOC2"/>
        <w:tabs>
          <w:tab w:val="right" w:leader="dot" w:pos="8306"/>
        </w:tabs>
      </w:pPr>
      <w:hyperlink w:anchor="_Toc23802" w:history="1">
        <w:r>
          <w:rPr>
            <w:rFonts w:ascii="仿宋" w:eastAsia="仿宋" w:hAnsi="仿宋" w:cs="仿宋" w:hint="eastAsia"/>
            <w:lang w:eastAsia="zh-CN"/>
          </w:rPr>
          <w:t>(一)、项目用地情况分析</w:t>
        </w:r>
        <w:r>
          <w:tab/>
        </w:r>
        <w:r>
          <w:fldChar w:fldCharType="begin"/>
        </w:r>
        <w:r>
          <w:instrText xml:space="preserve"> PAGEREF _Toc23802 \h </w:instrText>
        </w:r>
        <w:r>
          <w:fldChar w:fldCharType="separate"/>
        </w:r>
        <w:r>
          <w:t>47</w:t>
        </w:r>
        <w:r>
          <w:fldChar w:fldCharType="end"/>
        </w:r>
      </w:hyperlink>
    </w:p>
    <w:p>
      <w:pPr>
        <w:pStyle w:val="TOC2"/>
        <w:tabs>
          <w:tab w:val="right" w:leader="dot" w:pos="8306"/>
        </w:tabs>
      </w:pPr>
      <w:hyperlink w:anchor="_Toc7253" w:history="1">
        <w:r>
          <w:rPr>
            <w:rFonts w:ascii="仿宋" w:eastAsia="仿宋" w:hAnsi="仿宋" w:cs="仿宋" w:hint="eastAsia"/>
            <w:lang w:eastAsia="zh-CN"/>
          </w:rPr>
          <w:t>(二)、土地利用规划方案</w:t>
        </w:r>
        <w:r>
          <w:tab/>
        </w:r>
        <w:r>
          <w:fldChar w:fldCharType="begin"/>
        </w:r>
        <w:r>
          <w:instrText xml:space="preserve"> PAGEREF _Toc7253 \h </w:instrText>
        </w:r>
        <w:r>
          <w:fldChar w:fldCharType="separate"/>
        </w:r>
        <w:r>
          <w:t>48</w:t>
        </w:r>
        <w:r>
          <w:fldChar w:fldCharType="end"/>
        </w:r>
      </w:hyperlink>
    </w:p>
    <w:p>
      <w:pPr>
        <w:pStyle w:val="TOC1"/>
        <w:tabs>
          <w:tab w:val="right" w:leader="dot" w:pos="8306"/>
        </w:tabs>
      </w:pPr>
      <w:hyperlink w:anchor="_Toc6290" w:history="1">
        <w:r>
          <w:rPr>
            <w:rFonts w:ascii="仿宋" w:eastAsia="仿宋" w:hAnsi="仿宋" w:cs="仿宋" w:hint="eastAsia"/>
            <w:lang w:eastAsia="zh-CN"/>
          </w:rPr>
          <w:t>十三、产业协同与集群发展</w:t>
        </w:r>
        <w:r>
          <w:tab/>
        </w:r>
        <w:r>
          <w:fldChar w:fldCharType="begin"/>
        </w:r>
        <w:r>
          <w:instrText xml:space="preserve"> PAGEREF _Toc6290 \h </w:instrText>
        </w:r>
        <w:r>
          <w:fldChar w:fldCharType="separate"/>
        </w:r>
        <w:r>
          <w:t>49</w:t>
        </w:r>
        <w:r>
          <w:fldChar w:fldCharType="end"/>
        </w:r>
      </w:hyperlink>
    </w:p>
    <w:p>
      <w:pPr>
        <w:pStyle w:val="TOC2"/>
        <w:tabs>
          <w:tab w:val="right" w:leader="dot" w:pos="8306"/>
        </w:tabs>
      </w:pPr>
      <w:hyperlink w:anchor="_Toc32227" w:history="1">
        <w:r>
          <w:rPr>
            <w:rFonts w:ascii="仿宋" w:eastAsia="仿宋" w:hAnsi="仿宋" w:cs="仿宋" w:hint="eastAsia"/>
            <w:lang w:eastAsia="zh-CN"/>
          </w:rPr>
          <w:t>(一)、产业协同机制建设</w:t>
        </w:r>
        <w:r>
          <w:tab/>
        </w:r>
        <w:r>
          <w:fldChar w:fldCharType="begin"/>
        </w:r>
        <w:r>
          <w:instrText xml:space="preserve"> PAGEREF _Toc32227 \h </w:instrText>
        </w:r>
        <w:r>
          <w:fldChar w:fldCharType="separate"/>
        </w:r>
        <w:r>
          <w:t>49</w:t>
        </w:r>
        <w:r>
          <w:fldChar w:fldCharType="end"/>
        </w:r>
      </w:hyperlink>
    </w:p>
    <w:p>
      <w:pPr>
        <w:pStyle w:val="TOC2"/>
        <w:tabs>
          <w:tab w:val="right" w:leader="dot" w:pos="8306"/>
        </w:tabs>
      </w:pPr>
      <w:hyperlink w:anchor="_Toc25865" w:history="1">
        <w:r>
          <w:rPr>
            <w:rFonts w:ascii="仿宋" w:eastAsia="仿宋" w:hAnsi="仿宋" w:cs="仿宋" w:hint="eastAsia"/>
            <w:lang w:eastAsia="zh-CN"/>
          </w:rPr>
          <w:t>(二)、产业集群培育与发展</w:t>
        </w:r>
        <w:r>
          <w:tab/>
        </w:r>
        <w:r>
          <w:fldChar w:fldCharType="begin"/>
        </w:r>
        <w:r>
          <w:instrText xml:space="preserve"> PAGEREF _Toc25865 \h </w:instrText>
        </w:r>
        <w:r>
          <w:fldChar w:fldCharType="separate"/>
        </w:r>
        <w:r>
          <w:t>50</w:t>
        </w:r>
        <w:r>
          <w:fldChar w:fldCharType="end"/>
        </w:r>
      </w:hyperlink>
    </w:p>
    <w:p>
      <w:pPr>
        <w:pStyle w:val="TOC1"/>
        <w:tabs>
          <w:tab w:val="right" w:leader="dot" w:pos="8306"/>
        </w:tabs>
      </w:pPr>
      <w:hyperlink w:anchor="_Toc15033" w:history="1">
        <w:r>
          <w:rPr>
            <w:rFonts w:ascii="仿宋" w:eastAsia="仿宋" w:hAnsi="仿宋" w:cs="仿宋" w:hint="eastAsia"/>
            <w:lang w:eastAsia="zh-CN"/>
          </w:rPr>
          <w:t>十四、质量管理与控制</w:t>
        </w:r>
        <w:r>
          <w:tab/>
        </w:r>
        <w:r>
          <w:fldChar w:fldCharType="begin"/>
        </w:r>
        <w:r>
          <w:instrText xml:space="preserve"> PAGEREF _Toc15033 \h </w:instrText>
        </w:r>
        <w:r>
          <w:fldChar w:fldCharType="separate"/>
        </w:r>
        <w:r>
          <w:t>51</w:t>
        </w:r>
        <w:r>
          <w:fldChar w:fldCharType="end"/>
        </w:r>
      </w:hyperlink>
    </w:p>
    <w:p>
      <w:pPr>
        <w:pStyle w:val="TOC2"/>
        <w:tabs>
          <w:tab w:val="right" w:leader="dot" w:pos="8306"/>
        </w:tabs>
      </w:pPr>
      <w:hyperlink w:anchor="_Toc26350" w:history="1">
        <w:r>
          <w:rPr>
            <w:rFonts w:ascii="仿宋" w:eastAsia="仿宋" w:hAnsi="仿宋" w:cs="仿宋" w:hint="eastAsia"/>
            <w:lang w:eastAsia="zh-CN"/>
          </w:rPr>
          <w:t>(一)、质量管理体系建设</w:t>
        </w:r>
        <w:r>
          <w:tab/>
        </w:r>
        <w:r>
          <w:fldChar w:fldCharType="begin"/>
        </w:r>
        <w:r>
          <w:instrText xml:space="preserve"> PAGEREF _Toc26350 \h </w:instrText>
        </w:r>
        <w:r>
          <w:fldChar w:fldCharType="separate"/>
        </w:r>
        <w:r>
          <w:t>51</w:t>
        </w:r>
        <w:r>
          <w:fldChar w:fldCharType="end"/>
        </w:r>
      </w:hyperlink>
    </w:p>
    <w:p>
      <w:pPr>
        <w:pStyle w:val="TOC2"/>
        <w:tabs>
          <w:tab w:val="right" w:leader="dot" w:pos="8306"/>
        </w:tabs>
      </w:pPr>
      <w:hyperlink w:anchor="_Toc11890" w:history="1">
        <w:r>
          <w:rPr>
            <w:rFonts w:ascii="仿宋" w:eastAsia="仿宋" w:hAnsi="仿宋" w:cs="仿宋" w:hint="eastAsia"/>
            <w:lang w:eastAsia="zh-CN"/>
          </w:rPr>
          <w:t>(二)、质量控制措施</w:t>
        </w:r>
        <w:r>
          <w:tab/>
        </w:r>
        <w:r>
          <w:fldChar w:fldCharType="begin"/>
        </w:r>
        <w:r>
          <w:instrText xml:space="preserve"> PAGEREF _Toc11890 \h </w:instrText>
        </w:r>
        <w:r>
          <w:fldChar w:fldCharType="separate"/>
        </w:r>
        <w:r>
          <w:t>52</w:t>
        </w:r>
        <w:r>
          <w:fldChar w:fldCharType="end"/>
        </w:r>
      </w:hyperlink>
    </w:p>
    <w:p>
      <w:pPr>
        <w:pStyle w:val="TOC1"/>
        <w:tabs>
          <w:tab w:val="right" w:leader="dot" w:pos="8306"/>
        </w:tabs>
      </w:pPr>
      <w:hyperlink w:anchor="_Toc14253" w:history="1">
        <w:r>
          <w:rPr>
            <w:rFonts w:ascii="仿宋" w:eastAsia="仿宋" w:hAnsi="仿宋" w:cs="仿宋" w:hint="eastAsia"/>
            <w:lang w:eastAsia="zh-CN"/>
          </w:rPr>
          <w:t>十五、成果转化与推广应用</w:t>
        </w:r>
        <w:r>
          <w:tab/>
        </w:r>
        <w:r>
          <w:fldChar w:fldCharType="begin"/>
        </w:r>
        <w:r>
          <w:instrText xml:space="preserve"> PAGEREF _Toc14253 \h </w:instrText>
        </w:r>
        <w:r>
          <w:fldChar w:fldCharType="separate"/>
        </w:r>
        <w:r>
          <w:t>53</w:t>
        </w:r>
        <w:r>
          <w:fldChar w:fldCharType="end"/>
        </w:r>
      </w:hyperlink>
    </w:p>
    <w:p>
      <w:pPr>
        <w:pStyle w:val="TOC2"/>
        <w:tabs>
          <w:tab w:val="right" w:leader="dot" w:pos="8306"/>
        </w:tabs>
      </w:pPr>
      <w:hyperlink w:anchor="_Toc28697" w:history="1">
        <w:r>
          <w:rPr>
            <w:rFonts w:ascii="仿宋" w:eastAsia="仿宋" w:hAnsi="仿宋" w:cs="仿宋" w:hint="eastAsia"/>
            <w:lang w:eastAsia="zh-CN"/>
          </w:rPr>
          <w:t>(一)、成果转化策略制定</w:t>
        </w:r>
        <w:r>
          <w:tab/>
        </w:r>
        <w:r>
          <w:fldChar w:fldCharType="begin"/>
        </w:r>
        <w:r>
          <w:instrText xml:space="preserve"> PAGEREF _Toc28697 \h </w:instrText>
        </w:r>
        <w:r>
          <w:fldChar w:fldCharType="separate"/>
        </w:r>
        <w:r>
          <w:t>53</w:t>
        </w:r>
        <w:r>
          <w:fldChar w:fldCharType="end"/>
        </w:r>
      </w:hyperlink>
    </w:p>
    <w:p>
      <w:pPr>
        <w:pStyle w:val="TOC2"/>
        <w:tabs>
          <w:tab w:val="right" w:leader="dot" w:pos="8306"/>
        </w:tabs>
      </w:pPr>
      <w:hyperlink w:anchor="_Toc12332" w:history="1">
        <w:r>
          <w:rPr>
            <w:rFonts w:ascii="仿宋" w:eastAsia="仿宋" w:hAnsi="仿宋" w:cs="仿宋" w:hint="eastAsia"/>
            <w:lang w:eastAsia="zh-CN"/>
          </w:rPr>
          <w:t>(二)、成果推广应用方案</w:t>
        </w:r>
        <w:r>
          <w:tab/>
        </w:r>
        <w:r>
          <w:fldChar w:fldCharType="begin"/>
        </w:r>
        <w:r>
          <w:instrText xml:space="preserve"> PAGEREF _Toc12332 \h </w:instrText>
        </w:r>
        <w:r>
          <w:fldChar w:fldCharType="separate"/>
        </w:r>
        <w:r>
          <w:t>55</w:t>
        </w:r>
        <w:r>
          <w:fldChar w:fldCharType="end"/>
        </w:r>
      </w:hyperlink>
    </w:p>
    <w:p>
      <w:pPr>
        <w:pStyle w:val="TOC1"/>
        <w:tabs>
          <w:tab w:val="right" w:leader="dot" w:pos="8306"/>
        </w:tabs>
      </w:pPr>
      <w:hyperlink w:anchor="_Toc17119" w:history="1">
        <w:r>
          <w:rPr>
            <w:rFonts w:ascii="仿宋" w:eastAsia="仿宋" w:hAnsi="仿宋" w:cs="仿宋" w:hint="eastAsia"/>
            <w:lang w:eastAsia="zh-CN"/>
          </w:rPr>
          <w:t>十六、合作与交流机制建立</w:t>
        </w:r>
        <w:r>
          <w:tab/>
        </w:r>
        <w:r>
          <w:fldChar w:fldCharType="begin"/>
        </w:r>
        <w:r>
          <w:instrText xml:space="preserve"> PAGEREF _Toc17119 \h </w:instrText>
        </w:r>
        <w:r>
          <w:fldChar w:fldCharType="separate"/>
        </w:r>
        <w:r>
          <w:t>56</w:t>
        </w:r>
        <w:r>
          <w:fldChar w:fldCharType="end"/>
        </w:r>
      </w:hyperlink>
    </w:p>
    <w:p>
      <w:pPr>
        <w:pStyle w:val="TOC2"/>
        <w:tabs>
          <w:tab w:val="right" w:leader="dot" w:pos="8306"/>
        </w:tabs>
      </w:pPr>
      <w:hyperlink w:anchor="_Toc9525" w:history="1">
        <w:r>
          <w:rPr>
            <w:rFonts w:ascii="仿宋" w:eastAsia="仿宋" w:hAnsi="仿宋" w:cs="仿宋" w:hint="eastAsia"/>
            <w:lang w:eastAsia="zh-CN"/>
          </w:rPr>
          <w:t>(一)、合作伙伴选择与合作方式</w:t>
        </w:r>
        <w:r>
          <w:tab/>
        </w:r>
        <w:r>
          <w:fldChar w:fldCharType="begin"/>
        </w:r>
        <w:r>
          <w:instrText xml:space="preserve"> PAGEREF _Toc9525 \h </w:instrText>
        </w:r>
        <w:r>
          <w:fldChar w:fldCharType="separate"/>
        </w:r>
        <w:r>
          <w:t>56</w:t>
        </w:r>
        <w:r>
          <w:fldChar w:fldCharType="end"/>
        </w:r>
      </w:hyperlink>
    </w:p>
    <w:p>
      <w:pPr>
        <w:pStyle w:val="TOC2"/>
        <w:tabs>
          <w:tab w:val="right" w:leader="dot" w:pos="8306"/>
        </w:tabs>
      </w:pPr>
      <w:hyperlink w:anchor="_Toc13653" w:history="1">
        <w:r>
          <w:rPr>
            <w:rFonts w:ascii="仿宋" w:eastAsia="仿宋" w:hAnsi="仿宋" w:cs="仿宋" w:hint="eastAsia"/>
            <w:lang w:eastAsia="zh-CN"/>
          </w:rPr>
          <w:t>(二)、交流与合作平台搭建</w:t>
        </w:r>
        <w:r>
          <w:tab/>
        </w:r>
        <w:r>
          <w:fldChar w:fldCharType="begin"/>
        </w:r>
        <w:r>
          <w:instrText xml:space="preserve"> PAGEREF _Toc13653 \h </w:instrText>
        </w:r>
        <w:r>
          <w:fldChar w:fldCharType="separate"/>
        </w:r>
        <w:r>
          <w:t>58</w:t>
        </w:r>
        <w:r>
          <w:fldChar w:fldCharType="end"/>
        </w:r>
      </w:hyperlink>
    </w:p>
    <w:p>
      <w:pPr>
        <w:pStyle w:val="TOC1"/>
        <w:tabs>
          <w:tab w:val="right" w:leader="dot" w:pos="8306"/>
        </w:tabs>
      </w:pPr>
      <w:hyperlink w:anchor="_Toc3133" w:history="1">
        <w:r>
          <w:rPr>
            <w:rFonts w:ascii="仿宋" w:eastAsia="仿宋" w:hAnsi="仿宋" w:cs="仿宋" w:hint="eastAsia"/>
            <w:lang w:eastAsia="zh-CN"/>
          </w:rPr>
          <w:t>十七、企业合规与伦理</w:t>
        </w:r>
        <w:r>
          <w:tab/>
        </w:r>
        <w:r>
          <w:fldChar w:fldCharType="begin"/>
        </w:r>
        <w:r>
          <w:instrText xml:space="preserve"> PAGEREF _Toc3133 \h </w:instrText>
        </w:r>
        <w:r>
          <w:fldChar w:fldCharType="separate"/>
        </w:r>
        <w:r>
          <w:t>59</w:t>
        </w:r>
        <w:r>
          <w:fldChar w:fldCharType="end"/>
        </w:r>
      </w:hyperlink>
    </w:p>
    <w:p>
      <w:pPr>
        <w:pStyle w:val="TOC2"/>
        <w:tabs>
          <w:tab w:val="right" w:leader="dot" w:pos="8306"/>
        </w:tabs>
      </w:pPr>
      <w:hyperlink w:anchor="_Toc11171" w:history="1">
        <w:r>
          <w:rPr>
            <w:rFonts w:ascii="仿宋" w:eastAsia="仿宋" w:hAnsi="仿宋" w:cs="仿宋" w:hint="eastAsia"/>
            <w:lang w:eastAsia="zh-CN"/>
          </w:rPr>
          <w:t>(一)、合规政策与程序</w:t>
        </w:r>
        <w:r>
          <w:tab/>
        </w:r>
        <w:r>
          <w:fldChar w:fldCharType="begin"/>
        </w:r>
        <w:r>
          <w:instrText xml:space="preserve"> PAGEREF _Toc11171 \h </w:instrText>
        </w:r>
        <w:r>
          <w:fldChar w:fldCharType="separate"/>
        </w:r>
        <w:r>
          <w:t>59</w:t>
        </w:r>
        <w:r>
          <w:fldChar w:fldCharType="end"/>
        </w:r>
      </w:hyperlink>
    </w:p>
    <w:p>
      <w:pPr>
        <w:pStyle w:val="TOC2"/>
        <w:tabs>
          <w:tab w:val="right" w:leader="dot" w:pos="8306"/>
        </w:tabs>
      </w:pPr>
      <w:hyperlink w:anchor="_Toc29507" w:history="1">
        <w:r>
          <w:rPr>
            <w:rFonts w:ascii="仿宋" w:eastAsia="仿宋" w:hAnsi="仿宋" w:cs="仿宋" w:hint="eastAsia"/>
            <w:lang w:eastAsia="zh-CN"/>
          </w:rPr>
          <w:t>(二)、伦理规范与培训</w:t>
        </w:r>
        <w:r>
          <w:tab/>
        </w:r>
        <w:r>
          <w:fldChar w:fldCharType="begin"/>
        </w:r>
        <w:r>
          <w:instrText xml:space="preserve"> PAGEREF _Toc29507 \h </w:instrText>
        </w:r>
        <w:r>
          <w:fldChar w:fldCharType="separate"/>
        </w:r>
        <w:r>
          <w:t>61</w:t>
        </w:r>
        <w:r>
          <w:fldChar w:fldCharType="end"/>
        </w:r>
      </w:hyperlink>
    </w:p>
    <w:p>
      <w:pPr>
        <w:pStyle w:val="TOC2"/>
        <w:tabs>
          <w:tab w:val="right" w:leader="dot" w:pos="8306"/>
        </w:tabs>
      </w:pPr>
      <w:hyperlink w:anchor="_Toc13402" w:history="1">
        <w:r>
          <w:rPr>
            <w:rFonts w:ascii="仿宋" w:eastAsia="仿宋" w:hAnsi="仿宋" w:cs="仿宋" w:hint="eastAsia"/>
            <w:lang w:eastAsia="zh-CN"/>
          </w:rPr>
          <w:t>(三)、合规风险评估</w:t>
        </w:r>
        <w:r>
          <w:tab/>
        </w:r>
        <w:r>
          <w:fldChar w:fldCharType="begin"/>
        </w:r>
        <w:r>
          <w:instrText xml:space="preserve"> PAGEREF _Toc13402 \h </w:instrText>
        </w:r>
        <w:r>
          <w:fldChar w:fldCharType="separate"/>
        </w:r>
        <w:r>
          <w:t>61</w:t>
        </w:r>
        <w:r>
          <w:fldChar w:fldCharType="end"/>
        </w:r>
      </w:hyperlink>
    </w:p>
    <w:p>
      <w:pPr>
        <w:pStyle w:val="TOC2"/>
        <w:tabs>
          <w:tab w:val="right" w:leader="dot" w:pos="8306"/>
        </w:tabs>
      </w:pPr>
      <w:hyperlink w:anchor="_Toc19684" w:history="1">
        <w:r>
          <w:rPr>
            <w:rFonts w:ascii="仿宋" w:eastAsia="仿宋" w:hAnsi="仿宋" w:cs="仿宋" w:hint="eastAsia"/>
            <w:lang w:eastAsia="zh-CN"/>
          </w:rPr>
          <w:t>(四)、合规监督与执行</w:t>
        </w:r>
        <w:r>
          <w:tab/>
        </w:r>
        <w:r>
          <w:fldChar w:fldCharType="begin"/>
        </w:r>
        <w:r>
          <w:instrText xml:space="preserve"> PAGEREF _Toc19684 \h </w:instrText>
        </w:r>
        <w:r>
          <w:fldChar w:fldCharType="separate"/>
        </w:r>
        <w:r>
          <w:t>63</w:t>
        </w:r>
        <w:r>
          <w:fldChar w:fldCharType="end"/>
        </w:r>
      </w:hyperlink>
    </w:p>
    <w:p>
      <w:pPr>
        <w:pStyle w:val="TOC1"/>
        <w:tabs>
          <w:tab w:val="right" w:leader="dot" w:pos="8306"/>
        </w:tabs>
      </w:pPr>
      <w:hyperlink w:anchor="_Toc17604" w:history="1">
        <w:r>
          <w:rPr>
            <w:rFonts w:ascii="仿宋" w:eastAsia="仿宋" w:hAnsi="仿宋" w:cs="仿宋" w:hint="eastAsia"/>
            <w:lang w:eastAsia="zh-CN"/>
          </w:rPr>
          <w:t>十八、人力资源管理与开发</w:t>
        </w:r>
        <w:r>
          <w:tab/>
        </w:r>
        <w:r>
          <w:fldChar w:fldCharType="begin"/>
        </w:r>
        <w:r>
          <w:instrText xml:space="preserve"> PAGEREF _Toc17604 \h </w:instrText>
        </w:r>
        <w:r>
          <w:fldChar w:fldCharType="separate"/>
        </w:r>
        <w:r>
          <w:t>63</w:t>
        </w:r>
        <w:r>
          <w:fldChar w:fldCharType="end"/>
        </w:r>
      </w:hyperlink>
    </w:p>
    <w:p>
      <w:pPr>
        <w:pStyle w:val="TOC2"/>
        <w:tabs>
          <w:tab w:val="right" w:leader="dot" w:pos="8306"/>
        </w:tabs>
      </w:pPr>
      <w:hyperlink w:anchor="_Toc23002" w:history="1">
        <w:r>
          <w:rPr>
            <w:rFonts w:ascii="仿宋" w:eastAsia="仿宋" w:hAnsi="仿宋" w:cs="仿宋" w:hint="eastAsia"/>
            <w:lang w:eastAsia="zh-CN"/>
          </w:rPr>
          <w:t>(一)、人力资源规划</w:t>
        </w:r>
        <w:r>
          <w:tab/>
        </w:r>
        <w:r>
          <w:fldChar w:fldCharType="begin"/>
        </w:r>
        <w:r>
          <w:instrText xml:space="preserve"> PAGEREF _Toc23002 \h </w:instrText>
        </w:r>
        <w:r>
          <w:fldChar w:fldCharType="separate"/>
        </w:r>
        <w:r>
          <w:t>63</w:t>
        </w:r>
        <w:r>
          <w:fldChar w:fldCharType="end"/>
        </w:r>
      </w:hyperlink>
    </w:p>
    <w:p>
      <w:pPr>
        <w:pStyle w:val="TOC2"/>
        <w:tabs>
          <w:tab w:val="right" w:leader="dot" w:pos="8306"/>
        </w:tabs>
      </w:pPr>
      <w:hyperlink w:anchor="_Toc8427" w:history="1">
        <w:r>
          <w:rPr>
            <w:rFonts w:ascii="仿宋" w:eastAsia="仿宋" w:hAnsi="仿宋" w:cs="仿宋" w:hint="eastAsia"/>
            <w:lang w:eastAsia="zh-CN"/>
          </w:rPr>
          <w:t>(二)、人力资源开发与培训</w:t>
        </w:r>
        <w:r>
          <w:tab/>
        </w:r>
        <w:r>
          <w:fldChar w:fldCharType="begin"/>
        </w:r>
        <w:r>
          <w:instrText xml:space="preserve"> PAGEREF _Toc8427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25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77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4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000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一、医疗项目的市场准入条件分析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疗项目而言，市场准入条件首先取决于政策法规环境。政府对于[行业名称]领域的法规，如环保标准、税收政策、和技术使用规范，直接影响医疗项目的运营和成本结构。例如，若政府针对使用可再生能源的企业提供税收优惠，这将对医疗项目的财务规划产生重要影响。同时，考虑经济环境和消费者偏好的变化对医疗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二、医疗项目的行业规范与合规性要求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医疗项目来说，遵守行业规范和合规性要求是确保项目顺利进行的基础。这包括遵循质量控制标准、安全规定、数据保护法规等。例如，若医疗项目涉及数据处理，须严格遵守相关的数据保护法规。此外，行业内部的自律规范，如产品标准和服务流程，也对于提升医疗项目在行业内的认可度和竞争力至关重要。项目管理团队必须不断更新策略，以应对行业规范和法规的变化，确保医疗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三、医疗项目的竞争格局和战略定位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项目的发展规划中，理解行业的竞争格局对于制定有效的市场策略极为关键。这包括分析主要竞争对手的市场地位、优势及其业务模式。医疗项目面临的竞争对手可能包括大型成熟企业和创新型初创公司，各自采取不同的市场策略。因此，医疗项目需精确地定位自己的市场策略，如专注于产品创新、客户服务或成本效率，以在竞争中占据优势。通过深入的市场和竞争分析，医疗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91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089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医疗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928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8212"/>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2578"/>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医疗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疗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疗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6654"/>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医疗项目的必要性在当前经济和社会背景下表现得尤为重要，其对市场需求的满足、技术创新的推动、社会经济发展的促进以及环境可持续性的提高，共同构成了项目建设的核心价值和必要性。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在全球经济快速发展和科技日新月异的今天，市场对创新技术和环保解决方案的需求日益增长。医疗项目恰好聚焦于这一趋势，提供涵盖人工智能、大数据分析和可持续能源等领域的高效、先进产品和服务。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https://d.book118.com/695244300134011111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497194"/>
    <w:rsid w:val="134971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5244300134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2024-02-14T23:39:00Z</dcterms:created>
  <dcterms:modified xsi:type="dcterms:W3CDTF">2024-02-14T23:39:28Z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C6C7837EB29D47C7B634FEC03A4DA9DD_11</vt:lpwstr>
  </property>
  <property fmtid="{D5CDD505-2E9C-101B-9397-08002B2CF9AE}" pid="3" name="KSOProductBuildVer">
    <vt:lpwstr>2052-12.1.0.16250</vt:lpwstr>
  </property>
</Properties>
</file>