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9C31C5" w:rsidRPr="0055584A" w:rsidP="0055584A">
      <w:pPr>
        <w:widowControl/>
        <w:shd w:val="clear" w:color="auto" w:fill="FFFFFF"/>
        <w:spacing w:before="62" w:beforeLines="20" w:after="468" w:afterLines="150"/>
        <w:jc w:val="center"/>
        <w:outlineLvl w:val="1"/>
        <w:rPr>
          <w:rFonts w:ascii="微软雅黑" w:eastAsia="微软雅黑" w:hAnsi="微软雅黑" w:cs="宋体"/>
          <w:bCs/>
          <w:color w:val="FF0000"/>
          <w:kern w:val="0"/>
          <w:sz w:val="30"/>
          <w:szCs w:val="36"/>
        </w:rPr>
      </w:pPr>
      <w:r w:rsidRPr="0055584A">
        <w:rPr>
          <w:rFonts w:ascii="微软雅黑" w:eastAsia="微软雅黑" w:hAnsi="微软雅黑" w:cs="宋体" w:hint="eastAsia"/>
          <w:bCs/>
          <w:color w:val="FF0000"/>
          <w:kern w:val="0"/>
          <w:sz w:val="30"/>
          <w:szCs w:val="36"/>
        </w:rPr>
        <w:t>安徽开放大学《海洋经济》终结性考试复习题库（附答案）</w:t>
      </w:r>
    </w:p>
    <w:p w:rsidR="009C31C5" w:rsidRPr="0055584A" w:rsidP="0055584A">
      <w:pPr>
        <w:widowControl/>
        <w:shd w:val="clear" w:color="auto" w:fill="FFFFFF"/>
        <w:wordWrap w:val="0"/>
        <w:spacing w:line="480" w:lineRule="auto"/>
        <w:jc w:val="left"/>
        <w:rPr>
          <w:rFonts w:ascii="黑体" w:eastAsia="黑体" w:hAnsi="黑体" w:cs="宋体"/>
          <w:bCs/>
          <w:color w:val="000000"/>
          <w:kern w:val="0"/>
          <w:sz w:val="24"/>
          <w:szCs w:val="30"/>
        </w:rPr>
      </w:pPr>
      <w:r w:rsidRPr="0055584A">
        <w:rPr>
          <w:rFonts w:ascii="黑体" w:eastAsia="黑体" w:hAnsi="黑体" w:cs="宋体" w:hint="eastAsia"/>
          <w:bCs/>
          <w:color w:val="000000"/>
          <w:kern w:val="0"/>
          <w:sz w:val="24"/>
          <w:szCs w:val="30"/>
        </w:rPr>
        <w:t>一、单选题</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1.现在所用的海水淡化方法中，目前（）以其设备简单、易于维护和设备模块化的优点迅速占领市场，逐步成为应用最广泛的方法。</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A、海水冻结法</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B、电渗析法</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C、蒸馏法</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D、反渗透法</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答案：D</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2.（）自古以来都是海洋经济中至关重要的一部分，也是人们最先利用海洋为人们服务的开始。</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A、海洋旅游业</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B、海洋交通运输业</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C、海洋渔业</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D、海洋盐业</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答案：C</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3.提高海洋资源开发能力，发展海洋经济，保护海洋生态环境，坚决维护国家海洋权益”。而（）发展是海洋强国建设的前提和基础。</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A、海洋产业</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B、海洋经济</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55584A">
        <w:rPr>
          <w:rFonts w:ascii="黑体" w:eastAsia="黑体" w:hAnsi="黑体" w:cs="宋体" w:hint="eastAsia"/>
          <w:color w:val="000000"/>
          <w:kern w:val="0"/>
          <w:sz w:val="24"/>
          <w:szCs w:val="27"/>
        </w:rPr>
        <w:t>C、海洋生态</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D、海洋渔业</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答案：B</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4.海水增养殖业属于()。</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A、海洋传统产业</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B、海洋新兴产业</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C、海洋未来产业</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D、海洋第二产业</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答案：B</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5.（）国家海洋局正式成立。</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A、1949年</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B、1952年</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C、1964年</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D、1978年</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答案：C</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6.据测算，仅我国南海的可燃冰资源量就达700亿吨油当量，约相当于我国目前陆上油气资源量总数的()。</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A、1/2</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B、1/3</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C、1/4</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D、1/5</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答案：A</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sidRPr="0055584A">
        <w:rPr>
          <w:rFonts w:ascii="黑体" w:eastAsia="黑体" w:hAnsi="黑体" w:cs="宋体" w:hint="eastAsia"/>
          <w:color w:val="000000"/>
          <w:kern w:val="0"/>
          <w:sz w:val="24"/>
          <w:szCs w:val="27"/>
        </w:rPr>
        <w:t>7.（）强化海洋基础知识普及，加强海洋资源可持续利用与开发。</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A、日本</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B、美国</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C、澳大利亚</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D、夏威夷</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答案：C</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8.（）年，国家海洋局颁布了第一个国家标准《海洋及相关产业分类》。</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A、2006</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B、2007</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C、2008</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D、2009</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答案：A</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9.影响海洋产业布局的因素具体包括自然地理、（）、经济政策等因素。</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A、经济发展水平</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B、社会环境</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C、人文环境</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D、政府经济活动</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答案：A</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10.以下哪种海洋生物门类不属于真核细胞？</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A、蓝藻门</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B、红藻门</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C、褐藻门</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sidRPr="0055584A">
        <w:rPr>
          <w:rFonts w:ascii="黑体" w:eastAsia="黑体" w:hAnsi="黑体" w:cs="宋体" w:hint="eastAsia"/>
          <w:color w:val="000000"/>
          <w:kern w:val="0"/>
          <w:sz w:val="24"/>
          <w:szCs w:val="27"/>
        </w:rPr>
        <w:t>D、绿藻门</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答案：A</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11.2000年，世界海洋经济占世界GDP总值230000亿美元的4%，其中主要海洋国家海洋产值分别占这些国家国内生产总值的（）左右。</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A、10%</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B、15%</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C、20%</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D、25%</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答案：A</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12.（）直接影响着海洋产业的发展方向。</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A、技术发展水平</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B、市场需求</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C、政府的方针政策</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D、资金</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答案：C</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13.我国在海岸带和滩涂资源的综合调查中对海岸带的范围作了明确的规定：陆域一般自海岸线向陆延伸(</w:t>
      </w:r>
      <w:r w:rsidRPr="0055584A">
        <w:rPr>
          <w:rFonts w:ascii="黑体" w:eastAsia="黑体" w:hAnsi="黑体" w:cs="宋体" w:hint="eastAsia"/>
          <w:color w:val="000000"/>
          <w:kern w:val="0"/>
          <w:sz w:val="24"/>
          <w:szCs w:val="27"/>
        </w:rPr>
        <w:t> </w:t>
      </w:r>
      <w:r w:rsidRPr="0055584A">
        <w:rPr>
          <w:rFonts w:ascii="黑体" w:eastAsia="黑体" w:hAnsi="黑体" w:cs="宋体" w:hint="eastAsia"/>
          <w:color w:val="000000"/>
          <w:kern w:val="0"/>
          <w:sz w:val="24"/>
          <w:szCs w:val="27"/>
        </w:rPr>
        <w:t> </w:t>
      </w:r>
      <w:r w:rsidRPr="0055584A">
        <w:rPr>
          <w:rFonts w:ascii="黑体" w:eastAsia="黑体" w:hAnsi="黑体" w:cs="宋体" w:hint="eastAsia"/>
          <w:color w:val="000000"/>
          <w:kern w:val="0"/>
          <w:sz w:val="24"/>
          <w:szCs w:val="27"/>
        </w:rPr>
        <w:t> </w:t>
      </w:r>
      <w:r w:rsidRPr="0055584A">
        <w:rPr>
          <w:rFonts w:ascii="黑体" w:eastAsia="黑体" w:hAnsi="黑体" w:cs="宋体" w:hint="eastAsia"/>
          <w:color w:val="000000"/>
          <w:kern w:val="0"/>
          <w:sz w:val="24"/>
          <w:szCs w:val="27"/>
        </w:rPr>
        <w:t> </w:t>
      </w:r>
      <w:r w:rsidRPr="0055584A">
        <w:rPr>
          <w:rFonts w:ascii="黑体" w:eastAsia="黑体" w:hAnsi="黑体" w:cs="宋体" w:hint="eastAsia"/>
          <w:color w:val="000000"/>
          <w:kern w:val="0"/>
          <w:sz w:val="24"/>
          <w:szCs w:val="27"/>
        </w:rPr>
        <w:t>)</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A、1千米</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B、5千米</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C、10千米</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D、20千米</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55584A">
        <w:rPr>
          <w:rFonts w:ascii="黑体" w:eastAsia="黑体" w:hAnsi="黑体" w:cs="宋体" w:hint="eastAsia"/>
          <w:color w:val="000000"/>
          <w:kern w:val="0"/>
          <w:sz w:val="24"/>
          <w:szCs w:val="27"/>
        </w:rPr>
        <w:t>答案：C</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14.20世纪末，在海洋行业分散执法的基础上，海洋统一执法工作取得了较大进展，（）的建立，为我国最终实现海上统一执法做出了良好的典范。</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A、国家海洋局</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B、地方海洋局</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C、海洋站</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D、中国海监总队</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答案：D</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15.（）年九届全国人大常委会第24次会议通过了《中华人民共和国海域使用管理法》。</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A、2001</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B、2002</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C、2003</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D、2004</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答案：A</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16.人口趋海移动趋势加速。有预测认为，到2020年，世界（）的人口将居住在沿海地区。</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A、1/4</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B、1/2</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C、1/3</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D、3/4</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答案：D</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55584A">
        <w:rPr>
          <w:rFonts w:ascii="黑体" w:eastAsia="黑体" w:hAnsi="黑体" w:cs="宋体" w:hint="eastAsia"/>
          <w:color w:val="000000"/>
          <w:kern w:val="0"/>
          <w:sz w:val="24"/>
          <w:szCs w:val="27"/>
        </w:rPr>
        <w:t>17.目前()已经出现危机，而海洋资源却尚未得到很好的开发。</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A、水资源</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B、矿资源</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C、林木资源</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D、陆地资源</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答案：D</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18.1975年6月,联合国（）在瑞典首都斯德哥尔摩召开,首次提出了可持续发展的概念。</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A、环境大会</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B、人类环境会议</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C、生态系统大会</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D、人类发展大会</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答案：B</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19.（）是连接陆域与海洋的中枢，其不仅是海洋经济发展的重要支撑，也是陆域经济通向海外的桥梁。</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A、交通</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B、港口</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C、网络</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D、旅游</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答案：B</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20.将海洋经济划分为两类三个层次，第一层是海洋经济的核心层，即（）。</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A、主要海洋产业</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55584A">
        <w:rPr>
          <w:rFonts w:ascii="黑体" w:eastAsia="黑体" w:hAnsi="黑体" w:cs="宋体" w:hint="eastAsia"/>
          <w:color w:val="000000"/>
          <w:kern w:val="0"/>
          <w:sz w:val="24"/>
          <w:szCs w:val="27"/>
        </w:rPr>
        <w:t>B、海洋科研教育管理服务业</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C、海洋相关产业</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答案：A</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21.我国海域从北到南，呈现暖温带、亚热带、热带各种不同的环境差异，鱼类种数分布最多的海域是（）。</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A、黄海大陆架海域</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B、渤海大陆架海域</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C、东海大陆架海域</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D、南海北部大陆架海域</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答案：D</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22.海洋经济核算为（）的维护提供了保障。</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A、海洋经济数据分析</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B、国家宏观经济管理</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C、海洋竞争力分析</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D、海洋权益</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答案：D</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23.海洋经济核算是（）核算的重要组成部分。</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A、微观经济</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B、宏观经济</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C、国民经济</w:t>
      </w:r>
    </w:p>
    <w:p w:rsidR="009C31C5"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D、市场经济</w:t>
      </w:r>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r w:rsidRPr="0055584A">
        <w:rPr>
          <w:rFonts w:ascii="黑体" w:eastAsia="黑体" w:hAnsi="黑体" w:cs="宋体" w:hint="eastAsia"/>
          <w:color w:val="000000"/>
          <w:kern w:val="0"/>
          <w:sz w:val="24"/>
          <w:szCs w:val="27"/>
        </w:rPr>
        <w:t>答案：C</w:t>
      </w:r>
      <w:r w:rsidRPr="0055584A">
        <w:rPr>
          <w:rFonts w:ascii="黑体" w:eastAsia="黑体" w:hAnsi="黑体" w:cs="宋体"/>
          <w:color w:val="000000"/>
          <w:kern w:val="0"/>
          <w:sz w:val="24"/>
          <w:szCs w:val="27"/>
        </w:rPr>
        <w:br/>
      </w:r>
      <w:r w:rsidRPr="0055584A">
        <w:rPr>
          <w:rFonts w:ascii="黑体" w:eastAsia="黑体" w:hAnsi="黑体" w:cs="宋体"/>
          <w:color w:val="000000"/>
          <w:kern w:val="0"/>
          <w:sz w:val="24"/>
          <w:szCs w:val="27"/>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https://d.book118.com/695321212213011033</w:t>
        </w:r>
      </w:hyperlink>
    </w:p>
    <w:p w:rsidR="0055584A" w:rsidRPr="0055584A" w:rsidP="0055584A">
      <w:pPr>
        <w:widowControl/>
        <w:shd w:val="clear" w:color="auto" w:fill="FFFFFF"/>
        <w:wordWrap w:val="0"/>
        <w:spacing w:line="480" w:lineRule="auto"/>
        <w:jc w:val="left"/>
        <w:rPr>
          <w:rFonts w:ascii="黑体" w:eastAsia="黑体" w:hAnsi="黑体" w:cs="宋体"/>
          <w:color w:val="000000"/>
          <w:kern w:val="0"/>
          <w:sz w:val="24"/>
          <w:szCs w:val="27"/>
        </w:rPr>
      </w:pPr>
    </w:p>
    <w:sectPr>
      <w:headerReference w:type="even" r:id="rId41"/>
      <w:headerReference w:type="default" r:id="rId42"/>
      <w:footerReference w:type="even" r:id="rId43"/>
      <w:footerReference w:type="default" r:id="rId44"/>
      <w:headerReference w:type="first" r:id="rId45"/>
      <w:footerReference w:type="first" r:id="rId46"/>
      <w:type w:val="nextPage"/>
      <w:pgSz w:w="11906" w:h="16838"/>
      <w:pgMar w:top="1440" w:right="1800" w:bottom="1440" w:left="1800" w:header="851" w:footer="992" w:gutter="0"/>
      <w:pgNumType w:start="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84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84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55584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84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55584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84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55584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GoBack"/>
  <w:bookmarkEnd w:id="0"/>
  <w:p w:rsidR="0055584A"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55584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55584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8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558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84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rsidP="004D4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55584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58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EB6"/>
    <w:rsid w:val="004D4431"/>
    <w:rsid w:val="0055584A"/>
    <w:rsid w:val="00874266"/>
    <w:rsid w:val="009C31C5"/>
    <w:rsid w:val="00CC4EB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2">
    <w:name w:val="heading 2"/>
    <w:basedOn w:val="Normal"/>
    <w:link w:val="2Char"/>
    <w:uiPriority w:val="9"/>
    <w:qFormat/>
    <w:rsid w:val="009C31C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Char">
    <w:name w:val="标题 2 Char"/>
    <w:basedOn w:val="DefaultParagraphFont"/>
    <w:link w:val="Heading2"/>
    <w:uiPriority w:val="9"/>
    <w:rsid w:val="009C31C5"/>
    <w:rPr>
      <w:rFonts w:ascii="宋体" w:eastAsia="宋体" w:hAnsi="宋体" w:cs="宋体"/>
      <w:b/>
      <w:bCs/>
      <w:kern w:val="0"/>
      <w:sz w:val="36"/>
      <w:szCs w:val="36"/>
    </w:rPr>
  </w:style>
  <w:style w:type="paragraph" w:customStyle="1" w:styleId="1">
    <w:name w:val="标题1"/>
    <w:basedOn w:val="Normal"/>
    <w:rsid w:val="009C31C5"/>
    <w:pPr>
      <w:widowControl/>
      <w:spacing w:before="100" w:beforeAutospacing="1" w:after="100" w:afterAutospacing="1"/>
      <w:jc w:val="left"/>
    </w:pPr>
    <w:rPr>
      <w:rFonts w:ascii="宋体" w:eastAsia="宋体" w:hAnsi="宋体" w:cs="宋体"/>
      <w:kern w:val="0"/>
      <w:sz w:val="24"/>
      <w:szCs w:val="24"/>
    </w:rPr>
  </w:style>
  <w:style w:type="character" w:customStyle="1" w:styleId="small">
    <w:name w:val="small"/>
    <w:basedOn w:val="DefaultParagraphFont"/>
    <w:rsid w:val="009C31C5"/>
  </w:style>
  <w:style w:type="paragraph" w:customStyle="1" w:styleId="question-title">
    <w:name w:val="question-title"/>
    <w:basedOn w:val="Normal"/>
    <w:rsid w:val="009C31C5"/>
    <w:pPr>
      <w:widowControl/>
      <w:spacing w:before="100" w:beforeAutospacing="1" w:after="100" w:afterAutospacing="1"/>
      <w:jc w:val="left"/>
    </w:pPr>
    <w:rPr>
      <w:rFonts w:ascii="宋体" w:eastAsia="宋体" w:hAnsi="宋体" w:cs="宋体"/>
      <w:kern w:val="0"/>
      <w:sz w:val="24"/>
      <w:szCs w:val="24"/>
    </w:rPr>
  </w:style>
  <w:style w:type="paragraph" w:customStyle="1" w:styleId="clearfix">
    <w:name w:val="clearfix"/>
    <w:basedOn w:val="Normal"/>
    <w:rsid w:val="009C31C5"/>
    <w:pPr>
      <w:widowControl/>
      <w:spacing w:before="100" w:beforeAutospacing="1" w:after="100" w:afterAutospacing="1"/>
      <w:jc w:val="left"/>
    </w:pPr>
    <w:rPr>
      <w:rFonts w:ascii="宋体" w:eastAsia="宋体" w:hAnsi="宋体" w:cs="宋体"/>
      <w:kern w:val="0"/>
      <w:sz w:val="24"/>
      <w:szCs w:val="24"/>
    </w:rPr>
  </w:style>
  <w:style w:type="character" w:customStyle="1" w:styleId="pull-left">
    <w:name w:val="pull-left"/>
    <w:basedOn w:val="DefaultParagraphFont"/>
    <w:rsid w:val="009C31C5"/>
  </w:style>
  <w:style w:type="paragraph" w:styleId="NormalWeb">
    <w:name w:val="Normal (Web)"/>
    <w:basedOn w:val="Normal"/>
    <w:uiPriority w:val="99"/>
    <w:semiHidden/>
    <w:unhideWhenUsed/>
    <w:rsid w:val="009C31C5"/>
    <w:pPr>
      <w:widowControl/>
      <w:spacing w:before="100" w:beforeAutospacing="1" w:after="100" w:afterAutospacing="1"/>
      <w:jc w:val="left"/>
    </w:pPr>
    <w:rPr>
      <w:rFonts w:ascii="宋体" w:eastAsia="宋体" w:hAnsi="宋体" w:cs="宋体"/>
      <w:kern w:val="0"/>
      <w:sz w:val="24"/>
      <w:szCs w:val="24"/>
    </w:rPr>
  </w:style>
  <w:style w:type="paragraph" w:styleId="Header">
    <w:name w:val="header"/>
    <w:basedOn w:val="Normal"/>
    <w:link w:val="Char"/>
    <w:uiPriority w:val="99"/>
    <w:unhideWhenUsed/>
    <w:rsid w:val="005558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55584A"/>
    <w:rPr>
      <w:sz w:val="18"/>
      <w:szCs w:val="18"/>
    </w:rPr>
  </w:style>
  <w:style w:type="paragraph" w:styleId="Footer">
    <w:name w:val="footer"/>
    <w:basedOn w:val="Normal"/>
    <w:link w:val="Char0"/>
    <w:uiPriority w:val="99"/>
    <w:unhideWhenUsed/>
    <w:rsid w:val="0055584A"/>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55584A"/>
    <w:rPr>
      <w:sz w:val="18"/>
      <w:szCs w:val="18"/>
    </w:rPr>
  </w:style>
  <w:style w:type="character" w:styleId="PageNumber">
    <w:name w:val="page number"/>
    <w:basedOn w:val="DefaultParagraphFont"/>
    <w:uiPriority w:val="99"/>
    <w:semiHidden/>
    <w:unhideWhenUsed/>
    <w:rsid w:val="0055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yperlink" Target="https://d.book118.com/695321212213011033" TargetMode="External" /><Relationship Id="rId41" Type="http://schemas.openxmlformats.org/officeDocument/2006/relationships/header" Target="header19.xml" /><Relationship Id="rId42" Type="http://schemas.openxmlformats.org/officeDocument/2006/relationships/header" Target="header20.xml" /><Relationship Id="rId43" Type="http://schemas.openxmlformats.org/officeDocument/2006/relationships/footer" Target="footer19.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openxmlformats.org/officeDocument/2006/relationships/theme" Target="theme/theme1.xml" /><Relationship Id="rId48"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1995</Words>
  <Characters>11378</Characters>
  <Application>Microsoft Office Word</Application>
  <DocSecurity>0</DocSecurity>
  <Lines>94</Lines>
  <Paragraphs>26</Paragraphs>
  <ScaleCrop>false</ScaleCrop>
  <Company>Microsoft</Company>
  <LinksUpToDate>false</LinksUpToDate>
  <CharactersWithSpaces>13347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用户</cp:lastModifiedBy>
  <cp:revision>3</cp:revision>
  <dcterms:created xsi:type="dcterms:W3CDTF">2023-12-29T03:32:00Z</dcterms:created>
  <dcterms:modified xsi:type="dcterms:W3CDTF">2023-12-30T08:09:00Z</dcterms:modified>
</cp:coreProperties>
</file>