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7922" w:rsidRPr="00BA7922" w:rsidP="00BA7922">
      <w:pPr>
        <w:spacing w:line="360" w:lineRule="auto"/>
        <w:ind w:firstLine="560" w:firstLineChars="200"/>
        <w:jc w:val="center"/>
        <w:rPr>
          <w:rFonts w:ascii="宋体" w:hAnsi="宋体" w:cs="宋体"/>
          <w:b/>
          <w:bCs/>
          <w:sz w:val="28"/>
          <w:szCs w:val="28"/>
        </w:rPr>
      </w:pPr>
      <w:r>
        <w:rPr>
          <w:rFonts w:ascii="宋体" w:hAnsi="宋体" w:cs="宋体" w:hint="eastAsia"/>
          <w:b/>
          <w:bCs/>
          <w:sz w:val="28"/>
          <w:szCs w:val="28"/>
        </w:rPr>
        <w:t>2024年自主招生</w:t>
      </w:r>
      <w:r>
        <w:rPr>
          <w:rFonts w:ascii="宋体" w:hAnsi="宋体" w:cs="宋体" w:hint="eastAsia"/>
          <w:b/>
          <w:bCs/>
          <w:sz w:val="24"/>
          <w:szCs w:val="24"/>
        </w:rPr>
        <w:t>化学模拟试题  02</w:t>
      </w:r>
      <w:r>
        <w:rPr>
          <w:rFonts w:ascii="宋体" w:hAnsi="宋体" w:cs="宋体"/>
          <w:b/>
          <w:bCs/>
          <w:sz w:val="24"/>
          <w:szCs w:val="24"/>
        </w:rPr>
        <w:t>卷</w:t>
      </w:r>
    </w:p>
    <w:p w:rsidR="00BA7922" w:rsidP="00BA7922">
      <w:pPr>
        <w:numPr>
          <w:ilvl w:val="0"/>
          <w:numId w:val="2"/>
        </w:numPr>
        <w:adjustRightInd w:val="0"/>
        <w:snapToGrid w:val="0"/>
        <w:spacing w:line="360" w:lineRule="auto"/>
        <w:ind w:left="1470" w:hanging="1470" w:hangingChars="700"/>
        <w:rPr>
          <w:rFonts w:ascii="Times New Roman" w:eastAsia="方正宋黑简体" w:hAnsi="Times New Roman"/>
          <w:color w:val="000000"/>
          <w:szCs w:val="21"/>
        </w:rPr>
      </w:pPr>
      <w:r>
        <w:rPr>
          <w:rFonts w:ascii="黑体" w:eastAsia="黑体" w:hAnsi="黑体" w:cs="黑体" w:hint="eastAsia"/>
          <w:b/>
          <w:color w:val="000000"/>
          <w:szCs w:val="21"/>
        </w:rPr>
        <w:t>选择题</w:t>
      </w:r>
      <w:r>
        <w:rPr>
          <w:rFonts w:ascii="Times New Roman" w:eastAsia="方正宋黑简体" w:hAnsi="Times New Roman"/>
          <w:color w:val="000000"/>
          <w:szCs w:val="21"/>
        </w:rPr>
        <w:t>（本题共</w:t>
      </w:r>
      <w:r>
        <w:rPr>
          <w:rFonts w:ascii="Times New Roman" w:eastAsia="方正宋黑简体" w:hAnsi="Times New Roman" w:hint="eastAsia"/>
          <w:color w:val="000000"/>
          <w:szCs w:val="21"/>
        </w:rPr>
        <w:t>10</w:t>
      </w:r>
      <w:r>
        <w:rPr>
          <w:rFonts w:ascii="Times New Roman" w:eastAsia="方正宋黑简体" w:hAnsi="Times New Roman"/>
          <w:color w:val="000000"/>
          <w:szCs w:val="21"/>
        </w:rPr>
        <w:t>小题，每小题只有一个选项符合题意。每小题</w:t>
      </w:r>
      <w:r>
        <w:rPr>
          <w:rFonts w:ascii="Times New Roman" w:eastAsia="方正宋黑简体" w:hAnsi="Times New Roman"/>
          <w:color w:val="000000"/>
          <w:szCs w:val="21"/>
        </w:rPr>
        <w:t>2</w:t>
      </w:r>
      <w:r>
        <w:rPr>
          <w:rFonts w:ascii="Times New Roman" w:eastAsia="方正宋黑简体" w:hAnsi="Times New Roman"/>
          <w:color w:val="000000"/>
          <w:szCs w:val="21"/>
        </w:rPr>
        <w:t>分，共</w:t>
      </w:r>
      <w:r>
        <w:rPr>
          <w:rFonts w:ascii="Times New Roman" w:eastAsia="方正宋黑简体" w:hAnsi="Times New Roman" w:hint="eastAsia"/>
          <w:color w:val="000000"/>
          <w:szCs w:val="21"/>
        </w:rPr>
        <w:t>20</w:t>
      </w:r>
      <w:r>
        <w:rPr>
          <w:rFonts w:ascii="Times New Roman" w:eastAsia="方正宋黑简体" w:hAnsi="Times New Roman"/>
          <w:color w:val="000000"/>
          <w:szCs w:val="21"/>
        </w:rPr>
        <w:t>分）</w:t>
      </w:r>
    </w:p>
    <w:p w:rsidR="00BA7922" w:rsidP="00BA7922">
      <w:pPr>
        <w:spacing w:line="360" w:lineRule="auto"/>
        <w:ind w:left="210" w:hanging="210" w:hangingChars="100"/>
        <w:jc w:val="left"/>
        <w:textAlignment w:val="center"/>
      </w:pPr>
      <w:r>
        <w:rPr>
          <w:rFonts w:hint="eastAsia"/>
          <w:bCs/>
          <w:szCs w:val="21"/>
        </w:rPr>
        <w:t>1</w:t>
      </w:r>
      <w:r>
        <w:rPr>
          <w:bCs/>
          <w:szCs w:val="21"/>
        </w:rPr>
        <w:t>．</w:t>
      </w:r>
      <w:r>
        <w:t>化学知识无处不在，我国优秀的传统文化中蕴含着众多的化学知识，下列对应的相关解释或说法不正确的是</w:t>
      </w:r>
      <w:r>
        <w:rPr>
          <w:rFonts w:hint="eastAsia"/>
        </w:rPr>
        <w:t>（）</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341"/>
        <w:gridCol w:w="5808"/>
        <w:gridCol w:w="3843"/>
      </w:tblGrid>
      <w:tr w:rsidTr="00787FB9">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pP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pPr>
            <w:r>
              <w:t>古文记载</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pPr>
            <w:r>
              <w:t>对应的化学知识</w:t>
            </w:r>
          </w:p>
        </w:tc>
      </w:tr>
      <w:tr w:rsidTr="00787FB9">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pPr>
            <w:r>
              <w:t>A</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pPr>
            <w:r>
              <w:t>谚语：</w:t>
            </w:r>
            <w:r>
              <w:rPr>
                <w:rFonts w:ascii="宋体" w:hAnsi="宋体" w:cs="宋体" w:hint="eastAsia"/>
              </w:rPr>
              <w:t>“雷雨发庄稼”</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pPr>
            <w:r>
              <w:t>放电条件下，氮气经过一系列变化可以转化为氮肥</w:t>
            </w:r>
          </w:p>
        </w:tc>
      </w:tr>
      <w:tr w:rsidTr="00787FB9">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pPr>
            <w:r>
              <w:t>B</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pPr>
            <w:r>
              <w:t>《望庐山瀑布》：</w:t>
            </w:r>
            <w:r>
              <w:rPr>
                <w:rFonts w:ascii="宋体" w:hAnsi="宋体" w:cs="宋体" w:hint="eastAsia"/>
              </w:rPr>
              <w:t>“日照香炉生紫烟”</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pPr>
            <w:r>
              <w:t>碘的升华</w:t>
            </w:r>
          </w:p>
        </w:tc>
      </w:tr>
      <w:tr w:rsidTr="00787FB9">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pPr>
            <w:r>
              <w:t>C</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pPr>
            <w:r>
              <w:t>《石灰吟》</w:t>
            </w:r>
            <w:r>
              <w:rPr>
                <w:rFonts w:ascii="宋体" w:hAnsi="宋体" w:cs="宋体" w:hint="eastAsia"/>
              </w:rPr>
              <w:t>：“粉身碎骨浑不怕，要留清白在人间”</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pPr>
            <w:r>
              <w:t xml:space="preserve"> </w:t>
            </w:r>
            <w:r>
              <w:t>碳酸钙高温下分解</w:t>
            </w:r>
          </w:p>
        </w:tc>
      </w:tr>
      <w:tr w:rsidTr="00787FB9">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pPr>
            <w:r>
              <w:t>D</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pPr>
            <w:r>
              <w:t>《梦溪笔谈》中对宝剑的记载：</w:t>
            </w:r>
            <w:r>
              <w:rPr>
                <w:rFonts w:ascii="宋体" w:hAnsi="宋体" w:cs="宋体" w:hint="eastAsia"/>
              </w:rPr>
              <w:t>“以剂钢为刃，柔铁为茎干，不尔则多断折”</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pPr>
            <w:r>
              <w:t>剂钢指的是铁的合金，其硬度比纯铁大</w:t>
            </w:r>
          </w:p>
        </w:tc>
      </w:tr>
    </w:tbl>
    <w:p w:rsidR="00BA7922" w:rsidP="00BA7922">
      <w:pPr>
        <w:tabs>
          <w:tab w:val="left" w:pos="2078"/>
          <w:tab w:val="left" w:pos="4156"/>
          <w:tab w:val="left" w:pos="6234"/>
        </w:tabs>
        <w:spacing w:line="360" w:lineRule="auto"/>
        <w:ind w:left="300"/>
        <w:jc w:val="left"/>
        <w:textAlignment w:val="center"/>
      </w:pPr>
      <w:r>
        <w:t>A</w:t>
      </w:r>
      <w:r>
        <w:t>．</w:t>
      </w:r>
      <w:r>
        <w:rPr>
          <w:rFonts w:eastAsia="Calibri" w:cs="Calibri"/>
        </w:rPr>
        <w:t>A</w:t>
      </w:r>
      <w:r>
        <w:tab/>
        <w:t>B</w:t>
      </w:r>
      <w:r>
        <w:t>．</w:t>
      </w:r>
      <w:r>
        <w:rPr>
          <w:rFonts w:eastAsia="Calibri" w:cs="Calibri"/>
        </w:rPr>
        <w:t>B</w:t>
      </w:r>
      <w:r>
        <w:tab/>
        <w:t>C</w:t>
      </w:r>
      <w:r>
        <w:t>．</w:t>
      </w:r>
      <w:r>
        <w:rPr>
          <w:rFonts w:eastAsia="Calibri" w:cs="Calibri"/>
        </w:rPr>
        <w:t>C</w:t>
      </w:r>
      <w:r>
        <w:tab/>
        <w:t>D</w:t>
      </w:r>
      <w:r>
        <w:t>．</w:t>
      </w:r>
      <w:r>
        <w:rPr>
          <w:rFonts w:eastAsia="Calibri" w:cs="Calibri"/>
        </w:rPr>
        <w:t>D</w:t>
      </w:r>
    </w:p>
    <w:p w:rsidR="00BA7922" w:rsidP="00BA7922">
      <w:pPr>
        <w:spacing w:line="360" w:lineRule="auto"/>
        <w:ind w:left="210" w:hanging="210" w:hangingChars="100"/>
        <w:jc w:val="left"/>
        <w:textAlignment w:val="center"/>
      </w:pPr>
      <w:r>
        <w:rPr>
          <w:rFonts w:hint="eastAsia"/>
          <w:bCs/>
          <w:szCs w:val="21"/>
        </w:rPr>
        <w:t>2</w:t>
      </w:r>
      <w:r>
        <w:rPr>
          <w:bCs/>
          <w:szCs w:val="21"/>
        </w:rPr>
        <w:t>．</w:t>
      </w:r>
      <w:r>
        <w:t>某兴趣小组在完</w:t>
      </w:r>
      <w:r>
        <w:rPr>
          <w:rFonts w:ascii="宋体" w:hAnsi="宋体" w:cs="宋体" w:hint="eastAsia"/>
        </w:rPr>
        <w:t>成“水质检测及自制净水器”跨学科实践活动后收获</w:t>
      </w:r>
      <w:r>
        <w:t>颇多</w:t>
      </w:r>
      <w:r>
        <w:rPr>
          <w:rFonts w:hint="eastAsia"/>
        </w:rPr>
        <w:t>。</w:t>
      </w:r>
      <w:r>
        <w:t>下列说法正确的是</w:t>
      </w:r>
      <w:r>
        <w:rPr>
          <w:rFonts w:hint="eastAsia"/>
        </w:rPr>
        <w:t>（）</w:t>
      </w:r>
    </w:p>
    <w:p w:rsidR="00BA7922" w:rsidP="00BA7922">
      <w:pPr>
        <w:tabs>
          <w:tab w:val="left" w:pos="4156"/>
        </w:tabs>
        <w:spacing w:line="360" w:lineRule="auto"/>
        <w:ind w:left="300"/>
        <w:jc w:val="left"/>
        <w:textAlignment w:val="center"/>
      </w:pPr>
      <w:r>
        <w:t>A</w:t>
      </w:r>
      <w:r>
        <w:t>．用明矾可以吸附水中的色素和异味</w:t>
      </w:r>
      <w:r>
        <w:tab/>
        <w:t>B</w:t>
      </w:r>
      <w:r>
        <w:t>．将</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16.5pt;height:14.25pt" o:ole="">
            <v:imagedata r:id="rId4" o:title="eqId1066e53bf79a3cdff7ec2934bd09e272"/>
          </v:shape>
          <o:OLEObject Type="Embed" ProgID="Equation.DSMT4" ShapeID="_x0000_i1025" DrawAspect="Content" ObjectID="_1769756386" r:id="rId5"/>
        </w:object>
      </w:r>
      <w:r>
        <w:t>试纸直接放入水中来检测酸碱性</w:t>
      </w:r>
    </w:p>
    <w:p w:rsidR="00BA7922" w:rsidP="00BA7922">
      <w:pPr>
        <w:tabs>
          <w:tab w:val="left" w:pos="4156"/>
        </w:tabs>
        <w:spacing w:line="360" w:lineRule="auto"/>
        <w:ind w:left="300"/>
        <w:jc w:val="left"/>
        <w:textAlignment w:val="center"/>
      </w:pPr>
      <w:r>
        <w:t>C</w:t>
      </w:r>
      <w:r>
        <w:t>．农药使用不当可能会对水体产生污染</w:t>
      </w:r>
      <w:r>
        <w:tab/>
        <w:t>D</w:t>
      </w:r>
      <w:r>
        <w:t>．废旧电池随意丢弃也不会造成水体污染</w:t>
      </w:r>
    </w:p>
    <w:p w:rsidR="00BA7922" w:rsidP="00BA7922">
      <w:pPr>
        <w:spacing w:line="360" w:lineRule="auto"/>
        <w:jc w:val="left"/>
        <w:textAlignment w:val="center"/>
        <w:rPr>
          <w:color w:val="000000"/>
        </w:rPr>
      </w:pPr>
      <w:r>
        <w:rPr>
          <w:rFonts w:hint="eastAsia"/>
          <w:bCs/>
          <w:szCs w:val="21"/>
        </w:rPr>
        <w:t>3</w:t>
      </w:r>
      <w:r>
        <w:rPr>
          <w:bCs/>
          <w:szCs w:val="21"/>
        </w:rPr>
        <w:t>．</w:t>
      </w:r>
      <w:r>
        <w:rPr>
          <w:rFonts w:ascii="宋体" w:hAnsi="宋体" w:cs="宋体"/>
          <w:color w:val="000000"/>
        </w:rPr>
        <w:t>如图为某化工企业生产流程示意图，下列说法不正确的是</w:t>
      </w:r>
      <w:r>
        <w:rPr>
          <w:rFonts w:ascii="宋体" w:hAnsi="宋体" w:cs="宋体" w:hint="eastAsia"/>
          <w:color w:val="000000"/>
        </w:rPr>
        <w:t>（）</w:t>
      </w:r>
    </w:p>
    <w:p w:rsidR="00BA7922" w:rsidP="00BA7922">
      <w:pPr>
        <w:spacing w:line="360" w:lineRule="auto"/>
        <w:jc w:val="left"/>
        <w:textAlignment w:val="center"/>
        <w:rPr>
          <w:color w:val="000000"/>
        </w:rPr>
      </w:pPr>
      <w:r>
        <w:rPr>
          <w:noProof/>
          <w:color w:val="000000"/>
        </w:rPr>
        <w:drawing>
          <wp:inline distT="0" distB="0" distL="114300" distR="114300">
            <wp:extent cx="3553460" cy="847725"/>
            <wp:effectExtent l="19050" t="0" r="8890" b="0"/>
            <wp:docPr id="21" name="图片 10001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3553460" cy="847725"/>
                    </a:xfrm>
                    <a:prstGeom prst="rect">
                      <a:avLst/>
                    </a:prstGeom>
                  </pic:spPr>
                </pic:pic>
              </a:graphicData>
            </a:graphic>
          </wp:inline>
        </w:drawing>
      </w:r>
    </w:p>
    <w:p w:rsidR="00BA7922" w:rsidP="00BA7922">
      <w:pPr>
        <w:spacing w:line="360" w:lineRule="auto"/>
        <w:ind w:firstLine="210" w:firstLineChars="100"/>
        <w:jc w:val="left"/>
        <w:textAlignment w:val="center"/>
        <w:rPr>
          <w:color w:val="000000"/>
        </w:rPr>
      </w:pPr>
      <w:r>
        <w:rPr>
          <w:color w:val="000000"/>
        </w:rPr>
        <w:t xml:space="preserve">A. </w:t>
      </w:r>
      <w:r>
        <w:rPr>
          <w:rFonts w:ascii="宋体" w:hAnsi="宋体" w:cs="宋体"/>
          <w:color w:val="000000"/>
        </w:rPr>
        <w:t>钛酸亚铁（</w:t>
      </w:r>
      <w:r>
        <w:rPr>
          <w:rFonts w:ascii="Times New Roman" w:eastAsia="Times New Roman" w:hAnsi="Times New Roman"/>
          <w:color w:val="000000"/>
        </w:rPr>
        <w:t>FeTiO</w:t>
      </w:r>
      <w:r>
        <w:rPr>
          <w:color w:val="000000"/>
          <w:vertAlign w:val="subscript"/>
        </w:rPr>
        <w:t>3</w:t>
      </w:r>
      <w:r>
        <w:rPr>
          <w:rFonts w:ascii="宋体" w:hAnsi="宋体" w:cs="宋体"/>
          <w:color w:val="000000"/>
        </w:rPr>
        <w:t>）中钛元素化合价为</w:t>
      </w:r>
      <w:r>
        <w:rPr>
          <w:rFonts w:ascii="Times New Roman" w:eastAsia="Times New Roman" w:hAnsi="Times New Roman"/>
          <w:color w:val="000000"/>
        </w:rPr>
        <w:t xml:space="preserve"> +4</w:t>
      </w:r>
    </w:p>
    <w:p w:rsidR="00BA7922" w:rsidP="00BA7922">
      <w:pPr>
        <w:spacing w:line="360" w:lineRule="auto"/>
        <w:ind w:firstLine="210" w:firstLineChars="100"/>
        <w:jc w:val="left"/>
        <w:textAlignment w:val="center"/>
        <w:rPr>
          <w:color w:val="000000"/>
        </w:rPr>
      </w:pPr>
      <w:r>
        <w:rPr>
          <w:color w:val="000000"/>
        </w:rPr>
        <w:t xml:space="preserve">B. </w:t>
      </w:r>
      <w:r>
        <w:rPr>
          <w:rFonts w:ascii="宋体" w:hAnsi="宋体" w:cs="宋体"/>
          <w:color w:val="000000"/>
        </w:rPr>
        <w:t>①中反应为：</w:t>
      </w:r>
      <w:r>
        <w:rPr>
          <w:rFonts w:ascii="Times New Roman" w:eastAsia="Times New Roman" w:hAnsi="Times New Roman"/>
          <w:color w:val="000000"/>
        </w:rPr>
        <w:t>2FeTiO</w:t>
      </w:r>
      <w:r>
        <w:rPr>
          <w:color w:val="000000"/>
          <w:vertAlign w:val="subscript"/>
        </w:rPr>
        <w:t>3</w:t>
      </w:r>
      <w:r>
        <w:rPr>
          <w:rFonts w:ascii="Times New Roman" w:eastAsia="Times New Roman" w:hAnsi="Times New Roman"/>
          <w:color w:val="000000"/>
        </w:rPr>
        <w:t>+6C+7Cl</w:t>
      </w:r>
      <w:r>
        <w:rPr>
          <w:color w:val="000000"/>
          <w:vertAlign w:val="subscript"/>
        </w:rPr>
        <w:t>2</w:t>
      </w:r>
      <w:r>
        <w:object>
          <v:shape id="_x0000_i1026" type="#_x0000_t75" alt=" " style="width:51pt;height:38.25pt" o:ole="">
            <v:imagedata r:id="rId7" o:title="eqIdabd684a72f6ee73c034dca9d71960345"/>
          </v:shape>
          <o:OLEObject Type="Embed" ProgID="Equation.DSMT4" ShapeID="_x0000_i1026" DrawAspect="Content" ObjectID="_1769756387" r:id="rId8"/>
        </w:object>
      </w:r>
      <w:r>
        <w:rPr>
          <w:rFonts w:ascii="Times New Roman" w:eastAsia="Times New Roman" w:hAnsi="Times New Roman"/>
          <w:color w:val="000000"/>
        </w:rPr>
        <w:t>2X+2TiCl</w:t>
      </w:r>
      <w:r>
        <w:rPr>
          <w:color w:val="000000"/>
          <w:vertAlign w:val="subscript"/>
        </w:rPr>
        <w:t>4</w:t>
      </w:r>
      <w:r>
        <w:rPr>
          <w:rFonts w:ascii="Times New Roman" w:eastAsia="Times New Roman" w:hAnsi="Times New Roman"/>
          <w:color w:val="000000"/>
        </w:rPr>
        <w:t>+6CO</w:t>
      </w:r>
      <w:r>
        <w:rPr>
          <w:rFonts w:ascii="宋体" w:hAnsi="宋体" w:cs="宋体"/>
          <w:color w:val="000000"/>
        </w:rPr>
        <w:t>，则</w:t>
      </w:r>
      <w:r>
        <w:rPr>
          <w:rFonts w:ascii="Times New Roman" w:eastAsia="Times New Roman" w:hAnsi="Times New Roman"/>
          <w:color w:val="000000"/>
        </w:rPr>
        <w:t>X</w:t>
      </w:r>
      <w:r>
        <w:rPr>
          <w:rFonts w:ascii="宋体" w:hAnsi="宋体" w:cs="宋体"/>
          <w:color w:val="000000"/>
        </w:rPr>
        <w:t>为</w:t>
      </w:r>
      <w:r>
        <w:rPr>
          <w:rFonts w:ascii="Times New Roman" w:eastAsia="Times New Roman" w:hAnsi="Times New Roman"/>
          <w:color w:val="000000"/>
        </w:rPr>
        <w:t>FeCl</w:t>
      </w:r>
      <w:r>
        <w:rPr>
          <w:color w:val="000000"/>
          <w:vertAlign w:val="subscript"/>
        </w:rPr>
        <w:t>3</w:t>
      </w:r>
    </w:p>
    <w:p w:rsidR="00BA7922" w:rsidP="00BA7922">
      <w:pPr>
        <w:spacing w:line="360" w:lineRule="auto"/>
        <w:ind w:firstLine="210" w:firstLineChars="100"/>
        <w:jc w:val="left"/>
        <w:textAlignment w:val="center"/>
        <w:rPr>
          <w:color w:val="000000"/>
        </w:rPr>
      </w:pPr>
      <w:r>
        <w:rPr>
          <w:color w:val="000000"/>
        </w:rPr>
        <w:t xml:space="preserve">C. </w:t>
      </w:r>
      <w:r>
        <w:rPr>
          <w:rFonts w:ascii="宋体" w:hAnsi="宋体" w:cs="宋体"/>
          <w:color w:val="000000"/>
        </w:rPr>
        <w:t>③中氩气（</w:t>
      </w:r>
      <w:r>
        <w:rPr>
          <w:rFonts w:ascii="Times New Roman" w:eastAsia="Times New Roman" w:hAnsi="Times New Roman"/>
          <w:color w:val="000000"/>
        </w:rPr>
        <w:t>Ar</w:t>
      </w:r>
      <w:r>
        <w:rPr>
          <w:rFonts w:ascii="宋体" w:hAnsi="宋体" w:cs="宋体"/>
          <w:color w:val="000000"/>
        </w:rPr>
        <w:t>）作保护气，反应类型为置换反应</w:t>
      </w:r>
    </w:p>
    <w:p w:rsidR="00BA7922" w:rsidP="00BA7922">
      <w:pPr>
        <w:spacing w:line="360" w:lineRule="auto"/>
        <w:ind w:firstLine="210" w:firstLineChars="100"/>
        <w:jc w:val="left"/>
        <w:textAlignment w:val="center"/>
        <w:rPr>
          <w:color w:val="000000"/>
        </w:rPr>
      </w:pPr>
      <w:r>
        <w:rPr>
          <w:color w:val="000000"/>
        </w:rPr>
        <w:t xml:space="preserve">D. </w:t>
      </w:r>
      <w:r>
        <w:rPr>
          <w:rFonts w:ascii="宋体" w:hAnsi="宋体" w:cs="宋体"/>
          <w:color w:val="000000"/>
        </w:rPr>
        <w:t>②中为使原料全部转化为甲醇，理论上</w:t>
      </w:r>
      <w:r>
        <w:rPr>
          <w:rFonts w:ascii="Times New Roman" w:eastAsia="Times New Roman" w:hAnsi="Times New Roman"/>
          <w:color w:val="000000"/>
        </w:rPr>
        <w:t>CO</w:t>
      </w:r>
      <w:r>
        <w:rPr>
          <w:rFonts w:ascii="宋体" w:hAnsi="宋体" w:cs="宋体"/>
          <w:color w:val="000000"/>
        </w:rPr>
        <w:t>和</w:t>
      </w:r>
      <w:r>
        <w:rPr>
          <w:rFonts w:ascii="Times New Roman" w:eastAsia="Times New Roman" w:hAnsi="Times New Roman"/>
          <w:color w:val="000000"/>
        </w:rPr>
        <w:t>H</w:t>
      </w:r>
      <w:r>
        <w:rPr>
          <w:color w:val="000000"/>
          <w:vertAlign w:val="subscript"/>
        </w:rPr>
        <w:t>2</w:t>
      </w:r>
      <w:r>
        <w:rPr>
          <w:rFonts w:ascii="宋体" w:hAnsi="宋体" w:cs="宋体"/>
          <w:color w:val="000000"/>
        </w:rPr>
        <w:t>投料的质量比为</w:t>
      </w:r>
      <w:r>
        <w:rPr>
          <w:rFonts w:ascii="Times New Roman" w:eastAsia="Times New Roman" w:hAnsi="Times New Roman"/>
          <w:color w:val="000000"/>
        </w:rPr>
        <w:t>1</w:t>
      </w:r>
      <w:r>
        <w:rPr>
          <w:rFonts w:ascii="宋体" w:hAnsi="宋体" w:cs="宋体"/>
          <w:color w:val="000000"/>
        </w:rPr>
        <w:t>：</w:t>
      </w:r>
      <w:r>
        <w:rPr>
          <w:rFonts w:ascii="Times New Roman" w:eastAsia="Times New Roman" w:hAnsi="Times New Roman"/>
          <w:color w:val="000000"/>
        </w:rPr>
        <w:t>2</w:t>
      </w:r>
    </w:p>
    <w:p w:rsidR="00BA7922" w:rsidP="00BA7922">
      <w:pPr>
        <w:spacing w:line="360" w:lineRule="auto"/>
        <w:ind w:left="210" w:hanging="210" w:hangingChars="100"/>
        <w:jc w:val="left"/>
        <w:textAlignment w:val="center"/>
        <w:rPr>
          <w:color w:val="000000"/>
        </w:rPr>
        <w:sectPr w:rsidSect="00DE47F4">
          <w:pgSz w:w="11906" w:h="16838"/>
          <w:pgMar w:top="1440" w:right="1077" w:bottom="1440" w:left="1077" w:header="170" w:footer="992" w:gutter="0"/>
          <w:cols w:space="425"/>
          <w:docGrid w:type="lines" w:linePitch="312"/>
        </w:sectPr>
      </w:pPr>
      <w:r>
        <w:rPr>
          <w:rFonts w:hint="eastAsia"/>
          <w:bCs/>
          <w:szCs w:val="21"/>
        </w:rPr>
        <w:t>4</w:t>
      </w:r>
      <w:r>
        <w:rPr>
          <w:bCs/>
          <w:szCs w:val="21"/>
        </w:rPr>
        <w:t>．</w:t>
      </w:r>
      <w:r>
        <w:rPr>
          <w:rFonts w:ascii="宋体" w:hAnsi="宋体" w:cs="宋体"/>
          <w:color w:val="000000"/>
        </w:rPr>
        <w:t>为探究金属活动性顺序，学习小组设计并进行实验</w:t>
      </w:r>
      <w:r>
        <w:rPr>
          <w:rFonts w:ascii="Times New Roman" w:eastAsia="Times New Roman" w:hAnsi="Times New Roman"/>
          <w:color w:val="000000"/>
        </w:rPr>
        <w:t>I</w:t>
      </w:r>
      <w:r>
        <w:rPr>
          <w:rFonts w:ascii="宋体" w:hAnsi="宋体" w:cs="宋体"/>
          <w:color w:val="000000"/>
        </w:rPr>
        <w:t>和</w:t>
      </w:r>
      <w:r>
        <w:rPr>
          <w:rFonts w:ascii="Times New Roman" w:eastAsia="Times New Roman" w:hAnsi="Times New Roman"/>
          <w:color w:val="000000"/>
        </w:rPr>
        <w:t>Ⅱ</w:t>
      </w:r>
      <w:r>
        <w:rPr>
          <w:rFonts w:ascii="宋体" w:hAnsi="宋体" w:cs="宋体"/>
          <w:color w:val="000000"/>
        </w:rPr>
        <w:t>，实验结束，将两实验的废液全部倒入一洁净烧杯中，实验过程及现象如图所示：</w:t>
      </w:r>
    </w:p>
    <w:p w:rsidR="00BA7922" w:rsidP="00BA7922">
      <w:pPr>
        <w:spacing w:line="360" w:lineRule="auto"/>
        <w:jc w:val="left"/>
        <w:textAlignment w:val="center"/>
        <w:rPr>
          <w:color w:val="000000"/>
        </w:rPr>
      </w:pPr>
      <w:r>
        <w:rPr>
          <w:noProof/>
          <w:color w:val="000000"/>
        </w:rPr>
        <w:drawing>
          <wp:inline distT="0" distB="0" distL="114300" distR="114300">
            <wp:extent cx="3971925" cy="1009650"/>
            <wp:effectExtent l="19050" t="0" r="9525" b="0"/>
            <wp:docPr id="22" name="图片 10002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002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3971925" cy="1009650"/>
                    </a:xfrm>
                    <a:prstGeom prst="rect">
                      <a:avLst/>
                    </a:prstGeom>
                  </pic:spPr>
                </pic:pic>
              </a:graphicData>
            </a:graphic>
          </wp:inline>
        </w:drawing>
      </w:r>
    </w:p>
    <w:p w:rsidR="00BA7922" w:rsidP="00BA7922">
      <w:pPr>
        <w:spacing w:line="360" w:lineRule="auto"/>
        <w:ind w:firstLine="210" w:firstLineChars="100"/>
        <w:jc w:val="left"/>
        <w:textAlignment w:val="center"/>
        <w:rPr>
          <w:color w:val="000000"/>
        </w:rPr>
      </w:pPr>
      <w:r>
        <w:rPr>
          <w:rFonts w:ascii="宋体" w:hAnsi="宋体" w:cs="宋体"/>
          <w:color w:val="000000"/>
        </w:rPr>
        <w:t>下列相关判断中，正确的是</w:t>
      </w:r>
      <w:r>
        <w:rPr>
          <w:rFonts w:ascii="宋体" w:hAnsi="宋体" w:cs="宋体" w:hint="eastAsia"/>
          <w:color w:val="000000"/>
        </w:rPr>
        <w:t>（）</w:t>
      </w:r>
    </w:p>
    <w:p w:rsidR="00BA7922" w:rsidP="00BA7922">
      <w:pPr>
        <w:spacing w:line="360" w:lineRule="auto"/>
        <w:ind w:firstLine="210" w:firstLineChars="100"/>
        <w:jc w:val="left"/>
        <w:textAlignment w:val="center"/>
        <w:rPr>
          <w:color w:val="000000"/>
        </w:rPr>
      </w:pPr>
      <w:r>
        <w:rPr>
          <w:color w:val="000000"/>
        </w:rPr>
        <w:t xml:space="preserve">A. </w:t>
      </w:r>
      <w:r>
        <w:rPr>
          <w:rFonts w:ascii="宋体" w:hAnsi="宋体" w:cs="宋体"/>
          <w:color w:val="000000"/>
        </w:rPr>
        <w:t>若固体</w:t>
      </w:r>
      <w:r>
        <w:rPr>
          <w:rFonts w:ascii="Times New Roman" w:eastAsia="Times New Roman" w:hAnsi="Times New Roman"/>
          <w:color w:val="000000"/>
        </w:rPr>
        <w:t>C</w:t>
      </w:r>
      <w:r>
        <w:rPr>
          <w:rFonts w:ascii="宋体" w:hAnsi="宋体" w:cs="宋体"/>
          <w:color w:val="000000"/>
        </w:rPr>
        <w:t>能与稀盐酸反应产生气体，则固体</w:t>
      </w:r>
      <w:r>
        <w:rPr>
          <w:rFonts w:ascii="Times New Roman" w:eastAsia="Times New Roman" w:hAnsi="Times New Roman"/>
          <w:color w:val="000000"/>
        </w:rPr>
        <w:t>C</w:t>
      </w:r>
      <w:r>
        <w:rPr>
          <w:rFonts w:ascii="宋体" w:hAnsi="宋体" w:cs="宋体"/>
          <w:color w:val="000000"/>
        </w:rPr>
        <w:t>是金属铝</w:t>
      </w:r>
    </w:p>
    <w:p w:rsidR="00BA7922" w:rsidP="00BA7922">
      <w:pPr>
        <w:spacing w:line="360" w:lineRule="auto"/>
        <w:ind w:firstLine="210" w:firstLineChars="100"/>
        <w:jc w:val="left"/>
        <w:textAlignment w:val="center"/>
        <w:rPr>
          <w:color w:val="000000"/>
        </w:rPr>
      </w:pPr>
      <w:r>
        <w:rPr>
          <w:color w:val="000000"/>
        </w:rPr>
        <w:t xml:space="preserve">B. </w:t>
      </w:r>
      <w:r>
        <w:rPr>
          <w:rFonts w:ascii="宋体" w:hAnsi="宋体" w:cs="宋体"/>
          <w:color w:val="000000"/>
        </w:rPr>
        <w:t>若溶液</w:t>
      </w:r>
      <w:r>
        <w:rPr>
          <w:rFonts w:ascii="Times New Roman" w:eastAsia="Times New Roman" w:hAnsi="Times New Roman"/>
          <w:color w:val="000000"/>
        </w:rPr>
        <w:t>C</w:t>
      </w:r>
      <w:r>
        <w:rPr>
          <w:rFonts w:ascii="宋体" w:hAnsi="宋体" w:cs="宋体"/>
          <w:color w:val="000000"/>
        </w:rPr>
        <w:t>为蓝色，则溶液</w:t>
      </w:r>
      <w:r>
        <w:rPr>
          <w:rFonts w:ascii="Times New Roman" w:eastAsia="Times New Roman" w:hAnsi="Times New Roman"/>
          <w:color w:val="000000"/>
        </w:rPr>
        <w:t>C</w:t>
      </w:r>
      <w:r>
        <w:rPr>
          <w:rFonts w:ascii="宋体" w:hAnsi="宋体" w:cs="宋体"/>
          <w:color w:val="000000"/>
        </w:rPr>
        <w:t>中溶质是硝酸铜</w:t>
      </w:r>
    </w:p>
    <w:p w:rsidR="00BA7922" w:rsidP="00BA7922">
      <w:pPr>
        <w:spacing w:line="360" w:lineRule="auto"/>
        <w:ind w:firstLine="210" w:firstLineChars="100"/>
        <w:jc w:val="left"/>
        <w:textAlignment w:val="center"/>
        <w:rPr>
          <w:color w:val="000000"/>
        </w:rPr>
      </w:pPr>
      <w:r>
        <w:rPr>
          <w:color w:val="000000"/>
        </w:rPr>
        <w:t xml:space="preserve">C. </w:t>
      </w:r>
      <w:r>
        <w:rPr>
          <w:rFonts w:ascii="宋体" w:hAnsi="宋体" w:cs="宋体"/>
          <w:color w:val="000000"/>
        </w:rPr>
        <w:t>若溶液</w:t>
      </w:r>
      <w:r>
        <w:rPr>
          <w:rFonts w:ascii="Times New Roman" w:eastAsia="Times New Roman" w:hAnsi="Times New Roman"/>
          <w:color w:val="000000"/>
        </w:rPr>
        <w:t>C</w:t>
      </w:r>
      <w:r>
        <w:rPr>
          <w:rFonts w:ascii="宋体" w:hAnsi="宋体" w:cs="宋体"/>
          <w:color w:val="000000"/>
        </w:rPr>
        <w:t>为无色，则固体</w:t>
      </w:r>
      <w:r>
        <w:rPr>
          <w:rFonts w:ascii="Times New Roman" w:eastAsia="Times New Roman" w:hAnsi="Times New Roman"/>
          <w:color w:val="000000"/>
        </w:rPr>
        <w:t>A</w:t>
      </w:r>
      <w:r>
        <w:rPr>
          <w:rFonts w:ascii="宋体" w:hAnsi="宋体" w:cs="宋体"/>
          <w:color w:val="000000"/>
        </w:rPr>
        <w:t>的成分是铝</w:t>
      </w:r>
    </w:p>
    <w:p w:rsidR="00BA7922" w:rsidP="00BA7922">
      <w:pPr>
        <w:spacing w:line="360" w:lineRule="auto"/>
        <w:ind w:firstLine="210" w:firstLineChars="100"/>
        <w:jc w:val="left"/>
        <w:textAlignment w:val="center"/>
        <w:rPr>
          <w:color w:val="000000"/>
        </w:rPr>
      </w:pPr>
      <w:r>
        <w:rPr>
          <w:color w:val="000000"/>
        </w:rPr>
        <w:t xml:space="preserve">D. </w:t>
      </w:r>
      <w:r>
        <w:rPr>
          <w:rFonts w:ascii="宋体" w:hAnsi="宋体" w:cs="宋体"/>
          <w:color w:val="000000"/>
        </w:rPr>
        <w:t>溶液</w:t>
      </w:r>
      <w:r>
        <w:rPr>
          <w:rFonts w:ascii="Times New Roman" w:eastAsia="Times New Roman" w:hAnsi="Times New Roman"/>
          <w:color w:val="000000"/>
        </w:rPr>
        <w:t>C</w:t>
      </w:r>
      <w:r>
        <w:rPr>
          <w:rFonts w:ascii="宋体" w:hAnsi="宋体" w:cs="宋体"/>
          <w:color w:val="000000"/>
        </w:rPr>
        <w:t>的质量小于反应前所取硝酸铜溶液和硝酸银溶液质量之和</w:t>
      </w:r>
    </w:p>
    <w:p w:rsidR="00BA7922" w:rsidP="00BA7922">
      <w:pPr>
        <w:spacing w:line="360" w:lineRule="auto"/>
        <w:ind w:left="210" w:hanging="210" w:hangingChars="100"/>
        <w:jc w:val="left"/>
        <w:textAlignment w:val="center"/>
        <w:rPr>
          <w:color w:val="000000"/>
        </w:rPr>
      </w:pPr>
      <w:r>
        <w:rPr>
          <w:rFonts w:hint="eastAsia"/>
          <w:bCs/>
          <w:szCs w:val="21"/>
        </w:rPr>
        <w:t>5</w:t>
      </w:r>
      <w:r>
        <w:rPr>
          <w:bCs/>
          <w:szCs w:val="21"/>
        </w:rPr>
        <w:t>．</w:t>
      </w:r>
      <w:r>
        <w:rPr>
          <w:color w:val="000000"/>
        </w:rPr>
        <w:t>一包不纯的氯化钾粉末，所含杂质可能是氯化钠、硝酸钾、硝酸钙、氯化铜、碳酸钠中的一种或几种。为确定其成分，某兴趣小组的同学们进行如下实验：（</w:t>
      </w:r>
      <w:r>
        <w:rPr>
          <w:color w:val="000000"/>
        </w:rPr>
        <w:t>1</w:t>
      </w:r>
      <w:r>
        <w:rPr>
          <w:color w:val="000000"/>
        </w:rPr>
        <w:t>）取少量该粉末于烧杯中，加蒸馏水，充分搅拌，得无色澄清溶液。（</w:t>
      </w:r>
      <w:r>
        <w:rPr>
          <w:color w:val="000000"/>
        </w:rPr>
        <w:t>2</w:t>
      </w:r>
      <w:r>
        <w:rPr>
          <w:color w:val="000000"/>
        </w:rPr>
        <w:t>）取上述无色溶液少许于试管中，滴加氯化钡溶液有白色沉淀生成。（</w:t>
      </w:r>
      <w:r>
        <w:rPr>
          <w:color w:val="000000"/>
        </w:rPr>
        <w:t>3</w:t>
      </w:r>
      <w:r>
        <w:rPr>
          <w:color w:val="000000"/>
        </w:rPr>
        <w:t>）另称取</w:t>
      </w:r>
      <w:r>
        <w:rPr>
          <w:color w:val="000000"/>
        </w:rPr>
        <w:t>7.45 g</w:t>
      </w:r>
      <w:r>
        <w:rPr>
          <w:color w:val="000000"/>
        </w:rPr>
        <w:t>该粉末于烧杯中，加入蒸馏水溶解，再加入足量的硝酸银溶液和稀硝酸，充分反应后生成</w:t>
      </w:r>
      <w:r>
        <w:rPr>
          <w:color w:val="000000"/>
        </w:rPr>
        <w:t>14.35g</w:t>
      </w:r>
      <w:r>
        <w:rPr>
          <w:color w:val="000000"/>
        </w:rPr>
        <w:t>白色沉淀。根据上述实验判断，下列说法正确的是（　　）</w:t>
      </w:r>
    </w:p>
    <w:p w:rsidR="00BA7922" w:rsidP="00BA7922">
      <w:pPr>
        <w:spacing w:line="360" w:lineRule="auto"/>
        <w:ind w:firstLine="210" w:firstLineChars="100"/>
        <w:jc w:val="left"/>
        <w:textAlignment w:val="center"/>
        <w:rPr>
          <w:color w:val="000000"/>
        </w:rPr>
      </w:pPr>
      <w:r>
        <w:rPr>
          <w:color w:val="000000"/>
        </w:rPr>
        <w:t xml:space="preserve">A. </w:t>
      </w:r>
      <w:r>
        <w:rPr>
          <w:color w:val="000000"/>
        </w:rPr>
        <w:t>杂质中可能含有硝酸钾、氯化钠</w:t>
      </w:r>
    </w:p>
    <w:p w:rsidR="00BA7922" w:rsidP="00BA7922">
      <w:pPr>
        <w:spacing w:line="360" w:lineRule="auto"/>
        <w:ind w:firstLine="210" w:firstLineChars="100"/>
        <w:jc w:val="left"/>
        <w:textAlignment w:val="center"/>
        <w:rPr>
          <w:color w:val="000000"/>
        </w:rPr>
      </w:pPr>
      <w:r>
        <w:rPr>
          <w:color w:val="000000"/>
        </w:rPr>
        <w:t xml:space="preserve">B. </w:t>
      </w:r>
      <w:r>
        <w:rPr>
          <w:color w:val="000000"/>
        </w:rPr>
        <w:t>杂质中肯定不含硝酸钙、氯化铜、碳酸钠</w:t>
      </w:r>
    </w:p>
    <w:p w:rsidR="00BA7922" w:rsidP="00BA7922">
      <w:pPr>
        <w:spacing w:line="360" w:lineRule="auto"/>
        <w:ind w:firstLine="210" w:firstLineChars="100"/>
        <w:jc w:val="left"/>
        <w:textAlignment w:val="center"/>
        <w:rPr>
          <w:color w:val="000000"/>
        </w:rPr>
      </w:pPr>
      <w:r>
        <w:rPr>
          <w:color w:val="000000"/>
        </w:rPr>
        <w:t xml:space="preserve">C. </w:t>
      </w:r>
      <w:r>
        <w:rPr>
          <w:color w:val="000000"/>
        </w:rPr>
        <w:t>杂质中肯定含有碳酸钠，可能含有氯化钠</w:t>
      </w:r>
    </w:p>
    <w:p w:rsidR="00BA7922" w:rsidP="00BA7922">
      <w:pPr>
        <w:spacing w:line="360" w:lineRule="auto"/>
        <w:ind w:firstLine="210" w:firstLineChars="100"/>
        <w:jc w:val="left"/>
        <w:textAlignment w:val="center"/>
        <w:rPr>
          <w:color w:val="000000"/>
        </w:rPr>
      </w:pPr>
      <w:r>
        <w:rPr>
          <w:color w:val="000000"/>
        </w:rPr>
        <w:t>D</w:t>
      </w:r>
      <w:r>
        <w:rPr>
          <w:noProof/>
          <w:color w:val="000000"/>
          <w:position w:val="-22"/>
        </w:rPr>
        <w:drawing>
          <wp:inline distT="0" distB="0" distL="114300" distR="114300">
            <wp:extent cx="31750" cy="88900"/>
            <wp:effectExtent l="19050" t="0" r="6350" b="0"/>
            <wp:docPr id="23" name="图片 24374599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43745999"/>
                    <pic:cNvPicPr>
                      <a:picLocks noChangeAspect="1"/>
                    </pic:cNvPicPr>
                  </pic:nvPicPr>
                  <pic:blipFill>
                    <a:blip xmlns:r="http://schemas.openxmlformats.org/officeDocument/2006/relationships" r:embed="rId10"/>
                    <a:stretch>
                      <a:fillRect/>
                    </a:stretch>
                  </pic:blipFill>
                  <pic:spPr>
                    <a:xfrm>
                      <a:off x="0" y="0"/>
                      <a:ext cx="31750" cy="88900"/>
                    </a:xfrm>
                    <a:prstGeom prst="rect">
                      <a:avLst/>
                    </a:prstGeom>
                  </pic:spPr>
                </pic:pic>
              </a:graphicData>
            </a:graphic>
          </wp:inline>
        </w:drawing>
      </w:r>
      <w:r>
        <w:rPr>
          <w:color w:val="000000"/>
        </w:rPr>
        <w:t xml:space="preserve"> </w:t>
      </w:r>
      <w:r>
        <w:rPr>
          <w:color w:val="000000"/>
        </w:rPr>
        <w:t>杂质中肯定含有氯化钠、碳酸钠，可能含有硝酸钾</w:t>
      </w:r>
    </w:p>
    <w:p w:rsidR="00BA7922" w:rsidP="00BA7922">
      <w:pPr>
        <w:numPr>
          <w:ilvl w:val="0"/>
          <w:numId w:val="3"/>
        </w:numPr>
        <w:spacing w:line="360" w:lineRule="auto"/>
        <w:jc w:val="left"/>
        <w:textAlignment w:val="center"/>
        <w:rPr>
          <w:rFonts w:ascii="宋体" w:hAnsi="宋体" w:cs="宋体"/>
          <w:color w:val="000000"/>
        </w:rPr>
      </w:pPr>
      <w:r>
        <w:rPr>
          <w:rFonts w:ascii="宋体" w:hAnsi="宋体" w:cs="宋体"/>
          <w:color w:val="000000"/>
        </w:rPr>
        <w:t>室温下足量镁片、铝片（已去除氧化膜）分别与</w:t>
      </w:r>
      <w:r>
        <w:rPr>
          <w:rFonts w:ascii="Times New Roman" w:eastAsia="Times New Roman" w:hAnsi="Times New Roman"/>
          <w:color w:val="000000"/>
        </w:rPr>
        <w:t>40g</w:t>
      </w:r>
      <w:r>
        <w:rPr>
          <w:rFonts w:ascii="宋体" w:hAnsi="宋体" w:cs="宋体"/>
          <w:color w:val="000000"/>
        </w:rPr>
        <w:t>溶质质量分数为</w:t>
      </w:r>
      <w:r>
        <w:rPr>
          <w:rFonts w:ascii="Times New Roman" w:eastAsia="Times New Roman" w:hAnsi="Times New Roman"/>
          <w:color w:val="000000"/>
        </w:rPr>
        <w:t>7.3%</w:t>
      </w:r>
      <w:r>
        <w:rPr>
          <w:rFonts w:ascii="宋体" w:hAnsi="宋体" w:cs="宋体"/>
          <w:color w:val="000000"/>
        </w:rPr>
        <w:t>的稀盐酸反应（装置如图甲），</w:t>
      </w:r>
    </w:p>
    <w:p w:rsidR="00BA7922" w:rsidP="00BA7922">
      <w:pPr>
        <w:spacing w:line="360" w:lineRule="auto"/>
        <w:ind w:left="210" w:leftChars="100"/>
        <w:jc w:val="left"/>
        <w:textAlignment w:val="center"/>
        <w:rPr>
          <w:color w:val="000000"/>
        </w:rPr>
      </w:pPr>
      <w:r>
        <w:rPr>
          <w:rFonts w:ascii="宋体" w:hAnsi="宋体" w:cs="宋体"/>
          <w:color w:val="000000"/>
        </w:rPr>
        <w:t>用压强传感器测得装置内压强随时间的变化关系如图乙。已知：相同温度下，装置内压强与产生气体的体积成正比。下列说法错误的是</w:t>
      </w:r>
      <w:r>
        <w:rPr>
          <w:rFonts w:ascii="宋体" w:hAnsi="宋体" w:cs="宋体" w:hint="eastAsia"/>
          <w:color w:val="000000"/>
        </w:rPr>
        <w:t>（）</w:t>
      </w:r>
    </w:p>
    <w:p w:rsidR="00BA7922" w:rsidP="00BA7922">
      <w:pPr>
        <w:spacing w:line="360" w:lineRule="auto"/>
        <w:jc w:val="left"/>
        <w:textAlignment w:val="center"/>
        <w:rPr>
          <w:color w:val="000000"/>
        </w:rPr>
      </w:pPr>
      <w:r>
        <w:rPr>
          <w:noProof/>
          <w:color w:val="000000"/>
        </w:rPr>
        <w:drawing>
          <wp:inline distT="0" distB="0" distL="114300" distR="114300">
            <wp:extent cx="4514850" cy="1733550"/>
            <wp:effectExtent l="19050" t="0" r="0" b="0"/>
            <wp:docPr id="24" name="图片 10000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4514850" cy="1733550"/>
                    </a:xfrm>
                    <a:prstGeom prst="rect">
                      <a:avLst/>
                    </a:prstGeom>
                  </pic:spPr>
                </pic:pic>
              </a:graphicData>
            </a:graphic>
          </wp:inline>
        </w:drawing>
      </w:r>
    </w:p>
    <w:p w:rsidR="00BA7922" w:rsidP="00BA7922">
      <w:pPr>
        <w:spacing w:line="360" w:lineRule="auto"/>
        <w:ind w:firstLine="210" w:firstLineChars="100"/>
        <w:jc w:val="left"/>
        <w:textAlignment w:val="center"/>
        <w:rPr>
          <w:color w:val="000000"/>
        </w:rPr>
        <w:sectPr w:rsidSect="00DE47F4">
          <w:type w:val="nextPage"/>
          <w:pgSz w:w="11906" w:h="16838"/>
          <w:pgMar w:top="1440" w:right="1077" w:bottom="1440" w:left="1077" w:header="170" w:footer="992" w:gutter="0"/>
          <w:pgNumType w:start="2"/>
          <w:cols w:space="425"/>
          <w:titlePg w:val="0"/>
          <w:docGrid w:type="lines" w:linePitch="312"/>
        </w:sectPr>
      </w:pPr>
      <w:r>
        <w:rPr>
          <w:color w:val="000000"/>
        </w:rPr>
        <w:t xml:space="preserve">A. </w:t>
      </w:r>
      <w:r>
        <w:rPr>
          <w:rFonts w:ascii="宋体" w:hAnsi="宋体" w:cs="宋体"/>
          <w:color w:val="000000"/>
        </w:rPr>
        <w:t>曲线①为镁与盐酸反应的压强变化曲线</w:t>
      </w:r>
    </w:p>
    <w:p w:rsidR="00BA7922" w:rsidP="00BA7922">
      <w:pPr>
        <w:spacing w:line="360" w:lineRule="auto"/>
        <w:ind w:firstLine="210" w:firstLineChars="100"/>
        <w:jc w:val="left"/>
        <w:textAlignment w:val="center"/>
        <w:rPr>
          <w:color w:val="000000"/>
        </w:rPr>
      </w:pPr>
      <w:r>
        <w:rPr>
          <w:color w:val="000000"/>
        </w:rPr>
        <w:t xml:space="preserve">B. </w:t>
      </w:r>
      <w:r>
        <w:rPr>
          <w:rFonts w:ascii="Times New Roman" w:eastAsia="Times New Roman" w:hAnsi="Times New Roman"/>
          <w:color w:val="000000"/>
        </w:rPr>
        <w:t>AB</w:t>
      </w:r>
      <w:r>
        <w:rPr>
          <w:rFonts w:ascii="宋体" w:hAnsi="宋体" w:cs="宋体"/>
          <w:color w:val="000000"/>
        </w:rPr>
        <w:t>段下降的原因是随反应的进行盐酸浓度逐渐减小</w:t>
      </w:r>
    </w:p>
    <w:p w:rsidR="00BA7922" w:rsidP="00BA7922">
      <w:pPr>
        <w:spacing w:line="360" w:lineRule="auto"/>
        <w:ind w:firstLine="210" w:firstLineChars="100"/>
        <w:jc w:val="left"/>
        <w:textAlignment w:val="center"/>
        <w:rPr>
          <w:color w:val="000000"/>
        </w:rPr>
      </w:pPr>
      <w:r>
        <w:rPr>
          <w:color w:val="000000"/>
        </w:rPr>
        <w:t xml:space="preserve">C. </w:t>
      </w:r>
      <w:r>
        <w:rPr>
          <w:rFonts w:ascii="宋体" w:hAnsi="宋体" w:cs="宋体"/>
          <w:color w:val="000000"/>
        </w:rPr>
        <w:t>反应结束时消耗镁片与铝片的质量比为</w:t>
      </w:r>
      <w:r>
        <w:rPr>
          <w:rFonts w:ascii="Times New Roman" w:eastAsia="Times New Roman" w:hAnsi="Times New Roman"/>
          <w:color w:val="000000"/>
        </w:rPr>
        <w:t>4</w:t>
      </w:r>
      <w:r>
        <w:rPr>
          <w:rFonts w:ascii="宋体" w:hAnsi="宋体" w:cs="宋体"/>
          <w:color w:val="000000"/>
        </w:rPr>
        <w:t>：</w:t>
      </w:r>
      <w:r>
        <w:rPr>
          <w:rFonts w:ascii="Times New Roman" w:eastAsia="Times New Roman" w:hAnsi="Times New Roman"/>
          <w:color w:val="000000"/>
        </w:rPr>
        <w:t>3</w:t>
      </w:r>
    </w:p>
    <w:p w:rsidR="00BA7922" w:rsidP="00BA7922">
      <w:pPr>
        <w:spacing w:line="360" w:lineRule="auto"/>
        <w:ind w:firstLine="210" w:firstLineChars="100"/>
        <w:jc w:val="left"/>
        <w:textAlignment w:val="center"/>
        <w:rPr>
          <w:color w:val="000000"/>
        </w:rPr>
      </w:pPr>
      <w:r>
        <w:rPr>
          <w:color w:val="000000"/>
        </w:rPr>
        <w:t xml:space="preserve">D. </w:t>
      </w:r>
      <w:r>
        <w:rPr>
          <w:rFonts w:ascii="宋体" w:hAnsi="宋体" w:cs="宋体"/>
          <w:color w:val="000000"/>
        </w:rPr>
        <w:t>反应结束后二者产生氢气的质量相等</w:t>
      </w:r>
    </w:p>
    <w:p w:rsidR="00BA7922" w:rsidP="00BA7922">
      <w:pPr>
        <w:spacing w:line="360" w:lineRule="auto"/>
        <w:ind w:left="210" w:hanging="210" w:hangingChars="100"/>
        <w:jc w:val="left"/>
        <w:textAlignment w:val="center"/>
        <w:rPr>
          <w:color w:val="000000"/>
        </w:rPr>
      </w:pPr>
      <w:r>
        <w:rPr>
          <w:rFonts w:hint="eastAsia"/>
          <w:bCs/>
          <w:szCs w:val="21"/>
        </w:rPr>
        <w:t>7</w:t>
      </w:r>
      <w:r>
        <w:rPr>
          <w:bCs/>
          <w:szCs w:val="21"/>
        </w:rPr>
        <w:t>．</w:t>
      </w:r>
      <w:r>
        <w:rPr>
          <w:rFonts w:ascii="宋体" w:hAnsi="宋体" w:cs="宋体"/>
          <w:color w:val="000000"/>
        </w:rPr>
        <w:t>化合物分为电解质和非电解质。在水溶液或熔融状态下能导电的叫电解质。酸、碱、盐都是电解质，如</w:t>
      </w:r>
      <w:r>
        <w:rPr>
          <w:rFonts w:ascii="Times New Roman" w:eastAsia="Times New Roman" w:hAnsi="Times New Roman"/>
          <w:color w:val="000000"/>
        </w:rPr>
        <w:t xml:space="preserve"> NaCl</w:t>
      </w:r>
      <w:r>
        <w:rPr>
          <w:rFonts w:ascii="宋体" w:hAnsi="宋体" w:cs="宋体"/>
          <w:color w:val="000000"/>
        </w:rPr>
        <w:t>、</w:t>
      </w:r>
      <w:r>
        <w:rPr>
          <w:rFonts w:ascii="Times New Roman" w:eastAsia="Times New Roman" w:hAnsi="Times New Roman"/>
          <w:color w:val="000000"/>
        </w:rPr>
        <w:t>CaCO</w:t>
      </w:r>
      <w:r>
        <w:rPr>
          <w:rFonts w:ascii="Times New Roman" w:eastAsia="Times New Roman" w:hAnsi="Times New Roman"/>
          <w:color w:val="000000"/>
          <w:vertAlign w:val="subscript"/>
        </w:rPr>
        <w:t>3</w:t>
      </w:r>
      <w:r>
        <w:rPr>
          <w:rFonts w:ascii="宋体" w:hAnsi="宋体" w:cs="宋体"/>
          <w:color w:val="000000"/>
        </w:rPr>
        <w:t>、</w:t>
      </w:r>
      <w:r>
        <w:rPr>
          <w:rFonts w:ascii="Times New Roman" w:eastAsia="Times New Roman" w:hAnsi="Times New Roman"/>
          <w:color w:val="000000"/>
        </w:rPr>
        <w:t xml:space="preserve">HCl </w:t>
      </w:r>
      <w:r>
        <w:rPr>
          <w:rFonts w:ascii="宋体" w:hAnsi="宋体" w:cs="宋体"/>
          <w:color w:val="000000"/>
        </w:rPr>
        <w:t>等。在水溶液和熔融状态下不能导电的叫非电解质，如酒精、</w:t>
      </w:r>
      <w:r>
        <w:rPr>
          <w:rFonts w:ascii="Times New Roman" w:eastAsia="Times New Roman" w:hAnsi="Times New Roman"/>
          <w:color w:val="000000"/>
        </w:rPr>
        <w:t xml:space="preserve">CO </w:t>
      </w:r>
      <w:r>
        <w:rPr>
          <w:rFonts w:ascii="宋体" w:hAnsi="宋体" w:cs="宋体"/>
          <w:color w:val="000000"/>
        </w:rPr>
        <w:t>等。而</w:t>
      </w:r>
      <w:r>
        <w:rPr>
          <w:rFonts w:ascii="Times New Roman" w:eastAsia="Times New Roman" w:hAnsi="Times New Roman"/>
          <w:color w:val="000000"/>
        </w:rPr>
        <w:t>HCl</w:t>
      </w:r>
      <w:r>
        <w:rPr>
          <w:rFonts w:ascii="宋体" w:hAnsi="宋体" w:cs="宋体"/>
          <w:color w:val="000000"/>
        </w:rPr>
        <w:t>、</w:t>
      </w:r>
      <w:r>
        <w:rPr>
          <w:rFonts w:ascii="Times New Roman" w:eastAsia="Times New Roman" w:hAnsi="Times New Roman"/>
          <w:color w:val="000000"/>
        </w:rPr>
        <w:t>NaOH</w:t>
      </w:r>
      <w:r>
        <w:rPr>
          <w:rFonts w:ascii="宋体" w:hAnsi="宋体" w:cs="宋体"/>
          <w:color w:val="000000"/>
        </w:rPr>
        <w:t>、</w:t>
      </w:r>
      <w:r>
        <w:rPr>
          <w:rFonts w:ascii="Times New Roman" w:eastAsia="Times New Roman" w:hAnsi="Times New Roman"/>
          <w:color w:val="000000"/>
        </w:rPr>
        <w:t>NaCl</w:t>
      </w:r>
      <w:r>
        <w:rPr>
          <w:rFonts w:ascii="宋体" w:hAnsi="宋体" w:cs="宋体"/>
          <w:color w:val="000000"/>
        </w:rPr>
        <w:t>等强酸、强碱、大多数盐在水溶液中完全电离成阴、阳离子，这些电解质就是强电解质。</w:t>
      </w:r>
      <w:r>
        <w:rPr>
          <w:rFonts w:ascii="Times New Roman" w:eastAsia="Times New Roman" w:hAnsi="Times New Roman"/>
          <w:color w:val="000000"/>
        </w:rPr>
        <w:t>CH</w:t>
      </w:r>
      <w:r>
        <w:rPr>
          <w:rFonts w:ascii="Times New Roman" w:eastAsia="Times New Roman" w:hAnsi="Times New Roman"/>
          <w:color w:val="000000"/>
          <w:vertAlign w:val="subscript"/>
        </w:rPr>
        <w:t>3</w:t>
      </w:r>
      <w:r>
        <w:rPr>
          <w:rFonts w:ascii="Times New Roman" w:eastAsia="Times New Roman" w:hAnsi="Times New Roman"/>
          <w:color w:val="000000"/>
        </w:rPr>
        <w:t>COOH</w:t>
      </w:r>
      <w:r>
        <w:rPr>
          <w:rFonts w:ascii="宋体" w:hAnsi="宋体" w:cs="宋体"/>
          <w:color w:val="000000"/>
        </w:rPr>
        <w:t>、</w:t>
      </w:r>
      <w:r>
        <w:rPr>
          <w:rFonts w:ascii="Times New Roman" w:eastAsia="Times New Roman" w:hAnsi="Times New Roman"/>
          <w:color w:val="000000"/>
        </w:rPr>
        <w:t>NH</w:t>
      </w:r>
      <w:r>
        <w:rPr>
          <w:rFonts w:ascii="Times New Roman" w:eastAsia="Times New Roman" w:hAnsi="Times New Roman"/>
          <w:color w:val="000000"/>
          <w:vertAlign w:val="subscript"/>
        </w:rPr>
        <w:t>3</w:t>
      </w:r>
      <w:r>
        <w:rPr>
          <w:rFonts w:ascii="Times New Roman" w:eastAsia="Times New Roman" w:hAnsi="Times New Roman"/>
          <w:color w:val="000000"/>
        </w:rPr>
        <w:t>·H</w:t>
      </w:r>
      <w:r>
        <w:rPr>
          <w:rFonts w:ascii="Times New Roman" w:eastAsia="Times New Roman" w:hAnsi="Times New Roman"/>
          <w:color w:val="000000"/>
          <w:vertAlign w:val="subscript"/>
        </w:rPr>
        <w:t>2</w:t>
      </w:r>
      <w:r>
        <w:rPr>
          <w:rFonts w:ascii="Times New Roman" w:eastAsia="Times New Roman" w:hAnsi="Times New Roman"/>
          <w:color w:val="000000"/>
        </w:rPr>
        <w:t>O</w:t>
      </w:r>
      <w:r>
        <w:rPr>
          <w:rFonts w:ascii="宋体" w:hAnsi="宋体" w:cs="宋体"/>
          <w:color w:val="000000"/>
        </w:rPr>
        <w:t>等弱酸、弱碱在水溶液中不能完全电离，只有部分电离成阴、阳离子，这些电解质就是弱电解质（水也是弱电解质）。仔细观察下列离子方程式，并找出书写的离子方程式的规律。</w:t>
      </w:r>
    </w:p>
    <w:p w:rsidR="00BA7922" w:rsidP="00BA7922">
      <w:pPr>
        <w:spacing w:line="360" w:lineRule="auto"/>
        <w:ind w:firstLine="210" w:firstLineChars="100"/>
        <w:jc w:val="left"/>
        <w:textAlignment w:val="center"/>
        <w:rPr>
          <w:color w:val="000000"/>
        </w:rPr>
      </w:pPr>
      <w:r>
        <w:rPr>
          <w:rFonts w:ascii="宋体" w:hAnsi="宋体" w:cs="宋体"/>
          <w:color w:val="000000"/>
        </w:rPr>
        <w:t>①锌与稀硫酸反应制取氢气：</w:t>
      </w:r>
      <w:r>
        <w:object>
          <v:shape id="_x0000_i1027" type="#_x0000_t75" alt=" " style="width:105pt;height:18.75pt" o:ole="">
            <v:imagedata r:id="rId12" o:title="eqId95edd6eb6e06de3cf92adbe666831e4d"/>
          </v:shape>
          <o:OLEObject Type="Embed" ProgID="Equation.DSMT4" ShapeID="_x0000_i1027" DrawAspect="Content" ObjectID="_1769756388" r:id="rId13"/>
        </w:object>
      </w:r>
    </w:p>
    <w:p w:rsidR="00BA7922" w:rsidP="00BA7922">
      <w:pPr>
        <w:spacing w:line="360" w:lineRule="auto"/>
        <w:ind w:firstLine="210" w:firstLineChars="100"/>
        <w:jc w:val="left"/>
        <w:textAlignment w:val="center"/>
        <w:rPr>
          <w:color w:val="000000"/>
        </w:rPr>
      </w:pPr>
      <w:r>
        <w:rPr>
          <w:rFonts w:ascii="宋体" w:hAnsi="宋体" w:cs="宋体"/>
          <w:color w:val="000000"/>
        </w:rPr>
        <w:t>②用稀盐酸除去铁表面的铁锈：</w:t>
      </w:r>
      <w:r>
        <w:object>
          <v:shape id="_x0000_i1028" type="#_x0000_t75" alt=" " style="width:129.75pt;height:18.75pt" o:ole="">
            <v:imagedata r:id="rId14" o:title="eqId4602acb63c0beebd3169466a9ba96485"/>
          </v:shape>
          <o:OLEObject Type="Embed" ProgID="Equation.DSMT4" ShapeID="_x0000_i1028" DrawAspect="Content" ObjectID="_1769756389" r:id="rId15"/>
        </w:object>
      </w:r>
    </w:p>
    <w:p w:rsidR="00BA7922" w:rsidP="00BA7922">
      <w:pPr>
        <w:spacing w:line="360" w:lineRule="auto"/>
        <w:ind w:firstLine="210" w:firstLineChars="100"/>
        <w:jc w:val="left"/>
        <w:textAlignment w:val="center"/>
        <w:rPr>
          <w:color w:val="000000"/>
        </w:rPr>
      </w:pPr>
      <w:r>
        <w:rPr>
          <w:rFonts w:ascii="宋体" w:hAnsi="宋体" w:cs="宋体"/>
          <w:color w:val="000000"/>
        </w:rPr>
        <w:t>③二氧化碳通入澄清石灰水：</w:t>
      </w:r>
      <w:r>
        <w:object>
          <v:shape id="_x0000_i1029" type="#_x0000_t75" alt=" " style="width:173.25pt;height:18.75pt" o:ole="">
            <v:imagedata r:id="rId16" o:title="eqId6c5a4c87224af057da978aab4f829e60"/>
          </v:shape>
          <o:OLEObject Type="Embed" ProgID="Equation.DSMT4" ShapeID="_x0000_i1029" DrawAspect="Content" ObjectID="_1769756390" r:id="rId17"/>
        </w:object>
      </w:r>
    </w:p>
    <w:p w:rsidR="00BA7922" w:rsidP="00BA7922">
      <w:pPr>
        <w:spacing w:line="360" w:lineRule="auto"/>
        <w:ind w:firstLine="210" w:firstLineChars="100"/>
        <w:jc w:val="left"/>
        <w:textAlignment w:val="center"/>
        <w:rPr>
          <w:color w:val="000000"/>
        </w:rPr>
      </w:pPr>
      <w:r>
        <w:rPr>
          <w:rFonts w:ascii="宋体" w:hAnsi="宋体" w:cs="宋体"/>
          <w:color w:val="000000"/>
        </w:rPr>
        <w:t>④氯气置换出溴化钠溶液中的溴：</w:t>
      </w:r>
      <w:r>
        <w:object>
          <v:shape id="_x0000_i1030" type="#_x0000_t75" alt=" " style="width:99pt;height:18.75pt" o:ole="">
            <v:imagedata r:id="rId18" o:title="eqId37739028db879acc3cc1075fd9fdc360"/>
          </v:shape>
          <o:OLEObject Type="Embed" ProgID="Equation.DSMT4" ShapeID="_x0000_i1030" DrawAspect="Content" ObjectID="_1769756391" r:id="rId19"/>
        </w:object>
      </w:r>
    </w:p>
    <w:p w:rsidR="00BA7922" w:rsidP="00BA7922">
      <w:pPr>
        <w:spacing w:line="360" w:lineRule="auto"/>
        <w:ind w:firstLine="210" w:firstLineChars="100"/>
        <w:jc w:val="left"/>
        <w:textAlignment w:val="center"/>
        <w:rPr>
          <w:color w:val="000000"/>
        </w:rPr>
      </w:pPr>
      <w:r>
        <w:rPr>
          <w:rFonts w:ascii="宋体" w:hAnsi="宋体" w:cs="宋体"/>
          <w:color w:val="000000"/>
        </w:rPr>
        <w:t>⑤氨水和醋酸混合：</w:t>
      </w:r>
      <w:r>
        <w:object>
          <v:shape id="_x0000_i1031" type="#_x0000_t75" alt=" " style="width:231.75pt;height:18.75pt" o:ole="">
            <v:imagedata r:id="rId20" o:title="eqIdfaf98581124ad6ad3c4c57a1f763dedb"/>
          </v:shape>
          <o:OLEObject Type="Embed" ProgID="Equation.DSMT4" ShapeID="_x0000_i1031" DrawAspect="Content" ObjectID="_1769756392" r:id="rId21"/>
        </w:object>
      </w:r>
    </w:p>
    <w:p w:rsidR="00BA7922" w:rsidP="00BA7922">
      <w:pPr>
        <w:spacing w:line="360" w:lineRule="auto"/>
        <w:ind w:firstLine="210" w:firstLineChars="100"/>
        <w:jc w:val="left"/>
        <w:textAlignment w:val="center"/>
        <w:rPr>
          <w:color w:val="000000"/>
        </w:rPr>
      </w:pPr>
      <w:r>
        <w:rPr>
          <w:rFonts w:ascii="宋体" w:hAnsi="宋体" w:cs="宋体"/>
          <w:color w:val="000000"/>
        </w:rPr>
        <w:t>下列说法中正确的是</w:t>
      </w:r>
      <w:r>
        <w:rPr>
          <w:rFonts w:ascii="宋体" w:hAnsi="宋体" w:cs="宋体" w:hint="eastAsia"/>
          <w:color w:val="000000"/>
        </w:rPr>
        <w:t>（）</w:t>
      </w:r>
    </w:p>
    <w:p w:rsidR="00BA7922" w:rsidP="00BA7922">
      <w:pPr>
        <w:spacing w:line="360" w:lineRule="auto"/>
        <w:ind w:firstLine="210" w:firstLineChars="100"/>
        <w:jc w:val="left"/>
        <w:textAlignment w:val="center"/>
        <w:rPr>
          <w:color w:val="000000"/>
        </w:rPr>
      </w:pPr>
      <w:r>
        <w:rPr>
          <w:color w:val="000000"/>
        </w:rPr>
        <w:t xml:space="preserve">A. </w:t>
      </w:r>
      <w:r>
        <w:rPr>
          <w:rFonts w:ascii="Times New Roman" w:eastAsia="Times New Roman" w:hAnsi="Times New Roman"/>
          <w:color w:val="000000"/>
        </w:rPr>
        <w:t>BaSO</w:t>
      </w:r>
      <w:r>
        <w:rPr>
          <w:rFonts w:ascii="Times New Roman" w:eastAsia="Times New Roman" w:hAnsi="Times New Roman"/>
          <w:color w:val="000000"/>
          <w:vertAlign w:val="subscript"/>
        </w:rPr>
        <w:t>4</w:t>
      </w:r>
      <w:r>
        <w:rPr>
          <w:rFonts w:ascii="宋体" w:hAnsi="宋体" w:cs="宋体"/>
          <w:color w:val="000000"/>
        </w:rPr>
        <w:t>的水溶液不导电，所以</w:t>
      </w:r>
      <w:r>
        <w:rPr>
          <w:rFonts w:ascii="Times New Roman" w:eastAsia="Times New Roman" w:hAnsi="Times New Roman"/>
          <w:color w:val="000000"/>
        </w:rPr>
        <w:t>BaSO</w:t>
      </w:r>
      <w:r>
        <w:rPr>
          <w:rFonts w:ascii="Times New Roman" w:eastAsia="Times New Roman" w:hAnsi="Times New Roman"/>
          <w:color w:val="000000"/>
          <w:vertAlign w:val="subscript"/>
        </w:rPr>
        <w:t>4</w:t>
      </w:r>
      <w:r>
        <w:rPr>
          <w:rFonts w:ascii="宋体" w:hAnsi="宋体" w:cs="宋体" w:hint="eastAsia"/>
          <w:color w:val="000000"/>
        </w:rPr>
        <w:t>不</w:t>
      </w:r>
      <w:r>
        <w:rPr>
          <w:rFonts w:ascii="宋体" w:hAnsi="宋体" w:cs="宋体"/>
          <w:color w:val="000000"/>
        </w:rPr>
        <w:t>是电解质</w:t>
      </w:r>
    </w:p>
    <w:p w:rsidR="00BA7922" w:rsidP="00BA7922">
      <w:pPr>
        <w:spacing w:line="360" w:lineRule="auto"/>
        <w:ind w:firstLine="210" w:firstLineChars="100"/>
        <w:jc w:val="left"/>
        <w:textAlignment w:val="center"/>
        <w:rPr>
          <w:color w:val="000000"/>
        </w:rPr>
      </w:pPr>
      <w:r>
        <w:rPr>
          <w:color w:val="000000"/>
        </w:rPr>
        <w:t xml:space="preserve">B. </w:t>
      </w:r>
      <w:r>
        <w:rPr>
          <w:rFonts w:ascii="Times New Roman" w:eastAsia="Times New Roman" w:hAnsi="Times New Roman"/>
          <w:color w:val="000000"/>
        </w:rPr>
        <w:t>SO</w:t>
      </w:r>
      <w:r>
        <w:rPr>
          <w:rFonts w:ascii="Times New Roman" w:eastAsia="Times New Roman" w:hAnsi="Times New Roman"/>
          <w:color w:val="000000"/>
          <w:vertAlign w:val="subscript"/>
        </w:rPr>
        <w:t>2</w:t>
      </w:r>
      <w:r>
        <w:rPr>
          <w:rFonts w:ascii="宋体" w:hAnsi="宋体" w:cs="宋体"/>
          <w:color w:val="000000"/>
        </w:rPr>
        <w:t>溶于水能导电，所以</w:t>
      </w:r>
      <w:r>
        <w:rPr>
          <w:rFonts w:ascii="Times New Roman" w:eastAsia="Times New Roman" w:hAnsi="Times New Roman"/>
          <w:color w:val="000000"/>
        </w:rPr>
        <w:t>SO</w:t>
      </w:r>
      <w:r>
        <w:rPr>
          <w:rFonts w:ascii="Times New Roman" w:eastAsia="Times New Roman" w:hAnsi="Times New Roman"/>
          <w:color w:val="000000"/>
          <w:vertAlign w:val="subscript"/>
        </w:rPr>
        <w:t>2</w:t>
      </w:r>
      <w:r>
        <w:rPr>
          <w:rFonts w:ascii="宋体" w:hAnsi="宋体" w:cs="宋体"/>
          <w:color w:val="000000"/>
        </w:rPr>
        <w:t>是电解质</w:t>
      </w:r>
    </w:p>
    <w:p w:rsidR="00BA7922" w:rsidP="00BA7922">
      <w:pPr>
        <w:spacing w:line="360" w:lineRule="auto"/>
        <w:ind w:firstLine="210" w:firstLineChars="100"/>
        <w:jc w:val="left"/>
        <w:textAlignment w:val="center"/>
        <w:rPr>
          <w:color w:val="000000"/>
        </w:rPr>
      </w:pPr>
      <w:r>
        <w:rPr>
          <w:color w:val="000000"/>
        </w:rPr>
        <w:t xml:space="preserve">C. </w:t>
      </w:r>
      <w:r>
        <w:rPr>
          <w:rFonts w:ascii="宋体" w:hAnsi="宋体" w:cs="宋体"/>
          <w:color w:val="000000"/>
        </w:rPr>
        <w:t>硫酸镁溶液与氢氧化钡溶液混合</w:t>
      </w:r>
      <w:r>
        <w:object>
          <v:shape id="_x0000_i1032" type="#_x0000_t75" alt=" " style="width:107.25pt;height:18.75pt" o:ole="">
            <v:imagedata r:id="rId22" o:title="eqIdb5f3c5bd7870fe50a5b58d85fc2c00ba"/>
          </v:shape>
          <o:OLEObject Type="Embed" ProgID="Equation.DSMT4" ShapeID="_x0000_i1032" DrawAspect="Content" ObjectID="_1769756393" r:id="rId23"/>
        </w:object>
      </w:r>
    </w:p>
    <w:p w:rsidR="00BA7922" w:rsidP="00BA7922">
      <w:pPr>
        <w:spacing w:line="360" w:lineRule="auto"/>
        <w:ind w:firstLine="210" w:firstLineChars="100"/>
        <w:jc w:val="left"/>
        <w:textAlignment w:val="center"/>
        <w:rPr>
          <w:color w:val="000000"/>
        </w:rPr>
      </w:pPr>
      <w:r>
        <w:rPr>
          <w:color w:val="000000"/>
        </w:rPr>
        <w:t>D</w:t>
      </w:r>
      <w:r>
        <w:rPr>
          <w:noProof/>
          <w:color w:val="000000"/>
          <w:position w:val="-22"/>
        </w:rPr>
        <w:drawing>
          <wp:inline distT="0" distB="0" distL="114300" distR="114300">
            <wp:extent cx="31750" cy="88900"/>
            <wp:effectExtent l="19050" t="0" r="6350" b="0"/>
            <wp:docPr id="25" name="图片 3202575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2025757"/>
                    <pic:cNvPicPr>
                      <a:picLocks noChangeAspect="1"/>
                    </pic:cNvPicPr>
                  </pic:nvPicPr>
                  <pic:blipFill>
                    <a:blip xmlns:r="http://schemas.openxmlformats.org/officeDocument/2006/relationships" r:embed="rId24"/>
                    <a:stretch>
                      <a:fillRect/>
                    </a:stretch>
                  </pic:blipFill>
                  <pic:spPr>
                    <a:xfrm>
                      <a:off x="0" y="0"/>
                      <a:ext cx="31750" cy="88900"/>
                    </a:xfrm>
                    <a:prstGeom prst="rect">
                      <a:avLst/>
                    </a:prstGeom>
                  </pic:spPr>
                </pic:pic>
              </a:graphicData>
            </a:graphic>
          </wp:inline>
        </w:drawing>
      </w:r>
      <w:r>
        <w:rPr>
          <w:rFonts w:ascii="宋体" w:hAnsi="宋体" w:cs="宋体"/>
          <w:color w:val="000000"/>
        </w:rPr>
        <w:t>碳酸钙溶于稀盐酸中</w:t>
      </w:r>
      <w:r>
        <w:rPr>
          <w:color w:val="000000"/>
        </w:rPr>
        <w:t>CaCO</w:t>
      </w:r>
      <w:r>
        <w:rPr>
          <w:color w:val="000000"/>
          <w:vertAlign w:val="subscript"/>
        </w:rPr>
        <w:t>3</w:t>
      </w:r>
      <w:r>
        <w:rPr>
          <w:color w:val="000000"/>
        </w:rPr>
        <w:t>+2H</w:t>
      </w:r>
      <w:r>
        <w:rPr>
          <w:color w:val="000000"/>
          <w:vertAlign w:val="superscript"/>
        </w:rPr>
        <w:t>+</w:t>
      </w:r>
      <w:r>
        <w:rPr>
          <w:color w:val="000000"/>
        </w:rPr>
        <w:t>=Ca</w:t>
      </w:r>
      <w:r>
        <w:rPr>
          <w:color w:val="000000"/>
          <w:vertAlign w:val="superscript"/>
        </w:rPr>
        <w:t>2+</w:t>
      </w:r>
      <w:r>
        <w:rPr>
          <w:color w:val="000000"/>
        </w:rPr>
        <w:t>+ H</w:t>
      </w:r>
      <w:r>
        <w:rPr>
          <w:color w:val="000000"/>
          <w:vertAlign w:val="subscript"/>
        </w:rPr>
        <w:t>2</w:t>
      </w:r>
      <w:r>
        <w:rPr>
          <w:color w:val="000000"/>
        </w:rPr>
        <w:t>O+CO</w:t>
      </w:r>
      <w:r>
        <w:rPr>
          <w:color w:val="000000"/>
          <w:vertAlign w:val="subscript"/>
        </w:rPr>
        <w:t>2</w:t>
      </w:r>
      <w:r>
        <w:rPr>
          <w:color w:val="000000"/>
        </w:rPr>
        <w:t>↑</w:t>
      </w:r>
    </w:p>
    <w:p w:rsidR="00BA7922" w:rsidP="00BA7922">
      <w:pPr>
        <w:spacing w:line="360" w:lineRule="auto"/>
        <w:ind w:left="210" w:hanging="210" w:hangingChars="100"/>
        <w:jc w:val="left"/>
        <w:textAlignment w:val="center"/>
        <w:rPr>
          <w:color w:val="000000"/>
        </w:rPr>
      </w:pPr>
      <w:r>
        <w:rPr>
          <w:rFonts w:hint="eastAsia"/>
          <w:bCs/>
          <w:szCs w:val="21"/>
        </w:rPr>
        <w:t>8</w:t>
      </w:r>
      <w:r>
        <w:rPr>
          <w:bCs/>
          <w:szCs w:val="21"/>
        </w:rPr>
        <w:t>．</w:t>
      </w:r>
      <w:r>
        <w:rPr>
          <w:rFonts w:ascii="Times New Roman" w:eastAsia="Times New Roman" w:hAnsi="Times New Roman"/>
          <w:color w:val="000000"/>
        </w:rPr>
        <w:t>A</w:t>
      </w:r>
      <w:r>
        <w:rPr>
          <w:rFonts w:ascii="宋体" w:hAnsi="宋体" w:cs="宋体"/>
          <w:color w:val="000000"/>
        </w:rPr>
        <w:t>、</w:t>
      </w:r>
      <w:r>
        <w:rPr>
          <w:rFonts w:ascii="Times New Roman" w:eastAsia="Times New Roman" w:hAnsi="Times New Roman"/>
          <w:color w:val="000000"/>
        </w:rPr>
        <w:t>B</w:t>
      </w:r>
      <w:r>
        <w:rPr>
          <w:rFonts w:ascii="宋体" w:hAnsi="宋体" w:cs="宋体"/>
          <w:color w:val="000000"/>
        </w:rPr>
        <w:t>、</w:t>
      </w:r>
      <w:r>
        <w:rPr>
          <w:rFonts w:ascii="Times New Roman" w:eastAsia="Times New Roman" w:hAnsi="Times New Roman"/>
          <w:color w:val="000000"/>
        </w:rPr>
        <w:t>C</w:t>
      </w:r>
      <w:r>
        <w:rPr>
          <w:rFonts w:ascii="宋体" w:hAnsi="宋体" w:cs="宋体"/>
          <w:color w:val="000000"/>
        </w:rPr>
        <w:t>、</w:t>
      </w:r>
      <w:r>
        <w:rPr>
          <w:rFonts w:ascii="Times New Roman" w:eastAsia="Times New Roman" w:hAnsi="Times New Roman"/>
          <w:color w:val="000000"/>
        </w:rPr>
        <w:t>D</w:t>
      </w:r>
      <w:r>
        <w:rPr>
          <w:rFonts w:ascii="宋体" w:hAnsi="宋体" w:cs="宋体"/>
          <w:color w:val="000000"/>
        </w:rPr>
        <w:t>、</w:t>
      </w:r>
      <w:r>
        <w:rPr>
          <w:rFonts w:ascii="Times New Roman" w:eastAsia="Times New Roman" w:hAnsi="Times New Roman"/>
          <w:color w:val="000000"/>
        </w:rPr>
        <w:t>E</w:t>
      </w:r>
      <w:r>
        <w:rPr>
          <w:rFonts w:ascii="宋体" w:hAnsi="宋体" w:cs="宋体"/>
          <w:color w:val="000000"/>
        </w:rPr>
        <w:t>是初中化学常见的物质。其中</w:t>
      </w:r>
      <w:r>
        <w:rPr>
          <w:rFonts w:ascii="Times New Roman" w:eastAsia="Times New Roman" w:hAnsi="Times New Roman"/>
          <w:color w:val="000000"/>
        </w:rPr>
        <w:t>A</w:t>
      </w:r>
      <w:r>
        <w:rPr>
          <w:rFonts w:ascii="宋体" w:hAnsi="宋体" w:cs="宋体"/>
          <w:color w:val="000000"/>
        </w:rPr>
        <w:t>是通常状况下密度最小的气体，</w:t>
      </w:r>
      <w:r>
        <w:rPr>
          <w:rFonts w:ascii="Times New Roman" w:eastAsia="Times New Roman" w:hAnsi="Times New Roman"/>
          <w:color w:val="000000"/>
        </w:rPr>
        <w:t>B</w:t>
      </w:r>
      <w:r>
        <w:rPr>
          <w:rFonts w:ascii="宋体" w:hAnsi="宋体" w:cs="宋体"/>
          <w:color w:val="000000"/>
        </w:rPr>
        <w:t>和</w:t>
      </w:r>
      <w:r>
        <w:rPr>
          <w:rFonts w:ascii="Times New Roman" w:eastAsia="Times New Roman" w:hAnsi="Times New Roman"/>
          <w:color w:val="000000"/>
        </w:rPr>
        <w:t>C</w:t>
      </w:r>
      <w:r>
        <w:rPr>
          <w:rFonts w:ascii="宋体" w:hAnsi="宋体" w:cs="宋体"/>
          <w:color w:val="000000"/>
        </w:rPr>
        <w:t>反应可形成蓝色溶液，</w:t>
      </w:r>
      <w:r>
        <w:rPr>
          <w:rFonts w:ascii="Times New Roman" w:eastAsia="Times New Roman" w:hAnsi="Times New Roman"/>
          <w:color w:val="000000"/>
        </w:rPr>
        <w:t>D</w:t>
      </w:r>
      <w:r>
        <w:rPr>
          <w:rFonts w:ascii="宋体" w:hAnsi="宋体" w:cs="宋体"/>
          <w:color w:val="000000"/>
        </w:rPr>
        <w:t>在农业上可用来改良酸性土壤。它们的相互关系如图所示（图中“</w:t>
      </w:r>
      <w:r>
        <w:rPr>
          <w:rFonts w:ascii="Times New Roman" w:eastAsia="Times New Roman" w:hAnsi="Times New Roman"/>
          <w:color w:val="000000"/>
        </w:rPr>
        <w:t>—</w:t>
      </w:r>
      <w:r>
        <w:rPr>
          <w:rFonts w:ascii="宋体" w:hAnsi="宋体" w:cs="宋体"/>
          <w:color w:val="000000"/>
        </w:rPr>
        <w:t>”表示两端的物质能发生化学反应，“</w:t>
      </w:r>
      <w:r>
        <w:rPr>
          <w:rFonts w:ascii="Times New Roman" w:eastAsia="Times New Roman" w:hAnsi="Times New Roman"/>
          <w:color w:val="000000"/>
        </w:rPr>
        <w:t>→</w:t>
      </w:r>
      <w:r>
        <w:rPr>
          <w:rFonts w:ascii="宋体" w:hAnsi="宋体" w:cs="宋体"/>
          <w:color w:val="000000"/>
        </w:rPr>
        <w:t>”表示物质间的转化关系，部分反应物、生成物及反应条件已略去）。下列说法错误的是</w:t>
      </w:r>
      <w:r>
        <w:rPr>
          <w:rFonts w:ascii="宋体" w:hAnsi="宋体" w:cs="宋体" w:hint="eastAsia"/>
          <w:color w:val="000000"/>
        </w:rPr>
        <w:t>（）</w:t>
      </w:r>
    </w:p>
    <w:p w:rsidR="00BA7922" w:rsidP="00BA7922">
      <w:pPr>
        <w:spacing w:line="360" w:lineRule="auto"/>
        <w:jc w:val="left"/>
        <w:textAlignment w:val="center"/>
        <w:rPr>
          <w:color w:val="000000"/>
        </w:rPr>
      </w:pPr>
      <w:r>
        <w:rPr>
          <w:noProof/>
          <w:color w:val="000000"/>
        </w:rPr>
        <w:drawing>
          <wp:inline distT="0" distB="0" distL="114300" distR="114300">
            <wp:extent cx="1285875" cy="895350"/>
            <wp:effectExtent l="19050" t="0" r="9525" b="0"/>
            <wp:docPr id="26" name="图片 10000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5"/>
                    <a:stretch>
                      <a:fillRect/>
                    </a:stretch>
                  </pic:blipFill>
                  <pic:spPr>
                    <a:xfrm>
                      <a:off x="0" y="0"/>
                      <a:ext cx="1285875" cy="895350"/>
                    </a:xfrm>
                    <a:prstGeom prst="rect">
                      <a:avLst/>
                    </a:prstGeom>
                  </pic:spPr>
                </pic:pic>
              </a:graphicData>
            </a:graphic>
          </wp:inline>
        </w:drawing>
      </w:r>
    </w:p>
    <w:p w:rsidR="00BA7922" w:rsidP="00BA7922">
      <w:pPr>
        <w:spacing w:line="360" w:lineRule="auto"/>
        <w:ind w:firstLine="210" w:firstLineChars="100"/>
        <w:jc w:val="left"/>
        <w:textAlignment w:val="center"/>
        <w:rPr>
          <w:color w:val="000000"/>
        </w:rPr>
        <w:sectPr w:rsidSect="00DE47F4">
          <w:type w:val="nextPage"/>
          <w:pgSz w:w="11906" w:h="16838"/>
          <w:pgMar w:top="1440" w:right="1077" w:bottom="1440" w:left="1077" w:header="170" w:footer="992" w:gutter="0"/>
          <w:pgNumType w:start="3"/>
          <w:cols w:space="425"/>
          <w:titlePg w:val="0"/>
          <w:docGrid w:type="lines" w:linePitch="312"/>
        </w:sectPr>
      </w:pPr>
      <w:r>
        <w:rPr>
          <w:color w:val="000000"/>
        </w:rPr>
        <w:t xml:space="preserve">A. </w:t>
      </w:r>
      <w:r>
        <w:rPr>
          <w:rFonts w:ascii="Times New Roman" w:eastAsia="Times New Roman" w:hAnsi="Times New Roman"/>
          <w:color w:val="000000"/>
        </w:rPr>
        <w:t>B</w:t>
      </w:r>
      <w:r>
        <w:rPr>
          <w:rFonts w:ascii="宋体" w:hAnsi="宋体" w:cs="宋体"/>
          <w:color w:val="000000"/>
        </w:rPr>
        <w:t>的化学式为</w:t>
      </w:r>
      <w:r>
        <w:rPr>
          <w:rFonts w:ascii="Times New Roman" w:eastAsia="Times New Roman" w:hAnsi="Times New Roman"/>
          <w:color w:val="000000"/>
        </w:rPr>
        <w:t>CuO</w:t>
      </w:r>
      <w:r>
        <w:rPr>
          <w:color w:val="000000"/>
        </w:rPr>
        <w:t xml:space="preserve">B. </w:t>
      </w:r>
      <w:r>
        <w:rPr>
          <w:rFonts w:ascii="Times New Roman" w:eastAsia="Times New Roman" w:hAnsi="Times New Roman"/>
          <w:color w:val="000000"/>
        </w:rPr>
        <w:t>A</w:t>
      </w:r>
      <w:r>
        <w:rPr>
          <w:rFonts w:ascii="宋体" w:hAnsi="宋体" w:cs="宋体"/>
          <w:color w:val="000000"/>
        </w:rPr>
        <w:t>、</w:t>
      </w:r>
      <w:r>
        <w:rPr>
          <w:rFonts w:ascii="Times New Roman" w:eastAsia="Times New Roman" w:hAnsi="Times New Roman"/>
          <w:color w:val="000000"/>
        </w:rPr>
        <w:t>B</w:t>
      </w:r>
      <w:r>
        <w:rPr>
          <w:rFonts w:ascii="宋体" w:hAnsi="宋体" w:cs="宋体"/>
          <w:color w:val="000000"/>
        </w:rPr>
        <w:t>、</w:t>
      </w:r>
      <w:r>
        <w:rPr>
          <w:rFonts w:ascii="Times New Roman" w:eastAsia="Times New Roman" w:hAnsi="Times New Roman"/>
          <w:color w:val="000000"/>
        </w:rPr>
        <w:t>C</w:t>
      </w:r>
      <w:r>
        <w:rPr>
          <w:rFonts w:ascii="宋体" w:hAnsi="宋体" w:cs="宋体"/>
          <w:color w:val="000000"/>
        </w:rPr>
        <w:t>、</w:t>
      </w:r>
      <w:r>
        <w:rPr>
          <w:rFonts w:ascii="Times New Roman" w:eastAsia="Times New Roman" w:hAnsi="Times New Roman"/>
          <w:color w:val="000000"/>
        </w:rPr>
        <w:t>D</w:t>
      </w:r>
      <w:r>
        <w:rPr>
          <w:rFonts w:ascii="宋体" w:hAnsi="宋体" w:cs="宋体"/>
          <w:color w:val="000000"/>
        </w:rPr>
        <w:t>分别属于四种不同类别的物质</w:t>
      </w:r>
    </w:p>
    <w:p w:rsidR="00BA7922" w:rsidP="00BA7922">
      <w:pPr>
        <w:spacing w:line="360" w:lineRule="auto"/>
        <w:ind w:firstLine="210" w:firstLineChars="100"/>
        <w:jc w:val="left"/>
        <w:textAlignment w:val="center"/>
        <w:rPr>
          <w:color w:val="000000"/>
        </w:rPr>
      </w:pPr>
      <w:r>
        <w:rPr>
          <w:color w:val="000000"/>
        </w:rPr>
        <w:t xml:space="preserve">C. </w:t>
      </w:r>
      <w:r>
        <w:rPr>
          <w:rFonts w:ascii="Times New Roman" w:eastAsia="Times New Roman" w:hAnsi="Times New Roman"/>
          <w:color w:val="000000"/>
        </w:rPr>
        <w:t>D→E</w:t>
      </w:r>
      <w:r>
        <w:rPr>
          <w:rFonts w:ascii="宋体" w:hAnsi="宋体" w:cs="宋体"/>
          <w:color w:val="000000"/>
        </w:rPr>
        <w:t>的转化一定是复分解反应</w:t>
      </w:r>
      <w:r>
        <w:rPr>
          <w:color w:val="000000"/>
        </w:rPr>
        <w:t xml:space="preserve">D. </w:t>
      </w:r>
      <w:r>
        <w:rPr>
          <w:rFonts w:ascii="Times New Roman" w:eastAsia="Times New Roman" w:hAnsi="Times New Roman"/>
          <w:color w:val="000000"/>
        </w:rPr>
        <w:t>E→A</w:t>
      </w:r>
      <w:r>
        <w:rPr>
          <w:rFonts w:ascii="宋体" w:hAnsi="宋体" w:cs="宋体"/>
          <w:color w:val="000000"/>
        </w:rPr>
        <w:t>的化学方程式为</w:t>
      </w:r>
      <w:r>
        <w:object>
          <v:shape id="_x0000_i1033" type="#_x0000_t75" alt=" " style="width:120.75pt;height:38.25pt" o:ole="">
            <v:imagedata r:id="rId26" o:title="eqIda105e7cb5c2b8ca4f2302e71fcc3e73d"/>
          </v:shape>
          <o:OLEObject Type="Embed" ProgID="Equation.DSMT4" ShapeID="_x0000_i1033" DrawAspect="Content" ObjectID="_1769756394" r:id="rId27"/>
        </w:object>
      </w:r>
    </w:p>
    <w:p w:rsidR="00BA7922" w:rsidP="00BA7922">
      <w:pPr>
        <w:spacing w:line="360" w:lineRule="auto"/>
        <w:ind w:left="210" w:hanging="210" w:hangingChars="100"/>
        <w:jc w:val="left"/>
        <w:textAlignment w:val="center"/>
        <w:rPr>
          <w:color w:val="000000"/>
        </w:rPr>
      </w:pPr>
      <w:r>
        <w:rPr>
          <w:rFonts w:hint="eastAsia"/>
          <w:bCs/>
          <w:szCs w:val="21"/>
        </w:rPr>
        <w:t>9</w:t>
      </w:r>
      <w:r>
        <w:rPr>
          <w:bCs/>
          <w:szCs w:val="21"/>
        </w:rPr>
        <w:t>．</w:t>
      </w:r>
      <w:r>
        <w:rPr>
          <w:rFonts w:ascii="宋体" w:hAnsi="宋体" w:cs="宋体"/>
          <w:color w:val="000000"/>
        </w:rPr>
        <w:t>某同学为使过滤操作能自动添加液体，设计了如下图所示的“自动加液过滤器”。倒置的烧瓶中盛放待过滤的液体，当漏斗中的液体减少时，烧瓶中的液体会从“液体流出管”流入漏斗而不会从漏斗中溢出。为使液体顺利流下，需插入“空气导入管”与大气相通。下列“空气导入管”及“液体流出管”安装正确的是</w:t>
      </w:r>
      <w:r>
        <w:rPr>
          <w:rFonts w:ascii="宋体" w:hAnsi="宋体" w:cs="宋体" w:hint="eastAsia"/>
          <w:color w:val="000000"/>
        </w:rPr>
        <w:t>（）</w:t>
      </w:r>
    </w:p>
    <w:p w:rsidR="00BA7922" w:rsidP="00BA7922">
      <w:pPr>
        <w:tabs>
          <w:tab w:val="left" w:pos="4873"/>
        </w:tabs>
        <w:spacing w:line="360" w:lineRule="auto"/>
        <w:jc w:val="left"/>
        <w:textAlignment w:val="center"/>
        <w:rPr>
          <w:color w:val="000000"/>
        </w:rPr>
      </w:pPr>
      <w:r>
        <w:rPr>
          <w:color w:val="000000"/>
        </w:rPr>
        <w:t xml:space="preserve">A. </w:t>
      </w:r>
      <w:r>
        <w:rPr>
          <w:noProof/>
          <w:color w:val="000000"/>
        </w:rPr>
        <w:drawing>
          <wp:inline distT="0" distB="0" distL="114300" distR="114300">
            <wp:extent cx="1076325" cy="1657350"/>
            <wp:effectExtent l="19050" t="0" r="9525" b="0"/>
            <wp:docPr id="27" name="图片 10003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0003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8" cstate="print"/>
                    <a:stretch>
                      <a:fillRect/>
                    </a:stretch>
                  </pic:blipFill>
                  <pic:spPr>
                    <a:xfrm>
                      <a:off x="0" y="0"/>
                      <a:ext cx="1076325" cy="1657350"/>
                    </a:xfrm>
                    <a:prstGeom prst="rect">
                      <a:avLst/>
                    </a:prstGeom>
                  </pic:spPr>
                </pic:pic>
              </a:graphicData>
            </a:graphic>
          </wp:inline>
        </w:drawing>
      </w:r>
      <w:r>
        <w:rPr>
          <w:color w:val="000000"/>
        </w:rPr>
        <w:tab/>
        <w:t xml:space="preserve">B. </w:t>
      </w:r>
      <w:r>
        <w:rPr>
          <w:noProof/>
          <w:color w:val="000000"/>
        </w:rPr>
        <w:drawing>
          <wp:inline distT="0" distB="0" distL="114300" distR="114300">
            <wp:extent cx="1019175" cy="1571625"/>
            <wp:effectExtent l="19050" t="0" r="9525" b="0"/>
            <wp:docPr id="28" name="图片 10003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0003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9"/>
                    <a:stretch>
                      <a:fillRect/>
                    </a:stretch>
                  </pic:blipFill>
                  <pic:spPr>
                    <a:xfrm>
                      <a:off x="0" y="0"/>
                      <a:ext cx="1019175" cy="1571625"/>
                    </a:xfrm>
                    <a:prstGeom prst="rect">
                      <a:avLst/>
                    </a:prstGeom>
                  </pic:spPr>
                </pic:pic>
              </a:graphicData>
            </a:graphic>
          </wp:inline>
        </w:drawing>
      </w:r>
    </w:p>
    <w:p w:rsidR="00BA7922" w:rsidP="00BA7922">
      <w:pPr>
        <w:tabs>
          <w:tab w:val="left" w:pos="4873"/>
        </w:tabs>
        <w:spacing w:line="360" w:lineRule="auto"/>
        <w:jc w:val="left"/>
        <w:textAlignment w:val="center"/>
        <w:rPr>
          <w:color w:val="000000"/>
        </w:rPr>
      </w:pPr>
      <w:r>
        <w:rPr>
          <w:color w:val="000000"/>
        </w:rPr>
        <w:t xml:space="preserve">C. </w:t>
      </w:r>
      <w:r>
        <w:rPr>
          <w:noProof/>
          <w:color w:val="000000"/>
        </w:rPr>
        <w:drawing>
          <wp:inline distT="0" distB="0" distL="114300" distR="114300">
            <wp:extent cx="1085850" cy="1676400"/>
            <wp:effectExtent l="19050" t="0" r="0" b="0"/>
            <wp:docPr id="29" name="图片 10004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0004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0"/>
                    <a:stretch>
                      <a:fillRect/>
                    </a:stretch>
                  </pic:blipFill>
                  <pic:spPr>
                    <a:xfrm>
                      <a:off x="0" y="0"/>
                      <a:ext cx="1085850" cy="1676400"/>
                    </a:xfrm>
                    <a:prstGeom prst="rect">
                      <a:avLst/>
                    </a:prstGeom>
                  </pic:spPr>
                </pic:pic>
              </a:graphicData>
            </a:graphic>
          </wp:inline>
        </w:drawing>
      </w:r>
      <w:r>
        <w:rPr>
          <w:color w:val="000000"/>
        </w:rPr>
        <w:tab/>
        <w:t xml:space="preserve">D. </w:t>
      </w:r>
      <w:r>
        <w:rPr>
          <w:noProof/>
          <w:color w:val="000000"/>
        </w:rPr>
        <w:drawing>
          <wp:inline distT="0" distB="0" distL="114300" distR="114300">
            <wp:extent cx="1066800" cy="1647825"/>
            <wp:effectExtent l="19050" t="0" r="0" b="0"/>
            <wp:docPr id="30" name="图片 10004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0004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1"/>
                    <a:stretch>
                      <a:fillRect/>
                    </a:stretch>
                  </pic:blipFill>
                  <pic:spPr>
                    <a:xfrm>
                      <a:off x="0" y="0"/>
                      <a:ext cx="1066800" cy="1647825"/>
                    </a:xfrm>
                    <a:prstGeom prst="rect">
                      <a:avLst/>
                    </a:prstGeom>
                  </pic:spPr>
                </pic:pic>
              </a:graphicData>
            </a:graphic>
          </wp:inline>
        </w:drawing>
      </w:r>
    </w:p>
    <w:p w:rsidR="00BA7922" w:rsidP="00BA7922">
      <w:pPr>
        <w:spacing w:line="360" w:lineRule="auto"/>
        <w:ind w:left="210" w:hanging="210" w:hangingChars="100"/>
        <w:jc w:val="left"/>
        <w:textAlignment w:val="center"/>
        <w:rPr>
          <w:color w:val="000000"/>
        </w:rPr>
      </w:pPr>
      <w:r>
        <w:rPr>
          <w:rFonts w:hint="eastAsia"/>
          <w:bCs/>
          <w:szCs w:val="21"/>
        </w:rPr>
        <w:t>10</w:t>
      </w:r>
      <w:r>
        <w:rPr>
          <w:bCs/>
          <w:szCs w:val="21"/>
        </w:rPr>
        <w:t>．</w:t>
      </w:r>
      <w:r>
        <w:rPr>
          <w:color w:val="000000"/>
        </w:rPr>
        <w:t xml:space="preserve"> </w:t>
      </w:r>
      <w:r>
        <w:rPr>
          <w:color w:val="000000"/>
        </w:rPr>
        <w:t>向</w:t>
      </w:r>
      <w:r>
        <w:rPr>
          <w:color w:val="000000"/>
        </w:rPr>
        <w:t>10.0g</w:t>
      </w:r>
      <w:r>
        <w:rPr>
          <w:color w:val="000000"/>
        </w:rPr>
        <w:t>某石灰石</w:t>
      </w:r>
      <w:r>
        <w:rPr>
          <w:color w:val="000000"/>
        </w:rPr>
        <w:t>(</w:t>
      </w:r>
      <w:r>
        <w:rPr>
          <w:color w:val="000000"/>
        </w:rPr>
        <w:t>杂质不溶于水且不参加反应</w:t>
      </w:r>
      <w:r>
        <w:rPr>
          <w:color w:val="000000"/>
        </w:rPr>
        <w:t>)</w:t>
      </w:r>
      <w:r>
        <w:rPr>
          <w:color w:val="000000"/>
        </w:rPr>
        <w:t>中先后滴加</w:t>
      </w:r>
      <w:r>
        <w:rPr>
          <w:color w:val="000000"/>
        </w:rPr>
        <w:t>100.0g</w:t>
      </w:r>
      <w:r>
        <w:rPr>
          <w:color w:val="000000"/>
        </w:rPr>
        <w:t>稀</w:t>
      </w:r>
      <w:r>
        <w:rPr>
          <w:color w:val="000000"/>
        </w:rPr>
        <w:t>HCl</w:t>
      </w:r>
      <w:r>
        <w:rPr>
          <w:color w:val="000000"/>
        </w:rPr>
        <w:t>和一定质量</w:t>
      </w:r>
      <w:r>
        <w:rPr>
          <w:color w:val="000000"/>
        </w:rPr>
        <w:t>Na</w:t>
      </w:r>
      <w:r>
        <w:rPr>
          <w:color w:val="000000"/>
          <w:vertAlign w:val="subscript"/>
        </w:rPr>
        <w:t>2</w:t>
      </w:r>
      <w:r>
        <w:rPr>
          <w:color w:val="000000"/>
        </w:rPr>
        <w:t>CO</w:t>
      </w:r>
      <w:r>
        <w:rPr>
          <w:color w:val="000000"/>
          <w:vertAlign w:val="subscript"/>
        </w:rPr>
        <w:t>3</w:t>
      </w:r>
      <w:r>
        <w:rPr>
          <w:color w:val="000000"/>
        </w:rPr>
        <w:t>溶液，反应过程中加入溶液的质量与不溶固体或产生气体的质量关系如图所示。下列说法正确的是</w:t>
      </w:r>
      <w:r>
        <w:rPr>
          <w:rFonts w:hint="eastAsia"/>
          <w:color w:val="000000"/>
        </w:rPr>
        <w:t>（）</w:t>
      </w:r>
    </w:p>
    <w:p w:rsidR="00BA7922" w:rsidP="00BA7922">
      <w:pPr>
        <w:spacing w:line="360" w:lineRule="auto"/>
        <w:jc w:val="left"/>
        <w:textAlignment w:val="center"/>
        <w:rPr>
          <w:color w:val="000000"/>
        </w:rPr>
      </w:pPr>
      <w:r>
        <w:rPr>
          <w:noProof/>
          <w:color w:val="000000"/>
        </w:rPr>
        <w:drawing>
          <wp:inline distT="0" distB="0" distL="114300" distR="114300">
            <wp:extent cx="2571750" cy="1895475"/>
            <wp:effectExtent l="19050" t="0" r="0" b="0"/>
            <wp:docPr id="31" name="图片 10000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2"/>
                    <a:stretch>
                      <a:fillRect/>
                    </a:stretch>
                  </pic:blipFill>
                  <pic:spPr>
                    <a:xfrm>
                      <a:off x="0" y="0"/>
                      <a:ext cx="2571750" cy="1895475"/>
                    </a:xfrm>
                    <a:prstGeom prst="rect">
                      <a:avLst/>
                    </a:prstGeom>
                  </pic:spPr>
                </pic:pic>
              </a:graphicData>
            </a:graphic>
          </wp:inline>
        </w:drawing>
      </w:r>
    </w:p>
    <w:p w:rsidR="00BA7922" w:rsidP="00BA7922">
      <w:pPr>
        <w:spacing w:line="360" w:lineRule="auto"/>
        <w:ind w:firstLine="210" w:firstLineChars="100"/>
        <w:jc w:val="left"/>
        <w:textAlignment w:val="center"/>
        <w:rPr>
          <w:color w:val="000000"/>
        </w:rPr>
      </w:pPr>
      <w:r>
        <w:rPr>
          <w:color w:val="000000"/>
        </w:rPr>
        <w:t xml:space="preserve">A. </w:t>
      </w:r>
      <w:r>
        <w:rPr>
          <w:color w:val="000000"/>
        </w:rPr>
        <w:t>甲表示生成气体的质量</w:t>
      </w:r>
    </w:p>
    <w:p w:rsidR="00BA7922" w:rsidP="00BA7922">
      <w:pPr>
        <w:spacing w:line="360" w:lineRule="auto"/>
        <w:ind w:firstLine="210" w:firstLineChars="100"/>
        <w:jc w:val="left"/>
        <w:textAlignment w:val="center"/>
        <w:rPr>
          <w:color w:val="000000"/>
        </w:rPr>
      </w:pPr>
      <w:r>
        <w:rPr>
          <w:color w:val="000000"/>
        </w:rPr>
        <w:t>B. a</w:t>
      </w:r>
      <w:r>
        <w:rPr>
          <w:color w:val="000000"/>
        </w:rPr>
        <w:t>点对应溶液中的溶质只有</w:t>
      </w:r>
      <w:r>
        <w:rPr>
          <w:color w:val="000000"/>
        </w:rPr>
        <w:t>1</w:t>
      </w:r>
      <w:r>
        <w:rPr>
          <w:color w:val="000000"/>
        </w:rPr>
        <w:t>种</w:t>
      </w:r>
    </w:p>
    <w:p w:rsidR="00BA7922" w:rsidP="00BA7922">
      <w:pPr>
        <w:spacing w:line="360" w:lineRule="auto"/>
        <w:ind w:firstLine="210" w:firstLineChars="100"/>
        <w:jc w:val="left"/>
        <w:textAlignment w:val="center"/>
        <w:rPr>
          <w:color w:val="000000"/>
        </w:rPr>
        <w:sectPr w:rsidSect="00DE47F4">
          <w:type w:val="nextPage"/>
          <w:pgSz w:w="11906" w:h="16838"/>
          <w:pgMar w:top="1440" w:right="1077" w:bottom="1440" w:left="1077" w:header="170" w:footer="992" w:gutter="0"/>
          <w:pgNumType w:start="4"/>
          <w:cols w:space="425"/>
          <w:titlePg w:val="0"/>
          <w:docGrid w:type="lines" w:linePitch="312"/>
        </w:sectPr>
      </w:pPr>
      <w:r>
        <w:rPr>
          <w:color w:val="000000"/>
        </w:rPr>
        <w:t xml:space="preserve">C. </w:t>
      </w:r>
      <w:r>
        <w:rPr>
          <w:color w:val="000000"/>
        </w:rPr>
        <w:t>该稀盐酸的溶质质量分数为</w:t>
      </w:r>
      <w:r>
        <w:rPr>
          <w:color w:val="000000"/>
        </w:rPr>
        <w:t>7.3%</w:t>
      </w:r>
    </w:p>
    <w:p w:rsidR="00BA7922" w:rsidP="00BA7922">
      <w:pPr>
        <w:spacing w:line="360" w:lineRule="auto"/>
        <w:ind w:firstLine="210" w:firstLineChars="100"/>
        <w:jc w:val="left"/>
        <w:textAlignment w:val="center"/>
        <w:rPr>
          <w:color w:val="000000"/>
        </w:rPr>
      </w:pPr>
      <w:r>
        <w:rPr>
          <w:color w:val="000000"/>
        </w:rPr>
        <w:t xml:space="preserve">D. </w:t>
      </w:r>
      <w:r>
        <w:rPr>
          <w:color w:val="000000"/>
        </w:rPr>
        <w:t>检验</w:t>
      </w:r>
      <w:r>
        <w:rPr>
          <w:color w:val="000000"/>
        </w:rPr>
        <w:t>b</w:t>
      </w:r>
      <w:r>
        <w:rPr>
          <w:color w:val="000000"/>
        </w:rPr>
        <w:t>点对应溶液中的溶质，可先滴加足量的</w:t>
      </w:r>
      <w:r>
        <w:rPr>
          <w:color w:val="000000"/>
        </w:rPr>
        <w:t>AgNO</w:t>
      </w:r>
      <w:r>
        <w:rPr>
          <w:color w:val="000000"/>
          <w:vertAlign w:val="subscript"/>
        </w:rPr>
        <w:t>3</w:t>
      </w:r>
      <w:r>
        <w:rPr>
          <w:color w:val="000000"/>
        </w:rPr>
        <w:t>溶液，静置后再滴加少量</w:t>
      </w:r>
      <w:r>
        <w:rPr>
          <w:color w:val="000000"/>
        </w:rPr>
        <w:t>Ca(NO</w:t>
      </w:r>
      <w:r>
        <w:rPr>
          <w:color w:val="000000"/>
          <w:vertAlign w:val="subscript"/>
        </w:rPr>
        <w:t>3</w:t>
      </w:r>
      <w:r>
        <w:rPr>
          <w:color w:val="000000"/>
        </w:rPr>
        <w:t>)</w:t>
      </w:r>
      <w:r>
        <w:rPr>
          <w:color w:val="000000"/>
          <w:vertAlign w:val="subscript"/>
        </w:rPr>
        <w:t>2</w:t>
      </w:r>
      <w:r>
        <w:rPr>
          <w:color w:val="000000"/>
        </w:rPr>
        <w:t>溶液</w:t>
      </w:r>
    </w:p>
    <w:p w:rsidR="00BA7922" w:rsidP="00BA7922">
      <w:pPr>
        <w:adjustRightInd w:val="0"/>
        <w:snapToGrid w:val="0"/>
        <w:spacing w:line="360" w:lineRule="auto"/>
        <w:rPr>
          <w:rFonts w:ascii="Times New Roman" w:eastAsia="方正宋黑简体" w:hAnsi="Times New Roman"/>
          <w:color w:val="000000"/>
          <w:szCs w:val="21"/>
        </w:rPr>
      </w:pPr>
      <w:r>
        <w:rPr>
          <w:rFonts w:ascii="Times New Roman" w:eastAsia="黑体" w:hAnsi="Times New Roman" w:hint="eastAsia"/>
          <w:b/>
          <w:color w:val="000000"/>
          <w:szCs w:val="21"/>
        </w:rPr>
        <w:t>二、非选择题</w:t>
      </w:r>
      <w:r>
        <w:rPr>
          <w:rFonts w:ascii="Times New Roman" w:eastAsia="黑体" w:hAnsi="Times New Roman"/>
          <w:b/>
          <w:color w:val="000000"/>
          <w:szCs w:val="21"/>
        </w:rPr>
        <w:t>填空题</w:t>
      </w:r>
      <w:r>
        <w:rPr>
          <w:rFonts w:ascii="Times New Roman" w:eastAsia="方正宋黑简体" w:hAnsi="Times New Roman"/>
          <w:color w:val="000000"/>
          <w:szCs w:val="21"/>
        </w:rPr>
        <w:t>（本题共</w:t>
      </w:r>
      <w:r>
        <w:rPr>
          <w:rFonts w:ascii="Times New Roman" w:eastAsia="方正宋黑简体" w:hAnsi="Times New Roman"/>
          <w:color w:val="000000"/>
          <w:szCs w:val="21"/>
        </w:rPr>
        <w:t xml:space="preserve"> </w:t>
      </w:r>
      <w:r>
        <w:rPr>
          <w:rFonts w:ascii="Times New Roman" w:eastAsia="方正宋黑简体" w:hAnsi="Times New Roman" w:hint="eastAsia"/>
          <w:color w:val="000000"/>
          <w:szCs w:val="21"/>
        </w:rPr>
        <w:t>6</w:t>
      </w:r>
      <w:r>
        <w:rPr>
          <w:rFonts w:ascii="Times New Roman" w:eastAsia="方正宋黑简体" w:hAnsi="Times New Roman"/>
          <w:color w:val="000000"/>
          <w:szCs w:val="21"/>
        </w:rPr>
        <w:t>小题，</w:t>
      </w:r>
      <w:r>
        <w:rPr>
          <w:rFonts w:ascii="Times New Roman" w:eastAsia="方正宋黑简体" w:hAnsi="Times New Roman" w:hint="eastAsia"/>
          <w:color w:val="000000"/>
          <w:szCs w:val="21"/>
        </w:rPr>
        <w:t>每空一分，</w:t>
      </w:r>
      <w:r>
        <w:rPr>
          <w:rFonts w:ascii="Times New Roman" w:eastAsia="方正宋黑简体" w:hAnsi="Times New Roman"/>
          <w:color w:val="000000"/>
          <w:szCs w:val="21"/>
        </w:rPr>
        <w:t>共</w:t>
      </w:r>
      <w:r>
        <w:rPr>
          <w:rFonts w:ascii="Times New Roman" w:eastAsia="方正宋黑简体" w:hAnsi="Times New Roman"/>
          <w:color w:val="000000"/>
          <w:szCs w:val="21"/>
        </w:rPr>
        <w:t xml:space="preserve"> </w:t>
      </w:r>
      <w:r>
        <w:rPr>
          <w:rFonts w:ascii="Times New Roman" w:eastAsia="方正宋黑简体" w:hAnsi="Times New Roman" w:hint="eastAsia"/>
          <w:color w:val="000000"/>
          <w:szCs w:val="21"/>
        </w:rPr>
        <w:t>30</w:t>
      </w:r>
      <w:r>
        <w:rPr>
          <w:rFonts w:ascii="Times New Roman" w:eastAsia="方正宋黑简体" w:hAnsi="Times New Roman"/>
          <w:color w:val="000000"/>
          <w:szCs w:val="21"/>
        </w:rPr>
        <w:t>分）</w:t>
      </w:r>
    </w:p>
    <w:p w:rsidR="00BA7922" w:rsidP="00BA7922">
      <w:pPr>
        <w:spacing w:line="360" w:lineRule="auto"/>
        <w:ind w:left="210" w:hanging="210" w:hangingChars="100"/>
        <w:jc w:val="left"/>
        <w:textAlignment w:val="center"/>
      </w:pPr>
      <w:r>
        <w:rPr>
          <w:rFonts w:hint="eastAsia"/>
          <w:bCs/>
          <w:szCs w:val="21"/>
        </w:rPr>
        <w:t>11</w:t>
      </w:r>
      <w:r>
        <w:rPr>
          <w:bCs/>
          <w:szCs w:val="21"/>
        </w:rPr>
        <w:t>．</w:t>
      </w:r>
      <w:r>
        <w:rPr>
          <w:rFonts w:hint="eastAsia"/>
          <w:bCs/>
          <w:szCs w:val="21"/>
        </w:rPr>
        <w:t>（</w:t>
      </w:r>
      <w:r>
        <w:rPr>
          <w:rFonts w:hint="eastAsia"/>
          <w:bCs/>
          <w:szCs w:val="21"/>
        </w:rPr>
        <w:t>4</w:t>
      </w:r>
      <w:r>
        <w:rPr>
          <w:rFonts w:hint="eastAsia"/>
          <w:bCs/>
          <w:szCs w:val="21"/>
        </w:rPr>
        <w:t>分）</w:t>
      </w:r>
      <w:r>
        <w:t>兴趣小</w:t>
      </w:r>
      <w:r>
        <w:rPr>
          <w:rFonts w:ascii="宋体" w:hAnsi="宋体" w:cs="宋体" w:hint="eastAsia"/>
        </w:rPr>
        <w:t>组以“土壤酸碱性形成原因以及对植物生长的影响”为主题</w:t>
      </w:r>
      <w:r>
        <w:t>开展了项目式研究。</w:t>
      </w:r>
    </w:p>
    <w:p w:rsidR="00BA7922" w:rsidP="00BA7922">
      <w:pPr>
        <w:spacing w:line="360" w:lineRule="auto"/>
        <w:ind w:firstLine="210" w:firstLineChars="100"/>
        <w:jc w:val="left"/>
        <w:textAlignment w:val="center"/>
      </w:pPr>
      <w:r>
        <w:t>【任务一】测定土壤的酸碱度及对作物的影响</w:t>
      </w:r>
    </w:p>
    <w:p w:rsidR="00BA7922" w:rsidP="00BA7922">
      <w:pPr>
        <w:spacing w:line="360" w:lineRule="auto"/>
        <w:ind w:firstLine="420" w:firstLineChars="200"/>
        <w:jc w:val="left"/>
        <w:textAlignment w:val="center"/>
      </w:pPr>
      <w:r>
        <w:t>取我市</w:t>
      </w:r>
      <w:r>
        <w:t>3</w:t>
      </w:r>
      <w:r>
        <w:t>份不同地方土样，干燥后分别与自来水按</w:t>
      </w:r>
      <w:r>
        <w:t>2∶5</w:t>
      </w:r>
      <w:r>
        <w:t>的质量比混合，操作如下图所示。测得三个土样的</w:t>
      </w:r>
      <w:r>
        <w:t>pH</w:t>
      </w:r>
      <w:r>
        <w:t>分别为</w:t>
      </w:r>
      <w:r>
        <w:t>5.1</w:t>
      </w:r>
      <w:r>
        <w:t>、</w:t>
      </w:r>
      <w:r>
        <w:t>5.2</w:t>
      </w:r>
      <w:r>
        <w:t>、</w:t>
      </w:r>
      <w:r>
        <w:t>5.3</w:t>
      </w:r>
      <w:r>
        <w:rPr>
          <w:rFonts w:hint="eastAsia"/>
        </w:rPr>
        <w:t>。</w:t>
      </w:r>
    </w:p>
    <w:p w:rsidR="00BA7922" w:rsidP="00BA7922">
      <w:pPr>
        <w:spacing w:line="360" w:lineRule="auto"/>
        <w:jc w:val="left"/>
        <w:textAlignment w:val="center"/>
      </w:pPr>
      <w:r>
        <w:rPr>
          <w:rFonts w:ascii="Times New Roman" w:eastAsia="Times New Roman" w:hAnsi="Times New Roman"/>
          <w:noProof/>
          <w:kern w:val="0"/>
          <w:sz w:val="24"/>
          <w:szCs w:val="24"/>
        </w:rPr>
        <w:drawing>
          <wp:inline distT="0" distB="0" distL="114300" distR="114300">
            <wp:extent cx="3371850" cy="990600"/>
            <wp:effectExtent l="19050" t="0" r="0" b="0"/>
            <wp:docPr id="32025728" name="图片 3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25728" name="图片 32" descr="@@@2faf1370-0f09-4923-8fae-2b82f12f5b55"/>
                    <pic:cNvPicPr>
                      <a:picLocks noChangeAspect="1"/>
                    </pic:cNvPicPr>
                  </pic:nvPicPr>
                  <pic:blipFill>
                    <a:blip xmlns:r="http://schemas.openxmlformats.org/officeDocument/2006/relationships" r:embed="rId33"/>
                    <a:stretch>
                      <a:fillRect/>
                    </a:stretch>
                  </pic:blipFill>
                  <pic:spPr>
                    <a:xfrm>
                      <a:off x="0" y="0"/>
                      <a:ext cx="3371850" cy="990600"/>
                    </a:xfrm>
                    <a:prstGeom prst="rect">
                      <a:avLst/>
                    </a:prstGeom>
                    <a:noFill/>
                    <a:ln>
                      <a:noFill/>
                    </a:ln>
                  </pic:spPr>
                </pic:pic>
              </a:graphicData>
            </a:graphic>
          </wp:inline>
        </w:drawing>
      </w:r>
      <w:r>
        <w:rPr>
          <w:rFonts w:ascii="Times New Roman" w:eastAsia="Times New Roman" w:hAnsi="Times New Roman"/>
          <w:kern w:val="0"/>
          <w:sz w:val="24"/>
          <w:szCs w:val="24"/>
        </w:rPr>
        <w:t>  </w:t>
      </w:r>
    </w:p>
    <w:p w:rsidR="00BA7922" w:rsidP="00BA7922">
      <w:pPr>
        <w:spacing w:line="360" w:lineRule="auto"/>
        <w:ind w:firstLine="210" w:firstLineChars="100"/>
        <w:jc w:val="left"/>
        <w:textAlignment w:val="center"/>
      </w:pPr>
      <w:r>
        <w:t>(1)</w:t>
      </w:r>
      <w:r>
        <w:t>请指出该实验中不够严密的操作</w:t>
      </w:r>
      <w:r>
        <w:t>(</w:t>
      </w:r>
      <w:r>
        <w:t>写一点</w:t>
      </w:r>
      <w:r>
        <w:t>)</w:t>
      </w:r>
      <w:r>
        <w:t>。</w:t>
      </w:r>
    </w:p>
    <w:p w:rsidR="00BA7922" w:rsidP="00BA7922">
      <w:pPr>
        <w:spacing w:line="360" w:lineRule="auto"/>
        <w:ind w:firstLine="210" w:firstLineChars="100"/>
        <w:jc w:val="left"/>
        <w:textAlignment w:val="center"/>
      </w:pPr>
      <w:r>
        <w:t>(</w:t>
      </w:r>
      <w:r>
        <w:rPr>
          <w:rFonts w:hint="eastAsia"/>
        </w:rPr>
        <w:t>2</w:t>
      </w:r>
      <w:r>
        <w:t>)</w:t>
      </w:r>
      <w:r>
        <w:t>模拟不同酸碱度土壤对植物生长的影响：项目小组分别在</w:t>
      </w:r>
      <w:r>
        <w:t>5</w:t>
      </w:r>
      <w:r>
        <w:t>个烧杯中倒入不同</w:t>
      </w:r>
      <w:r>
        <w:t>pH</w:t>
      </w:r>
      <w:r>
        <w:t>溶液</w:t>
      </w:r>
      <w:r>
        <w:t>50mL</w:t>
      </w:r>
      <w:r>
        <w:t>，保持其他条件一致，放入</w:t>
      </w:r>
      <w:r>
        <w:t>8</w:t>
      </w:r>
      <w:r>
        <w:t>粒大小一样的绿豆，观察记录，数据如图。由图可知，土壤</w:t>
      </w:r>
      <w:r>
        <w:t>pH=</w:t>
      </w:r>
      <w:r>
        <w:t>时，绿豆生长状况最好。</w:t>
      </w:r>
    </w:p>
    <w:p w:rsidR="00BA7922" w:rsidP="00BA7922">
      <w:pPr>
        <w:spacing w:line="360" w:lineRule="auto"/>
        <w:jc w:val="left"/>
        <w:textAlignment w:val="center"/>
      </w:pPr>
      <w:r>
        <w:rPr>
          <w:rFonts w:ascii="Times New Roman" w:eastAsia="Times New Roman" w:hAnsi="Times New Roman"/>
          <w:noProof/>
          <w:kern w:val="0"/>
          <w:sz w:val="24"/>
          <w:szCs w:val="24"/>
        </w:rPr>
        <w:drawing>
          <wp:inline distT="0" distB="0" distL="114300" distR="114300">
            <wp:extent cx="2667000" cy="1409700"/>
            <wp:effectExtent l="19050" t="0" r="0" b="0"/>
            <wp:docPr id="32025729" name="图片 3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25729" name="图片 33" descr="@@@440826a4-bdfc-4f2b-99fd-fd2463dc4403"/>
                    <pic:cNvPicPr>
                      <a:picLocks noChangeAspect="1"/>
                    </pic:cNvPicPr>
                  </pic:nvPicPr>
                  <pic:blipFill>
                    <a:blip xmlns:r="http://schemas.openxmlformats.org/officeDocument/2006/relationships" r:embed="rId34"/>
                    <a:stretch>
                      <a:fillRect/>
                    </a:stretch>
                  </pic:blipFill>
                  <pic:spPr>
                    <a:xfrm>
                      <a:off x="0" y="0"/>
                      <a:ext cx="2667000" cy="1409700"/>
                    </a:xfrm>
                    <a:prstGeom prst="rect">
                      <a:avLst/>
                    </a:prstGeom>
                    <a:noFill/>
                    <a:ln>
                      <a:noFill/>
                    </a:ln>
                  </pic:spPr>
                </pic:pic>
              </a:graphicData>
            </a:graphic>
          </wp:inline>
        </w:drawing>
      </w:r>
      <w:r>
        <w:rPr>
          <w:rFonts w:ascii="Times New Roman" w:eastAsia="Times New Roman" w:hAnsi="Times New Roman"/>
          <w:kern w:val="0"/>
          <w:sz w:val="24"/>
          <w:szCs w:val="24"/>
        </w:rPr>
        <w:t>  </w:t>
      </w:r>
    </w:p>
    <w:p w:rsidR="00BA7922" w:rsidP="00BA7922">
      <w:pPr>
        <w:spacing w:line="360" w:lineRule="auto"/>
        <w:jc w:val="left"/>
        <w:textAlignment w:val="center"/>
      </w:pPr>
      <w:r>
        <w:t>【任务二】酸性土壤形成的原因及改良</w:t>
      </w:r>
    </w:p>
    <w:p w:rsidR="00BA7922" w:rsidP="00BA7922">
      <w:pPr>
        <w:spacing w:line="360" w:lineRule="auto"/>
        <w:ind w:firstLine="210" w:firstLineChars="100"/>
        <w:jc w:val="left"/>
        <w:textAlignment w:val="center"/>
      </w:pPr>
      <w:r>
        <w:t>(</w:t>
      </w:r>
      <w:r>
        <w:rPr>
          <w:rFonts w:hint="eastAsia"/>
        </w:rPr>
        <w:t>3</w:t>
      </w:r>
      <w:r>
        <w:t>)</w:t>
      </w:r>
      <w:r>
        <w:t>长期施用一些化肥会造成土壤酸化，以</w:t>
      </w:r>
      <w:r>
        <w:object>
          <v:shape id="_x0000_i1034" type="#_x0000_t75" alt=" " style="width:54.75pt;height:17.25pt" o:ole="">
            <v:imagedata r:id="rId35" o:title="eqId17dc318a4c071b2edf289e753a8b86f3"/>
          </v:shape>
          <o:OLEObject Type="Embed" ProgID="Equation.DSMT4" ShapeID="_x0000_i1034" DrawAspect="Content" ObjectID="_1769756395" r:id="rId36"/>
        </w:object>
      </w:r>
      <w:r>
        <w:t>为例：</w:t>
      </w:r>
      <w:r>
        <w:object>
          <v:shape id="_x0000_i1035" type="#_x0000_t75" alt=" " style="width:186.1pt;height:18pt" o:ole="">
            <v:imagedata r:id="rId37" o:title="eqId53035ac0d71681ac936b9c35feaf18b9"/>
          </v:shape>
          <o:OLEObject Type="Embed" ProgID="Equation.DSMT4" ShapeID="_x0000_i1035" DrawAspect="Content" ObjectID="_1769756396" r:id="rId38"/>
        </w:object>
      </w:r>
      <w:r>
        <w:t>，则</w:t>
      </w:r>
      <w:r>
        <w:t>R</w:t>
      </w:r>
      <w:r>
        <w:t>的化学式是。</w:t>
      </w:r>
    </w:p>
    <w:p w:rsidR="00BA7922" w:rsidP="00BA7922">
      <w:pPr>
        <w:spacing w:line="360" w:lineRule="auto"/>
        <w:ind w:firstLine="210" w:firstLineChars="100"/>
        <w:jc w:val="left"/>
        <w:textAlignment w:val="center"/>
      </w:pPr>
      <w:r>
        <w:t>(</w:t>
      </w:r>
      <w:r>
        <w:rPr>
          <w:rFonts w:hint="eastAsia"/>
        </w:rPr>
        <w:t>4</w:t>
      </w:r>
      <w:r>
        <w:t>)</w:t>
      </w:r>
      <w:r>
        <w:t>用适量的石灰石粉末</w:t>
      </w:r>
      <w:r>
        <w:t>(</w:t>
      </w:r>
      <w:r>
        <w:object>
          <v:shape id="_x0000_i1036" type="#_x0000_t75" alt=" " style="width:32.25pt;height:16.5pt" o:ole="">
            <v:imagedata r:id="rId39" o:title="eqIde2c5c4252151fd66a6c92cc209dca171"/>
          </v:shape>
          <o:OLEObject Type="Embed" ProgID="Equation.DSMT4" ShapeID="_x0000_i1036" DrawAspect="Content" ObjectID="_1769756397" r:id="rId40"/>
        </w:object>
      </w:r>
      <w:r>
        <w:t>)</w:t>
      </w:r>
      <w:r>
        <w:t>改良上述土壤的原理如下图</w:t>
      </w:r>
    </w:p>
    <w:p w:rsidR="00BA7922" w:rsidP="00BA7922">
      <w:pPr>
        <w:spacing w:line="360" w:lineRule="auto"/>
        <w:jc w:val="left"/>
        <w:textAlignment w:val="center"/>
      </w:pPr>
      <w:r>
        <w:rPr>
          <w:rFonts w:ascii="Times New Roman" w:eastAsia="Times New Roman" w:hAnsi="Times New Roman"/>
          <w:noProof/>
          <w:kern w:val="0"/>
          <w:sz w:val="24"/>
          <w:szCs w:val="24"/>
        </w:rPr>
        <w:drawing>
          <wp:inline distT="0" distB="0" distL="114300" distR="114300">
            <wp:extent cx="3467100" cy="1123950"/>
            <wp:effectExtent l="19050" t="0" r="0" b="0"/>
            <wp:docPr id="32025730" name="图片 3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25730" name="图片 37" descr="@@@7b6ceff7-11af-4e29-b325-ebd7aaa8bcd3"/>
                    <pic:cNvPicPr>
                      <a:picLocks noChangeAspect="1"/>
                    </pic:cNvPicPr>
                  </pic:nvPicPr>
                  <pic:blipFill>
                    <a:blip xmlns:r="http://schemas.openxmlformats.org/officeDocument/2006/relationships" r:embed="rId41"/>
                    <a:stretch>
                      <a:fillRect/>
                    </a:stretch>
                  </pic:blipFill>
                  <pic:spPr>
                    <a:xfrm>
                      <a:off x="0" y="0"/>
                      <a:ext cx="3467100" cy="1123950"/>
                    </a:xfrm>
                    <a:prstGeom prst="rect">
                      <a:avLst/>
                    </a:prstGeom>
                    <a:noFill/>
                    <a:ln>
                      <a:noFill/>
                    </a:ln>
                  </pic:spPr>
                </pic:pic>
              </a:graphicData>
            </a:graphic>
          </wp:inline>
        </w:drawing>
      </w:r>
      <w:r>
        <w:rPr>
          <w:rFonts w:ascii="Times New Roman" w:eastAsia="Times New Roman" w:hAnsi="Times New Roman"/>
          <w:kern w:val="0"/>
          <w:sz w:val="24"/>
          <w:szCs w:val="24"/>
        </w:rPr>
        <w:t>  </w:t>
      </w:r>
    </w:p>
    <w:p w:rsidR="00BA7922" w:rsidP="00BA7922">
      <w:pPr>
        <w:spacing w:line="360" w:lineRule="auto"/>
        <w:ind w:firstLine="420" w:firstLineChars="200"/>
        <w:jc w:val="left"/>
        <w:textAlignment w:val="center"/>
        <w:rPr>
          <w:bCs/>
          <w:szCs w:val="21"/>
        </w:rPr>
      </w:pPr>
      <w:r>
        <w:t>说明石灰石中的</w:t>
      </w:r>
      <w:r>
        <w:object>
          <v:shape id="_x0000_i1037" type="#_x0000_t75" alt=" " style="width:23.25pt;height:14.25pt" o:ole="">
            <v:imagedata r:id="rId42" o:title="eqId1e18846ec9f4312e7e93b3e60efa6d6f"/>
          </v:shape>
          <o:OLEObject Type="Embed" ProgID="Equation.DSMT4" ShapeID="_x0000_i1037" DrawAspect="Content" ObjectID="_1769756398" r:id="rId43"/>
        </w:object>
      </w:r>
      <w:r>
        <w:t>把土壤颗粒上吸附的</w:t>
      </w:r>
      <w:r>
        <w:t>(</w:t>
      </w:r>
      <w:r>
        <w:t>填离子符号</w:t>
      </w:r>
      <w:r>
        <w:t>)</w:t>
      </w:r>
      <w:r>
        <w:t>交换下来。</w:t>
      </w:r>
    </w:p>
    <w:p w:rsidR="00BA7922" w:rsidP="00BA7922">
      <w:pPr>
        <w:spacing w:line="360" w:lineRule="auto"/>
        <w:ind w:left="210" w:hanging="210" w:hangingChars="100"/>
        <w:textAlignment w:val="center"/>
        <w:rPr>
          <w:color w:val="000000"/>
        </w:rPr>
        <w:sectPr w:rsidSect="00DE47F4">
          <w:type w:val="nextPage"/>
          <w:pgSz w:w="11906" w:h="16838"/>
          <w:pgMar w:top="1440" w:right="1077" w:bottom="1440" w:left="1077" w:header="170" w:footer="992" w:gutter="0"/>
          <w:pgNumType w:start="5"/>
          <w:cols w:space="425"/>
          <w:titlePg w:val="0"/>
          <w:docGrid w:type="lines" w:linePitch="312"/>
        </w:sectPr>
      </w:pPr>
      <w:r>
        <w:rPr>
          <w:rFonts w:hint="eastAsia"/>
          <w:bCs/>
          <w:szCs w:val="21"/>
        </w:rPr>
        <w:t>12</w:t>
      </w:r>
      <w:r>
        <w:rPr>
          <w:bCs/>
          <w:szCs w:val="21"/>
        </w:rPr>
        <w:t>．</w:t>
      </w:r>
      <w:r>
        <w:rPr>
          <w:rFonts w:hint="eastAsia"/>
          <w:bCs/>
          <w:szCs w:val="21"/>
        </w:rPr>
        <w:t>（</w:t>
      </w:r>
      <w:r>
        <w:rPr>
          <w:rFonts w:hint="eastAsia"/>
          <w:bCs/>
          <w:szCs w:val="21"/>
        </w:rPr>
        <w:t>3</w:t>
      </w:r>
      <w:r>
        <w:rPr>
          <w:rFonts w:hint="eastAsia"/>
          <w:bCs/>
          <w:szCs w:val="21"/>
        </w:rPr>
        <w:t>分）</w:t>
      </w:r>
      <w:r>
        <w:rPr>
          <w:rFonts w:ascii="宋体" w:hAnsi="宋体" w:cs="宋体"/>
          <w:color w:val="000000"/>
        </w:rPr>
        <w:t>有某气体，可能由一氧化碳、甲烷、氢气和二氧化碳四种气体中的一种或几种组成，为证明该气体的组成，进行了下面三组实验：</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6103"/>
        <w:gridCol w:w="518"/>
        <w:gridCol w:w="1359"/>
        <w:gridCol w:w="2012"/>
      </w:tblGrid>
      <w:tr w:rsidTr="00787FB9">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宋体" w:hAnsi="宋体" w:cs="宋体"/>
                <w:color w:val="000000"/>
              </w:rPr>
              <w:t>操作步骤</w:t>
            </w:r>
          </w:p>
        </w:tc>
        <w:tc>
          <w:tcPr>
            <w:tcW w:w="0" w:type="auto"/>
            <w:gridSpan w:val="3"/>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宋体" w:hAnsi="宋体" w:cs="宋体"/>
                <w:color w:val="000000"/>
              </w:rPr>
              <w:t>实验现象</w:t>
            </w:r>
          </w:p>
        </w:tc>
      </w:tr>
      <w:tr w:rsidTr="00787FB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宋体" w:hAnsi="宋体" w:cs="宋体"/>
                <w:color w:val="000000"/>
              </w:rPr>
              <w:t>①将该气体通过澄清的石灰水</w:t>
            </w:r>
          </w:p>
        </w:tc>
        <w:tc>
          <w:tcPr>
            <w:tcW w:w="0" w:type="auto"/>
            <w:gridSpan w:val="3"/>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宋体" w:hAnsi="宋体" w:cs="宋体"/>
                <w:color w:val="000000"/>
              </w:rPr>
              <w:t>未见出现浑浊现象</w:t>
            </w:r>
          </w:p>
        </w:tc>
      </w:tr>
      <w:tr w:rsidTr="00787FB9">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宋体" w:hAnsi="宋体" w:cs="宋体"/>
                <w:color w:val="000000"/>
              </w:rPr>
              <w:t>②将该气体点燃，在火焰的上方罩一只冷而干燥的烧杯，烧杯倒转后，注入少量清石灰水，振荡</w:t>
            </w:r>
          </w:p>
        </w:tc>
        <w:tc>
          <w:tcPr>
            <w:tcW w:w="0" w:type="auto"/>
            <w:gridSpan w:val="3"/>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宋体" w:hAnsi="宋体" w:cs="宋体"/>
                <w:color w:val="000000"/>
              </w:rPr>
              <w:t>烧杯壁上有水珠出现；发现杯内石灰水变浑浊。</w:t>
            </w:r>
          </w:p>
        </w:tc>
      </w:tr>
      <w:tr w:rsidTr="00787FB9">
        <w:tblPrEx>
          <w:tblW w:w="0" w:type="auto"/>
          <w:tblCellMar>
            <w:top w:w="120" w:type="dxa"/>
            <w:left w:w="120" w:type="dxa"/>
            <w:bottom w:w="120" w:type="dxa"/>
            <w:right w:w="120" w:type="dxa"/>
          </w:tblCellMar>
          <w:tblLook w:val="04A0"/>
        </w:tblPrEx>
        <w:trPr>
          <w:trHeight w:val="570"/>
        </w:trPr>
        <w:tc>
          <w:tcPr>
            <w:tcW w:w="0" w:type="auto"/>
            <w:vMerge w:val="restart"/>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宋体" w:hAnsi="宋体" w:cs="宋体"/>
                <w:color w:val="000000"/>
              </w:rPr>
              <w:t>③为了进一步确定气体的组成，设计了两种方案。将</w:t>
            </w:r>
            <w:r>
              <w:rPr>
                <w:rFonts w:ascii="Times New Roman" w:eastAsia="Times New Roman" w:hAnsi="Times New Roman"/>
                <w:color w:val="000000"/>
              </w:rPr>
              <w:t>3.2g</w:t>
            </w:r>
            <w:r>
              <w:rPr>
                <w:rFonts w:ascii="宋体" w:hAnsi="宋体" w:cs="宋体"/>
                <w:color w:val="000000"/>
              </w:rPr>
              <w:t>该气体完全燃烧，依次通过如图所示的装置</w:t>
            </w:r>
            <w:r>
              <w:rPr>
                <w:rFonts w:ascii="Times New Roman" w:eastAsia="Times New Roman" w:hAnsi="Times New Roman"/>
                <w:color w:val="000000"/>
              </w:rPr>
              <w:t>(</w:t>
            </w:r>
            <w:r>
              <w:rPr>
                <w:rFonts w:ascii="宋体" w:hAnsi="宋体" w:cs="宋体"/>
                <w:color w:val="000000"/>
              </w:rPr>
              <w:t>每步均完全吸收</w:t>
            </w:r>
            <w:r>
              <w:rPr>
                <w:rFonts w:ascii="Times New Roman" w:eastAsia="Times New Roman" w:hAnsi="Times New Roman"/>
                <w:color w:val="000000"/>
              </w:rPr>
              <w:t>)</w:t>
            </w:r>
            <w:r>
              <w:rPr>
                <w:rFonts w:ascii="宋体" w:hAnsi="宋体" w:cs="宋体"/>
                <w:color w:val="000000"/>
              </w:rPr>
              <w:t>称量装置前后变化的质量</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宋体" w:hAnsi="宋体" w:cs="宋体"/>
                <w:color w:val="000000"/>
              </w:rPr>
              <w:t>方案</w:t>
            </w:r>
            <w:r>
              <w:rPr>
                <w:rFonts w:ascii="Times New Roman" w:eastAsia="Times New Roman" w:hAnsi="Times New Roman"/>
                <w:color w:val="000000"/>
              </w:rPr>
              <w:t>A</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noProof/>
                <w:color w:val="000000"/>
              </w:rPr>
              <w:drawing>
                <wp:inline distT="0" distB="0" distL="114300" distR="114300">
                  <wp:extent cx="1571625" cy="1190625"/>
                  <wp:effectExtent l="19050" t="0" r="9525" b="0"/>
                  <wp:docPr id="32025731" name="图片 10003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25731" name="图片 10003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4"/>
                          <a:stretch>
                            <a:fillRect/>
                          </a:stretch>
                        </pic:blipFill>
                        <pic:spPr>
                          <a:xfrm>
                            <a:off x="0" y="0"/>
                            <a:ext cx="1571625" cy="119062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宋体" w:hAnsi="宋体" w:cs="宋体"/>
                <w:color w:val="000000"/>
              </w:rPr>
              <w:t>浓硫酸增重</w:t>
            </w:r>
            <w:r>
              <w:rPr>
                <w:rFonts w:ascii="Times New Roman" w:eastAsia="Times New Roman" w:hAnsi="Times New Roman"/>
                <w:color w:val="000000"/>
              </w:rPr>
              <w:t>3.6g</w:t>
            </w:r>
            <w:r>
              <w:rPr>
                <w:rFonts w:ascii="宋体" w:hAnsi="宋体" w:cs="宋体"/>
                <w:color w:val="000000"/>
              </w:rPr>
              <w:t>；氢氧化钠溶液增重</w:t>
            </w:r>
            <w:r>
              <w:rPr>
                <w:rFonts w:ascii="Times New Roman" w:eastAsia="Times New Roman" w:hAnsi="Times New Roman"/>
                <w:color w:val="000000"/>
              </w:rPr>
              <w:t>4.4g</w:t>
            </w:r>
          </w:p>
        </w:tc>
      </w:tr>
      <w:tr w:rsidTr="00787FB9">
        <w:tblPrEx>
          <w:tblW w:w="0" w:type="auto"/>
          <w:tblCellMar>
            <w:top w:w="120" w:type="dxa"/>
            <w:left w:w="120" w:type="dxa"/>
            <w:bottom w:w="120" w:type="dxa"/>
            <w:right w:w="120" w:type="dxa"/>
          </w:tblCellMar>
          <w:tblLook w:val="04A0"/>
        </w:tblPrEx>
        <w:trPr>
          <w:trHeight w:val="555"/>
        </w:trPr>
        <w:tc>
          <w:tcPr>
            <w:tcW w:w="0" w:type="auto"/>
            <w:vMerge/>
            <w:tcBorders>
              <w:top w:val="single" w:sz="6" w:space="0" w:color="000000"/>
              <w:left w:val="single" w:sz="6" w:space="0" w:color="000000"/>
              <w:bottom w:val="single" w:sz="6" w:space="0" w:color="000000"/>
              <w:right w:val="single" w:sz="6" w:space="0" w:color="000000"/>
            </w:tcBorders>
          </w:tcPr>
          <w:p w:rsidR="00BA7922" w:rsidP="00787FB9">
            <w:pPr>
              <w:spacing w:line="360" w:lineRule="auto"/>
              <w:textAlignment w:val="center"/>
              <w:rPr>
                <w:color w:val="000000"/>
              </w:rPr>
            </w:pP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宋体" w:hAnsi="宋体" w:cs="宋体"/>
                <w:color w:val="000000"/>
              </w:rPr>
              <w:t>方案</w:t>
            </w:r>
            <w:r>
              <w:rPr>
                <w:rFonts w:ascii="Times New Roman" w:eastAsia="Times New Roman" w:hAnsi="Times New Roman"/>
                <w:color w:val="000000"/>
              </w:rPr>
              <w:t>B</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noProof/>
                <w:color w:val="000000"/>
              </w:rPr>
              <w:drawing>
                <wp:inline distT="0" distB="0" distL="114300" distR="114300">
                  <wp:extent cx="1514475" cy="1162050"/>
                  <wp:effectExtent l="19050" t="0" r="9525" b="0"/>
                  <wp:docPr id="32025732" name="图片 1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25732" name="图片 16"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5"/>
                          <a:stretch>
                            <a:fillRect/>
                          </a:stretch>
                        </pic:blipFill>
                        <pic:spPr>
                          <a:xfrm>
                            <a:off x="0" y="0"/>
                            <a:ext cx="1514475" cy="1162050"/>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宋体" w:hAnsi="宋体" w:cs="宋体"/>
                <w:color w:val="000000"/>
              </w:rPr>
              <w:t>氢氧化钠溶液增重</w:t>
            </w:r>
            <w:r>
              <w:rPr>
                <w:rFonts w:ascii="Times New Roman" w:eastAsia="Times New Roman" w:hAnsi="Times New Roman"/>
                <w:color w:val="000000"/>
              </w:rPr>
              <w:t>8.01g</w:t>
            </w:r>
            <w:r>
              <w:rPr>
                <w:rFonts w:ascii="宋体" w:hAnsi="宋体" w:cs="宋体"/>
                <w:color w:val="000000"/>
              </w:rPr>
              <w:t>；浓硫酸增重</w:t>
            </w:r>
            <w:r>
              <w:rPr>
                <w:rFonts w:ascii="Times New Roman" w:eastAsia="Times New Roman" w:hAnsi="Times New Roman"/>
                <w:color w:val="000000"/>
              </w:rPr>
              <w:t>0.30g</w:t>
            </w:r>
          </w:p>
        </w:tc>
      </w:tr>
    </w:tbl>
    <w:p w:rsidR="00BA7922" w:rsidP="00BA7922">
      <w:pPr>
        <w:spacing w:line="360" w:lineRule="auto"/>
        <w:ind w:firstLine="210" w:firstLineChars="100"/>
        <w:jc w:val="left"/>
        <w:textAlignment w:val="center"/>
        <w:rPr>
          <w:color w:val="000000"/>
        </w:rPr>
      </w:pPr>
      <w:r>
        <w:rPr>
          <w:rFonts w:ascii="宋体" w:hAnsi="宋体" w:cs="宋体"/>
          <w:color w:val="000000"/>
        </w:rPr>
        <w:t>哪个方案正确</w:t>
      </w:r>
      <w:r>
        <w:rPr>
          <w:rFonts w:ascii="Times New Roman" w:eastAsia="Times New Roman" w:hAnsi="Times New Roman"/>
          <w:color w:val="000000"/>
        </w:rPr>
        <w:t>?</w:t>
      </w:r>
      <w:r>
        <w:rPr>
          <w:color w:val="000000"/>
        </w:rPr>
        <w:t>_______</w:t>
      </w:r>
      <w:r>
        <w:rPr>
          <w:rFonts w:ascii="宋体" w:hAnsi="宋体" w:cs="宋体"/>
          <w:color w:val="000000"/>
        </w:rPr>
        <w:t>。通过实验方案可推断出此气体一定有</w:t>
      </w:r>
      <w:r>
        <w:rPr>
          <w:color w:val="000000"/>
        </w:rPr>
        <w:t>________</w:t>
      </w:r>
      <w:r>
        <w:rPr>
          <w:rFonts w:ascii="宋体" w:hAnsi="宋体" w:cs="宋体"/>
          <w:color w:val="000000"/>
        </w:rPr>
        <w:t>，一定没有</w:t>
      </w:r>
      <w:r>
        <w:rPr>
          <w:color w:val="000000"/>
        </w:rPr>
        <w:t>________</w:t>
      </w:r>
      <w:r>
        <w:rPr>
          <w:rFonts w:ascii="宋体" w:hAnsi="宋体" w:cs="宋体"/>
          <w:color w:val="000000"/>
        </w:rPr>
        <w:t>。</w:t>
      </w:r>
    </w:p>
    <w:p w:rsidR="00BA7922" w:rsidP="00BA7922">
      <w:pPr>
        <w:spacing w:line="360" w:lineRule="auto"/>
        <w:ind w:left="210" w:hanging="210" w:hangingChars="100"/>
        <w:jc w:val="left"/>
        <w:textAlignment w:val="center"/>
        <w:rPr>
          <w:color w:val="000000"/>
        </w:rPr>
      </w:pPr>
      <w:r>
        <w:rPr>
          <w:rFonts w:hint="eastAsia"/>
          <w:bCs/>
          <w:szCs w:val="21"/>
        </w:rPr>
        <w:t>13</w:t>
      </w:r>
      <w:r>
        <w:rPr>
          <w:bCs/>
          <w:szCs w:val="21"/>
        </w:rPr>
        <w:t>．</w:t>
      </w:r>
      <w:r>
        <w:rPr>
          <w:rFonts w:hint="eastAsia"/>
          <w:bCs/>
          <w:szCs w:val="21"/>
        </w:rPr>
        <w:t>（</w:t>
      </w:r>
      <w:r>
        <w:rPr>
          <w:rFonts w:hint="eastAsia"/>
          <w:bCs/>
          <w:szCs w:val="21"/>
        </w:rPr>
        <w:t>6</w:t>
      </w:r>
      <w:r>
        <w:rPr>
          <w:rFonts w:hint="eastAsia"/>
          <w:bCs/>
          <w:szCs w:val="21"/>
        </w:rPr>
        <w:t>分）</w:t>
      </w:r>
      <w:r>
        <w:rPr>
          <w:rFonts w:ascii="Times New Roman" w:eastAsia="Times New Roman" w:hAnsi="Times New Roman"/>
          <w:color w:val="000000"/>
        </w:rPr>
        <w:t xml:space="preserve">Ⅰ. </w:t>
      </w:r>
      <w:r>
        <w:rPr>
          <w:rFonts w:ascii="宋体" w:hAnsi="宋体" w:cs="宋体"/>
          <w:color w:val="000000"/>
        </w:rPr>
        <w:t>高铁列车的某些部件是钛合金（</w:t>
      </w:r>
      <w:r>
        <w:rPr>
          <w:rFonts w:ascii="Times New Roman" w:eastAsia="Times New Roman" w:hAnsi="Times New Roman"/>
          <w:color w:val="000000"/>
        </w:rPr>
        <w:t>Ti</w:t>
      </w:r>
      <w:r>
        <w:rPr>
          <w:rFonts w:ascii="宋体" w:hAnsi="宋体" w:cs="宋体"/>
          <w:color w:val="000000"/>
        </w:rPr>
        <w:t>）制成的，由钛铁矿（主要成分</w:t>
      </w:r>
      <w:r>
        <w:rPr>
          <w:rFonts w:ascii="Times New Roman" w:eastAsia="Times New Roman" w:hAnsi="Times New Roman"/>
          <w:color w:val="000000"/>
        </w:rPr>
        <w:t>FeTiO</w:t>
      </w:r>
      <w:r>
        <w:rPr>
          <w:rFonts w:ascii="Times New Roman" w:eastAsia="Times New Roman" w:hAnsi="Times New Roman"/>
          <w:color w:val="000000"/>
          <w:vertAlign w:val="subscript"/>
        </w:rPr>
        <w:t>3</w:t>
      </w:r>
      <w:r>
        <w:rPr>
          <w:rFonts w:ascii="宋体" w:hAnsi="宋体" w:cs="宋体"/>
          <w:color w:val="000000"/>
        </w:rPr>
        <w:t>）制备钛的流程如图：</w:t>
      </w:r>
    </w:p>
    <w:p w:rsidR="00BA7922" w:rsidP="00BA7922">
      <w:pPr>
        <w:spacing w:line="360" w:lineRule="auto"/>
        <w:jc w:val="left"/>
        <w:textAlignment w:val="center"/>
        <w:rPr>
          <w:color w:val="000000"/>
        </w:rPr>
      </w:pPr>
      <w:r>
        <w:rPr>
          <w:noProof/>
          <w:color w:val="000000"/>
        </w:rPr>
        <w:drawing>
          <wp:inline distT="0" distB="0" distL="114300" distR="114300">
            <wp:extent cx="5238750" cy="1372870"/>
            <wp:effectExtent l="19050" t="0" r="0" b="0"/>
            <wp:docPr id="32025733" name="图片 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25733" name="图片 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6"/>
                    <a:stretch>
                      <a:fillRect/>
                    </a:stretch>
                  </pic:blipFill>
                  <pic:spPr>
                    <a:xfrm>
                      <a:off x="0" y="0"/>
                      <a:ext cx="5238750" cy="1373424"/>
                    </a:xfrm>
                    <a:prstGeom prst="rect">
                      <a:avLst/>
                    </a:prstGeom>
                  </pic:spPr>
                </pic:pic>
              </a:graphicData>
            </a:graphic>
          </wp:inline>
        </w:drawing>
      </w:r>
    </w:p>
    <w:p w:rsidR="00BA7922" w:rsidP="00BA7922">
      <w:pPr>
        <w:spacing w:line="360" w:lineRule="auto"/>
        <w:ind w:firstLine="210" w:firstLineChars="100"/>
        <w:jc w:val="left"/>
        <w:textAlignment w:val="center"/>
        <w:rPr>
          <w:color w:val="000000"/>
        </w:rPr>
      </w:pPr>
      <w:r>
        <w:rPr>
          <w:color w:val="000000"/>
        </w:rPr>
        <w:t>（</w:t>
      </w:r>
      <w:r>
        <w:rPr>
          <w:color w:val="000000"/>
        </w:rPr>
        <w:t>1</w:t>
      </w:r>
      <w:r>
        <w:rPr>
          <w:color w:val="000000"/>
        </w:rPr>
        <w:t>）</w:t>
      </w:r>
      <w:r>
        <w:rPr>
          <w:rFonts w:ascii="宋体" w:hAnsi="宋体" w:cs="宋体"/>
          <w:color w:val="000000"/>
        </w:rPr>
        <w:t>制钛厂由</w:t>
      </w:r>
      <w:r>
        <w:rPr>
          <w:rFonts w:ascii="Times New Roman" w:eastAsia="Times New Roman" w:hAnsi="Times New Roman"/>
          <w:color w:val="000000"/>
        </w:rPr>
        <w:t>TiCl</w:t>
      </w:r>
      <w:r>
        <w:rPr>
          <w:rFonts w:ascii="Times New Roman" w:eastAsia="Times New Roman" w:hAnsi="Times New Roman"/>
          <w:color w:val="000000"/>
          <w:vertAlign w:val="subscript"/>
        </w:rPr>
        <w:t>4</w:t>
      </w:r>
      <w:r>
        <w:rPr>
          <w:rFonts w:ascii="宋体" w:hAnsi="宋体" w:cs="宋体"/>
          <w:color w:val="000000"/>
        </w:rPr>
        <w:t>制备</w:t>
      </w:r>
      <w:r>
        <w:rPr>
          <w:rFonts w:ascii="Times New Roman" w:eastAsia="Times New Roman" w:hAnsi="Times New Roman"/>
          <w:color w:val="000000"/>
        </w:rPr>
        <w:t>Ti</w:t>
      </w:r>
      <w:r>
        <w:rPr>
          <w:rFonts w:ascii="宋体" w:hAnsi="宋体" w:cs="宋体"/>
          <w:color w:val="000000"/>
        </w:rPr>
        <w:t>的反应方程式为</w:t>
      </w:r>
      <w:r>
        <w:rPr>
          <w:color w:val="000000"/>
        </w:rPr>
        <w:t>______</w:t>
      </w:r>
      <w:r>
        <w:rPr>
          <w:rFonts w:ascii="宋体" w:hAnsi="宋体" w:cs="宋体"/>
          <w:color w:val="000000"/>
        </w:rPr>
        <w:t>。</w:t>
      </w:r>
    </w:p>
    <w:p w:rsidR="00BA7922" w:rsidP="00BA7922">
      <w:pPr>
        <w:spacing w:line="360" w:lineRule="auto"/>
        <w:ind w:firstLine="210" w:firstLineChars="100"/>
        <w:jc w:val="left"/>
        <w:textAlignment w:val="center"/>
        <w:rPr>
          <w:color w:val="000000"/>
        </w:rPr>
      </w:pPr>
      <w:r>
        <w:rPr>
          <w:color w:val="000000"/>
        </w:rPr>
        <w:t>（</w:t>
      </w:r>
      <w:r>
        <w:rPr>
          <w:color w:val="000000"/>
        </w:rPr>
        <w:t>2</w:t>
      </w:r>
      <w:r>
        <w:rPr>
          <w:color w:val="000000"/>
        </w:rPr>
        <w:t>）</w:t>
      </w:r>
      <w:r>
        <w:rPr>
          <w:rFonts w:ascii="宋体" w:hAnsi="宋体" w:cs="宋体"/>
          <w:color w:val="000000"/>
        </w:rPr>
        <w:t>该反应在氩气（</w:t>
      </w:r>
      <w:r>
        <w:rPr>
          <w:rFonts w:ascii="Times New Roman" w:eastAsia="Times New Roman" w:hAnsi="Times New Roman"/>
          <w:color w:val="000000"/>
        </w:rPr>
        <w:t>Ar</w:t>
      </w:r>
      <w:r>
        <w:rPr>
          <w:rFonts w:ascii="宋体" w:hAnsi="宋体" w:cs="宋体"/>
          <w:color w:val="000000"/>
        </w:rPr>
        <w:t>）氛围中进行的理由是</w:t>
      </w:r>
      <w:r>
        <w:rPr>
          <w:color w:val="000000"/>
        </w:rPr>
        <w:t>______</w:t>
      </w:r>
      <w:r>
        <w:rPr>
          <w:rFonts w:ascii="宋体" w:hAnsi="宋体" w:cs="宋体"/>
          <w:color w:val="000000"/>
        </w:rPr>
        <w:t>。</w:t>
      </w:r>
    </w:p>
    <w:p w:rsidR="00BA7922" w:rsidP="00BA7922">
      <w:pPr>
        <w:spacing w:line="360" w:lineRule="auto"/>
        <w:ind w:firstLine="210" w:firstLineChars="100"/>
        <w:jc w:val="left"/>
        <w:textAlignment w:val="center"/>
        <w:rPr>
          <w:color w:val="000000"/>
        </w:rPr>
        <w:sectPr w:rsidSect="00DE47F4">
          <w:type w:val="nextPage"/>
          <w:pgSz w:w="11906" w:h="16838"/>
          <w:pgMar w:top="1440" w:right="1077" w:bottom="1440" w:left="1077" w:header="170" w:footer="992" w:gutter="0"/>
          <w:pgNumType w:start="6"/>
          <w:cols w:space="425"/>
          <w:titlePg w:val="0"/>
          <w:docGrid w:type="lines" w:linePitch="312"/>
        </w:sectPr>
      </w:pPr>
      <w:r>
        <w:rPr>
          <w:rFonts w:ascii="Times New Roman" w:eastAsia="Times New Roman" w:hAnsi="Times New Roman"/>
          <w:color w:val="000000"/>
        </w:rPr>
        <w:t>Ⅱ. A~F</w:t>
      </w:r>
      <w:r>
        <w:rPr>
          <w:rFonts w:ascii="宋体" w:hAnsi="宋体" w:cs="宋体"/>
          <w:color w:val="000000"/>
        </w:rPr>
        <w:t>是初中化学常见的物质。</w:t>
      </w:r>
      <w:r>
        <w:rPr>
          <w:rFonts w:ascii="Times New Roman" w:eastAsia="Times New Roman" w:hAnsi="Times New Roman"/>
          <w:color w:val="000000"/>
        </w:rPr>
        <w:t>A</w:t>
      </w:r>
      <w:r>
        <w:rPr>
          <w:rFonts w:ascii="宋体" w:hAnsi="宋体" w:cs="宋体"/>
          <w:color w:val="000000"/>
        </w:rPr>
        <w:t>、</w:t>
      </w:r>
      <w:r>
        <w:rPr>
          <w:rFonts w:ascii="Times New Roman" w:eastAsia="Times New Roman" w:hAnsi="Times New Roman"/>
          <w:color w:val="000000"/>
        </w:rPr>
        <w:t>B</w:t>
      </w:r>
      <w:r>
        <w:rPr>
          <w:rFonts w:ascii="宋体" w:hAnsi="宋体" w:cs="宋体"/>
          <w:color w:val="000000"/>
        </w:rPr>
        <w:t>属于同类别的物质；</w:t>
      </w:r>
      <w:r>
        <w:rPr>
          <w:rFonts w:ascii="Times New Roman" w:eastAsia="Times New Roman" w:hAnsi="Times New Roman"/>
          <w:color w:val="000000"/>
        </w:rPr>
        <w:t>C</w:t>
      </w:r>
      <w:r>
        <w:rPr>
          <w:rFonts w:ascii="宋体" w:hAnsi="宋体" w:cs="宋体"/>
          <w:color w:val="000000"/>
        </w:rPr>
        <w:t>固体常用做制冷剂；</w:t>
      </w:r>
      <w:r>
        <w:rPr>
          <w:rFonts w:ascii="Times New Roman" w:eastAsia="Times New Roman" w:hAnsi="Times New Roman"/>
          <w:color w:val="000000"/>
        </w:rPr>
        <w:t>A</w:t>
      </w:r>
      <w:r>
        <w:rPr>
          <w:rFonts w:ascii="宋体" w:hAnsi="宋体" w:cs="宋体"/>
          <w:color w:val="000000"/>
        </w:rPr>
        <w:t>、</w:t>
      </w:r>
      <w:r>
        <w:rPr>
          <w:rFonts w:ascii="Times New Roman" w:eastAsia="Times New Roman" w:hAnsi="Times New Roman"/>
          <w:color w:val="000000"/>
        </w:rPr>
        <w:t>E</w:t>
      </w:r>
      <w:r>
        <w:rPr>
          <w:rFonts w:ascii="宋体" w:hAnsi="宋体" w:cs="宋体"/>
          <w:color w:val="000000"/>
        </w:rPr>
        <w:t>均含有人体中含量最多的金属元素；</w:t>
      </w:r>
      <w:r>
        <w:rPr>
          <w:rFonts w:ascii="Times New Roman" w:eastAsia="Times New Roman" w:hAnsi="Times New Roman"/>
          <w:color w:val="000000"/>
        </w:rPr>
        <w:t>D</w:t>
      </w:r>
      <w:r>
        <w:rPr>
          <w:rFonts w:ascii="宋体" w:hAnsi="宋体" w:cs="宋体"/>
          <w:color w:val="000000"/>
        </w:rPr>
        <w:t>由两种元素组成，</w:t>
      </w:r>
      <w:r>
        <w:rPr>
          <w:rFonts w:ascii="Times New Roman" w:eastAsia="Times New Roman" w:hAnsi="Times New Roman"/>
          <w:color w:val="000000"/>
        </w:rPr>
        <w:t>F</w:t>
      </w:r>
      <w:r>
        <w:rPr>
          <w:rFonts w:ascii="宋体" w:hAnsi="宋体" w:cs="宋体"/>
          <w:color w:val="000000"/>
        </w:rPr>
        <w:t>可用于玻璃、造纸等。转换关系如图，其中“</w:t>
      </w:r>
      <w:r>
        <w:rPr>
          <w:rFonts w:ascii="Times New Roman" w:eastAsia="Times New Roman" w:hAnsi="Times New Roman"/>
          <w:color w:val="000000"/>
        </w:rPr>
        <w:t>—</w:t>
      </w:r>
      <w:r>
        <w:rPr>
          <w:rFonts w:ascii="宋体" w:hAnsi="宋体" w:cs="宋体"/>
          <w:color w:val="000000"/>
        </w:rPr>
        <w:t>”表示两种物质间会反应，“</w:t>
      </w:r>
      <w:r>
        <w:rPr>
          <w:rFonts w:ascii="Times New Roman" w:eastAsia="Times New Roman" w:hAnsi="Times New Roman"/>
          <w:color w:val="000000"/>
        </w:rPr>
        <w:t>→</w:t>
      </w:r>
      <w:r>
        <w:rPr>
          <w:rFonts w:ascii="宋体" w:hAnsi="宋体" w:cs="宋体"/>
          <w:color w:val="000000"/>
        </w:rPr>
        <w:t>”表示一种物质会一步转化成另一种物质），回答下列问题：</w:t>
      </w:r>
    </w:p>
    <w:p w:rsidR="00BA7922" w:rsidP="00BA7922">
      <w:pPr>
        <w:spacing w:line="360" w:lineRule="auto"/>
        <w:jc w:val="left"/>
        <w:textAlignment w:val="center"/>
        <w:rPr>
          <w:color w:val="000000"/>
        </w:rPr>
      </w:pPr>
      <w:r>
        <w:rPr>
          <w:noProof/>
          <w:color w:val="000000"/>
        </w:rPr>
        <w:drawing>
          <wp:inline distT="0" distB="0" distL="114300" distR="114300">
            <wp:extent cx="2486025" cy="1276350"/>
            <wp:effectExtent l="19050" t="0" r="9525" b="0"/>
            <wp:docPr id="32025734" name="图片 10004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25734" name="图片 10004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7"/>
                    <a:stretch>
                      <a:fillRect/>
                    </a:stretch>
                  </pic:blipFill>
                  <pic:spPr>
                    <a:xfrm>
                      <a:off x="0" y="0"/>
                      <a:ext cx="2486025" cy="1276350"/>
                    </a:xfrm>
                    <a:prstGeom prst="rect">
                      <a:avLst/>
                    </a:prstGeom>
                  </pic:spPr>
                </pic:pic>
              </a:graphicData>
            </a:graphic>
          </wp:inline>
        </w:drawing>
      </w:r>
    </w:p>
    <w:p w:rsidR="00BA7922" w:rsidP="00BA7922">
      <w:pPr>
        <w:spacing w:line="360" w:lineRule="auto"/>
        <w:ind w:firstLine="210" w:firstLineChars="100"/>
        <w:jc w:val="left"/>
        <w:textAlignment w:val="center"/>
        <w:rPr>
          <w:color w:val="000000"/>
        </w:rPr>
      </w:pPr>
      <w:r>
        <w:rPr>
          <w:color w:val="000000"/>
        </w:rPr>
        <w:t>（</w:t>
      </w:r>
      <w:r>
        <w:rPr>
          <w:color w:val="000000"/>
        </w:rPr>
        <w:t>3</w:t>
      </w:r>
      <w:r>
        <w:rPr>
          <w:color w:val="000000"/>
        </w:rPr>
        <w:t>）</w:t>
      </w:r>
      <w:r>
        <w:rPr>
          <w:rFonts w:ascii="宋体" w:hAnsi="宋体" w:cs="宋体"/>
          <w:color w:val="000000"/>
        </w:rPr>
        <w:t>写出物质</w:t>
      </w:r>
      <w:r>
        <w:rPr>
          <w:rFonts w:ascii="Times New Roman" w:eastAsia="Times New Roman" w:hAnsi="Times New Roman"/>
          <w:color w:val="000000"/>
        </w:rPr>
        <w:t>A</w:t>
      </w:r>
      <w:r>
        <w:rPr>
          <w:rFonts w:ascii="宋体" w:hAnsi="宋体" w:cs="宋体"/>
          <w:color w:val="000000"/>
        </w:rPr>
        <w:t>的一种俗称</w:t>
      </w:r>
      <w:r>
        <w:rPr>
          <w:color w:val="000000"/>
        </w:rPr>
        <w:t>______</w:t>
      </w:r>
      <w:r>
        <w:rPr>
          <w:rFonts w:ascii="宋体" w:hAnsi="宋体" w:cs="宋体"/>
          <w:color w:val="000000"/>
        </w:rPr>
        <w:t>。</w:t>
      </w:r>
    </w:p>
    <w:p w:rsidR="00BA7922" w:rsidP="00BA7922">
      <w:pPr>
        <w:spacing w:line="360" w:lineRule="auto"/>
        <w:ind w:firstLine="210" w:firstLineChars="100"/>
        <w:jc w:val="left"/>
        <w:textAlignment w:val="center"/>
        <w:rPr>
          <w:color w:val="000000"/>
        </w:rPr>
      </w:pPr>
      <w:r>
        <w:rPr>
          <w:color w:val="000000"/>
        </w:rPr>
        <w:t>（</w:t>
      </w:r>
      <w:r>
        <w:rPr>
          <w:color w:val="000000"/>
        </w:rPr>
        <w:t>4</w:t>
      </w:r>
      <w:r>
        <w:rPr>
          <w:color w:val="000000"/>
        </w:rPr>
        <w:t>）</w:t>
      </w:r>
      <w:r>
        <w:rPr>
          <w:rFonts w:ascii="宋体" w:hAnsi="宋体" w:cs="宋体"/>
          <w:color w:val="000000"/>
        </w:rPr>
        <w:t>写出</w:t>
      </w:r>
      <w:r>
        <w:rPr>
          <w:rFonts w:ascii="Times New Roman" w:eastAsia="Times New Roman" w:hAnsi="Times New Roman"/>
          <w:color w:val="000000"/>
        </w:rPr>
        <w:t>D</w:t>
      </w:r>
      <w:r>
        <w:rPr>
          <w:rFonts w:ascii="宋体" w:hAnsi="宋体" w:cs="宋体"/>
          <w:color w:val="000000"/>
        </w:rPr>
        <w:t>的一种用途</w:t>
      </w:r>
      <w:r>
        <w:rPr>
          <w:color w:val="000000"/>
        </w:rPr>
        <w:t>_______</w:t>
      </w:r>
      <w:r>
        <w:rPr>
          <w:rFonts w:ascii="宋体" w:hAnsi="宋体" w:cs="宋体"/>
          <w:color w:val="000000"/>
        </w:rPr>
        <w:t>。</w:t>
      </w:r>
    </w:p>
    <w:p w:rsidR="00BA7922" w:rsidP="00BA7922">
      <w:pPr>
        <w:spacing w:line="360" w:lineRule="auto"/>
        <w:ind w:firstLine="210" w:firstLineChars="100"/>
        <w:jc w:val="left"/>
        <w:textAlignment w:val="center"/>
        <w:rPr>
          <w:color w:val="000000"/>
        </w:rPr>
      </w:pPr>
      <w:r>
        <w:rPr>
          <w:color w:val="000000"/>
        </w:rPr>
        <w:t>（</w:t>
      </w:r>
      <w:r>
        <w:rPr>
          <w:color w:val="000000"/>
        </w:rPr>
        <w:t>5</w:t>
      </w:r>
      <w:r>
        <w:rPr>
          <w:color w:val="000000"/>
        </w:rPr>
        <w:t>）</w:t>
      </w:r>
      <w:r>
        <w:rPr>
          <w:rFonts w:ascii="宋体" w:hAnsi="宋体" w:cs="宋体"/>
          <w:color w:val="000000"/>
        </w:rPr>
        <w:t>工业上用</w:t>
      </w:r>
      <w:r>
        <w:rPr>
          <w:rFonts w:ascii="Times New Roman" w:eastAsia="Times New Roman" w:hAnsi="Times New Roman"/>
          <w:color w:val="000000"/>
        </w:rPr>
        <w:t>E</w:t>
      </w:r>
      <w:r>
        <w:rPr>
          <w:rFonts w:ascii="宋体" w:hAnsi="宋体" w:cs="宋体"/>
          <w:color w:val="000000"/>
        </w:rPr>
        <w:t>制取</w:t>
      </w:r>
      <w:r>
        <w:rPr>
          <w:rFonts w:ascii="Times New Roman" w:eastAsia="Times New Roman" w:hAnsi="Times New Roman"/>
          <w:color w:val="000000"/>
        </w:rPr>
        <w:t>C</w:t>
      </w:r>
      <w:r>
        <w:rPr>
          <w:rFonts w:ascii="宋体" w:hAnsi="宋体" w:cs="宋体"/>
          <w:color w:val="000000"/>
        </w:rPr>
        <w:t>的化学方程式为：</w:t>
      </w:r>
      <w:r>
        <w:rPr>
          <w:color w:val="000000"/>
        </w:rPr>
        <w:t>_______</w:t>
      </w:r>
      <w:r>
        <w:rPr>
          <w:rFonts w:ascii="宋体" w:hAnsi="宋体" w:cs="宋体"/>
          <w:color w:val="000000"/>
        </w:rPr>
        <w:t>。</w:t>
      </w:r>
    </w:p>
    <w:p w:rsidR="00BA7922" w:rsidP="00BA7922">
      <w:pPr>
        <w:spacing w:line="360" w:lineRule="auto"/>
        <w:ind w:firstLine="210" w:firstLineChars="100"/>
        <w:jc w:val="left"/>
        <w:textAlignment w:val="center"/>
        <w:rPr>
          <w:color w:val="000000"/>
        </w:rPr>
      </w:pPr>
      <w:r>
        <w:rPr>
          <w:color w:val="000000"/>
        </w:rPr>
        <w:t>（</w:t>
      </w:r>
      <w:r>
        <w:rPr>
          <w:color w:val="000000"/>
        </w:rPr>
        <w:t>6</w:t>
      </w:r>
      <w:r>
        <w:rPr>
          <w:color w:val="000000"/>
        </w:rPr>
        <w:t>）</w:t>
      </w:r>
      <w:r>
        <w:rPr>
          <w:rFonts w:ascii="Times New Roman" w:eastAsia="Times New Roman" w:hAnsi="Times New Roman"/>
          <w:color w:val="000000"/>
        </w:rPr>
        <w:t>A</w:t>
      </w:r>
      <w:r>
        <w:rPr>
          <w:rFonts w:ascii="宋体" w:hAnsi="宋体" w:cs="宋体"/>
          <w:color w:val="000000"/>
        </w:rPr>
        <w:t>转化为</w:t>
      </w:r>
      <w:r>
        <w:rPr>
          <w:rFonts w:ascii="Times New Roman" w:eastAsia="Times New Roman" w:hAnsi="Times New Roman"/>
          <w:color w:val="000000"/>
        </w:rPr>
        <w:t>B</w:t>
      </w:r>
      <w:r>
        <w:rPr>
          <w:rFonts w:ascii="宋体" w:hAnsi="宋体" w:cs="宋体"/>
          <w:color w:val="000000"/>
        </w:rPr>
        <w:t>还可以加入碳酸钾，碳酸钾属可作化学肥料，对农作物的主要作用是</w:t>
      </w:r>
      <w:r>
        <w:rPr>
          <w:color w:val="000000"/>
        </w:rPr>
        <w:t>______</w:t>
      </w:r>
      <w:r>
        <w:rPr>
          <w:rFonts w:ascii="宋体" w:hAnsi="宋体" w:cs="宋体"/>
          <w:color w:val="000000"/>
        </w:rPr>
        <w:t>（填序号）。</w:t>
      </w:r>
    </w:p>
    <w:p w:rsidR="00BA7922" w:rsidP="00BA7922">
      <w:pPr>
        <w:spacing w:line="360" w:lineRule="auto"/>
        <w:ind w:firstLine="630" w:firstLineChars="300"/>
        <w:jc w:val="left"/>
        <w:textAlignment w:val="center"/>
        <w:rPr>
          <w:color w:val="000000"/>
        </w:rPr>
      </w:pPr>
      <w:r>
        <w:rPr>
          <w:rFonts w:ascii="Times New Roman" w:eastAsia="Times New Roman" w:hAnsi="Times New Roman"/>
          <w:color w:val="000000"/>
        </w:rPr>
        <w:t>a.</w:t>
      </w:r>
      <w:r>
        <w:rPr>
          <w:rFonts w:ascii="宋体" w:hAnsi="宋体" w:cs="宋体"/>
          <w:color w:val="000000"/>
        </w:rPr>
        <w:t>促进叶色浓绿</w:t>
      </w:r>
      <w:r>
        <w:rPr>
          <w:rFonts w:ascii="Times New Roman" w:eastAsia="Times New Roman" w:hAnsi="Times New Roman"/>
          <w:color w:val="000000"/>
        </w:rPr>
        <w:t xml:space="preserve">             b.</w:t>
      </w:r>
      <w:r>
        <w:rPr>
          <w:rFonts w:ascii="宋体" w:hAnsi="宋体" w:cs="宋体"/>
          <w:color w:val="000000"/>
        </w:rPr>
        <w:t>增强抗旱抗寒能力</w:t>
      </w:r>
      <w:r>
        <w:rPr>
          <w:rFonts w:ascii="Times New Roman" w:eastAsia="Times New Roman" w:hAnsi="Times New Roman"/>
          <w:color w:val="000000"/>
        </w:rPr>
        <w:t xml:space="preserve">            c.</w:t>
      </w:r>
      <w:r>
        <w:rPr>
          <w:rFonts w:ascii="宋体" w:hAnsi="宋体" w:cs="宋体"/>
          <w:color w:val="000000"/>
        </w:rPr>
        <w:t>增强抗倒伏能力</w:t>
      </w:r>
    </w:p>
    <w:p w:rsidR="00BA7922" w:rsidP="00BA7922">
      <w:pPr>
        <w:spacing w:line="360" w:lineRule="auto"/>
        <w:ind w:left="210" w:hanging="210" w:hangingChars="100"/>
        <w:jc w:val="left"/>
        <w:textAlignment w:val="center"/>
        <w:rPr>
          <w:color w:val="000000"/>
        </w:rPr>
      </w:pPr>
      <w:r>
        <w:rPr>
          <w:rFonts w:hint="eastAsia"/>
          <w:bCs/>
          <w:szCs w:val="21"/>
        </w:rPr>
        <w:t>14</w:t>
      </w:r>
      <w:r>
        <w:rPr>
          <w:bCs/>
          <w:szCs w:val="21"/>
        </w:rPr>
        <w:t>．</w:t>
      </w:r>
      <w:r>
        <w:rPr>
          <w:rFonts w:hint="eastAsia"/>
          <w:bCs/>
          <w:szCs w:val="21"/>
        </w:rPr>
        <w:t>（</w:t>
      </w:r>
      <w:r>
        <w:rPr>
          <w:rFonts w:hint="eastAsia"/>
          <w:bCs/>
          <w:szCs w:val="21"/>
        </w:rPr>
        <w:t>4</w:t>
      </w:r>
      <w:r>
        <w:rPr>
          <w:rFonts w:hint="eastAsia"/>
          <w:bCs/>
          <w:szCs w:val="21"/>
        </w:rPr>
        <w:t>分）</w:t>
      </w:r>
      <w:r>
        <w:rPr>
          <w:rFonts w:ascii="宋体" w:hAnsi="宋体" w:cs="宋体"/>
          <w:color w:val="000000"/>
        </w:rPr>
        <w:t>某校化学兴趣小组承担了某项研究课题的一部分：通过实验探究气体</w:t>
      </w:r>
      <w:r>
        <w:rPr>
          <w:rFonts w:ascii="Times New Roman" w:eastAsia="Times New Roman" w:hAnsi="Times New Roman"/>
          <w:color w:val="000000"/>
        </w:rPr>
        <w:t>X</w:t>
      </w:r>
      <w:r>
        <w:rPr>
          <w:rFonts w:ascii="宋体" w:hAnsi="宋体" w:cs="宋体"/>
          <w:color w:val="000000"/>
        </w:rPr>
        <w:t>（已知由两种元素组成）的元素组成。实验装置如右下图。将</w:t>
      </w:r>
      <w:r>
        <w:rPr>
          <w:rFonts w:ascii="Times New Roman" w:eastAsia="Times New Roman" w:hAnsi="Times New Roman"/>
          <w:color w:val="000000"/>
        </w:rPr>
        <w:t>0.17gX</w:t>
      </w:r>
      <w:r>
        <w:rPr>
          <w:rFonts w:ascii="宋体" w:hAnsi="宋体" w:cs="宋体"/>
          <w:color w:val="000000"/>
        </w:rPr>
        <w:t>气体由注射器</w:t>
      </w:r>
      <w:r>
        <w:rPr>
          <w:rFonts w:ascii="Times New Roman" w:eastAsia="Times New Roman" w:hAnsi="Times New Roman"/>
          <w:color w:val="000000"/>
        </w:rPr>
        <w:t>A</w:t>
      </w:r>
      <w:r>
        <w:rPr>
          <w:rFonts w:ascii="宋体" w:hAnsi="宋体" w:cs="宋体"/>
          <w:color w:val="000000"/>
        </w:rPr>
        <w:t>缓缓送入</w:t>
      </w:r>
      <w:r>
        <w:rPr>
          <w:rFonts w:ascii="Times New Roman" w:eastAsia="Times New Roman" w:hAnsi="Times New Roman"/>
          <w:color w:val="000000"/>
        </w:rPr>
        <w:t>B</w:t>
      </w:r>
      <w:r>
        <w:rPr>
          <w:rFonts w:ascii="宋体" w:hAnsi="宋体" w:cs="宋体"/>
          <w:color w:val="000000"/>
        </w:rPr>
        <w:t>装置（</w:t>
      </w:r>
      <w:r>
        <w:rPr>
          <w:rFonts w:ascii="Times New Roman" w:eastAsia="Times New Roman" w:hAnsi="Times New Roman"/>
          <w:color w:val="000000"/>
        </w:rPr>
        <w:t>B</w:t>
      </w:r>
      <w:r>
        <w:rPr>
          <w:rFonts w:ascii="宋体" w:hAnsi="宋体" w:cs="宋体"/>
          <w:color w:val="000000"/>
        </w:rPr>
        <w:t>装置中的空气已预先除去），使之完全反应，生成的气体全部用</w:t>
      </w:r>
      <w:r>
        <w:rPr>
          <w:rFonts w:ascii="Times New Roman" w:eastAsia="Times New Roman" w:hAnsi="Times New Roman"/>
          <w:color w:val="000000"/>
        </w:rPr>
        <w:t>D</w:t>
      </w:r>
      <w:r>
        <w:rPr>
          <w:rFonts w:ascii="宋体" w:hAnsi="宋体" w:cs="宋体"/>
          <w:color w:val="000000"/>
        </w:rPr>
        <w:t>装置抽取收集。实验的现象和数据记录如下：</w:t>
      </w:r>
    </w:p>
    <w:tbl>
      <w:tblPr>
        <w:tblStyle w:val="TableNormal"/>
        <w:tblW w:w="8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2632"/>
        <w:gridCol w:w="2250"/>
        <w:gridCol w:w="1125"/>
        <w:gridCol w:w="1125"/>
        <w:gridCol w:w="304"/>
        <w:gridCol w:w="304"/>
        <w:gridCol w:w="1052"/>
        <w:gridCol w:w="1052"/>
        <w:gridCol w:w="146"/>
      </w:tblGrid>
      <w:tr w:rsidTr="00787FB9">
        <w:tblPrEx>
          <w:tblW w:w="8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jc w:val="center"/>
        </w:trPr>
        <w:tc>
          <w:tcPr>
            <w:tcW w:w="154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Times New Roman" w:eastAsia="Times New Roman" w:hAnsi="Times New Roman"/>
                <w:color w:val="000000"/>
              </w:rPr>
              <w:t>0</w:t>
            </w:r>
          </w:p>
        </w:tc>
        <w:tc>
          <w:tcPr>
            <w:tcW w:w="225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宋体" w:hAnsi="宋体" w:cs="宋体"/>
                <w:color w:val="000000"/>
              </w:rPr>
              <w:t>现象</w:t>
            </w:r>
          </w:p>
        </w:tc>
        <w:tc>
          <w:tcPr>
            <w:tcW w:w="2250" w:type="dxa"/>
            <w:gridSpan w:val="3"/>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宋体" w:hAnsi="宋体" w:cs="宋体"/>
                <w:color w:val="000000"/>
              </w:rPr>
              <w:t>反应前质量（</w:t>
            </w:r>
            <w:r>
              <w:rPr>
                <w:rFonts w:ascii="Times New Roman" w:eastAsia="Times New Roman" w:hAnsi="Times New Roman"/>
                <w:color w:val="000000"/>
              </w:rPr>
              <w:t>g</w:t>
            </w:r>
            <w:r>
              <w:rPr>
                <w:rFonts w:ascii="宋体" w:hAnsi="宋体" w:cs="宋体"/>
                <w:color w:val="000000"/>
              </w:rPr>
              <w:t>）</w:t>
            </w:r>
          </w:p>
        </w:tc>
        <w:tc>
          <w:tcPr>
            <w:tcW w:w="2250" w:type="dxa"/>
            <w:gridSpan w:val="4"/>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宋体" w:hAnsi="宋体" w:cs="宋体"/>
                <w:color w:val="000000"/>
              </w:rPr>
              <w:t>反应后质量（</w:t>
            </w:r>
            <w:r>
              <w:rPr>
                <w:rFonts w:ascii="Times New Roman" w:eastAsia="Times New Roman" w:hAnsi="Times New Roman"/>
                <w:color w:val="000000"/>
              </w:rPr>
              <w:t>g</w:t>
            </w:r>
            <w:r>
              <w:rPr>
                <w:rFonts w:ascii="宋体" w:hAnsi="宋体" w:cs="宋体"/>
                <w:color w:val="000000"/>
              </w:rPr>
              <w:t>）</w:t>
            </w:r>
          </w:p>
        </w:tc>
      </w:tr>
      <w:tr w:rsidTr="00787FB9">
        <w:tblPrEx>
          <w:tblW w:w="8295" w:type="dxa"/>
          <w:jc w:val="center"/>
          <w:tblCellMar>
            <w:top w:w="120" w:type="dxa"/>
            <w:left w:w="120" w:type="dxa"/>
            <w:bottom w:w="120" w:type="dxa"/>
            <w:right w:w="120" w:type="dxa"/>
          </w:tblCellMar>
          <w:tblLook w:val="04A0"/>
        </w:tblPrEx>
        <w:trPr>
          <w:trHeight w:val="330"/>
          <w:jc w:val="center"/>
        </w:trPr>
        <w:tc>
          <w:tcPr>
            <w:tcW w:w="154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Times New Roman" w:eastAsia="Times New Roman" w:hAnsi="Times New Roman"/>
                <w:color w:val="000000"/>
              </w:rPr>
              <w:t>B</w:t>
            </w:r>
            <w:r>
              <w:rPr>
                <w:rFonts w:ascii="宋体" w:hAnsi="宋体" w:cs="宋体"/>
                <w:color w:val="000000"/>
              </w:rPr>
              <w:t>装置中</w:t>
            </w:r>
          </w:p>
        </w:tc>
        <w:tc>
          <w:tcPr>
            <w:tcW w:w="225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宋体" w:hAnsi="宋体" w:cs="宋体"/>
                <w:color w:val="000000"/>
              </w:rPr>
              <w:t>逐渐变成亮红色</w:t>
            </w:r>
          </w:p>
        </w:tc>
        <w:tc>
          <w:tcPr>
            <w:tcW w:w="2250" w:type="dxa"/>
            <w:gridSpan w:val="3"/>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Times New Roman" w:eastAsia="Times New Roman" w:hAnsi="Times New Roman"/>
                <w:color w:val="000000"/>
              </w:rPr>
              <w:t>21.32</w:t>
            </w:r>
          </w:p>
        </w:tc>
        <w:tc>
          <w:tcPr>
            <w:tcW w:w="2250" w:type="dxa"/>
            <w:gridSpan w:val="4"/>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Times New Roman" w:eastAsia="Times New Roman" w:hAnsi="Times New Roman"/>
                <w:color w:val="000000"/>
              </w:rPr>
              <w:t>21.08</w:t>
            </w:r>
          </w:p>
        </w:tc>
      </w:tr>
      <w:tr w:rsidTr="00787FB9">
        <w:tblPrEx>
          <w:tblW w:w="8295" w:type="dxa"/>
          <w:jc w:val="center"/>
          <w:tblCellMar>
            <w:top w:w="120" w:type="dxa"/>
            <w:left w:w="120" w:type="dxa"/>
            <w:bottom w:w="120" w:type="dxa"/>
            <w:right w:w="120" w:type="dxa"/>
          </w:tblCellMar>
          <w:tblLook w:val="04A0"/>
        </w:tblPrEx>
        <w:trPr>
          <w:trHeight w:val="330"/>
          <w:jc w:val="center"/>
        </w:trPr>
        <w:tc>
          <w:tcPr>
            <w:tcW w:w="1545"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Times New Roman" w:eastAsia="Times New Roman" w:hAnsi="Times New Roman"/>
                <w:color w:val="000000"/>
              </w:rPr>
              <w:t>C</w:t>
            </w:r>
            <w:r>
              <w:rPr>
                <w:rFonts w:ascii="宋体" w:hAnsi="宋体" w:cs="宋体"/>
                <w:color w:val="000000"/>
              </w:rPr>
              <w:t>装置中</w:t>
            </w:r>
          </w:p>
        </w:tc>
        <w:tc>
          <w:tcPr>
            <w:tcW w:w="225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宋体" w:hAnsi="宋体" w:cs="宋体"/>
                <w:color w:val="000000"/>
              </w:rPr>
              <w:t>变蓝色</w:t>
            </w:r>
          </w:p>
        </w:tc>
        <w:tc>
          <w:tcPr>
            <w:tcW w:w="2250" w:type="dxa"/>
            <w:gridSpan w:val="3"/>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Times New Roman" w:eastAsia="Times New Roman" w:hAnsi="Times New Roman"/>
                <w:color w:val="000000"/>
              </w:rPr>
              <w:t>32.16</w:t>
            </w:r>
          </w:p>
        </w:tc>
        <w:tc>
          <w:tcPr>
            <w:tcW w:w="2250" w:type="dxa"/>
            <w:gridSpan w:val="4"/>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Times New Roman" w:eastAsia="Times New Roman" w:hAnsi="Times New Roman"/>
                <w:color w:val="000000"/>
              </w:rPr>
              <w:t>32.43</w:t>
            </w:r>
          </w:p>
        </w:tc>
      </w:tr>
      <w:tr w:rsidTr="00787FB9">
        <w:tblPrEx>
          <w:tblW w:w="8295" w:type="dxa"/>
          <w:jc w:val="center"/>
          <w:tblCellMar>
            <w:top w:w="120" w:type="dxa"/>
            <w:left w:w="120" w:type="dxa"/>
            <w:bottom w:w="120" w:type="dxa"/>
            <w:right w:w="120" w:type="dxa"/>
          </w:tblCellMar>
          <w:tblLook w:val="04A0"/>
        </w:tblPrEx>
        <w:trPr>
          <w:gridAfter w:val="1"/>
          <w:wAfter w:w="164" w:type="dxa"/>
          <w:trHeight w:val="270"/>
          <w:jc w:val="center"/>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宋体" w:hAnsi="宋体" w:cs="宋体"/>
                <w:color w:val="000000"/>
              </w:rPr>
              <w:t>气体</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Times New Roman" w:eastAsia="Times New Roman" w:hAnsi="Times New Roman"/>
                <w:color w:val="000000"/>
              </w:rPr>
              <w:t>H</w:t>
            </w:r>
            <w:r>
              <w:rPr>
                <w:rFonts w:ascii="Times New Roman" w:eastAsia="Times New Roman" w:hAnsi="Times New Roman"/>
                <w:color w:val="000000"/>
                <w:vertAlign w:val="subscript"/>
              </w:rPr>
              <w:t>2</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Times New Roman" w:eastAsia="Times New Roman" w:hAnsi="Times New Roman"/>
                <w:color w:val="000000"/>
              </w:rPr>
              <w:t>O</w:t>
            </w:r>
            <w:r>
              <w:rPr>
                <w:rFonts w:ascii="Times New Roman" w:eastAsia="Times New Roman" w:hAnsi="Times New Roman"/>
                <w:color w:val="000000"/>
                <w:vertAlign w:val="subscript"/>
              </w:rPr>
              <w:t>2</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Times New Roman" w:eastAsia="Times New Roman" w:hAnsi="Times New Roman"/>
                <w:color w:val="000000"/>
              </w:rPr>
              <w:t>CO</w:t>
            </w:r>
          </w:p>
        </w:tc>
        <w:tc>
          <w:tcPr>
            <w:tcW w:w="0" w:type="auto"/>
            <w:gridSpan w:val="2"/>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Times New Roman" w:eastAsia="Times New Roman" w:hAnsi="Times New Roman"/>
                <w:color w:val="000000"/>
              </w:rPr>
              <w:t>CH</w:t>
            </w:r>
            <w:r>
              <w:rPr>
                <w:rFonts w:ascii="Times New Roman" w:eastAsia="Times New Roman" w:hAnsi="Times New Roman"/>
                <w:color w:val="000000"/>
                <w:vertAlign w:val="subscript"/>
              </w:rPr>
              <w:t>4</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Times New Roman" w:eastAsia="Times New Roman" w:hAnsi="Times New Roman"/>
                <w:color w:val="000000"/>
              </w:rPr>
              <w:t>N</w:t>
            </w:r>
            <w:r>
              <w:rPr>
                <w:rFonts w:ascii="Times New Roman" w:eastAsia="Times New Roman" w:hAnsi="Times New Roman"/>
                <w:color w:val="000000"/>
                <w:vertAlign w:val="subscript"/>
              </w:rPr>
              <w:t>2</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Times New Roman" w:eastAsia="Times New Roman" w:hAnsi="Times New Roman"/>
                <w:color w:val="000000"/>
              </w:rPr>
              <w:t>CO</w:t>
            </w:r>
            <w:r>
              <w:rPr>
                <w:rFonts w:ascii="Times New Roman" w:eastAsia="Times New Roman" w:hAnsi="Times New Roman"/>
                <w:color w:val="000000"/>
                <w:vertAlign w:val="subscript"/>
              </w:rPr>
              <w:t>2</w:t>
            </w:r>
          </w:p>
        </w:tc>
      </w:tr>
      <w:tr w:rsidTr="00787FB9">
        <w:tblPrEx>
          <w:tblW w:w="8295" w:type="dxa"/>
          <w:jc w:val="center"/>
          <w:tblCellMar>
            <w:top w:w="120" w:type="dxa"/>
            <w:left w:w="120" w:type="dxa"/>
            <w:bottom w:w="120" w:type="dxa"/>
            <w:right w:w="120" w:type="dxa"/>
          </w:tblCellMar>
          <w:tblLook w:val="04A0"/>
        </w:tblPrEx>
        <w:trPr>
          <w:gridAfter w:val="1"/>
          <w:wAfter w:w="164" w:type="dxa"/>
          <w:trHeight w:val="270"/>
          <w:jc w:val="center"/>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宋体" w:hAnsi="宋体" w:cs="宋体"/>
                <w:color w:val="000000"/>
              </w:rPr>
              <w:t>常温常压时的密度（</w:t>
            </w:r>
            <w:r>
              <w:rPr>
                <w:rFonts w:ascii="Times New Roman" w:eastAsia="Times New Roman" w:hAnsi="Times New Roman"/>
                <w:color w:val="000000"/>
              </w:rPr>
              <w:t>g/L</w:t>
            </w:r>
            <w:r>
              <w:rPr>
                <w:rFonts w:ascii="宋体" w:hAnsi="宋体" w:cs="宋体"/>
                <w:color w:val="000000"/>
              </w:rPr>
              <w:t>）</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Times New Roman" w:eastAsia="Times New Roman" w:hAnsi="Times New Roman"/>
                <w:color w:val="000000"/>
              </w:rPr>
              <w:t>0.09</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Times New Roman" w:eastAsia="Times New Roman" w:hAnsi="Times New Roman"/>
                <w:color w:val="000000"/>
              </w:rPr>
              <w:t>1.43</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Times New Roman" w:eastAsia="Times New Roman" w:hAnsi="Times New Roman"/>
                <w:color w:val="000000"/>
              </w:rPr>
              <w:t>1.25</w:t>
            </w:r>
          </w:p>
        </w:tc>
        <w:tc>
          <w:tcPr>
            <w:tcW w:w="0" w:type="auto"/>
            <w:gridSpan w:val="2"/>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Times New Roman" w:eastAsia="Times New Roman" w:hAnsi="Times New Roman"/>
                <w:color w:val="000000"/>
              </w:rPr>
              <w:t>0.72</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Times New Roman" w:eastAsia="Times New Roman" w:hAnsi="Times New Roman"/>
                <w:color w:val="000000"/>
              </w:rPr>
              <w:t>1.25</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BA7922" w:rsidP="00787FB9">
            <w:pPr>
              <w:spacing w:line="360" w:lineRule="auto"/>
              <w:jc w:val="left"/>
              <w:textAlignment w:val="center"/>
              <w:rPr>
                <w:color w:val="000000"/>
              </w:rPr>
            </w:pPr>
            <w:r>
              <w:rPr>
                <w:rFonts w:ascii="Times New Roman" w:eastAsia="Times New Roman" w:hAnsi="Times New Roman"/>
                <w:color w:val="000000"/>
              </w:rPr>
              <w:t>1.98</w:t>
            </w:r>
          </w:p>
        </w:tc>
      </w:tr>
    </w:tbl>
    <w:p w:rsidR="00BA7922" w:rsidP="00BA7922">
      <w:pPr>
        <w:spacing w:line="360" w:lineRule="auto"/>
        <w:jc w:val="left"/>
        <w:textAlignment w:val="center"/>
        <w:rPr>
          <w:color w:val="000000"/>
        </w:rPr>
      </w:pPr>
      <w:r>
        <w:rPr>
          <w:noProof/>
          <w:color w:val="000000"/>
        </w:rPr>
        <w:drawing>
          <wp:inline distT="0" distB="0" distL="114300" distR="114300">
            <wp:extent cx="4943475" cy="1362075"/>
            <wp:effectExtent l="19050" t="0" r="9525" b="0"/>
            <wp:docPr id="32025735" name="图片 10002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25735" name="图片 10002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8"/>
                    <a:stretch>
                      <a:fillRect/>
                    </a:stretch>
                  </pic:blipFill>
                  <pic:spPr>
                    <a:xfrm>
                      <a:off x="0" y="0"/>
                      <a:ext cx="4943475" cy="1362075"/>
                    </a:xfrm>
                    <a:prstGeom prst="rect">
                      <a:avLst/>
                    </a:prstGeom>
                  </pic:spPr>
                </pic:pic>
              </a:graphicData>
            </a:graphic>
          </wp:inline>
        </w:drawing>
      </w:r>
    </w:p>
    <w:p w:rsidR="00BA7922" w:rsidP="00BA7922">
      <w:pPr>
        <w:spacing w:line="360" w:lineRule="auto"/>
        <w:ind w:firstLine="210" w:firstLineChars="100"/>
        <w:jc w:val="left"/>
        <w:textAlignment w:val="center"/>
        <w:rPr>
          <w:color w:val="000000"/>
        </w:rPr>
      </w:pPr>
      <w:r>
        <w:rPr>
          <w:color w:val="000000"/>
        </w:rPr>
        <w:t>（</w:t>
      </w:r>
      <w:r>
        <w:rPr>
          <w:color w:val="000000"/>
        </w:rPr>
        <w:t>1</w:t>
      </w:r>
      <w:r>
        <w:rPr>
          <w:color w:val="000000"/>
        </w:rPr>
        <w:t>）</w:t>
      </w:r>
      <w:r>
        <w:rPr>
          <w:rFonts w:ascii="宋体" w:hAnsi="宋体" w:cs="宋体"/>
          <w:color w:val="000000"/>
        </w:rPr>
        <w:t>参加反应的氧元素的质量是</w:t>
      </w:r>
      <w:r>
        <w:rPr>
          <w:color w:val="000000"/>
        </w:rPr>
        <w:t>______</w:t>
      </w:r>
      <w:r>
        <w:rPr>
          <w:rFonts w:ascii="Times New Roman" w:eastAsia="Times New Roman" w:hAnsi="Times New Roman"/>
          <w:color w:val="000000"/>
        </w:rPr>
        <w:t>g</w:t>
      </w:r>
      <w:r>
        <w:rPr>
          <w:rFonts w:ascii="宋体" w:hAnsi="宋体" w:cs="宋体"/>
          <w:color w:val="000000"/>
        </w:rPr>
        <w:t>。</w:t>
      </w:r>
    </w:p>
    <w:p w:rsidR="00BA7922" w:rsidP="00BA7922">
      <w:pPr>
        <w:spacing w:line="360" w:lineRule="auto"/>
        <w:ind w:firstLine="210" w:firstLineChars="100"/>
        <w:jc w:val="left"/>
        <w:textAlignment w:val="center"/>
        <w:rPr>
          <w:color w:val="000000"/>
        </w:rPr>
      </w:pPr>
      <w:r>
        <w:rPr>
          <w:color w:val="000000"/>
        </w:rPr>
        <w:t>（</w:t>
      </w:r>
      <w:r>
        <w:rPr>
          <w:color w:val="000000"/>
        </w:rPr>
        <w:t>2</w:t>
      </w:r>
      <w:r>
        <w:rPr>
          <w:color w:val="000000"/>
        </w:rPr>
        <w:t>）</w:t>
      </w:r>
      <w:r>
        <w:rPr>
          <w:rFonts w:ascii="宋体" w:hAnsi="宋体" w:cs="宋体"/>
          <w:color w:val="000000"/>
        </w:rPr>
        <w:t>经测定，</w:t>
      </w:r>
      <w:r>
        <w:rPr>
          <w:rFonts w:ascii="Times New Roman" w:eastAsia="Times New Roman" w:hAnsi="Times New Roman"/>
          <w:color w:val="000000"/>
        </w:rPr>
        <w:t>D</w:t>
      </w:r>
      <w:r>
        <w:rPr>
          <w:rFonts w:ascii="宋体" w:hAnsi="宋体" w:cs="宋体"/>
          <w:color w:val="000000"/>
        </w:rPr>
        <w:t>中的气体由一种元素组成，常温常压下密度是</w:t>
      </w:r>
      <w:r>
        <w:rPr>
          <w:rFonts w:ascii="Times New Roman" w:eastAsia="Times New Roman" w:hAnsi="Times New Roman"/>
          <w:color w:val="000000"/>
        </w:rPr>
        <w:t>1.25g/L</w:t>
      </w:r>
      <w:r>
        <w:rPr>
          <w:rFonts w:ascii="宋体" w:hAnsi="宋体" w:cs="宋体"/>
          <w:color w:val="000000"/>
        </w:rPr>
        <w:t>，试推测该气体的化学式是</w:t>
      </w:r>
      <w:r>
        <w:rPr>
          <w:color w:val="000000"/>
        </w:rPr>
        <w:t>______</w:t>
      </w:r>
      <w:r>
        <w:rPr>
          <w:rFonts w:ascii="宋体" w:hAnsi="宋体" w:cs="宋体"/>
          <w:color w:val="000000"/>
        </w:rPr>
        <w:t>，其质量是</w:t>
      </w:r>
      <w:r>
        <w:rPr>
          <w:color w:val="000000"/>
        </w:rPr>
        <w:t>______</w:t>
      </w:r>
      <w:r>
        <w:rPr>
          <w:rFonts w:ascii="Times New Roman" w:eastAsia="Times New Roman" w:hAnsi="Times New Roman"/>
          <w:color w:val="000000"/>
        </w:rPr>
        <w:t>g</w:t>
      </w:r>
      <w:r>
        <w:rPr>
          <w:rFonts w:ascii="宋体" w:hAnsi="宋体" w:cs="宋体"/>
          <w:color w:val="000000"/>
        </w:rPr>
        <w:t>。（常见气体密度如上）</w:t>
      </w:r>
    </w:p>
    <w:p w:rsidR="00BA7922" w:rsidP="00BA7922">
      <w:pPr>
        <w:spacing w:line="360" w:lineRule="auto"/>
        <w:ind w:firstLine="210" w:firstLineChars="100"/>
        <w:jc w:val="left"/>
        <w:textAlignment w:val="center"/>
        <w:rPr>
          <w:color w:val="000000"/>
        </w:rPr>
        <w:sectPr w:rsidSect="00DE47F4">
          <w:type w:val="nextPage"/>
          <w:pgSz w:w="11906" w:h="16838"/>
          <w:pgMar w:top="1440" w:right="1077" w:bottom="1440" w:left="1077" w:header="170" w:footer="992" w:gutter="0"/>
          <w:pgNumType w:start="7"/>
          <w:cols w:space="425"/>
          <w:titlePg w:val="0"/>
          <w:docGrid w:type="lines" w:linePitch="312"/>
        </w:sectPr>
      </w:pPr>
      <w:r>
        <w:rPr>
          <w:color w:val="000000"/>
        </w:rPr>
        <w:t>（</w:t>
      </w:r>
      <w:r>
        <w:rPr>
          <w:color w:val="000000"/>
        </w:rPr>
        <w:t>3</w:t>
      </w:r>
      <w:r>
        <w:rPr>
          <w:color w:val="000000"/>
        </w:rPr>
        <w:t>）</w:t>
      </w:r>
      <w:r>
        <w:rPr>
          <w:rFonts w:ascii="宋体" w:hAnsi="宋体" w:cs="宋体"/>
          <w:color w:val="000000"/>
        </w:rPr>
        <w:t>写出</w:t>
      </w:r>
      <w:r>
        <w:rPr>
          <w:rFonts w:ascii="Times New Roman" w:eastAsia="Times New Roman" w:hAnsi="Times New Roman"/>
          <w:color w:val="000000"/>
        </w:rPr>
        <w:t>B</w:t>
      </w:r>
      <w:r>
        <w:rPr>
          <w:rFonts w:ascii="宋体" w:hAnsi="宋体" w:cs="宋体"/>
          <w:color w:val="000000"/>
        </w:rPr>
        <w:t>装置中发生反应的化学方程式</w:t>
      </w:r>
      <w:r>
        <w:rPr>
          <w:color w:val="000000"/>
        </w:rPr>
        <w:t>______</w:t>
      </w:r>
      <w:r>
        <w:rPr>
          <w:rFonts w:ascii="宋体" w:hAnsi="宋体" w:cs="宋体"/>
          <w:color w:val="000000"/>
        </w:rPr>
        <w:t>。</w:t>
      </w:r>
    </w:p>
    <w:p w:rsidR="00BA7922" w:rsidP="00BA7922">
      <w:pPr>
        <w:spacing w:line="360" w:lineRule="auto"/>
        <w:ind w:left="210" w:hanging="210" w:hangingChars="100"/>
        <w:jc w:val="left"/>
        <w:textAlignment w:val="center"/>
        <w:rPr>
          <w:color w:val="000000"/>
        </w:rPr>
      </w:pPr>
      <w:r>
        <w:rPr>
          <w:rFonts w:hint="eastAsia"/>
          <w:bCs/>
          <w:szCs w:val="21"/>
        </w:rPr>
        <w:t>15</w:t>
      </w:r>
      <w:r>
        <w:rPr>
          <w:bCs/>
          <w:szCs w:val="21"/>
        </w:rPr>
        <w:t>．</w:t>
      </w:r>
      <w:r>
        <w:rPr>
          <w:rFonts w:hint="eastAsia"/>
          <w:bCs/>
          <w:szCs w:val="21"/>
        </w:rPr>
        <w:t>（</w:t>
      </w:r>
      <w:r>
        <w:rPr>
          <w:rFonts w:hint="eastAsia"/>
          <w:bCs/>
          <w:szCs w:val="21"/>
        </w:rPr>
        <w:t>7</w:t>
      </w:r>
      <w:r>
        <w:rPr>
          <w:rFonts w:hint="eastAsia"/>
          <w:bCs/>
          <w:szCs w:val="21"/>
        </w:rPr>
        <w:t>分）</w:t>
      </w:r>
      <w:r>
        <w:rPr>
          <w:rFonts w:ascii="宋体" w:hAnsi="宋体" w:cs="宋体"/>
          <w:color w:val="000000"/>
        </w:rPr>
        <w:t>醋酸亚铬水合物【</w:t>
      </w:r>
      <w:r>
        <w:rPr>
          <w:rFonts w:ascii="Times New Roman" w:eastAsia="Times New Roman" w:hAnsi="Times New Roman"/>
          <w:color w:val="000000"/>
        </w:rPr>
        <w:t>Cr</w:t>
      </w:r>
      <w:r>
        <w:rPr>
          <w:rFonts w:ascii="宋体" w:hAnsi="宋体" w:cs="宋体"/>
          <w:color w:val="000000"/>
        </w:rPr>
        <w:t>（</w:t>
      </w:r>
      <w:r>
        <w:rPr>
          <w:rFonts w:ascii="Times New Roman" w:eastAsia="Times New Roman" w:hAnsi="Times New Roman"/>
          <w:color w:val="000000"/>
        </w:rPr>
        <w:t>CH</w:t>
      </w:r>
      <w:r>
        <w:rPr>
          <w:rFonts w:ascii="Times New Roman" w:eastAsia="Times New Roman" w:hAnsi="Times New Roman"/>
          <w:color w:val="000000"/>
          <w:vertAlign w:val="subscript"/>
        </w:rPr>
        <w:t>3</w:t>
      </w:r>
      <w:r>
        <w:rPr>
          <w:rFonts w:ascii="Times New Roman" w:eastAsia="Times New Roman" w:hAnsi="Times New Roman"/>
          <w:color w:val="000000"/>
        </w:rPr>
        <w:t>COO</w:t>
      </w:r>
      <w:r>
        <w:rPr>
          <w:rFonts w:ascii="Times New Roman" w:eastAsia="Times New Roman" w:hAnsi="Times New Roman"/>
          <w:color w:val="000000"/>
          <w:vertAlign w:val="subscript"/>
        </w:rPr>
        <w:t>2</w:t>
      </w:r>
      <w:r>
        <w:rPr>
          <w:rFonts w:ascii="宋体" w:hAnsi="宋体" w:cs="宋体"/>
          <w:color w:val="000000"/>
        </w:rPr>
        <w:t>）】</w:t>
      </w:r>
      <w:r>
        <w:rPr>
          <w:rFonts w:ascii="Times New Roman" w:eastAsia="Times New Roman" w:hAnsi="Times New Roman"/>
          <w:color w:val="000000"/>
          <w:vertAlign w:val="subscript"/>
        </w:rPr>
        <w:t>2</w:t>
      </w:r>
      <w:r>
        <w:rPr>
          <w:rFonts w:ascii="Times New Roman" w:eastAsia="Times New Roman" w:hAnsi="Times New Roman"/>
          <w:color w:val="000000"/>
        </w:rPr>
        <w:t>·2H</w:t>
      </w:r>
      <w:r>
        <w:rPr>
          <w:rFonts w:ascii="Times New Roman" w:eastAsia="Times New Roman" w:hAnsi="Times New Roman"/>
          <w:color w:val="000000"/>
          <w:vertAlign w:val="subscript"/>
        </w:rPr>
        <w:t>2</w:t>
      </w:r>
      <w:r>
        <w:rPr>
          <w:rFonts w:ascii="Times New Roman" w:eastAsia="Times New Roman" w:hAnsi="Times New Roman"/>
          <w:color w:val="000000"/>
        </w:rPr>
        <w:t>O</w:t>
      </w:r>
      <w:r>
        <w:rPr>
          <w:rFonts w:ascii="宋体" w:hAnsi="宋体" w:cs="宋体"/>
          <w:color w:val="000000"/>
        </w:rPr>
        <w:t>是一种氧气吸收剂，为红棕色晶体，易被氧化，</w:t>
      </w:r>
      <w:r>
        <w:rPr>
          <w:rFonts w:ascii="宋体" w:hAnsi="宋体" w:cs="宋体"/>
          <w:color w:val="000000"/>
        </w:rPr>
        <w:t>微溶于乙醇，不溶于水和乙醚（易挥发的有机溶剂）。实验室以锌粒、</w:t>
      </w:r>
      <w:r>
        <w:rPr>
          <w:rFonts w:ascii="Times New Roman" w:eastAsia="Times New Roman" w:hAnsi="Times New Roman"/>
          <w:color w:val="000000"/>
        </w:rPr>
        <w:t>CrCl</w:t>
      </w:r>
      <w:r>
        <w:rPr>
          <w:rFonts w:ascii="Times New Roman" w:eastAsia="Times New Roman" w:hAnsi="Times New Roman"/>
          <w:color w:val="000000"/>
          <w:vertAlign w:val="subscript"/>
        </w:rPr>
        <w:t>3</w:t>
      </w:r>
      <w:r>
        <w:rPr>
          <w:rFonts w:ascii="宋体" w:hAnsi="宋体" w:cs="宋体"/>
          <w:color w:val="000000"/>
        </w:rPr>
        <w:t>溶液、醋酸钠（</w:t>
      </w:r>
      <w:r>
        <w:rPr>
          <w:rFonts w:ascii="Times New Roman" w:eastAsia="Times New Roman" w:hAnsi="Times New Roman"/>
          <w:color w:val="000000"/>
        </w:rPr>
        <w:t>CH</w:t>
      </w:r>
      <w:r>
        <w:rPr>
          <w:rFonts w:ascii="Times New Roman" w:eastAsia="Times New Roman" w:hAnsi="Times New Roman"/>
          <w:color w:val="000000"/>
          <w:vertAlign w:val="subscript"/>
        </w:rPr>
        <w:t xml:space="preserve">3 </w:t>
      </w:r>
      <w:r>
        <w:rPr>
          <w:rFonts w:ascii="Times New Roman" w:eastAsia="Times New Roman" w:hAnsi="Times New Roman"/>
          <w:color w:val="000000"/>
        </w:rPr>
        <w:t>COONa</w:t>
      </w:r>
      <w:r>
        <w:rPr>
          <w:rFonts w:ascii="宋体" w:hAnsi="宋体" w:cs="宋体"/>
          <w:color w:val="000000"/>
        </w:rPr>
        <w:t>）溶液和盐酸为主要原料制备醋酸亚铬水合物，其制备装置及步骤如下：</w:t>
      </w:r>
    </w:p>
    <w:p w:rsidR="00BA7922" w:rsidP="00BA7922">
      <w:pPr>
        <w:spacing w:line="360" w:lineRule="auto"/>
        <w:ind w:firstLine="210" w:firstLineChars="100"/>
        <w:jc w:val="left"/>
        <w:textAlignment w:val="center"/>
        <w:rPr>
          <w:color w:val="000000"/>
        </w:rPr>
      </w:pPr>
      <w:r>
        <w:rPr>
          <w:rFonts w:ascii="宋体" w:hAnsi="宋体" w:cs="宋体"/>
          <w:color w:val="000000"/>
        </w:rPr>
        <w:t>①检查装置气密性后，往三颈烧瓶中依次加入过量锌粒、适量</w:t>
      </w:r>
      <w:r>
        <w:rPr>
          <w:rFonts w:ascii="Times New Roman" w:eastAsia="Times New Roman" w:hAnsi="Times New Roman"/>
          <w:color w:val="000000"/>
        </w:rPr>
        <w:t>CrC1</w:t>
      </w:r>
      <w:r>
        <w:rPr>
          <w:rFonts w:ascii="Times New Roman" w:eastAsia="Times New Roman" w:hAnsi="Times New Roman"/>
          <w:color w:val="000000"/>
          <w:vertAlign w:val="subscript"/>
        </w:rPr>
        <w:t>3</w:t>
      </w:r>
      <w:r>
        <w:rPr>
          <w:rFonts w:ascii="宋体" w:hAnsi="宋体" w:cs="宋体"/>
          <w:color w:val="000000"/>
        </w:rPr>
        <w:t>溶液。</w:t>
      </w:r>
    </w:p>
    <w:p w:rsidR="00BA7922" w:rsidP="00BA7922">
      <w:pPr>
        <w:spacing w:line="360" w:lineRule="auto"/>
        <w:jc w:val="left"/>
        <w:textAlignment w:val="center"/>
        <w:rPr>
          <w:color w:val="000000"/>
        </w:rPr>
      </w:pPr>
      <w:r>
        <w:rPr>
          <w:noProof/>
          <w:color w:val="000000"/>
        </w:rPr>
        <w:drawing>
          <wp:inline distT="0" distB="0" distL="114300" distR="114300">
            <wp:extent cx="2867025" cy="1790700"/>
            <wp:effectExtent l="19050" t="0" r="9525" b="0"/>
            <wp:docPr id="32025736" name="图片 10001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25736"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9"/>
                    <a:stretch>
                      <a:fillRect/>
                    </a:stretch>
                  </pic:blipFill>
                  <pic:spPr>
                    <a:xfrm>
                      <a:off x="0" y="0"/>
                      <a:ext cx="2867025" cy="1790700"/>
                    </a:xfrm>
                    <a:prstGeom prst="rect">
                      <a:avLst/>
                    </a:prstGeom>
                  </pic:spPr>
                </pic:pic>
              </a:graphicData>
            </a:graphic>
          </wp:inline>
        </w:drawing>
      </w:r>
    </w:p>
    <w:p w:rsidR="00BA7922" w:rsidP="00BA7922">
      <w:pPr>
        <w:spacing w:line="360" w:lineRule="auto"/>
        <w:ind w:firstLine="210" w:firstLineChars="100"/>
        <w:jc w:val="left"/>
        <w:textAlignment w:val="center"/>
        <w:rPr>
          <w:color w:val="000000"/>
        </w:rPr>
      </w:pPr>
      <w:r>
        <w:rPr>
          <w:rFonts w:ascii="宋体" w:hAnsi="宋体" w:cs="宋体"/>
          <w:color w:val="000000"/>
        </w:rPr>
        <w:t>②关闭</w:t>
      </w:r>
      <w:r>
        <w:rPr>
          <w:rFonts w:ascii="Times New Roman" w:eastAsia="Times New Roman" w:hAnsi="Times New Roman"/>
          <w:color w:val="000000"/>
        </w:rPr>
        <w:t>k</w:t>
      </w:r>
      <w:r>
        <w:rPr>
          <w:rFonts w:ascii="Times New Roman" w:eastAsia="Times New Roman" w:hAnsi="Times New Roman"/>
          <w:color w:val="000000"/>
          <w:vertAlign w:val="subscript"/>
        </w:rPr>
        <w:t>2</w:t>
      </w:r>
      <w:r>
        <w:rPr>
          <w:rFonts w:ascii="宋体" w:hAnsi="宋体" w:cs="宋体"/>
          <w:color w:val="000000"/>
        </w:rPr>
        <w:t>打开</w:t>
      </w:r>
      <w:r>
        <w:rPr>
          <w:rFonts w:ascii="Times New Roman" w:eastAsia="Times New Roman" w:hAnsi="Times New Roman"/>
          <w:color w:val="000000"/>
        </w:rPr>
        <w:t>k</w:t>
      </w:r>
      <w:r>
        <w:rPr>
          <w:rFonts w:ascii="Times New Roman" w:eastAsia="Times New Roman" w:hAnsi="Times New Roman"/>
          <w:color w:val="000000"/>
          <w:vertAlign w:val="subscript"/>
        </w:rPr>
        <w:t>1</w:t>
      </w:r>
      <w:r>
        <w:rPr>
          <w:rFonts w:ascii="宋体" w:hAnsi="宋体" w:cs="宋体"/>
          <w:color w:val="000000"/>
        </w:rPr>
        <w:t>，打开分液漏斗的活塞并控制好滴速。</w:t>
      </w:r>
    </w:p>
    <w:p w:rsidR="00BA7922" w:rsidP="00BA7922">
      <w:pPr>
        <w:spacing w:line="360" w:lineRule="auto"/>
        <w:ind w:firstLine="210" w:firstLineChars="100"/>
        <w:jc w:val="left"/>
        <w:textAlignment w:val="center"/>
        <w:rPr>
          <w:color w:val="000000"/>
        </w:rPr>
      </w:pPr>
      <w:r>
        <w:rPr>
          <w:rFonts w:ascii="宋体" w:hAnsi="宋体" w:cs="宋体"/>
          <w:color w:val="000000"/>
        </w:rPr>
        <w:t>③待三颈烧瓶内</w:t>
      </w:r>
      <w:r>
        <w:rPr>
          <w:rFonts w:ascii="宋体" w:hAnsi="宋体" w:cs="宋体"/>
          <w:noProof/>
          <w:color w:val="000000"/>
        </w:rPr>
        <w:drawing>
          <wp:inline distT="0" distB="0" distL="114300" distR="114300">
            <wp:extent cx="133350" cy="177800"/>
            <wp:effectExtent l="19050" t="0" r="0" b="0"/>
            <wp:docPr id="32025737" name="图片 20037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25737" name="图片 200378"/>
                    <pic:cNvPicPr>
                      <a:picLocks noChangeAspect="1"/>
                    </pic:cNvPicPr>
                  </pic:nvPicPr>
                  <pic:blipFill>
                    <a:blip xmlns:r="http://schemas.openxmlformats.org/officeDocument/2006/relationships" r:embed="rId50"/>
                    <a:stretch>
                      <a:fillRect/>
                    </a:stretch>
                  </pic:blipFill>
                  <pic:spPr>
                    <a:xfrm>
                      <a:off x="0" y="0"/>
                      <a:ext cx="133350" cy="177800"/>
                    </a:xfrm>
                    <a:prstGeom prst="rect">
                      <a:avLst/>
                    </a:prstGeom>
                  </pic:spPr>
                </pic:pic>
              </a:graphicData>
            </a:graphic>
          </wp:inline>
        </w:drawing>
      </w:r>
      <w:r>
        <w:rPr>
          <w:rFonts w:ascii="宋体" w:hAnsi="宋体" w:cs="宋体"/>
          <w:color w:val="000000"/>
        </w:rPr>
        <w:t>溶液由深绿色（</w:t>
      </w:r>
      <w:r>
        <w:rPr>
          <w:rFonts w:ascii="Times New Roman" w:eastAsia="Times New Roman" w:hAnsi="Times New Roman"/>
          <w:color w:val="000000"/>
        </w:rPr>
        <w:t>Cr</w:t>
      </w:r>
      <w:r>
        <w:rPr>
          <w:rFonts w:ascii="Times New Roman" w:eastAsia="Times New Roman" w:hAnsi="Times New Roman"/>
          <w:color w:val="000000"/>
          <w:vertAlign w:val="superscript"/>
        </w:rPr>
        <w:t>3+</w:t>
      </w:r>
      <w:r>
        <w:rPr>
          <w:rFonts w:ascii="宋体" w:hAnsi="宋体" w:cs="宋体"/>
          <w:color w:val="000000"/>
        </w:rPr>
        <w:t>）变为亮蓝色（</w:t>
      </w:r>
      <w:r>
        <w:rPr>
          <w:rFonts w:ascii="Times New Roman" w:eastAsia="Times New Roman" w:hAnsi="Times New Roman"/>
          <w:color w:val="000000"/>
        </w:rPr>
        <w:t>Cr</w:t>
      </w:r>
      <w:r>
        <w:rPr>
          <w:rFonts w:ascii="Times New Roman" w:eastAsia="Times New Roman" w:hAnsi="Times New Roman"/>
          <w:color w:val="000000"/>
          <w:vertAlign w:val="superscript"/>
        </w:rPr>
        <w:t>2+</w:t>
      </w:r>
      <w:r>
        <w:rPr>
          <w:rFonts w:ascii="宋体" w:hAnsi="宋体" w:cs="宋体"/>
          <w:color w:val="000000"/>
        </w:rPr>
        <w:t>）时，把溶液转移到装置乙中，当出现大量红棕色晶体时，关闭分液漏斗的活塞。</w:t>
      </w:r>
    </w:p>
    <w:p w:rsidR="00BA7922" w:rsidP="00BA7922">
      <w:pPr>
        <w:spacing w:line="360" w:lineRule="auto"/>
        <w:ind w:firstLine="210" w:firstLineChars="100"/>
        <w:jc w:val="left"/>
        <w:textAlignment w:val="center"/>
        <w:rPr>
          <w:color w:val="000000"/>
        </w:rPr>
      </w:pPr>
      <w:r>
        <w:rPr>
          <w:rFonts w:ascii="宋体" w:hAnsi="宋体" w:cs="宋体"/>
          <w:color w:val="000000"/>
        </w:rPr>
        <w:t>④将装置乙中混合物快速过滤、洗涤和干燥、称量产品。请回答下列问题：</w:t>
      </w:r>
    </w:p>
    <w:p w:rsidR="00BA7922" w:rsidP="00BA7922">
      <w:pPr>
        <w:spacing w:line="360" w:lineRule="auto"/>
        <w:jc w:val="left"/>
        <w:textAlignment w:val="center"/>
        <w:rPr>
          <w:color w:val="000000"/>
        </w:rPr>
      </w:pPr>
      <w:r>
        <w:rPr>
          <w:color w:val="000000"/>
        </w:rPr>
        <w:t>（</w:t>
      </w:r>
      <w:r>
        <w:rPr>
          <w:color w:val="000000"/>
        </w:rPr>
        <w:t>1</w:t>
      </w:r>
      <w:r>
        <w:rPr>
          <w:color w:val="000000"/>
        </w:rPr>
        <w:t>）</w:t>
      </w:r>
      <w:r>
        <w:rPr>
          <w:rFonts w:ascii="宋体" w:hAnsi="宋体" w:cs="宋体"/>
          <w:color w:val="000000"/>
        </w:rPr>
        <w:t>三颈烧瓶中的</w:t>
      </w:r>
      <w:r>
        <w:rPr>
          <w:rFonts w:ascii="Times New Roman" w:eastAsia="Times New Roman" w:hAnsi="Times New Roman"/>
          <w:color w:val="000000"/>
        </w:rPr>
        <w:t>Zn</w:t>
      </w:r>
      <w:r>
        <w:rPr>
          <w:rFonts w:ascii="宋体" w:hAnsi="宋体" w:cs="宋体"/>
          <w:color w:val="000000"/>
        </w:rPr>
        <w:t>除了与盐酸反应生成</w:t>
      </w:r>
      <w:r>
        <w:rPr>
          <w:rFonts w:ascii="Times New Roman" w:eastAsia="Times New Roman" w:hAnsi="Times New Roman"/>
          <w:color w:val="000000"/>
        </w:rPr>
        <w:t>H</w:t>
      </w:r>
      <w:r>
        <w:rPr>
          <w:rFonts w:ascii="Times New Roman" w:eastAsia="Times New Roman" w:hAnsi="Times New Roman"/>
          <w:color w:val="000000"/>
          <w:vertAlign w:val="subscript"/>
        </w:rPr>
        <w:t>2</w:t>
      </w:r>
      <w:r>
        <w:rPr>
          <w:rFonts w:ascii="宋体" w:hAnsi="宋体" w:cs="宋体"/>
          <w:color w:val="000000"/>
        </w:rPr>
        <w:t>外，还发生的另一个反应的化学方程式为</w:t>
      </w:r>
      <w:r>
        <w:rPr>
          <w:color w:val="000000"/>
        </w:rPr>
        <w:t>_______</w:t>
      </w:r>
      <w:r>
        <w:rPr>
          <w:rFonts w:ascii="宋体" w:hAnsi="宋体" w:cs="宋体"/>
          <w:color w:val="000000"/>
        </w:rPr>
        <w:t>。</w:t>
      </w:r>
    </w:p>
    <w:p w:rsidR="00BA7922" w:rsidP="00BA7922">
      <w:pPr>
        <w:spacing w:line="360" w:lineRule="auto"/>
        <w:jc w:val="left"/>
        <w:textAlignment w:val="center"/>
        <w:rPr>
          <w:color w:val="000000"/>
        </w:rPr>
      </w:pPr>
      <w:r>
        <w:rPr>
          <w:color w:val="000000"/>
        </w:rPr>
        <w:t>（</w:t>
      </w:r>
      <w:r>
        <w:rPr>
          <w:color w:val="000000"/>
        </w:rPr>
        <w:t>2</w:t>
      </w:r>
      <w:r>
        <w:rPr>
          <w:color w:val="000000"/>
        </w:rPr>
        <w:t>）</w:t>
      </w:r>
      <w:r>
        <w:rPr>
          <w:rFonts w:ascii="宋体" w:hAnsi="宋体" w:cs="宋体"/>
          <w:color w:val="000000"/>
        </w:rPr>
        <w:t>实验步骤③中溶液自动转移至装置乙中的实验操作为</w:t>
      </w:r>
      <w:r>
        <w:rPr>
          <w:color w:val="000000"/>
        </w:rPr>
        <w:t>_______</w:t>
      </w:r>
      <w:r>
        <w:rPr>
          <w:rFonts w:ascii="宋体" w:hAnsi="宋体" w:cs="宋体"/>
          <w:color w:val="000000"/>
        </w:rPr>
        <w:t>。</w:t>
      </w:r>
    </w:p>
    <w:p w:rsidR="00BA7922" w:rsidP="00BA7922">
      <w:pPr>
        <w:spacing w:line="360" w:lineRule="auto"/>
        <w:jc w:val="left"/>
        <w:textAlignment w:val="center"/>
        <w:rPr>
          <w:color w:val="000000"/>
        </w:rPr>
      </w:pPr>
      <w:r>
        <w:rPr>
          <w:color w:val="000000"/>
        </w:rPr>
        <w:t>（</w:t>
      </w:r>
      <w:r>
        <w:rPr>
          <w:color w:val="000000"/>
        </w:rPr>
        <w:t>3</w:t>
      </w:r>
      <w:r>
        <w:rPr>
          <w:color w:val="000000"/>
        </w:rPr>
        <w:t>）</w:t>
      </w:r>
      <w:r>
        <w:rPr>
          <w:rFonts w:ascii="宋体" w:hAnsi="宋体" w:cs="宋体"/>
          <w:color w:val="000000"/>
        </w:rPr>
        <w:t>装置乙中制备醋酸亚铬水合物的化学方程式为</w:t>
      </w:r>
      <w:r>
        <w:rPr>
          <w:color w:val="000000"/>
        </w:rPr>
        <w:t>_______</w:t>
      </w:r>
      <w:r>
        <w:rPr>
          <w:rFonts w:ascii="宋体" w:hAnsi="宋体" w:cs="宋体"/>
          <w:color w:val="000000"/>
        </w:rPr>
        <w:t>。</w:t>
      </w:r>
    </w:p>
    <w:p w:rsidR="00BA7922" w:rsidP="00BA7922">
      <w:pPr>
        <w:spacing w:line="360" w:lineRule="auto"/>
        <w:jc w:val="left"/>
        <w:textAlignment w:val="center"/>
        <w:rPr>
          <w:color w:val="000000"/>
        </w:rPr>
      </w:pPr>
      <w:r>
        <w:rPr>
          <w:color w:val="000000"/>
        </w:rPr>
        <w:t>（</w:t>
      </w:r>
      <w:r>
        <w:rPr>
          <w:color w:val="000000"/>
        </w:rPr>
        <w:t>4</w:t>
      </w:r>
      <w:r>
        <w:rPr>
          <w:color w:val="000000"/>
        </w:rPr>
        <w:t>）</w:t>
      </w:r>
      <w:r>
        <w:rPr>
          <w:rFonts w:ascii="宋体" w:hAnsi="宋体" w:cs="宋体"/>
          <w:color w:val="000000"/>
        </w:rPr>
        <w:t>装置丙中导管口水封的目的是</w:t>
      </w:r>
      <w:r>
        <w:rPr>
          <w:color w:val="000000"/>
        </w:rPr>
        <w:t>_______</w:t>
      </w:r>
      <w:r>
        <w:rPr>
          <w:rFonts w:ascii="宋体" w:hAnsi="宋体" w:cs="宋体"/>
          <w:color w:val="000000"/>
        </w:rPr>
        <w:t>。</w:t>
      </w:r>
    </w:p>
    <w:p w:rsidR="00BA7922" w:rsidP="00BA7922">
      <w:pPr>
        <w:spacing w:line="360" w:lineRule="auto"/>
        <w:jc w:val="left"/>
        <w:textAlignment w:val="center"/>
        <w:rPr>
          <w:color w:val="000000"/>
        </w:rPr>
      </w:pPr>
      <w:r>
        <w:rPr>
          <w:color w:val="000000"/>
        </w:rPr>
        <w:t>（</w:t>
      </w:r>
      <w:r>
        <w:rPr>
          <w:color w:val="000000"/>
        </w:rPr>
        <w:t>5</w:t>
      </w:r>
      <w:r>
        <w:rPr>
          <w:color w:val="000000"/>
        </w:rPr>
        <w:t>）</w:t>
      </w:r>
      <w:r>
        <w:rPr>
          <w:rFonts w:ascii="宋体" w:hAnsi="宋体" w:cs="宋体"/>
          <w:color w:val="000000"/>
        </w:rPr>
        <w:t>已知：①乙醚难溶于水；②无水乙醇与水互溶；③无水乙醇与乙醚互溶。</w:t>
      </w:r>
    </w:p>
    <w:p w:rsidR="00BA7922" w:rsidP="00BA7922">
      <w:pPr>
        <w:spacing w:line="360" w:lineRule="auto"/>
        <w:jc w:val="left"/>
        <w:textAlignment w:val="center"/>
        <w:rPr>
          <w:color w:val="000000"/>
        </w:rPr>
      </w:pPr>
      <w:r>
        <w:rPr>
          <w:rFonts w:ascii="宋体" w:hAnsi="宋体" w:cs="宋体"/>
          <w:color w:val="000000"/>
        </w:rPr>
        <w:t>在洗涤【</w:t>
      </w:r>
      <w:r>
        <w:rPr>
          <w:rFonts w:ascii="Times New Roman" w:eastAsia="Times New Roman" w:hAnsi="Times New Roman"/>
          <w:color w:val="000000"/>
        </w:rPr>
        <w:t>Cr</w:t>
      </w:r>
      <w:r>
        <w:rPr>
          <w:rFonts w:ascii="宋体" w:hAnsi="宋体" w:cs="宋体"/>
          <w:color w:val="000000"/>
        </w:rPr>
        <w:t>（</w:t>
      </w:r>
      <w:r>
        <w:rPr>
          <w:rFonts w:ascii="Times New Roman" w:eastAsia="Times New Roman" w:hAnsi="Times New Roman"/>
          <w:color w:val="000000"/>
        </w:rPr>
        <w:t>CH</w:t>
      </w:r>
      <w:r>
        <w:rPr>
          <w:rFonts w:ascii="Times New Roman" w:eastAsia="Times New Roman" w:hAnsi="Times New Roman"/>
          <w:color w:val="000000"/>
          <w:vertAlign w:val="subscript"/>
        </w:rPr>
        <w:t>3</w:t>
      </w:r>
      <w:r>
        <w:rPr>
          <w:rFonts w:ascii="Times New Roman" w:eastAsia="Times New Roman" w:hAnsi="Times New Roman"/>
          <w:color w:val="000000"/>
        </w:rPr>
        <w:t>COO</w:t>
      </w:r>
      <w:r>
        <w:rPr>
          <w:rFonts w:ascii="宋体" w:hAnsi="宋体" w:cs="宋体"/>
          <w:color w:val="000000"/>
        </w:rPr>
        <w:t>）</w:t>
      </w:r>
      <w:r>
        <w:rPr>
          <w:rFonts w:ascii="Times New Roman" w:eastAsia="Times New Roman" w:hAnsi="Times New Roman"/>
          <w:color w:val="000000"/>
          <w:vertAlign w:val="subscript"/>
        </w:rPr>
        <w:t>2</w:t>
      </w:r>
      <w:r>
        <w:rPr>
          <w:rFonts w:ascii="宋体" w:hAnsi="宋体" w:cs="宋体"/>
          <w:color w:val="000000"/>
        </w:rPr>
        <w:t>】</w:t>
      </w:r>
      <w:r>
        <w:rPr>
          <w:rFonts w:ascii="Times New Roman" w:eastAsia="Times New Roman" w:hAnsi="Times New Roman"/>
          <w:color w:val="000000"/>
          <w:vertAlign w:val="subscript"/>
        </w:rPr>
        <w:t>2</w:t>
      </w:r>
      <w:r>
        <w:rPr>
          <w:rFonts w:ascii="Times New Roman" w:eastAsia="Times New Roman" w:hAnsi="Times New Roman"/>
          <w:color w:val="000000"/>
        </w:rPr>
        <w:t>·2H</w:t>
      </w:r>
      <w:r>
        <w:rPr>
          <w:rFonts w:ascii="Times New Roman" w:eastAsia="Times New Roman" w:hAnsi="Times New Roman"/>
          <w:color w:val="000000"/>
          <w:vertAlign w:val="subscript"/>
        </w:rPr>
        <w:t>2</w:t>
      </w:r>
      <w:r>
        <w:rPr>
          <w:rFonts w:ascii="Times New Roman" w:eastAsia="Times New Roman" w:hAnsi="Times New Roman"/>
          <w:color w:val="000000"/>
        </w:rPr>
        <w:t>O</w:t>
      </w:r>
      <w:r>
        <w:rPr>
          <w:rFonts w:ascii="宋体" w:hAnsi="宋体" w:cs="宋体"/>
          <w:color w:val="000000"/>
        </w:rPr>
        <w:t>产品时，为了除去可溶性的杂质和水分，下列试剂的正确使用顺序是</w:t>
      </w:r>
      <w:r>
        <w:rPr>
          <w:rFonts w:ascii="Times New Roman" w:eastAsia="Times New Roman" w:hAnsi="Times New Roman"/>
          <w:color w:val="000000"/>
        </w:rPr>
        <w:t>_______</w:t>
      </w:r>
      <w:r>
        <w:rPr>
          <w:rFonts w:ascii="宋体" w:hAnsi="宋体" w:cs="宋体"/>
          <w:color w:val="000000"/>
        </w:rPr>
        <w:t>（填字母序号）。</w:t>
      </w:r>
    </w:p>
    <w:p w:rsidR="00BA7922" w:rsidP="00BA7922">
      <w:pPr>
        <w:tabs>
          <w:tab w:val="left" w:pos="3249"/>
          <w:tab w:val="left" w:pos="6497"/>
        </w:tabs>
        <w:spacing w:line="360" w:lineRule="auto"/>
        <w:jc w:val="left"/>
        <w:textAlignment w:val="center"/>
        <w:rPr>
          <w:color w:val="000000"/>
        </w:rPr>
      </w:pPr>
      <w:r>
        <w:rPr>
          <w:color w:val="000000"/>
        </w:rPr>
        <w:t xml:space="preserve">A. </w:t>
      </w:r>
      <w:r>
        <w:rPr>
          <w:rFonts w:ascii="宋体" w:hAnsi="宋体" w:cs="宋体"/>
          <w:color w:val="000000"/>
        </w:rPr>
        <w:t>无水乙醇</w:t>
      </w:r>
      <w:r>
        <w:rPr>
          <w:color w:val="000000"/>
        </w:rPr>
        <w:tab/>
        <w:t xml:space="preserve">B. </w:t>
      </w:r>
      <w:r>
        <w:rPr>
          <w:rFonts w:ascii="宋体" w:hAnsi="宋体" w:cs="宋体"/>
          <w:color w:val="000000"/>
        </w:rPr>
        <w:t>去氧的冷蒸馏水</w:t>
      </w:r>
      <w:r>
        <w:rPr>
          <w:color w:val="000000"/>
        </w:rPr>
        <w:tab/>
        <w:t xml:space="preserve">C. </w:t>
      </w:r>
      <w:r>
        <w:rPr>
          <w:rFonts w:ascii="宋体" w:hAnsi="宋体" w:cs="宋体"/>
          <w:color w:val="000000"/>
        </w:rPr>
        <w:t>乙醚</w:t>
      </w:r>
    </w:p>
    <w:p w:rsidR="00BA7922" w:rsidP="00BA7922">
      <w:pPr>
        <w:spacing w:line="360" w:lineRule="auto"/>
        <w:ind w:firstLine="210" w:firstLineChars="100"/>
        <w:jc w:val="left"/>
        <w:textAlignment w:val="center"/>
        <w:rPr>
          <w:color w:val="000000"/>
        </w:rPr>
      </w:pPr>
      <w:r>
        <w:rPr>
          <w:color w:val="000000"/>
        </w:rPr>
        <w:t>（</w:t>
      </w:r>
      <w:r>
        <w:rPr>
          <w:color w:val="000000"/>
        </w:rPr>
        <w:t>6</w:t>
      </w:r>
      <w:r>
        <w:rPr>
          <w:color w:val="000000"/>
        </w:rPr>
        <w:t>）</w:t>
      </w:r>
      <w:r>
        <w:rPr>
          <w:rFonts w:ascii="宋体" w:hAnsi="宋体" w:cs="宋体"/>
          <w:color w:val="000000"/>
        </w:rPr>
        <w:t>已知其它反应物足量，实验时取用的</w:t>
      </w:r>
      <w:r>
        <w:rPr>
          <w:rFonts w:ascii="Times New Roman" w:eastAsia="Times New Roman" w:hAnsi="Times New Roman"/>
          <w:color w:val="000000"/>
        </w:rPr>
        <w:t>CrC1</w:t>
      </w:r>
      <w:r>
        <w:rPr>
          <w:rFonts w:ascii="Times New Roman" w:eastAsia="Times New Roman" w:hAnsi="Times New Roman"/>
          <w:color w:val="000000"/>
          <w:vertAlign w:val="subscript"/>
        </w:rPr>
        <w:t>3</w:t>
      </w:r>
      <w:r>
        <w:rPr>
          <w:rFonts w:ascii="宋体" w:hAnsi="宋体" w:cs="宋体"/>
          <w:color w:val="000000"/>
        </w:rPr>
        <w:t>（相对分子质量为</w:t>
      </w:r>
      <w:r>
        <w:rPr>
          <w:rFonts w:ascii="Times New Roman" w:eastAsia="Times New Roman" w:hAnsi="Times New Roman"/>
          <w:color w:val="000000"/>
        </w:rPr>
        <w:t>158.5</w:t>
      </w:r>
      <w:r>
        <w:rPr>
          <w:rFonts w:ascii="宋体" w:hAnsi="宋体" w:cs="宋体"/>
          <w:color w:val="000000"/>
        </w:rPr>
        <w:t>）溶液中含溶质</w:t>
      </w:r>
      <w:r>
        <w:rPr>
          <w:rFonts w:ascii="Times New Roman" w:eastAsia="Times New Roman" w:hAnsi="Times New Roman"/>
          <w:color w:val="000000"/>
        </w:rPr>
        <w:t>9.51g</w:t>
      </w:r>
      <w:r>
        <w:rPr>
          <w:rFonts w:ascii="宋体" w:hAnsi="宋体" w:cs="宋体"/>
          <w:color w:val="000000"/>
        </w:rPr>
        <w:t>，取用的</w:t>
      </w:r>
      <w:r>
        <w:rPr>
          <w:rFonts w:ascii="Times New Roman" w:eastAsia="Times New Roman" w:hAnsi="Times New Roman"/>
          <w:color w:val="000000"/>
        </w:rPr>
        <w:t>CH</w:t>
      </w:r>
      <w:r>
        <w:rPr>
          <w:rFonts w:ascii="Times New Roman" w:eastAsia="Times New Roman" w:hAnsi="Times New Roman"/>
          <w:color w:val="000000"/>
          <w:vertAlign w:val="subscript"/>
        </w:rPr>
        <w:t>3</w:t>
      </w:r>
      <w:r>
        <w:rPr>
          <w:rFonts w:ascii="Times New Roman" w:eastAsia="Times New Roman" w:hAnsi="Times New Roman"/>
          <w:color w:val="000000"/>
        </w:rPr>
        <w:t>COONa</w:t>
      </w:r>
      <w:r>
        <w:rPr>
          <w:rFonts w:ascii="宋体" w:hAnsi="宋体" w:cs="宋体"/>
          <w:color w:val="000000"/>
        </w:rPr>
        <w:t>（相对分子质量为</w:t>
      </w:r>
      <w:r>
        <w:rPr>
          <w:rFonts w:ascii="Times New Roman" w:eastAsia="Times New Roman" w:hAnsi="Times New Roman"/>
          <w:color w:val="000000"/>
        </w:rPr>
        <w:t>82</w:t>
      </w:r>
      <w:r>
        <w:rPr>
          <w:rFonts w:ascii="宋体" w:hAnsi="宋体" w:cs="宋体"/>
          <w:color w:val="000000"/>
        </w:rPr>
        <w:t>）溶液中含溶质</w:t>
      </w:r>
      <w:r>
        <w:rPr>
          <w:rFonts w:ascii="Times New Roman" w:eastAsia="Times New Roman" w:hAnsi="Times New Roman"/>
          <w:color w:val="000000"/>
        </w:rPr>
        <w:t>12.30g</w:t>
      </w:r>
      <w:r>
        <w:rPr>
          <w:rFonts w:ascii="宋体" w:hAnsi="宋体" w:cs="宋体"/>
          <w:color w:val="000000"/>
        </w:rPr>
        <w:t>；实验后得干燥纯净的产品【</w:t>
      </w:r>
      <w:r>
        <w:rPr>
          <w:rFonts w:ascii="Times New Roman" w:eastAsia="Times New Roman" w:hAnsi="Times New Roman"/>
          <w:color w:val="000000"/>
        </w:rPr>
        <w:t>Cr</w:t>
      </w:r>
      <w:r>
        <w:rPr>
          <w:rFonts w:ascii="宋体" w:hAnsi="宋体" w:cs="宋体"/>
          <w:color w:val="000000"/>
        </w:rPr>
        <w:t>（</w:t>
      </w:r>
      <w:r>
        <w:rPr>
          <w:rFonts w:ascii="Times New Roman" w:eastAsia="Times New Roman" w:hAnsi="Times New Roman"/>
          <w:color w:val="000000"/>
        </w:rPr>
        <w:t>CH</w:t>
      </w:r>
      <w:r>
        <w:rPr>
          <w:rFonts w:ascii="Times New Roman" w:eastAsia="Times New Roman" w:hAnsi="Times New Roman"/>
          <w:color w:val="000000"/>
          <w:vertAlign w:val="subscript"/>
        </w:rPr>
        <w:t>3</w:t>
      </w:r>
      <w:r>
        <w:rPr>
          <w:rFonts w:ascii="Times New Roman" w:eastAsia="Times New Roman" w:hAnsi="Times New Roman"/>
          <w:color w:val="000000"/>
        </w:rPr>
        <w:t>COO</w:t>
      </w:r>
      <w:r>
        <w:rPr>
          <w:rFonts w:ascii="宋体" w:hAnsi="宋体" w:cs="宋体"/>
          <w:color w:val="000000"/>
        </w:rPr>
        <w:t>）</w:t>
      </w:r>
      <w:r>
        <w:rPr>
          <w:rFonts w:ascii="Times New Roman" w:eastAsia="Times New Roman" w:hAnsi="Times New Roman"/>
          <w:color w:val="000000"/>
          <w:vertAlign w:val="subscript"/>
        </w:rPr>
        <w:t>2</w:t>
      </w:r>
      <w:r>
        <w:rPr>
          <w:rFonts w:ascii="宋体" w:hAnsi="宋体" w:cs="宋体"/>
          <w:color w:val="000000"/>
        </w:rPr>
        <w:t>】</w:t>
      </w:r>
      <w:r>
        <w:rPr>
          <w:rFonts w:ascii="Times New Roman" w:eastAsia="Times New Roman" w:hAnsi="Times New Roman"/>
          <w:color w:val="000000"/>
          <w:vertAlign w:val="subscript"/>
        </w:rPr>
        <w:t>2</w:t>
      </w:r>
      <w:r>
        <w:rPr>
          <w:rFonts w:ascii="Times New Roman" w:eastAsia="Times New Roman" w:hAnsi="Times New Roman"/>
          <w:color w:val="000000"/>
        </w:rPr>
        <w:t>·2H</w:t>
      </w:r>
      <w:r>
        <w:rPr>
          <w:rFonts w:ascii="Times New Roman" w:eastAsia="Times New Roman" w:hAnsi="Times New Roman"/>
          <w:color w:val="000000"/>
          <w:vertAlign w:val="subscript"/>
        </w:rPr>
        <w:t>2</w:t>
      </w:r>
      <w:r>
        <w:rPr>
          <w:rFonts w:ascii="Times New Roman" w:eastAsia="Times New Roman" w:hAnsi="Times New Roman"/>
          <w:color w:val="000000"/>
        </w:rPr>
        <w:t>O</w:t>
      </w:r>
      <w:r>
        <w:rPr>
          <w:rFonts w:ascii="宋体" w:hAnsi="宋体" w:cs="宋体"/>
          <w:color w:val="000000"/>
        </w:rPr>
        <w:t>（相对分子质量为</w:t>
      </w:r>
      <w:r>
        <w:rPr>
          <w:rFonts w:ascii="Times New Roman" w:eastAsia="Times New Roman" w:hAnsi="Times New Roman"/>
          <w:color w:val="000000"/>
        </w:rPr>
        <w:t>376</w:t>
      </w:r>
      <w:r>
        <w:rPr>
          <w:rFonts w:ascii="宋体" w:hAnsi="宋体" w:cs="宋体"/>
          <w:color w:val="000000"/>
        </w:rPr>
        <w:t>）</w:t>
      </w:r>
      <w:r>
        <w:rPr>
          <w:rFonts w:ascii="Times New Roman" w:eastAsia="Times New Roman" w:hAnsi="Times New Roman"/>
          <w:color w:val="000000"/>
        </w:rPr>
        <w:t>9.40g</w:t>
      </w:r>
      <w:r>
        <w:rPr>
          <w:rFonts w:ascii="宋体" w:hAnsi="宋体" w:cs="宋体"/>
          <w:color w:val="000000"/>
        </w:rPr>
        <w:t>，则该实验所得产品的产率为</w:t>
      </w:r>
      <w:r>
        <w:rPr>
          <w:color w:val="000000"/>
        </w:rPr>
        <w:t>_______</w:t>
      </w:r>
      <w:r>
        <w:rPr>
          <w:rFonts w:ascii="宋体" w:hAnsi="宋体" w:cs="宋体"/>
          <w:color w:val="000000"/>
        </w:rPr>
        <w:t>。（不考虑溶解的醋酸亚铬水合物）。</w:t>
      </w:r>
    </w:p>
    <w:p w:rsidR="00BA7922" w:rsidP="00BA7922">
      <w:pPr>
        <w:spacing w:line="360" w:lineRule="auto"/>
        <w:ind w:firstLine="210" w:firstLineChars="100"/>
        <w:jc w:val="left"/>
        <w:textAlignment w:val="center"/>
        <w:rPr>
          <w:color w:val="000000"/>
        </w:rPr>
      </w:pPr>
      <w:r>
        <w:rPr>
          <w:color w:val="000000"/>
        </w:rPr>
        <w:t>（</w:t>
      </w:r>
      <w:r>
        <w:rPr>
          <w:color w:val="000000"/>
        </w:rPr>
        <w:t>7</w:t>
      </w:r>
      <w:r>
        <w:rPr>
          <w:color w:val="000000"/>
        </w:rPr>
        <w:t>）</w:t>
      </w:r>
      <w:r>
        <w:rPr>
          <w:rFonts w:ascii="宋体" w:hAnsi="宋体" w:cs="宋体"/>
          <w:color w:val="000000"/>
        </w:rPr>
        <w:t>一定条件下，【</w:t>
      </w:r>
      <w:r>
        <w:rPr>
          <w:rFonts w:ascii="Times New Roman" w:eastAsia="Times New Roman" w:hAnsi="Times New Roman"/>
          <w:color w:val="000000"/>
        </w:rPr>
        <w:t>Cr</w:t>
      </w:r>
      <w:r>
        <w:rPr>
          <w:rFonts w:ascii="宋体" w:hAnsi="宋体" w:cs="宋体"/>
          <w:color w:val="000000"/>
        </w:rPr>
        <w:t>（</w:t>
      </w:r>
      <w:r>
        <w:rPr>
          <w:rFonts w:ascii="Times New Roman" w:eastAsia="Times New Roman" w:hAnsi="Times New Roman"/>
          <w:color w:val="000000"/>
        </w:rPr>
        <w:t>CH</w:t>
      </w:r>
      <w:r>
        <w:rPr>
          <w:rFonts w:ascii="Times New Roman" w:eastAsia="Times New Roman" w:hAnsi="Times New Roman"/>
          <w:color w:val="000000"/>
          <w:vertAlign w:val="subscript"/>
        </w:rPr>
        <w:t>3</w:t>
      </w:r>
      <w:r>
        <w:rPr>
          <w:rFonts w:ascii="Times New Roman" w:eastAsia="Times New Roman" w:hAnsi="Times New Roman"/>
          <w:color w:val="000000"/>
        </w:rPr>
        <w:t>COO</w:t>
      </w:r>
      <w:r>
        <w:rPr>
          <w:rFonts w:ascii="宋体" w:hAnsi="宋体" w:cs="宋体"/>
          <w:color w:val="000000"/>
        </w:rPr>
        <w:t>）</w:t>
      </w:r>
      <w:r>
        <w:rPr>
          <w:rFonts w:ascii="Times New Roman" w:eastAsia="Times New Roman" w:hAnsi="Times New Roman"/>
          <w:color w:val="000000"/>
          <w:vertAlign w:val="subscript"/>
        </w:rPr>
        <w:t>2</w:t>
      </w:r>
      <w:r>
        <w:rPr>
          <w:rFonts w:ascii="宋体" w:hAnsi="宋体" w:cs="宋体"/>
          <w:color w:val="000000"/>
        </w:rPr>
        <w:t>】</w:t>
      </w:r>
      <w:r>
        <w:rPr>
          <w:rFonts w:ascii="Times New Roman" w:eastAsia="Times New Roman" w:hAnsi="Times New Roman"/>
          <w:color w:val="000000"/>
          <w:vertAlign w:val="subscript"/>
        </w:rPr>
        <w:t>2</w:t>
      </w:r>
      <w:r>
        <w:rPr>
          <w:rFonts w:ascii="Times New Roman" w:eastAsia="Times New Roman" w:hAnsi="Times New Roman"/>
          <w:color w:val="000000"/>
        </w:rPr>
        <w:t>·2H</w:t>
      </w:r>
      <w:r>
        <w:rPr>
          <w:rFonts w:ascii="Times New Roman" w:eastAsia="Times New Roman" w:hAnsi="Times New Roman"/>
          <w:color w:val="000000"/>
          <w:vertAlign w:val="subscript"/>
        </w:rPr>
        <w:t>2</w:t>
      </w:r>
      <w:r>
        <w:rPr>
          <w:rFonts w:ascii="Times New Roman" w:eastAsia="Times New Roman" w:hAnsi="Times New Roman"/>
          <w:color w:val="000000"/>
        </w:rPr>
        <w:t>O</w:t>
      </w:r>
      <w:r>
        <w:rPr>
          <w:rFonts w:ascii="宋体" w:hAnsi="宋体" w:cs="宋体"/>
          <w:color w:val="000000"/>
        </w:rPr>
        <w:t>受热得到</w:t>
      </w:r>
      <w:r>
        <w:rPr>
          <w:rFonts w:ascii="Times New Roman" w:eastAsia="Times New Roman" w:hAnsi="Times New Roman"/>
          <w:color w:val="000000"/>
        </w:rPr>
        <w:t>CO</w:t>
      </w:r>
      <w:r>
        <w:rPr>
          <w:rFonts w:ascii="宋体" w:hAnsi="宋体" w:cs="宋体"/>
          <w:color w:val="000000"/>
        </w:rPr>
        <w:t>和</w:t>
      </w:r>
      <w:r>
        <w:rPr>
          <w:rFonts w:ascii="Times New Roman" w:eastAsia="Times New Roman" w:hAnsi="Times New Roman"/>
          <w:color w:val="000000"/>
        </w:rPr>
        <w:t>CO</w:t>
      </w:r>
      <w:r>
        <w:rPr>
          <w:rFonts w:ascii="Times New Roman" w:eastAsia="Times New Roman" w:hAnsi="Times New Roman"/>
          <w:color w:val="000000"/>
          <w:vertAlign w:val="subscript"/>
        </w:rPr>
        <w:t>2</w:t>
      </w:r>
      <w:r>
        <w:rPr>
          <w:rFonts w:ascii="宋体" w:hAnsi="宋体" w:cs="宋体"/>
          <w:color w:val="000000"/>
        </w:rPr>
        <w:t>的混合气体，请设计实验检验这两种气体的存在</w:t>
      </w:r>
      <w:r>
        <w:rPr>
          <w:color w:val="000000"/>
        </w:rPr>
        <w:t>_______</w:t>
      </w:r>
      <w:r>
        <w:rPr>
          <w:rFonts w:ascii="宋体" w:hAnsi="宋体" w:cs="宋体"/>
          <w:color w:val="000000"/>
        </w:rPr>
        <w:t>。</w:t>
      </w:r>
    </w:p>
    <w:p w:rsidR="00BA7922" w:rsidP="00BA7922">
      <w:pPr>
        <w:spacing w:line="360" w:lineRule="auto"/>
        <w:ind w:left="210" w:hanging="210" w:hangingChars="100"/>
        <w:jc w:val="left"/>
        <w:textAlignment w:val="center"/>
        <w:rPr>
          <w:color w:val="000000"/>
        </w:rPr>
        <w:sectPr w:rsidSect="00DE47F4">
          <w:type w:val="nextPage"/>
          <w:pgSz w:w="11906" w:h="16838"/>
          <w:pgMar w:top="1440" w:right="1077" w:bottom="1440" w:left="1077" w:header="170" w:footer="992" w:gutter="0"/>
          <w:pgNumType w:start="8"/>
          <w:cols w:space="425"/>
          <w:titlePg w:val="0"/>
          <w:docGrid w:type="lines" w:linePitch="312"/>
        </w:sectPr>
      </w:pPr>
      <w:r>
        <w:rPr>
          <w:rFonts w:hint="eastAsia"/>
          <w:bCs/>
          <w:szCs w:val="21"/>
        </w:rPr>
        <w:t>16</w:t>
      </w:r>
      <w:r>
        <w:rPr>
          <w:bCs/>
          <w:szCs w:val="21"/>
        </w:rPr>
        <w:t>．</w:t>
      </w:r>
      <w:r>
        <w:rPr>
          <w:rFonts w:hint="eastAsia"/>
          <w:bCs/>
          <w:szCs w:val="21"/>
        </w:rPr>
        <w:t>（</w:t>
      </w:r>
      <w:r>
        <w:rPr>
          <w:rFonts w:hint="eastAsia"/>
          <w:bCs/>
          <w:szCs w:val="21"/>
        </w:rPr>
        <w:t>6</w:t>
      </w:r>
      <w:r>
        <w:rPr>
          <w:rFonts w:hint="eastAsia"/>
          <w:bCs/>
          <w:szCs w:val="21"/>
        </w:rPr>
        <w:t>分）</w:t>
      </w:r>
      <w:r>
        <w:rPr>
          <w:rFonts w:ascii="宋体" w:hAnsi="宋体" w:cs="宋体"/>
          <w:color w:val="000000"/>
        </w:rPr>
        <w:t>某工业盐酸因含</w:t>
      </w:r>
      <w:r>
        <w:rPr>
          <w:rFonts w:ascii="Times New Roman" w:eastAsia="Times New Roman" w:hAnsi="Times New Roman"/>
          <w:color w:val="000000"/>
        </w:rPr>
        <w:t>Fe</w:t>
      </w:r>
      <w:r>
        <w:rPr>
          <w:rFonts w:ascii="Times New Roman" w:eastAsia="Times New Roman" w:hAnsi="Times New Roman"/>
          <w:color w:val="000000"/>
          <w:vertAlign w:val="superscript"/>
        </w:rPr>
        <w:t>3+</w:t>
      </w:r>
      <w:r>
        <w:rPr>
          <w:rFonts w:ascii="宋体" w:hAnsi="宋体" w:cs="宋体"/>
          <w:color w:val="000000"/>
        </w:rPr>
        <w:t>而呈黄色（不再含其他杂质），为了测定其组成含量，取这种工业盐酸</w:t>
      </w:r>
    </w:p>
    <w:p w:rsidR="00BA7922" w:rsidP="00BA7922">
      <w:pPr>
        <w:spacing w:line="360" w:lineRule="auto"/>
        <w:ind w:left="210" w:hanging="210" w:hangingChars="100"/>
        <w:jc w:val="left"/>
        <w:textAlignment w:val="center"/>
        <w:rPr>
          <w:color w:val="000000"/>
        </w:rPr>
      </w:pPr>
      <w:r>
        <w:rPr>
          <w:rFonts w:ascii="Times New Roman" w:eastAsia="Times New Roman" w:hAnsi="Times New Roman"/>
          <w:color w:val="000000"/>
        </w:rPr>
        <w:t>20g</w:t>
      </w:r>
      <w:r>
        <w:rPr>
          <w:rFonts w:ascii="宋体" w:hAnsi="宋体" w:cs="宋体"/>
          <w:color w:val="000000"/>
        </w:rPr>
        <w:t>，向其中加溶质质量分数为</w:t>
      </w:r>
      <w:r>
        <w:rPr>
          <w:rFonts w:ascii="Times New Roman" w:eastAsia="Times New Roman" w:hAnsi="Times New Roman"/>
          <w:color w:val="000000"/>
        </w:rPr>
        <w:t>40%</w:t>
      </w:r>
      <w:r>
        <w:rPr>
          <w:rFonts w:ascii="宋体" w:hAnsi="宋体" w:cs="宋体"/>
          <w:color w:val="000000"/>
        </w:rPr>
        <w:t>的</w:t>
      </w:r>
      <w:r>
        <w:rPr>
          <w:rFonts w:ascii="Times New Roman" w:eastAsia="Times New Roman" w:hAnsi="Times New Roman"/>
          <w:color w:val="000000"/>
        </w:rPr>
        <w:t>NaOH</w:t>
      </w:r>
      <w:r>
        <w:rPr>
          <w:rFonts w:ascii="宋体" w:hAnsi="宋体" w:cs="宋体"/>
          <w:color w:val="000000"/>
        </w:rPr>
        <w:t>溶液，其生成</w:t>
      </w:r>
      <w:r>
        <w:rPr>
          <w:rFonts w:ascii="Times New Roman" w:eastAsia="Times New Roman" w:hAnsi="Times New Roman"/>
          <w:color w:val="000000"/>
        </w:rPr>
        <w:t>Fe</w:t>
      </w:r>
      <w:r>
        <w:rPr>
          <w:rFonts w:ascii="宋体" w:hAnsi="宋体" w:cs="宋体"/>
          <w:color w:val="000000"/>
        </w:rPr>
        <w:t>（</w:t>
      </w:r>
      <w:r>
        <w:rPr>
          <w:rFonts w:ascii="Times New Roman" w:eastAsia="Times New Roman" w:hAnsi="Times New Roman"/>
          <w:color w:val="000000"/>
        </w:rPr>
        <w:t>OH</w:t>
      </w:r>
      <w:r>
        <w:rPr>
          <w:rFonts w:ascii="宋体" w:hAnsi="宋体" w:cs="宋体"/>
          <w:color w:val="000000"/>
        </w:rPr>
        <w:t>）</w:t>
      </w:r>
      <w:r>
        <w:rPr>
          <w:rFonts w:ascii="Times New Roman" w:eastAsia="Times New Roman" w:hAnsi="Times New Roman"/>
          <w:color w:val="000000"/>
          <w:vertAlign w:val="subscript"/>
        </w:rPr>
        <w:t>3</w:t>
      </w:r>
      <w:r>
        <w:rPr>
          <w:rFonts w:ascii="宋体" w:hAnsi="宋体" w:cs="宋体"/>
          <w:color w:val="000000"/>
        </w:rPr>
        <w:t>，沉淀的质量（</w:t>
      </w:r>
      <w:r>
        <w:rPr>
          <w:rFonts w:ascii="Times New Roman" w:eastAsia="Times New Roman" w:hAnsi="Times New Roman"/>
          <w:color w:val="000000"/>
        </w:rPr>
        <w:t>m</w:t>
      </w:r>
      <w:r>
        <w:rPr>
          <w:rFonts w:ascii="宋体" w:hAnsi="宋体" w:cs="宋体"/>
          <w:color w:val="000000"/>
        </w:rPr>
        <w:t>）与滴加</w:t>
      </w:r>
      <w:r>
        <w:rPr>
          <w:rFonts w:ascii="Times New Roman" w:eastAsia="Times New Roman" w:hAnsi="Times New Roman"/>
          <w:color w:val="000000"/>
        </w:rPr>
        <w:t>NaOH</w:t>
      </w:r>
      <w:r>
        <w:rPr>
          <w:rFonts w:ascii="宋体" w:hAnsi="宋体" w:cs="宋体"/>
          <w:color w:val="000000"/>
        </w:rPr>
        <w:t>溶液的质量（</w:t>
      </w:r>
      <w:r>
        <w:rPr>
          <w:rFonts w:ascii="Times New Roman" w:eastAsia="Times New Roman" w:hAnsi="Times New Roman"/>
          <w:color w:val="000000"/>
        </w:rPr>
        <w:t>x</w:t>
      </w:r>
      <w:r>
        <w:rPr>
          <w:rFonts w:ascii="宋体" w:hAnsi="宋体" w:cs="宋体"/>
          <w:color w:val="000000"/>
        </w:rPr>
        <w:t>）的关系如图所示。</w:t>
      </w:r>
    </w:p>
    <w:p w:rsidR="00BA7922" w:rsidP="00BA7922">
      <w:pPr>
        <w:spacing w:line="360" w:lineRule="auto"/>
        <w:jc w:val="left"/>
        <w:textAlignment w:val="center"/>
        <w:rPr>
          <w:color w:val="000000"/>
        </w:rPr>
      </w:pPr>
      <w:r>
        <w:rPr>
          <w:noProof/>
          <w:color w:val="000000"/>
        </w:rPr>
        <w:drawing>
          <wp:inline distT="0" distB="0" distL="114300" distR="114300">
            <wp:extent cx="1704975" cy="1409700"/>
            <wp:effectExtent l="19050" t="0" r="9525" b="0"/>
            <wp:docPr id="32025738" name="图片 10003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25738" name="图片 10003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1"/>
                    <a:stretch>
                      <a:fillRect/>
                    </a:stretch>
                  </pic:blipFill>
                  <pic:spPr>
                    <a:xfrm>
                      <a:off x="0" y="0"/>
                      <a:ext cx="1704975" cy="1409700"/>
                    </a:xfrm>
                    <a:prstGeom prst="rect">
                      <a:avLst/>
                    </a:prstGeom>
                  </pic:spPr>
                </pic:pic>
              </a:graphicData>
            </a:graphic>
          </wp:inline>
        </w:drawing>
      </w:r>
    </w:p>
    <w:p w:rsidR="00BA7922" w:rsidP="00BA7922">
      <w:pPr>
        <w:spacing w:line="360" w:lineRule="auto"/>
        <w:ind w:firstLine="210" w:firstLineChars="100"/>
        <w:jc w:val="left"/>
        <w:textAlignment w:val="center"/>
        <w:rPr>
          <w:color w:val="000000"/>
        </w:rPr>
      </w:pPr>
      <w:r>
        <w:rPr>
          <w:color w:val="000000"/>
        </w:rPr>
        <w:t>（</w:t>
      </w:r>
      <w:r>
        <w:rPr>
          <w:color w:val="000000"/>
        </w:rPr>
        <w:t>1</w:t>
      </w:r>
      <w:r>
        <w:rPr>
          <w:color w:val="000000"/>
        </w:rPr>
        <w:t>）</w:t>
      </w:r>
      <w:r>
        <w:rPr>
          <w:rFonts w:ascii="宋体" w:hAnsi="宋体" w:cs="宋体"/>
          <w:color w:val="000000"/>
        </w:rPr>
        <w:t>若所取的这种工业盐酸中</w:t>
      </w:r>
      <w:r>
        <w:rPr>
          <w:rFonts w:ascii="Times New Roman" w:eastAsia="Times New Roman" w:hAnsi="Times New Roman"/>
          <w:color w:val="000000"/>
        </w:rPr>
        <w:t>Cl</w:t>
      </w:r>
      <w:r>
        <w:rPr>
          <w:rFonts w:ascii="Times New Roman" w:eastAsia="Times New Roman" w:hAnsi="Times New Roman"/>
          <w:color w:val="000000"/>
          <w:vertAlign w:val="superscript"/>
        </w:rPr>
        <w:t>-</w:t>
      </w:r>
      <w:r>
        <w:rPr>
          <w:rFonts w:ascii="宋体" w:hAnsi="宋体" w:cs="宋体"/>
          <w:color w:val="000000"/>
        </w:rPr>
        <w:t>的个数为</w:t>
      </w:r>
      <w:r>
        <w:rPr>
          <w:rFonts w:ascii="Times New Roman" w:eastAsia="Times New Roman" w:hAnsi="Times New Roman"/>
          <w:color w:val="000000"/>
        </w:rPr>
        <w:t>n</w:t>
      </w:r>
      <w:r>
        <w:rPr>
          <w:rFonts w:ascii="Times New Roman" w:eastAsia="Times New Roman" w:hAnsi="Times New Roman"/>
          <w:color w:val="000000"/>
          <w:vertAlign w:val="subscript"/>
        </w:rPr>
        <w:t>1</w:t>
      </w:r>
      <w:r>
        <w:rPr>
          <w:rFonts w:ascii="宋体" w:hAnsi="宋体" w:cs="宋体"/>
          <w:color w:val="000000"/>
        </w:rPr>
        <w:t>，</w:t>
      </w:r>
      <w:r>
        <w:rPr>
          <w:rFonts w:ascii="Times New Roman" w:eastAsia="Times New Roman" w:hAnsi="Times New Roman"/>
          <w:color w:val="000000"/>
        </w:rPr>
        <w:t>H</w:t>
      </w:r>
      <w:r>
        <w:rPr>
          <w:rFonts w:ascii="Times New Roman" w:eastAsia="Times New Roman" w:hAnsi="Times New Roman"/>
          <w:color w:val="000000"/>
          <w:vertAlign w:val="superscript"/>
        </w:rPr>
        <w:t>+</w:t>
      </w:r>
      <w:r>
        <w:rPr>
          <w:rFonts w:ascii="宋体" w:hAnsi="宋体" w:cs="宋体"/>
          <w:color w:val="000000"/>
        </w:rPr>
        <w:t>的个数为</w:t>
      </w:r>
      <w:r>
        <w:rPr>
          <w:rFonts w:ascii="Times New Roman" w:eastAsia="Times New Roman" w:hAnsi="Times New Roman"/>
          <w:color w:val="000000"/>
        </w:rPr>
        <w:t>n</w:t>
      </w:r>
      <w:r>
        <w:rPr>
          <w:rFonts w:ascii="Times New Roman" w:eastAsia="Times New Roman" w:hAnsi="Times New Roman"/>
          <w:color w:val="000000"/>
          <w:vertAlign w:val="subscript"/>
        </w:rPr>
        <w:t>2</w:t>
      </w:r>
      <w:r>
        <w:rPr>
          <w:rFonts w:ascii="宋体" w:hAnsi="宋体" w:cs="宋体"/>
          <w:color w:val="000000"/>
        </w:rPr>
        <w:t>，</w:t>
      </w:r>
      <w:r>
        <w:rPr>
          <w:rFonts w:ascii="Times New Roman" w:eastAsia="Times New Roman" w:hAnsi="Times New Roman"/>
          <w:color w:val="000000"/>
        </w:rPr>
        <w:t>Fe</w:t>
      </w:r>
      <w:r>
        <w:rPr>
          <w:rFonts w:ascii="Times New Roman" w:eastAsia="Times New Roman" w:hAnsi="Times New Roman"/>
          <w:color w:val="000000"/>
          <w:vertAlign w:val="superscript"/>
        </w:rPr>
        <w:t>3+</w:t>
      </w:r>
      <w:r>
        <w:rPr>
          <w:rFonts w:ascii="宋体" w:hAnsi="宋体" w:cs="宋体"/>
          <w:color w:val="000000"/>
        </w:rPr>
        <w:t>的个数为</w:t>
      </w:r>
      <w:r>
        <w:rPr>
          <w:rFonts w:ascii="Times New Roman" w:eastAsia="Times New Roman" w:hAnsi="Times New Roman"/>
          <w:color w:val="000000"/>
        </w:rPr>
        <w:t>n</w:t>
      </w:r>
      <w:r>
        <w:rPr>
          <w:rFonts w:ascii="Times New Roman" w:eastAsia="Times New Roman" w:hAnsi="Times New Roman"/>
          <w:color w:val="000000"/>
          <w:vertAlign w:val="subscript"/>
        </w:rPr>
        <w:t>3</w:t>
      </w:r>
      <w:r>
        <w:rPr>
          <w:rFonts w:ascii="宋体" w:hAnsi="宋体" w:cs="宋体"/>
          <w:color w:val="000000"/>
        </w:rPr>
        <w:t>，请写出</w:t>
      </w:r>
      <w:r>
        <w:rPr>
          <w:rFonts w:ascii="Times New Roman" w:eastAsia="Times New Roman" w:hAnsi="Times New Roman"/>
          <w:color w:val="000000"/>
        </w:rPr>
        <w:t>n</w:t>
      </w:r>
      <w:r>
        <w:rPr>
          <w:rFonts w:ascii="Times New Roman" w:eastAsia="Times New Roman" w:hAnsi="Times New Roman"/>
          <w:color w:val="000000"/>
          <w:vertAlign w:val="subscript"/>
        </w:rPr>
        <w:t>1</w:t>
      </w:r>
      <w:r>
        <w:rPr>
          <w:rFonts w:ascii="宋体" w:hAnsi="宋体" w:cs="宋体"/>
          <w:color w:val="000000"/>
        </w:rPr>
        <w:t>，</w:t>
      </w:r>
      <w:r>
        <w:rPr>
          <w:rFonts w:ascii="Times New Roman" w:eastAsia="Times New Roman" w:hAnsi="Times New Roman"/>
          <w:color w:val="000000"/>
        </w:rPr>
        <w:t>n</w:t>
      </w:r>
      <w:r>
        <w:rPr>
          <w:rFonts w:ascii="Times New Roman" w:eastAsia="Times New Roman" w:hAnsi="Times New Roman"/>
          <w:color w:val="000000"/>
          <w:vertAlign w:val="subscript"/>
        </w:rPr>
        <w:t>2</w:t>
      </w:r>
      <w:r>
        <w:rPr>
          <w:rFonts w:ascii="宋体" w:hAnsi="宋体" w:cs="宋体"/>
          <w:color w:val="000000"/>
        </w:rPr>
        <w:t>，</w:t>
      </w:r>
      <w:r>
        <w:rPr>
          <w:rFonts w:ascii="Times New Roman" w:eastAsia="Times New Roman" w:hAnsi="Times New Roman"/>
          <w:color w:val="000000"/>
        </w:rPr>
        <w:t>n</w:t>
      </w:r>
      <w:r>
        <w:rPr>
          <w:rFonts w:ascii="Times New Roman" w:eastAsia="Times New Roman" w:hAnsi="Times New Roman"/>
          <w:color w:val="000000"/>
          <w:vertAlign w:val="subscript"/>
        </w:rPr>
        <w:t>3</w:t>
      </w:r>
      <w:r>
        <w:rPr>
          <w:rFonts w:ascii="宋体" w:hAnsi="宋体" w:cs="宋体"/>
          <w:color w:val="000000"/>
        </w:rPr>
        <w:t>之间存在的等式关系：</w:t>
      </w:r>
      <w:r>
        <w:rPr>
          <w:color w:val="000000"/>
        </w:rPr>
        <w:t>______</w:t>
      </w:r>
      <w:r>
        <w:rPr>
          <w:rFonts w:ascii="宋体" w:hAnsi="宋体" w:cs="宋体"/>
          <w:color w:val="000000"/>
        </w:rPr>
        <w:t>。</w:t>
      </w:r>
    </w:p>
    <w:p w:rsidR="00BA7922" w:rsidP="00BA7922">
      <w:pPr>
        <w:spacing w:line="360" w:lineRule="auto"/>
        <w:ind w:firstLine="210" w:firstLineChars="100"/>
        <w:jc w:val="left"/>
        <w:textAlignment w:val="center"/>
        <w:rPr>
          <w:color w:val="000000"/>
        </w:rPr>
      </w:pPr>
      <w:r>
        <w:rPr>
          <w:color w:val="000000"/>
        </w:rPr>
        <w:t>（</w:t>
      </w:r>
      <w:r>
        <w:rPr>
          <w:color w:val="000000"/>
        </w:rPr>
        <w:t>2</w:t>
      </w:r>
      <w:r>
        <w:rPr>
          <w:color w:val="000000"/>
        </w:rPr>
        <w:t>）</w:t>
      </w:r>
      <w:r>
        <w:rPr>
          <w:rFonts w:ascii="Times New Roman" w:eastAsia="Times New Roman" w:hAnsi="Times New Roman"/>
          <w:color w:val="000000"/>
        </w:rPr>
        <w:t>M</w:t>
      </w:r>
      <w:r>
        <w:rPr>
          <w:rFonts w:ascii="宋体" w:hAnsi="宋体" w:cs="宋体"/>
          <w:color w:val="000000"/>
        </w:rPr>
        <w:t>点对应的溶液质量为</w:t>
      </w:r>
      <w:r>
        <w:rPr>
          <w:color w:val="000000"/>
        </w:rPr>
        <w:t>______</w:t>
      </w:r>
      <w:r>
        <w:rPr>
          <w:rFonts w:ascii="Times New Roman" w:eastAsia="Times New Roman" w:hAnsi="Times New Roman"/>
          <w:color w:val="000000"/>
        </w:rPr>
        <w:t>g</w:t>
      </w:r>
      <w:r>
        <w:rPr>
          <w:rFonts w:ascii="宋体" w:hAnsi="宋体" w:cs="宋体"/>
          <w:color w:val="000000"/>
        </w:rPr>
        <w:t>。（保留二位小数）</w:t>
      </w:r>
    </w:p>
    <w:p w:rsidR="00BA7922" w:rsidP="00BA7922">
      <w:pPr>
        <w:spacing w:line="360" w:lineRule="auto"/>
        <w:ind w:firstLine="210" w:firstLineChars="100"/>
        <w:jc w:val="left"/>
        <w:textAlignment w:val="center"/>
        <w:rPr>
          <w:color w:val="000000"/>
        </w:rPr>
      </w:pPr>
      <w:r>
        <w:rPr>
          <w:color w:val="000000"/>
        </w:rPr>
        <w:t>（</w:t>
      </w:r>
      <w:r>
        <w:rPr>
          <w:color w:val="000000"/>
        </w:rPr>
        <w:t>3</w:t>
      </w:r>
      <w:r>
        <w:rPr>
          <w:color w:val="000000"/>
        </w:rPr>
        <w:t>）</w:t>
      </w:r>
      <w:r>
        <w:rPr>
          <w:rFonts w:ascii="宋体" w:hAnsi="宋体" w:cs="宋体"/>
          <w:color w:val="000000"/>
        </w:rPr>
        <w:t>求这种工业盐酸中</w:t>
      </w:r>
      <w:r>
        <w:rPr>
          <w:rFonts w:ascii="Times New Roman" w:eastAsia="Times New Roman" w:hAnsi="Times New Roman"/>
          <w:color w:val="000000"/>
        </w:rPr>
        <w:t>HCl</w:t>
      </w:r>
      <w:r>
        <w:rPr>
          <w:rFonts w:ascii="宋体" w:hAnsi="宋体" w:cs="宋体"/>
          <w:color w:val="000000"/>
        </w:rPr>
        <w:t>的质量分数？（保留一位小数）</w:t>
      </w:r>
    </w:p>
    <w:p w:rsidR="00BA7922" w:rsidP="00BA7922">
      <w:pPr>
        <w:spacing w:line="360" w:lineRule="auto"/>
        <w:ind w:firstLine="210" w:firstLineChars="100"/>
        <w:jc w:val="left"/>
        <w:textAlignment w:val="center"/>
        <w:rPr>
          <w:color w:val="000000"/>
        </w:rPr>
      </w:pPr>
      <w:r>
        <w:rPr>
          <w:color w:val="000000"/>
        </w:rPr>
        <w:t>（</w:t>
      </w:r>
      <w:r>
        <w:rPr>
          <w:color w:val="000000"/>
        </w:rPr>
        <w:t>4</w:t>
      </w:r>
      <w:r>
        <w:rPr>
          <w:color w:val="000000"/>
        </w:rPr>
        <w:t>）</w:t>
      </w:r>
      <w:r>
        <w:rPr>
          <w:rFonts w:ascii="宋体" w:hAnsi="宋体" w:cs="宋体"/>
          <w:color w:val="000000"/>
        </w:rPr>
        <w:t>若用氢氧化钠固体配制实验所需的氢氧化钠溶液，左盘上盛装固体的仪器是</w:t>
      </w:r>
      <w:r>
        <w:rPr>
          <w:color w:val="000000"/>
        </w:rPr>
        <w:t>______</w:t>
      </w:r>
      <w:r>
        <w:rPr>
          <w:rFonts w:ascii="宋体" w:hAnsi="宋体" w:cs="宋体"/>
          <w:color w:val="000000"/>
        </w:rPr>
        <w:t>，称量时指针偏左，就立即配制，会导致测定的工业盐酸中</w:t>
      </w:r>
      <w:r>
        <w:rPr>
          <w:rFonts w:ascii="Times New Roman" w:eastAsia="Times New Roman" w:hAnsi="Times New Roman"/>
          <w:color w:val="000000"/>
        </w:rPr>
        <w:t>HCl</w:t>
      </w:r>
      <w:r>
        <w:rPr>
          <w:rFonts w:ascii="宋体" w:hAnsi="宋体" w:cs="宋体"/>
          <w:color w:val="000000"/>
        </w:rPr>
        <w:t>的质量分数</w:t>
      </w:r>
      <w:r>
        <w:rPr>
          <w:color w:val="000000"/>
        </w:rPr>
        <w:t>______</w:t>
      </w:r>
      <w:r>
        <w:rPr>
          <w:rFonts w:ascii="宋体" w:hAnsi="宋体" w:cs="宋体"/>
          <w:color w:val="000000"/>
        </w:rPr>
        <w:t>（选填“偏大”、“偏小”或“不变”）。</w:t>
      </w:r>
    </w:p>
    <w:p w:rsidR="00DE47F4">
      <w:pPr>
        <w:spacing w:line="360" w:lineRule="auto"/>
        <w:jc w:val="center"/>
        <w:rPr>
          <w:rFonts w:ascii="宋体" w:hAnsi="宋体" w:cs="宋体"/>
          <w:b/>
          <w:bCs/>
          <w:sz w:val="24"/>
          <w:szCs w:val="24"/>
        </w:rPr>
      </w:pPr>
      <w:r>
        <w:rPr>
          <w:rFonts w:ascii="宋体" w:hAnsi="宋体" w:cs="宋体" w:hint="eastAsia"/>
          <w:b/>
          <w:bCs/>
          <w:sz w:val="24"/>
          <w:szCs w:val="24"/>
        </w:rPr>
        <w:t>化学模拟试题</w:t>
      </w:r>
      <w:r>
        <w:rPr>
          <w:rFonts w:ascii="宋体" w:hAnsi="宋体" w:cs="宋体" w:hint="eastAsia"/>
          <w:b/>
          <w:bCs/>
          <w:sz w:val="24"/>
          <w:szCs w:val="24"/>
        </w:rPr>
        <w:t xml:space="preserve">      02</w:t>
      </w:r>
      <w:r>
        <w:rPr>
          <w:rFonts w:ascii="宋体" w:hAnsi="宋体" w:cs="宋体"/>
          <w:b/>
          <w:bCs/>
          <w:sz w:val="24"/>
          <w:szCs w:val="24"/>
        </w:rPr>
        <w:t>卷</w:t>
      </w:r>
    </w:p>
    <w:p w:rsidR="00DE47F4">
      <w:pPr>
        <w:spacing w:line="360" w:lineRule="auto"/>
        <w:jc w:val="left"/>
        <w:rPr>
          <w:rFonts w:ascii="宋体" w:hAnsi="宋体" w:cs="宋体"/>
          <w:sz w:val="24"/>
          <w:szCs w:val="24"/>
        </w:rPr>
      </w:pPr>
    </w:p>
    <w:p w:rsidR="00DE47F4" w:rsidP="00BA7922">
      <w:pPr>
        <w:adjustRightInd w:val="0"/>
        <w:snapToGrid w:val="0"/>
        <w:spacing w:line="360" w:lineRule="auto"/>
        <w:rPr>
          <w:rFonts w:ascii="Times New Roman" w:eastAsia="方正宋黑简体" w:hAnsi="Times New Roman"/>
          <w:color w:val="000000"/>
          <w:szCs w:val="21"/>
        </w:rPr>
      </w:pPr>
      <w:r>
        <w:rPr>
          <w:rFonts w:ascii="黑体" w:eastAsia="黑体" w:hAnsi="黑体" w:cs="黑体" w:hint="eastAsia"/>
          <w:b/>
          <w:color w:val="000000"/>
          <w:szCs w:val="21"/>
        </w:rPr>
        <w:t>选择题</w:t>
      </w:r>
      <w:r>
        <w:rPr>
          <w:rFonts w:ascii="Times New Roman" w:eastAsia="方正宋黑简体" w:hAnsi="Times New Roman"/>
          <w:color w:val="000000"/>
          <w:szCs w:val="21"/>
        </w:rPr>
        <w:t>（</w:t>
      </w:r>
      <w:r>
        <w:rPr>
          <w:rFonts w:ascii="Times New Roman" w:eastAsia="方正宋黑简体" w:hAnsi="Times New Roman"/>
          <w:color w:val="000000"/>
          <w:szCs w:val="21"/>
        </w:rPr>
        <w:t>本题共</w:t>
      </w:r>
      <w:r>
        <w:rPr>
          <w:rFonts w:ascii="Times New Roman" w:eastAsia="方正宋黑简体" w:hAnsi="Times New Roman" w:hint="eastAsia"/>
          <w:color w:val="000000"/>
          <w:szCs w:val="21"/>
        </w:rPr>
        <w:t>10</w:t>
      </w:r>
      <w:r>
        <w:rPr>
          <w:rFonts w:ascii="Times New Roman" w:eastAsia="方正宋黑简体" w:hAnsi="Times New Roman"/>
          <w:color w:val="000000"/>
          <w:szCs w:val="21"/>
        </w:rPr>
        <w:t>小题，</w:t>
      </w:r>
      <w:r>
        <w:rPr>
          <w:rFonts w:ascii="Times New Roman" w:eastAsia="方正宋黑简体" w:hAnsi="Times New Roman"/>
          <w:color w:val="000000"/>
          <w:szCs w:val="21"/>
        </w:rPr>
        <w:t>每小题只有一个选项符合题意。每小题</w:t>
      </w:r>
      <w:r>
        <w:rPr>
          <w:rFonts w:ascii="Times New Roman" w:eastAsia="方正宋黑简体" w:hAnsi="Times New Roman"/>
          <w:color w:val="000000"/>
          <w:szCs w:val="21"/>
        </w:rPr>
        <w:t>2</w:t>
      </w:r>
      <w:r>
        <w:rPr>
          <w:rFonts w:ascii="Times New Roman" w:eastAsia="方正宋黑简体" w:hAnsi="Times New Roman"/>
          <w:color w:val="000000"/>
          <w:szCs w:val="21"/>
        </w:rPr>
        <w:t>分，共</w:t>
      </w:r>
      <w:r>
        <w:rPr>
          <w:rFonts w:ascii="Times New Roman" w:eastAsia="方正宋黑简体" w:hAnsi="Times New Roman" w:hint="eastAsia"/>
          <w:color w:val="000000"/>
          <w:szCs w:val="21"/>
        </w:rPr>
        <w:t>20</w:t>
      </w:r>
      <w:r>
        <w:rPr>
          <w:rFonts w:ascii="Times New Roman" w:eastAsia="方正宋黑简体" w:hAnsi="Times New Roman"/>
          <w:color w:val="000000"/>
          <w:szCs w:val="21"/>
        </w:rPr>
        <w:t>分）</w:t>
      </w:r>
    </w:p>
    <w:p w:rsidR="00DE47F4">
      <w:pPr>
        <w:spacing w:line="360" w:lineRule="auto"/>
        <w:ind w:left="210" w:hanging="210" w:hangingChars="100"/>
        <w:jc w:val="left"/>
        <w:textAlignment w:val="center"/>
      </w:pPr>
      <w:r>
        <w:rPr>
          <w:rFonts w:hint="eastAsia"/>
          <w:bCs/>
          <w:szCs w:val="21"/>
        </w:rPr>
        <w:t>1</w:t>
      </w:r>
      <w:r>
        <w:rPr>
          <w:bCs/>
          <w:szCs w:val="21"/>
        </w:rPr>
        <w:t>．</w:t>
      </w:r>
      <w:r>
        <w:t>化学知识无处不在，我国优秀的传统文化中蕴含着众多的化学知识，下列对应的相关解释或说法不正确的是</w:t>
      </w:r>
      <w:r>
        <w:rPr>
          <w:rFonts w:hint="eastAsia"/>
        </w:rPr>
        <w:t>（）</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341"/>
        <w:gridCol w:w="5808"/>
        <w:gridCol w:w="3843"/>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E47F4">
            <w:pPr>
              <w:spacing w:line="360" w:lineRule="auto"/>
              <w:jc w:val="left"/>
              <w:textAlignment w:val="center"/>
            </w:pP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E47F4">
            <w:pPr>
              <w:spacing w:line="360" w:lineRule="auto"/>
              <w:jc w:val="left"/>
              <w:textAlignment w:val="center"/>
            </w:pPr>
            <w:r>
              <w:t>古文记载</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E47F4">
            <w:pPr>
              <w:spacing w:line="360" w:lineRule="auto"/>
              <w:jc w:val="left"/>
              <w:textAlignment w:val="center"/>
            </w:pPr>
            <w:r>
              <w:t>对应的化学知识</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E47F4">
            <w:pPr>
              <w:spacing w:line="360" w:lineRule="auto"/>
              <w:jc w:val="left"/>
              <w:textAlignment w:val="center"/>
            </w:pPr>
            <w:r>
              <w:t>A</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E47F4">
            <w:pPr>
              <w:spacing w:line="360" w:lineRule="auto"/>
              <w:jc w:val="left"/>
              <w:textAlignment w:val="center"/>
            </w:pPr>
            <w:r>
              <w:t>谚语：</w:t>
            </w:r>
            <w:r>
              <w:rPr>
                <w:rFonts w:ascii="宋体" w:hAnsi="宋体" w:cs="宋体" w:hint="eastAsia"/>
              </w:rPr>
              <w:t>“雷雨发庄稼”</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E47F4">
            <w:pPr>
              <w:spacing w:line="360" w:lineRule="auto"/>
              <w:jc w:val="left"/>
              <w:textAlignment w:val="center"/>
            </w:pPr>
            <w:r>
              <w:t>放电条件下，氮气经过一系列变化可以转化为氮肥</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E47F4">
            <w:pPr>
              <w:spacing w:line="360" w:lineRule="auto"/>
              <w:jc w:val="left"/>
              <w:textAlignment w:val="center"/>
            </w:pPr>
            <w:r>
              <w:t>B</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E47F4">
            <w:pPr>
              <w:spacing w:line="360" w:lineRule="auto"/>
              <w:jc w:val="left"/>
              <w:textAlignment w:val="center"/>
            </w:pPr>
            <w:r>
              <w:t>《望庐山瀑布》：</w:t>
            </w:r>
            <w:r>
              <w:rPr>
                <w:rFonts w:ascii="宋体" w:hAnsi="宋体" w:cs="宋体" w:hint="eastAsia"/>
              </w:rPr>
              <w:t>“日照香炉生紫烟”</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E47F4">
            <w:pPr>
              <w:spacing w:line="360" w:lineRule="auto"/>
              <w:jc w:val="left"/>
              <w:textAlignment w:val="center"/>
            </w:pPr>
            <w:r>
              <w:t>碘的升华</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E47F4">
            <w:pPr>
              <w:spacing w:line="360" w:lineRule="auto"/>
              <w:jc w:val="left"/>
              <w:textAlignment w:val="center"/>
            </w:pPr>
            <w:r>
              <w:t>C</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E47F4">
            <w:pPr>
              <w:spacing w:line="360" w:lineRule="auto"/>
              <w:jc w:val="left"/>
              <w:textAlignment w:val="center"/>
            </w:pPr>
            <w:r>
              <w:t>《石灰吟》</w:t>
            </w:r>
            <w:r>
              <w:rPr>
                <w:rFonts w:ascii="宋体" w:hAnsi="宋体" w:cs="宋体" w:hint="eastAsia"/>
              </w:rPr>
              <w:t>：“粉身碎骨浑不怕，要留清白在人间”</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E47F4">
            <w:pPr>
              <w:spacing w:line="360" w:lineRule="auto"/>
              <w:jc w:val="left"/>
              <w:textAlignment w:val="center"/>
            </w:pPr>
            <w:r>
              <w:t xml:space="preserve"> </w:t>
            </w:r>
            <w:r>
              <w:t>碳酸钙高温下分解</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E47F4">
            <w:pPr>
              <w:spacing w:line="360" w:lineRule="auto"/>
              <w:jc w:val="left"/>
              <w:textAlignment w:val="center"/>
            </w:pPr>
            <w:r>
              <w:t>D</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E47F4">
            <w:pPr>
              <w:spacing w:line="360" w:lineRule="auto"/>
              <w:jc w:val="left"/>
              <w:textAlignment w:val="center"/>
            </w:pPr>
            <w:r>
              <w:t>《梦溪笔谈》中对宝剑的记载：</w:t>
            </w:r>
            <w:r>
              <w:rPr>
                <w:rFonts w:ascii="宋体" w:hAnsi="宋体" w:cs="宋体" w:hint="eastAsia"/>
              </w:rPr>
              <w:t>“以剂钢为刃，柔铁为茎干，不尔则多断折”</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DE47F4">
            <w:pPr>
              <w:spacing w:line="360" w:lineRule="auto"/>
              <w:jc w:val="left"/>
              <w:textAlignment w:val="center"/>
            </w:pPr>
            <w:r>
              <w:t>剂钢指的是铁的合金，其硬度比纯铁大</w:t>
            </w:r>
          </w:p>
        </w:tc>
      </w:tr>
    </w:tbl>
    <w:p w:rsidR="00DE47F4">
      <w:pPr>
        <w:tabs>
          <w:tab w:val="left" w:pos="2078"/>
          <w:tab w:val="left" w:pos="4156"/>
          <w:tab w:val="left" w:pos="6234"/>
        </w:tabs>
        <w:spacing w:line="360" w:lineRule="auto"/>
        <w:ind w:left="300"/>
        <w:jc w:val="left"/>
        <w:textAlignment w:val="center"/>
      </w:pPr>
      <w:r>
        <w:t>A</w:t>
      </w:r>
      <w:r>
        <w:t>．</w:t>
      </w:r>
      <w:r>
        <w:rPr>
          <w:rFonts w:eastAsia="Calibri" w:cs="Calibri"/>
        </w:rPr>
        <w:t>A</w:t>
      </w:r>
      <w:r>
        <w:tab/>
        <w:t>B</w:t>
      </w:r>
      <w:r>
        <w:t>．</w:t>
      </w:r>
      <w:r>
        <w:rPr>
          <w:rFonts w:eastAsia="Calibri" w:cs="Calibri"/>
        </w:rPr>
        <w:t>B</w:t>
      </w:r>
      <w:r>
        <w:tab/>
        <w:t>C</w:t>
      </w:r>
      <w:r>
        <w:t>．</w:t>
      </w:r>
      <w:r>
        <w:rPr>
          <w:rFonts w:eastAsia="Calibri" w:cs="Calibri"/>
        </w:rPr>
        <w:t>C</w:t>
      </w:r>
      <w:r>
        <w:tab/>
        <w:t>D</w:t>
      </w:r>
      <w:r>
        <w:t>．</w:t>
      </w:r>
      <w:r>
        <w:rPr>
          <w:rFonts w:eastAsia="Calibri" w:cs="Calibri"/>
        </w:rPr>
        <w:t>D</w:t>
      </w:r>
    </w:p>
    <w:p w:rsidR="00DE47F4">
      <w:pPr>
        <w:spacing w:line="360" w:lineRule="auto"/>
        <w:jc w:val="left"/>
        <w:textAlignment w:val="center"/>
        <w:rPr>
          <w:color w:val="FF0000"/>
        </w:rPr>
        <w:sectPr w:rsidSect="00DE47F4">
          <w:type w:val="nextPage"/>
          <w:pgSz w:w="11906" w:h="16838"/>
          <w:pgMar w:top="1440" w:right="1077" w:bottom="1440" w:left="1077" w:header="170" w:footer="992" w:gutter="0"/>
          <w:pgNumType w:start="9"/>
          <w:cols w:space="425"/>
          <w:titlePg w:val="0"/>
          <w:docGrid w:type="lines" w:linePitch="312"/>
        </w:sectPr>
      </w:pPr>
      <w:r>
        <w:rPr>
          <w:color w:val="FF0000"/>
        </w:rPr>
        <w:t>【答案】</w:t>
      </w:r>
      <w:r>
        <w:rPr>
          <w:color w:val="FF0000"/>
        </w:rPr>
        <w:t>B</w:t>
      </w:r>
    </w:p>
    <w:p w:rsidR="00DE47F4">
      <w:pPr>
        <w:spacing w:line="360" w:lineRule="auto"/>
        <w:jc w:val="left"/>
        <w:textAlignment w:val="center"/>
        <w:rPr>
          <w:color w:val="FF0000"/>
        </w:rPr>
      </w:pPr>
      <w:r>
        <w:rPr>
          <w:color w:val="FF0000"/>
        </w:rPr>
        <w:t>【详解】</w:t>
      </w:r>
      <w:r>
        <w:rPr>
          <w:color w:val="FF0000"/>
        </w:rPr>
        <w:t>A.</w:t>
      </w:r>
      <w:r>
        <w:rPr>
          <w:color w:val="FF0000"/>
        </w:rPr>
        <w:t>雷雨发庄稼，空气中氮肥和氢气在雷电作用下可生成氨气，与雨水形成含氮元素的物质落下转化为氮肥，为作物提供生长所需氮，硅</w:t>
      </w:r>
      <w:r>
        <w:rPr>
          <w:color w:val="FF0000"/>
        </w:rPr>
        <w:t>A</w:t>
      </w:r>
      <w:r>
        <w:rPr>
          <w:color w:val="FF0000"/>
        </w:rPr>
        <w:t>正确；</w:t>
      </w:r>
    </w:p>
    <w:p w:rsidR="00DE47F4">
      <w:pPr>
        <w:spacing w:line="360" w:lineRule="auto"/>
        <w:jc w:val="left"/>
        <w:textAlignment w:val="center"/>
        <w:rPr>
          <w:color w:val="FF0000"/>
        </w:rPr>
      </w:pPr>
      <w:r>
        <w:rPr>
          <w:color w:val="FF0000"/>
        </w:rPr>
        <w:t>B.</w:t>
      </w:r>
      <w:r>
        <w:rPr>
          <w:color w:val="FF0000"/>
        </w:rPr>
        <w:t>由于瀑布飞泻，水气蒸腾而上，在丽日照耀下，仿佛有座顶天立地的香炉冉冉升起了团团紫烟。所以这里</w:t>
      </w:r>
      <w:r>
        <w:rPr>
          <w:color w:val="FF0000"/>
        </w:rPr>
        <w:t>的</w:t>
      </w:r>
      <w:r>
        <w:rPr>
          <w:color w:val="FF0000"/>
        </w:rPr>
        <w:t>“</w:t>
      </w:r>
      <w:r>
        <w:rPr>
          <w:color w:val="FF0000"/>
        </w:rPr>
        <w:t>紫烟</w:t>
      </w:r>
      <w:r>
        <w:rPr>
          <w:color w:val="FF0000"/>
        </w:rPr>
        <w:t>”</w:t>
      </w:r>
      <w:r>
        <w:rPr>
          <w:color w:val="FF0000"/>
        </w:rPr>
        <w:t>其实是水雾而不是真正的烟，更不是碘的升华，故</w:t>
      </w:r>
      <w:r>
        <w:rPr>
          <w:color w:val="FF0000"/>
        </w:rPr>
        <w:t>B</w:t>
      </w:r>
      <w:r>
        <w:rPr>
          <w:color w:val="FF0000"/>
        </w:rPr>
        <w:t>错误；</w:t>
      </w:r>
    </w:p>
    <w:p w:rsidR="00DE47F4">
      <w:pPr>
        <w:spacing w:line="360" w:lineRule="auto"/>
        <w:jc w:val="left"/>
        <w:textAlignment w:val="center"/>
        <w:rPr>
          <w:color w:val="FF0000"/>
        </w:rPr>
      </w:pPr>
      <w:r>
        <w:rPr>
          <w:color w:val="FF0000"/>
        </w:rPr>
        <w:t>C.</w:t>
      </w:r>
      <w:r>
        <w:rPr>
          <w:color w:val="FF0000"/>
        </w:rPr>
        <w:t>粉身碎骨浑不怕是碳酸钙在高温的条件下生成氧化钙和二氧化碳，要留清白在人间是氢氧化钙与二氧化碳反应生成碳酸钙沉淀和水，故</w:t>
      </w:r>
      <w:r>
        <w:rPr>
          <w:color w:val="FF0000"/>
        </w:rPr>
        <w:t>C</w:t>
      </w:r>
      <w:r>
        <w:rPr>
          <w:color w:val="FF0000"/>
        </w:rPr>
        <w:t>正确；</w:t>
      </w:r>
    </w:p>
    <w:p w:rsidR="00DE47F4">
      <w:pPr>
        <w:spacing w:line="360" w:lineRule="auto"/>
        <w:jc w:val="left"/>
        <w:textAlignment w:val="center"/>
        <w:rPr>
          <w:color w:val="FF0000"/>
        </w:rPr>
      </w:pPr>
      <w:r>
        <w:rPr>
          <w:color w:val="FF0000"/>
        </w:rPr>
        <w:t>D.</w:t>
      </w:r>
      <w:r>
        <w:rPr>
          <w:color w:val="FF0000"/>
        </w:rPr>
        <w:t>合金的硬度一般比组成它的纯金属的硬度大，剂钢指的是铁的合金，其硬度比纯铁大，故</w:t>
      </w:r>
      <w:r>
        <w:rPr>
          <w:color w:val="FF0000"/>
        </w:rPr>
        <w:t>D</w:t>
      </w:r>
      <w:r>
        <w:rPr>
          <w:color w:val="FF0000"/>
        </w:rPr>
        <w:t>正确；</w:t>
      </w:r>
    </w:p>
    <w:p w:rsidR="00DE47F4">
      <w:pPr>
        <w:spacing w:line="360" w:lineRule="auto"/>
        <w:jc w:val="left"/>
        <w:textAlignment w:val="center"/>
        <w:rPr>
          <w:color w:val="FF0000"/>
        </w:rPr>
      </w:pPr>
      <w:r>
        <w:rPr>
          <w:color w:val="FF0000"/>
        </w:rPr>
        <w:t>故选</w:t>
      </w:r>
      <w:r>
        <w:rPr>
          <w:color w:val="FF0000"/>
        </w:rPr>
        <w:t>B</w:t>
      </w:r>
      <w:r>
        <w:rPr>
          <w:color w:val="FF0000"/>
        </w:rPr>
        <w:t>。</w:t>
      </w:r>
    </w:p>
    <w:p w:rsidR="00DE47F4">
      <w:pPr>
        <w:spacing w:line="360" w:lineRule="auto"/>
        <w:ind w:left="210" w:hanging="210" w:hangingChars="100"/>
        <w:jc w:val="left"/>
        <w:textAlignment w:val="center"/>
      </w:pPr>
      <w:r>
        <w:rPr>
          <w:rFonts w:hint="eastAsia"/>
          <w:bCs/>
          <w:szCs w:val="21"/>
        </w:rPr>
        <w:t>2</w:t>
      </w:r>
      <w:r>
        <w:rPr>
          <w:bCs/>
          <w:szCs w:val="21"/>
        </w:rPr>
        <w:t>．</w:t>
      </w:r>
      <w:r>
        <w:t>某兴趣小组在完</w:t>
      </w:r>
      <w:r>
        <w:rPr>
          <w:rFonts w:ascii="宋体" w:hAnsi="宋体" w:cs="宋体" w:hint="eastAsia"/>
        </w:rPr>
        <w:t>成“水质检测及自制净水器”跨学科实践活动后收获</w:t>
      </w:r>
      <w:r>
        <w:t>颇多</w:t>
      </w:r>
      <w:r>
        <w:rPr>
          <w:rFonts w:hint="eastAsia"/>
        </w:rPr>
        <w:t>。</w:t>
      </w:r>
      <w:r>
        <w:t>下列说法正确的是</w:t>
      </w:r>
      <w:r>
        <w:rPr>
          <w:rFonts w:hint="eastAsia"/>
        </w:rPr>
        <w:t>（）</w:t>
      </w:r>
    </w:p>
    <w:p w:rsidR="00DE47F4">
      <w:pPr>
        <w:tabs>
          <w:tab w:val="left" w:pos="4156"/>
        </w:tabs>
        <w:spacing w:line="360" w:lineRule="auto"/>
        <w:ind w:left="300"/>
        <w:jc w:val="left"/>
        <w:textAlignment w:val="center"/>
      </w:pPr>
      <w:r>
        <w:t>A</w:t>
      </w:r>
      <w:r>
        <w:t>．用明矾可以吸附水中的色素和异味</w:t>
      </w:r>
      <w:r>
        <w:tab/>
        <w:t>B</w:t>
      </w:r>
      <w:r>
        <w:t>．将</w:t>
      </w:r>
      <w:r>
        <w:object>
          <v:shape id="_x0000_i1038" type="#_x0000_t75" alt=" " style="width:16.5pt;height:14.25pt" o:ole="">
            <v:imagedata r:id="rId4" o:title="eqId1066e53bf79a3cdff7ec2934bd09e272"/>
          </v:shape>
          <o:OLEObject Type="Embed" ProgID="Equation.DSMT4" ShapeID="_x0000_i1038" DrawAspect="Content" ObjectID="_1769756399" r:id="rId52"/>
        </w:object>
      </w:r>
      <w:r>
        <w:t>试纸直接放入水中来检测酸碱性</w:t>
      </w:r>
    </w:p>
    <w:p w:rsidR="00DE47F4">
      <w:pPr>
        <w:tabs>
          <w:tab w:val="left" w:pos="4156"/>
        </w:tabs>
        <w:spacing w:line="360" w:lineRule="auto"/>
        <w:ind w:left="300"/>
        <w:jc w:val="left"/>
        <w:textAlignment w:val="center"/>
      </w:pPr>
      <w:r>
        <w:t>C</w:t>
      </w:r>
      <w:r>
        <w:t>．农药使用不当可能会对水体产生污染</w:t>
      </w:r>
      <w:r>
        <w:tab/>
      </w:r>
      <w:r>
        <w:t>D</w:t>
      </w:r>
      <w:r>
        <w:t>．废旧电池随意丢弃也不会造成水体污染</w:t>
      </w:r>
    </w:p>
    <w:p w:rsidR="00DE47F4">
      <w:pPr>
        <w:spacing w:line="360" w:lineRule="auto"/>
        <w:jc w:val="left"/>
        <w:textAlignment w:val="center"/>
        <w:rPr>
          <w:color w:val="FF0000"/>
        </w:rPr>
      </w:pPr>
      <w:r>
        <w:rPr>
          <w:color w:val="FF0000"/>
        </w:rPr>
        <w:t>【答案】</w:t>
      </w:r>
      <w:r>
        <w:rPr>
          <w:color w:val="FF0000"/>
        </w:rPr>
        <w:t>C</w:t>
      </w:r>
    </w:p>
    <w:p w:rsidR="00DE47F4">
      <w:pPr>
        <w:spacing w:line="360" w:lineRule="auto"/>
        <w:jc w:val="left"/>
        <w:textAlignment w:val="center"/>
        <w:rPr>
          <w:color w:val="FF0000"/>
        </w:rPr>
      </w:pPr>
      <w:r>
        <w:rPr>
          <w:color w:val="FF0000"/>
        </w:rPr>
        <w:t>【详解】</w:t>
      </w:r>
      <w:r>
        <w:rPr>
          <w:color w:val="FF0000"/>
        </w:rPr>
        <w:t>A:</w:t>
      </w:r>
      <w:r>
        <w:rPr>
          <w:color w:val="FF0000"/>
        </w:rPr>
        <w:t>明矾可以吸附水中悬浮的难溶性杂质，并形成沉淀，但不能吸附色素和异味，一般采用活性炭吸附色素和异味，说法错误；</w:t>
      </w:r>
    </w:p>
    <w:p w:rsidR="00DE47F4">
      <w:pPr>
        <w:spacing w:line="360" w:lineRule="auto"/>
        <w:jc w:val="left"/>
        <w:textAlignment w:val="center"/>
        <w:rPr>
          <w:color w:val="FF0000"/>
        </w:rPr>
      </w:pPr>
      <w:r>
        <w:rPr>
          <w:color w:val="FF0000"/>
        </w:rPr>
        <w:t>B</w:t>
      </w:r>
      <w:r>
        <w:rPr>
          <w:color w:val="FF0000"/>
        </w:rPr>
        <w:t>：将</w:t>
      </w:r>
      <w:r>
        <w:rPr>
          <w:color w:val="FF0000"/>
        </w:rPr>
        <w:t xml:space="preserve">pH </w:t>
      </w:r>
      <w:r>
        <w:rPr>
          <w:color w:val="FF0000"/>
        </w:rPr>
        <w:t>试纸直接放入水中来检测酸碱性会对水造成污染，且会导致所测得数据不准确，说法错误；</w:t>
      </w:r>
    </w:p>
    <w:p w:rsidR="00DE47F4">
      <w:pPr>
        <w:spacing w:line="360" w:lineRule="auto"/>
        <w:jc w:val="left"/>
        <w:textAlignment w:val="center"/>
        <w:rPr>
          <w:color w:val="FF0000"/>
        </w:rPr>
      </w:pPr>
      <w:r>
        <w:rPr>
          <w:color w:val="FF0000"/>
        </w:rPr>
        <w:t>C</w:t>
      </w:r>
      <w:r>
        <w:rPr>
          <w:color w:val="FF0000"/>
        </w:rPr>
        <w:t>：农药使用不当可能会对水体产生污染，如使水体富营养化，说法正确；</w:t>
      </w:r>
    </w:p>
    <w:p w:rsidR="00DE47F4">
      <w:pPr>
        <w:spacing w:line="360" w:lineRule="auto"/>
        <w:jc w:val="left"/>
        <w:textAlignment w:val="center"/>
        <w:rPr>
          <w:color w:val="FF0000"/>
        </w:rPr>
      </w:pPr>
      <w:r>
        <w:rPr>
          <w:color w:val="FF0000"/>
        </w:rPr>
        <w:t>D</w:t>
      </w:r>
      <w:r>
        <w:rPr>
          <w:color w:val="FF0000"/>
        </w:rPr>
        <w:t>：废旧电池中含有重金属离子、酸、碱等物质，随意丢弃会污染水源，造成水体污染，说法错误。</w:t>
      </w:r>
    </w:p>
    <w:p w:rsidR="00DE47F4">
      <w:pPr>
        <w:spacing w:line="360" w:lineRule="auto"/>
        <w:jc w:val="left"/>
        <w:textAlignment w:val="center"/>
        <w:rPr>
          <w:rFonts w:ascii="Times New Roman" w:hAnsi="Times New Roman"/>
          <w:color w:val="000000"/>
          <w:szCs w:val="21"/>
        </w:rPr>
      </w:pPr>
      <w:r>
        <w:rPr>
          <w:color w:val="FF0000"/>
        </w:rPr>
        <w:t>故选：</w:t>
      </w:r>
      <w:r>
        <w:rPr>
          <w:color w:val="FF0000"/>
        </w:rPr>
        <w:t>C</w:t>
      </w:r>
    </w:p>
    <w:p w:rsidR="00DE47F4">
      <w:pPr>
        <w:spacing w:line="360" w:lineRule="auto"/>
        <w:jc w:val="left"/>
        <w:textAlignment w:val="center"/>
        <w:rPr>
          <w:color w:val="000000"/>
        </w:rPr>
      </w:pPr>
      <w:r>
        <w:rPr>
          <w:rFonts w:hint="eastAsia"/>
          <w:bCs/>
          <w:szCs w:val="21"/>
        </w:rPr>
        <w:t>3</w:t>
      </w:r>
      <w:r>
        <w:rPr>
          <w:bCs/>
          <w:szCs w:val="21"/>
        </w:rPr>
        <w:t>．</w:t>
      </w:r>
      <w:r>
        <w:rPr>
          <w:rFonts w:ascii="宋体" w:hAnsi="宋体" w:cs="宋体"/>
          <w:color w:val="000000"/>
        </w:rPr>
        <w:t>如图为某化工企业生产流程示意图，下列说法不正确的是</w:t>
      </w:r>
      <w:r>
        <w:rPr>
          <w:rFonts w:ascii="宋体" w:hAnsi="宋体" w:cs="宋体" w:hint="eastAsia"/>
          <w:color w:val="000000"/>
        </w:rPr>
        <w:t>（）</w:t>
      </w:r>
    </w:p>
    <w:p w:rsidR="00DE47F4">
      <w:pPr>
        <w:spacing w:line="360" w:lineRule="auto"/>
        <w:jc w:val="left"/>
        <w:textAlignment w:val="center"/>
        <w:rPr>
          <w:color w:val="000000"/>
        </w:rPr>
      </w:pPr>
      <w:r>
        <w:rPr>
          <w:noProof/>
          <w:color w:val="000000"/>
        </w:rPr>
        <w:drawing>
          <wp:inline distT="0" distB="0" distL="114300" distR="114300">
            <wp:extent cx="3553460" cy="847725"/>
            <wp:effectExtent l="19050" t="0" r="8890" b="0"/>
            <wp:docPr id="100017" name="图片 10001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3"/>
                    <a:stretch>
                      <a:fillRect/>
                    </a:stretch>
                  </pic:blipFill>
                  <pic:spPr>
                    <a:xfrm>
                      <a:off x="0" y="0"/>
                      <a:ext cx="3553460" cy="847725"/>
                    </a:xfrm>
                    <a:prstGeom prst="rect">
                      <a:avLst/>
                    </a:prstGeom>
                  </pic:spPr>
                </pic:pic>
              </a:graphicData>
            </a:graphic>
          </wp:inline>
        </w:drawing>
      </w:r>
    </w:p>
    <w:p w:rsidR="00DE47F4">
      <w:pPr>
        <w:spacing w:line="360" w:lineRule="auto"/>
        <w:ind w:firstLine="210" w:firstLineChars="100"/>
        <w:jc w:val="left"/>
        <w:textAlignment w:val="center"/>
        <w:rPr>
          <w:color w:val="000000"/>
        </w:rPr>
      </w:pPr>
      <w:r>
        <w:rPr>
          <w:color w:val="000000"/>
        </w:rPr>
        <w:t xml:space="preserve">A. </w:t>
      </w:r>
      <w:r>
        <w:rPr>
          <w:rFonts w:ascii="宋体" w:hAnsi="宋体" w:cs="宋体"/>
          <w:color w:val="000000"/>
        </w:rPr>
        <w:t>钛酸亚铁（</w:t>
      </w:r>
      <w:r>
        <w:rPr>
          <w:rFonts w:ascii="Times New Roman" w:eastAsia="Times New Roman" w:hAnsi="Times New Roman"/>
          <w:color w:val="000000"/>
        </w:rPr>
        <w:t>FeTiO</w:t>
      </w:r>
      <w:r>
        <w:rPr>
          <w:color w:val="000000"/>
          <w:vertAlign w:val="subscript"/>
        </w:rPr>
        <w:t>3</w:t>
      </w:r>
      <w:r>
        <w:rPr>
          <w:rFonts w:ascii="宋体" w:hAnsi="宋体" w:cs="宋体"/>
          <w:color w:val="000000"/>
        </w:rPr>
        <w:t>）中钛元素化合价为</w:t>
      </w:r>
      <w:r>
        <w:rPr>
          <w:rFonts w:ascii="Times New Roman" w:eastAsia="Times New Roman" w:hAnsi="Times New Roman"/>
          <w:color w:val="000000"/>
        </w:rPr>
        <w:t xml:space="preserve"> +4</w:t>
      </w:r>
    </w:p>
    <w:p w:rsidR="00DE47F4">
      <w:pPr>
        <w:spacing w:line="360" w:lineRule="auto"/>
        <w:ind w:firstLine="210" w:firstLineChars="100"/>
        <w:jc w:val="left"/>
        <w:textAlignment w:val="center"/>
        <w:rPr>
          <w:color w:val="000000"/>
        </w:rPr>
      </w:pPr>
      <w:r>
        <w:rPr>
          <w:color w:val="000000"/>
        </w:rPr>
        <w:t xml:space="preserve">B. </w:t>
      </w:r>
      <w:r>
        <w:rPr>
          <w:rFonts w:ascii="宋体" w:hAnsi="宋体" w:cs="宋体"/>
          <w:color w:val="000000"/>
        </w:rPr>
        <w:t>①</w:t>
      </w:r>
      <w:r>
        <w:rPr>
          <w:rFonts w:ascii="宋体" w:hAnsi="宋体" w:cs="宋体"/>
          <w:color w:val="000000"/>
        </w:rPr>
        <w:t>中反应为：</w:t>
      </w:r>
      <w:r>
        <w:rPr>
          <w:rFonts w:ascii="Times New Roman" w:eastAsia="Times New Roman" w:hAnsi="Times New Roman"/>
          <w:color w:val="000000"/>
        </w:rPr>
        <w:t>2FeTiO</w:t>
      </w:r>
      <w:r>
        <w:rPr>
          <w:color w:val="000000"/>
          <w:vertAlign w:val="subscript"/>
        </w:rPr>
        <w:t>3</w:t>
      </w:r>
      <w:r>
        <w:rPr>
          <w:rFonts w:ascii="Times New Roman" w:eastAsia="Times New Roman" w:hAnsi="Times New Roman"/>
          <w:color w:val="000000"/>
        </w:rPr>
        <w:t>+6C+7Cl</w:t>
      </w:r>
      <w:r>
        <w:rPr>
          <w:color w:val="000000"/>
          <w:vertAlign w:val="subscript"/>
        </w:rPr>
        <w:t>2</w:t>
      </w:r>
      <w:r>
        <w:object>
          <v:shape id="_x0000_i1039" type="#_x0000_t75" alt=" " style="width:51pt;height:38.25pt" o:ole="">
            <v:imagedata r:id="rId7" o:title="eqIdabd684a72f6ee73c034dca9d71960345"/>
          </v:shape>
          <o:OLEObject Type="Embed" ProgID="Equation.DSMT4" ShapeID="_x0000_i1039" DrawAspect="Content" ObjectID="_1769756400" r:id="rId54"/>
        </w:object>
      </w:r>
      <w:r>
        <w:rPr>
          <w:rFonts w:ascii="Times New Roman" w:eastAsia="Times New Roman" w:hAnsi="Times New Roman"/>
          <w:color w:val="000000"/>
        </w:rPr>
        <w:t>2X+2TiCl</w:t>
      </w:r>
      <w:r>
        <w:rPr>
          <w:color w:val="000000"/>
          <w:vertAlign w:val="subscript"/>
        </w:rPr>
        <w:t>4</w:t>
      </w:r>
      <w:r>
        <w:rPr>
          <w:rFonts w:ascii="Times New Roman" w:eastAsia="Times New Roman" w:hAnsi="Times New Roman"/>
          <w:color w:val="000000"/>
        </w:rPr>
        <w:t>+6CO</w:t>
      </w:r>
      <w:r>
        <w:rPr>
          <w:rFonts w:ascii="宋体" w:hAnsi="宋体" w:cs="宋体"/>
          <w:color w:val="000000"/>
        </w:rPr>
        <w:t>，则</w:t>
      </w:r>
      <w:r>
        <w:rPr>
          <w:rFonts w:ascii="Times New Roman" w:eastAsia="Times New Roman" w:hAnsi="Times New Roman"/>
          <w:color w:val="000000"/>
        </w:rPr>
        <w:t>X</w:t>
      </w:r>
      <w:r>
        <w:rPr>
          <w:rFonts w:ascii="宋体" w:hAnsi="宋体" w:cs="宋体"/>
          <w:color w:val="000000"/>
        </w:rPr>
        <w:t>为</w:t>
      </w:r>
      <w:r>
        <w:rPr>
          <w:rFonts w:ascii="Times New Roman" w:eastAsia="Times New Roman" w:hAnsi="Times New Roman"/>
          <w:color w:val="000000"/>
        </w:rPr>
        <w:t>FeCl</w:t>
      </w:r>
      <w:r>
        <w:rPr>
          <w:color w:val="000000"/>
          <w:vertAlign w:val="subscript"/>
        </w:rPr>
        <w:t>3</w:t>
      </w:r>
    </w:p>
    <w:p w:rsidR="00DE47F4">
      <w:pPr>
        <w:spacing w:line="360" w:lineRule="auto"/>
        <w:ind w:firstLine="210" w:firstLineChars="100"/>
        <w:jc w:val="left"/>
        <w:textAlignment w:val="center"/>
        <w:rPr>
          <w:color w:val="000000"/>
        </w:rPr>
      </w:pPr>
      <w:r>
        <w:rPr>
          <w:color w:val="000000"/>
        </w:rPr>
        <w:t xml:space="preserve">C. </w:t>
      </w:r>
      <w:r>
        <w:rPr>
          <w:rFonts w:ascii="宋体" w:hAnsi="宋体" w:cs="宋体"/>
          <w:color w:val="000000"/>
        </w:rPr>
        <w:t>③</w:t>
      </w:r>
      <w:r>
        <w:rPr>
          <w:rFonts w:ascii="宋体" w:hAnsi="宋体" w:cs="宋体"/>
          <w:color w:val="000000"/>
        </w:rPr>
        <w:t>中氩气（</w:t>
      </w:r>
      <w:r>
        <w:rPr>
          <w:rFonts w:ascii="Times New Roman" w:eastAsia="Times New Roman" w:hAnsi="Times New Roman"/>
          <w:color w:val="000000"/>
        </w:rPr>
        <w:t>Ar</w:t>
      </w:r>
      <w:r>
        <w:rPr>
          <w:rFonts w:ascii="宋体" w:hAnsi="宋体" w:cs="宋体"/>
          <w:color w:val="000000"/>
        </w:rPr>
        <w:t>）作保护气，反应类型为置换反应</w:t>
      </w:r>
    </w:p>
    <w:p w:rsidR="00DE47F4">
      <w:pPr>
        <w:spacing w:line="360" w:lineRule="auto"/>
        <w:ind w:firstLine="210" w:firstLineChars="100"/>
        <w:jc w:val="left"/>
        <w:textAlignment w:val="center"/>
        <w:rPr>
          <w:color w:val="000000"/>
        </w:rPr>
      </w:pPr>
      <w:r>
        <w:rPr>
          <w:color w:val="000000"/>
        </w:rPr>
        <w:t xml:space="preserve">D. </w:t>
      </w:r>
      <w:r>
        <w:rPr>
          <w:rFonts w:ascii="宋体" w:hAnsi="宋体" w:cs="宋体"/>
          <w:color w:val="000000"/>
        </w:rPr>
        <w:t>②</w:t>
      </w:r>
      <w:r>
        <w:rPr>
          <w:rFonts w:ascii="宋体" w:hAnsi="宋体" w:cs="宋体"/>
          <w:color w:val="000000"/>
        </w:rPr>
        <w:t>中为使原料全部转化为甲醇，理论上</w:t>
      </w:r>
      <w:r>
        <w:rPr>
          <w:rFonts w:ascii="Times New Roman" w:eastAsia="Times New Roman" w:hAnsi="Times New Roman"/>
          <w:color w:val="000000"/>
        </w:rPr>
        <w:t>CO</w:t>
      </w:r>
      <w:r>
        <w:rPr>
          <w:rFonts w:ascii="宋体" w:hAnsi="宋体" w:cs="宋体"/>
          <w:color w:val="000000"/>
        </w:rPr>
        <w:t>和</w:t>
      </w:r>
      <w:r>
        <w:rPr>
          <w:rFonts w:ascii="Times New Roman" w:eastAsia="Times New Roman" w:hAnsi="Times New Roman"/>
          <w:color w:val="000000"/>
        </w:rPr>
        <w:t>H</w:t>
      </w:r>
      <w:r>
        <w:rPr>
          <w:color w:val="000000"/>
          <w:vertAlign w:val="subscript"/>
        </w:rPr>
        <w:t>2</w:t>
      </w:r>
      <w:r>
        <w:rPr>
          <w:rFonts w:ascii="宋体" w:hAnsi="宋体" w:cs="宋体"/>
          <w:color w:val="000000"/>
        </w:rPr>
        <w:t>投料的质量比为</w:t>
      </w:r>
      <w:r>
        <w:rPr>
          <w:rFonts w:ascii="Times New Roman" w:eastAsia="Times New Roman" w:hAnsi="Times New Roman"/>
          <w:color w:val="000000"/>
        </w:rPr>
        <w:t>1</w:t>
      </w:r>
      <w:r>
        <w:rPr>
          <w:rFonts w:ascii="宋体" w:hAnsi="宋体" w:cs="宋体"/>
          <w:color w:val="000000"/>
        </w:rPr>
        <w:t>：</w:t>
      </w:r>
      <w:r>
        <w:rPr>
          <w:rFonts w:ascii="Times New Roman" w:eastAsia="Times New Roman" w:hAnsi="Times New Roman"/>
          <w:color w:val="000000"/>
        </w:rPr>
        <w:t>2</w:t>
      </w:r>
    </w:p>
    <w:p w:rsidR="00DE47F4">
      <w:pPr>
        <w:spacing w:line="360" w:lineRule="auto"/>
        <w:textAlignment w:val="center"/>
        <w:rPr>
          <w:color w:val="FF0000"/>
        </w:rPr>
      </w:pPr>
      <w:r>
        <w:rPr>
          <w:color w:val="FF0000"/>
        </w:rPr>
        <w:t>【答案】</w:t>
      </w:r>
      <w:r>
        <w:rPr>
          <w:color w:val="FF0000"/>
        </w:rPr>
        <w:t>D</w:t>
      </w:r>
    </w:p>
    <w:p w:rsidR="00DE47F4">
      <w:pPr>
        <w:spacing w:line="360" w:lineRule="auto"/>
        <w:textAlignment w:val="center"/>
        <w:rPr>
          <w:color w:val="FF0000"/>
        </w:rPr>
        <w:sectPr w:rsidSect="00DE47F4">
          <w:type w:val="nextPage"/>
          <w:pgSz w:w="11906" w:h="16838"/>
          <w:pgMar w:top="1440" w:right="1077" w:bottom="1440" w:left="1077" w:header="170" w:footer="992" w:gutter="0"/>
          <w:pgNumType w:start="10"/>
          <w:cols w:space="425"/>
          <w:titlePg w:val="0"/>
          <w:docGrid w:type="lines" w:linePitch="312"/>
        </w:sectPr>
      </w:pPr>
      <w:r>
        <w:rPr>
          <w:color w:val="FF0000"/>
        </w:rPr>
        <w:t>【解析】</w:t>
      </w:r>
    </w:p>
    <w:p w:rsidR="00DE47F4">
      <w:pPr>
        <w:spacing w:line="360" w:lineRule="auto"/>
        <w:jc w:val="left"/>
        <w:textAlignment w:val="center"/>
        <w:rPr>
          <w:color w:val="FF0000"/>
        </w:rPr>
      </w:pPr>
      <w:r>
        <w:rPr>
          <w:rFonts w:ascii="Times New Roman" w:eastAsia="Times New Roman" w:hAnsi="Times New Roman"/>
          <w:color w:val="FF0000"/>
        </w:rPr>
        <w:t>A</w:t>
      </w:r>
      <w:r>
        <w:rPr>
          <w:rFonts w:ascii="宋体" w:hAnsi="宋体" w:cs="宋体"/>
          <w:color w:val="FF0000"/>
        </w:rPr>
        <w:t>、钛酸亚铁（</w:t>
      </w:r>
      <w:r>
        <w:rPr>
          <w:rFonts w:ascii="Times New Roman" w:eastAsia="Times New Roman" w:hAnsi="Times New Roman"/>
          <w:color w:val="FF0000"/>
        </w:rPr>
        <w:t>FeTiO</w:t>
      </w:r>
      <w:r>
        <w:rPr>
          <w:rFonts w:ascii="Times New Roman" w:eastAsia="Times New Roman" w:hAnsi="Times New Roman"/>
          <w:color w:val="FF0000"/>
          <w:vertAlign w:val="subscript"/>
        </w:rPr>
        <w:t>3</w:t>
      </w:r>
      <w:r>
        <w:rPr>
          <w:rFonts w:ascii="宋体" w:hAnsi="宋体" w:cs="宋体"/>
          <w:color w:val="FF0000"/>
        </w:rPr>
        <w:t>）由名称可知，铁元素为</w:t>
      </w:r>
      <w:r>
        <w:rPr>
          <w:rFonts w:ascii="Times New Roman" w:eastAsia="Times New Roman" w:hAnsi="Times New Roman"/>
          <w:color w:val="FF0000"/>
        </w:rPr>
        <w:t>+2</w:t>
      </w:r>
      <w:r>
        <w:rPr>
          <w:rFonts w:ascii="宋体" w:hAnsi="宋体" w:cs="宋体"/>
          <w:color w:val="FF0000"/>
        </w:rPr>
        <w:t>价，氧元素显</w:t>
      </w:r>
      <w:r>
        <w:rPr>
          <w:rFonts w:ascii="Times New Roman" w:eastAsia="Times New Roman" w:hAnsi="Times New Roman"/>
          <w:color w:val="FF0000"/>
        </w:rPr>
        <w:t>-2</w:t>
      </w:r>
      <w:r>
        <w:rPr>
          <w:rFonts w:ascii="宋体" w:hAnsi="宋体" w:cs="宋体"/>
          <w:color w:val="FF0000"/>
        </w:rPr>
        <w:t>价，设钛元素的化合价为</w:t>
      </w:r>
      <w:r>
        <w:rPr>
          <w:rFonts w:ascii="Times New Roman" w:eastAsia="Times New Roman" w:hAnsi="Times New Roman"/>
          <w:i/>
          <w:color w:val="FF0000"/>
        </w:rPr>
        <w:t>x</w:t>
      </w:r>
      <w:r>
        <w:rPr>
          <w:rFonts w:ascii="宋体" w:hAnsi="宋体" w:cs="宋体"/>
          <w:color w:val="FF0000"/>
        </w:rPr>
        <w:t>，根据化合物中各元素化合价和为</w:t>
      </w:r>
      <w:r>
        <w:rPr>
          <w:rFonts w:ascii="Times New Roman" w:eastAsia="Times New Roman" w:hAnsi="Times New Roman"/>
          <w:color w:val="FF0000"/>
        </w:rPr>
        <w:t>0</w:t>
      </w:r>
      <w:r>
        <w:rPr>
          <w:rFonts w:ascii="宋体" w:hAnsi="宋体" w:cs="宋体"/>
          <w:color w:val="FF0000"/>
        </w:rPr>
        <w:t>可得，（</w:t>
      </w:r>
      <w:r>
        <w:rPr>
          <w:rFonts w:ascii="Times New Roman" w:eastAsia="Times New Roman" w:hAnsi="Times New Roman"/>
          <w:color w:val="FF0000"/>
        </w:rPr>
        <w:t>+2</w:t>
      </w:r>
      <w:r>
        <w:rPr>
          <w:rFonts w:ascii="宋体" w:hAnsi="宋体" w:cs="宋体"/>
          <w:color w:val="FF0000"/>
        </w:rPr>
        <w:t>）</w:t>
      </w:r>
      <w:r>
        <w:rPr>
          <w:rFonts w:ascii="Times New Roman" w:eastAsia="Times New Roman" w:hAnsi="Times New Roman"/>
          <w:color w:val="FF0000"/>
        </w:rPr>
        <w:t>+</w:t>
      </w:r>
      <w:r>
        <w:rPr>
          <w:rFonts w:ascii="Times New Roman" w:eastAsia="Times New Roman" w:hAnsi="Times New Roman"/>
          <w:i/>
          <w:color w:val="FF0000"/>
        </w:rPr>
        <w:t>x</w:t>
      </w:r>
      <w:r>
        <w:rPr>
          <w:rFonts w:ascii="Times New Roman" w:eastAsia="Times New Roman" w:hAnsi="Times New Roman"/>
          <w:color w:val="FF0000"/>
        </w:rPr>
        <w:t>+</w:t>
      </w:r>
      <w:r>
        <w:rPr>
          <w:rFonts w:ascii="宋体" w:hAnsi="宋体" w:cs="宋体"/>
          <w:color w:val="FF0000"/>
        </w:rPr>
        <w:t>（</w:t>
      </w:r>
      <w:r>
        <w:rPr>
          <w:rFonts w:ascii="Times New Roman" w:eastAsia="Times New Roman" w:hAnsi="Times New Roman"/>
          <w:color w:val="FF0000"/>
        </w:rPr>
        <w:t>-2</w:t>
      </w:r>
      <w:r>
        <w:rPr>
          <w:rFonts w:ascii="宋体" w:hAnsi="宋体" w:cs="宋体"/>
          <w:color w:val="FF0000"/>
        </w:rPr>
        <w:t>）</w:t>
      </w:r>
      <w:r>
        <w:rPr>
          <w:rFonts w:ascii="宋体" w:hAnsi="宋体" w:cs="宋体"/>
          <w:color w:val="FF0000"/>
        </w:rPr>
        <w:t>×</w:t>
      </w:r>
      <w:r>
        <w:rPr>
          <w:rFonts w:ascii="Times New Roman" w:eastAsia="Times New Roman" w:hAnsi="Times New Roman"/>
          <w:color w:val="FF0000"/>
        </w:rPr>
        <w:t>3=0</w:t>
      </w:r>
      <w:r>
        <w:rPr>
          <w:rFonts w:ascii="宋体" w:hAnsi="宋体" w:cs="宋体"/>
          <w:color w:val="FF0000"/>
        </w:rPr>
        <w:t>，解得</w:t>
      </w:r>
      <w:r>
        <w:rPr>
          <w:rFonts w:ascii="Times New Roman" w:eastAsia="Times New Roman" w:hAnsi="Times New Roman"/>
          <w:i/>
          <w:color w:val="FF0000"/>
        </w:rPr>
        <w:t>x</w:t>
      </w:r>
      <w:r>
        <w:rPr>
          <w:rFonts w:ascii="Times New Roman" w:eastAsia="Times New Roman" w:hAnsi="Times New Roman"/>
          <w:color w:val="FF0000"/>
        </w:rPr>
        <w:t>=+4</w:t>
      </w:r>
      <w:r>
        <w:rPr>
          <w:rFonts w:ascii="宋体" w:hAnsi="宋体" w:cs="宋体"/>
          <w:color w:val="FF0000"/>
        </w:rPr>
        <w:t>，故</w:t>
      </w:r>
      <w:r>
        <w:rPr>
          <w:rFonts w:ascii="Times New Roman" w:eastAsia="Times New Roman" w:hAnsi="Times New Roman"/>
          <w:color w:val="FF0000"/>
        </w:rPr>
        <w:t>A</w:t>
      </w:r>
      <w:r>
        <w:rPr>
          <w:rFonts w:ascii="宋体" w:hAnsi="宋体" w:cs="宋体"/>
          <w:color w:val="FF0000"/>
        </w:rPr>
        <w:t>正确；</w:t>
      </w:r>
    </w:p>
    <w:p w:rsidR="00DE47F4">
      <w:pPr>
        <w:spacing w:line="360" w:lineRule="auto"/>
        <w:jc w:val="left"/>
        <w:textAlignment w:val="center"/>
        <w:rPr>
          <w:color w:val="FF0000"/>
        </w:rPr>
      </w:pPr>
      <w:r>
        <w:rPr>
          <w:rFonts w:ascii="Times New Roman" w:eastAsia="Times New Roman" w:hAnsi="Times New Roman"/>
          <w:color w:val="FF0000"/>
        </w:rPr>
        <w:t>B</w:t>
      </w:r>
      <w:r>
        <w:rPr>
          <w:rFonts w:ascii="宋体" w:hAnsi="宋体" w:cs="宋体"/>
          <w:color w:val="FF0000"/>
        </w:rPr>
        <w:t>、</w:t>
      </w:r>
      <w:r>
        <w:rPr>
          <w:rFonts w:ascii="宋体" w:hAnsi="宋体" w:cs="宋体"/>
          <w:color w:val="FF0000"/>
        </w:rPr>
        <w:t>①</w:t>
      </w:r>
      <w:r>
        <w:rPr>
          <w:rFonts w:ascii="宋体" w:hAnsi="宋体" w:cs="宋体"/>
          <w:color w:val="FF0000"/>
        </w:rPr>
        <w:t>中反应为：</w:t>
      </w:r>
      <w:r>
        <w:rPr>
          <w:rFonts w:ascii="Times New Roman" w:eastAsia="Times New Roman" w:hAnsi="Times New Roman"/>
          <w:color w:val="FF0000"/>
        </w:rPr>
        <w:t>2FeTiO</w:t>
      </w:r>
      <w:r>
        <w:rPr>
          <w:rFonts w:ascii="Times New Roman" w:eastAsia="Times New Roman" w:hAnsi="Times New Roman"/>
          <w:color w:val="FF0000"/>
          <w:vertAlign w:val="subscript"/>
        </w:rPr>
        <w:t>3</w:t>
      </w:r>
      <w:r>
        <w:rPr>
          <w:rFonts w:ascii="Times New Roman" w:eastAsia="Times New Roman" w:hAnsi="Times New Roman"/>
          <w:color w:val="FF0000"/>
        </w:rPr>
        <w:t>+6C+7Cl</w:t>
      </w:r>
      <w:r>
        <w:rPr>
          <w:rFonts w:ascii="Times New Roman" w:eastAsia="Times New Roman" w:hAnsi="Times New Roman"/>
          <w:color w:val="FF0000"/>
          <w:vertAlign w:val="subscript"/>
        </w:rPr>
        <w:t>2</w:t>
      </w:r>
      <w:r>
        <w:rPr>
          <w:color w:val="FF0000"/>
        </w:rPr>
        <w:object>
          <v:shape id="_x0000_i1040" type="#_x0000_t75" alt=" " style="width:51pt;height:38.25pt" o:ole="">
            <v:imagedata r:id="rId7" o:title="eqIdabd684a72f6ee73c034dca9d71960345"/>
          </v:shape>
          <o:OLEObject Type="Embed" ProgID="Equation.DSMT4" ShapeID="_x0000_i1040" DrawAspect="Content" ObjectID="_1769756401" r:id="rId55"/>
        </w:object>
      </w:r>
      <w:r>
        <w:rPr>
          <w:rFonts w:ascii="Times New Roman" w:eastAsia="Times New Roman" w:hAnsi="Times New Roman"/>
          <w:color w:val="FF0000"/>
        </w:rPr>
        <w:t>2X+2TiCl</w:t>
      </w:r>
      <w:r>
        <w:rPr>
          <w:rFonts w:ascii="Times New Roman" w:eastAsia="Times New Roman" w:hAnsi="Times New Roman"/>
          <w:color w:val="FF0000"/>
          <w:vertAlign w:val="subscript"/>
        </w:rPr>
        <w:t>4</w:t>
      </w:r>
      <w:r>
        <w:rPr>
          <w:rFonts w:ascii="Times New Roman" w:eastAsia="Times New Roman" w:hAnsi="Times New Roman"/>
          <w:color w:val="FF0000"/>
        </w:rPr>
        <w:t>+6CO</w:t>
      </w:r>
      <w:r>
        <w:rPr>
          <w:rFonts w:ascii="宋体" w:hAnsi="宋体" w:cs="宋体"/>
          <w:color w:val="FF0000"/>
        </w:rPr>
        <w:t>：根据质量守恒定律可知反应前后原子得种类和个数不变，反应前有</w:t>
      </w:r>
      <w:r>
        <w:rPr>
          <w:rFonts w:ascii="Times New Roman" w:eastAsia="Times New Roman" w:hAnsi="Times New Roman"/>
          <w:color w:val="FF0000"/>
        </w:rPr>
        <w:t>2</w:t>
      </w:r>
      <w:r>
        <w:rPr>
          <w:rFonts w:ascii="宋体" w:hAnsi="宋体" w:cs="宋体"/>
          <w:color w:val="FF0000"/>
        </w:rPr>
        <w:t>个</w:t>
      </w:r>
      <w:r>
        <w:rPr>
          <w:rFonts w:ascii="Times New Roman" w:eastAsia="Times New Roman" w:hAnsi="Times New Roman"/>
          <w:color w:val="FF0000"/>
        </w:rPr>
        <w:t>Fe</w:t>
      </w:r>
      <w:r>
        <w:rPr>
          <w:rFonts w:ascii="宋体" w:hAnsi="宋体" w:cs="宋体"/>
          <w:color w:val="FF0000"/>
        </w:rPr>
        <w:t>、</w:t>
      </w:r>
      <w:r>
        <w:rPr>
          <w:rFonts w:ascii="Times New Roman" w:eastAsia="Times New Roman" w:hAnsi="Times New Roman"/>
          <w:color w:val="FF0000"/>
        </w:rPr>
        <w:t>2</w:t>
      </w:r>
      <w:r>
        <w:rPr>
          <w:rFonts w:ascii="宋体" w:hAnsi="宋体" w:cs="宋体"/>
          <w:color w:val="FF0000"/>
        </w:rPr>
        <w:t>个</w:t>
      </w:r>
      <w:r>
        <w:rPr>
          <w:rFonts w:ascii="Times New Roman" w:eastAsia="Times New Roman" w:hAnsi="Times New Roman"/>
          <w:color w:val="FF0000"/>
        </w:rPr>
        <w:t>Ti</w:t>
      </w:r>
      <w:r>
        <w:rPr>
          <w:rFonts w:ascii="宋体" w:hAnsi="宋体" w:cs="宋体"/>
          <w:color w:val="FF0000"/>
        </w:rPr>
        <w:t>、</w:t>
      </w:r>
      <w:r>
        <w:rPr>
          <w:rFonts w:ascii="Times New Roman" w:eastAsia="Times New Roman" w:hAnsi="Times New Roman"/>
          <w:color w:val="FF0000"/>
        </w:rPr>
        <w:t>6</w:t>
      </w:r>
      <w:r>
        <w:rPr>
          <w:rFonts w:ascii="宋体" w:hAnsi="宋体" w:cs="宋体"/>
          <w:color w:val="FF0000"/>
        </w:rPr>
        <w:t>个</w:t>
      </w:r>
      <w:r>
        <w:rPr>
          <w:rFonts w:ascii="Times New Roman" w:eastAsia="Times New Roman" w:hAnsi="Times New Roman"/>
          <w:color w:val="FF0000"/>
        </w:rPr>
        <w:t>O</w:t>
      </w:r>
      <w:r>
        <w:rPr>
          <w:rFonts w:ascii="宋体" w:hAnsi="宋体" w:cs="宋体"/>
          <w:color w:val="FF0000"/>
        </w:rPr>
        <w:t>、</w:t>
      </w:r>
      <w:r>
        <w:rPr>
          <w:rFonts w:ascii="Times New Roman" w:eastAsia="Times New Roman" w:hAnsi="Times New Roman"/>
          <w:color w:val="FF0000"/>
        </w:rPr>
        <w:t>6</w:t>
      </w:r>
      <w:r>
        <w:rPr>
          <w:rFonts w:ascii="宋体" w:hAnsi="宋体" w:cs="宋体"/>
          <w:color w:val="FF0000"/>
        </w:rPr>
        <w:t>个</w:t>
      </w:r>
      <w:r>
        <w:rPr>
          <w:rFonts w:ascii="Times New Roman" w:eastAsia="Times New Roman" w:hAnsi="Times New Roman"/>
          <w:color w:val="FF0000"/>
        </w:rPr>
        <w:t>C</w:t>
      </w:r>
      <w:r>
        <w:rPr>
          <w:rFonts w:ascii="宋体" w:hAnsi="宋体" w:cs="宋体"/>
          <w:color w:val="FF0000"/>
        </w:rPr>
        <w:t>、、</w:t>
      </w:r>
      <w:r>
        <w:rPr>
          <w:rFonts w:ascii="Times New Roman" w:eastAsia="Times New Roman" w:hAnsi="Times New Roman"/>
          <w:color w:val="FF0000"/>
        </w:rPr>
        <w:t>14</w:t>
      </w:r>
      <w:r>
        <w:rPr>
          <w:rFonts w:ascii="宋体" w:hAnsi="宋体" w:cs="宋体"/>
          <w:color w:val="FF0000"/>
        </w:rPr>
        <w:t>个</w:t>
      </w:r>
      <w:r>
        <w:rPr>
          <w:rFonts w:ascii="Times New Roman" w:eastAsia="Times New Roman" w:hAnsi="Times New Roman"/>
          <w:color w:val="FF0000"/>
        </w:rPr>
        <w:t>Cl</w:t>
      </w:r>
      <w:r>
        <w:rPr>
          <w:rFonts w:ascii="宋体" w:hAnsi="宋体" w:cs="宋体"/>
          <w:color w:val="FF0000"/>
        </w:rPr>
        <w:t>；反应后</w:t>
      </w:r>
      <w:r>
        <w:rPr>
          <w:rFonts w:ascii="Times New Roman" w:eastAsia="Times New Roman" w:hAnsi="Times New Roman"/>
          <w:color w:val="FF0000"/>
        </w:rPr>
        <w:t>2</w:t>
      </w:r>
      <w:r>
        <w:rPr>
          <w:rFonts w:ascii="宋体" w:hAnsi="宋体" w:cs="宋体"/>
          <w:color w:val="FF0000"/>
        </w:rPr>
        <w:t>个</w:t>
      </w:r>
      <w:r>
        <w:rPr>
          <w:rFonts w:ascii="Times New Roman" w:eastAsia="Times New Roman" w:hAnsi="Times New Roman"/>
          <w:color w:val="FF0000"/>
        </w:rPr>
        <w:t>Ti</w:t>
      </w:r>
      <w:r>
        <w:rPr>
          <w:rFonts w:ascii="宋体" w:hAnsi="宋体" w:cs="宋体"/>
          <w:color w:val="FF0000"/>
        </w:rPr>
        <w:t>、</w:t>
      </w:r>
      <w:r>
        <w:rPr>
          <w:rFonts w:ascii="Times New Roman" w:eastAsia="Times New Roman" w:hAnsi="Times New Roman"/>
          <w:color w:val="FF0000"/>
        </w:rPr>
        <w:t>6</w:t>
      </w:r>
      <w:r>
        <w:rPr>
          <w:rFonts w:ascii="宋体" w:hAnsi="宋体" w:cs="宋体"/>
          <w:color w:val="FF0000"/>
        </w:rPr>
        <w:t>个</w:t>
      </w:r>
      <w:r>
        <w:rPr>
          <w:rFonts w:ascii="Times New Roman" w:eastAsia="Times New Roman" w:hAnsi="Times New Roman"/>
          <w:color w:val="FF0000"/>
        </w:rPr>
        <w:t>O</w:t>
      </w:r>
      <w:r>
        <w:rPr>
          <w:rFonts w:ascii="宋体" w:hAnsi="宋体" w:cs="宋体"/>
          <w:color w:val="FF0000"/>
        </w:rPr>
        <w:t>、</w:t>
      </w:r>
      <w:r>
        <w:rPr>
          <w:rFonts w:ascii="Times New Roman" w:eastAsia="Times New Roman" w:hAnsi="Times New Roman"/>
          <w:color w:val="FF0000"/>
        </w:rPr>
        <w:t>6</w:t>
      </w:r>
      <w:r>
        <w:rPr>
          <w:rFonts w:ascii="宋体" w:hAnsi="宋体" w:cs="宋体"/>
          <w:color w:val="FF0000"/>
        </w:rPr>
        <w:t>个</w:t>
      </w:r>
      <w:r>
        <w:rPr>
          <w:rFonts w:ascii="Times New Roman" w:eastAsia="Times New Roman" w:hAnsi="Times New Roman"/>
          <w:color w:val="FF0000"/>
        </w:rPr>
        <w:t>C</w:t>
      </w:r>
      <w:r>
        <w:rPr>
          <w:rFonts w:ascii="宋体" w:hAnsi="宋体" w:cs="宋体"/>
          <w:color w:val="FF0000"/>
        </w:rPr>
        <w:t>、、</w:t>
      </w:r>
      <w:r>
        <w:rPr>
          <w:rFonts w:ascii="Times New Roman" w:eastAsia="Times New Roman" w:hAnsi="Times New Roman"/>
          <w:color w:val="FF0000"/>
        </w:rPr>
        <w:t>8</w:t>
      </w:r>
      <w:r>
        <w:rPr>
          <w:rFonts w:ascii="宋体" w:hAnsi="宋体" w:cs="宋体"/>
          <w:color w:val="FF0000"/>
        </w:rPr>
        <w:t>个</w:t>
      </w:r>
      <w:r>
        <w:rPr>
          <w:rFonts w:ascii="Times New Roman" w:eastAsia="Times New Roman" w:hAnsi="Times New Roman"/>
          <w:color w:val="FF0000"/>
        </w:rPr>
        <w:t>Cl</w:t>
      </w:r>
      <w:r>
        <w:rPr>
          <w:rFonts w:ascii="宋体" w:hAnsi="宋体" w:cs="宋体"/>
          <w:color w:val="FF0000"/>
        </w:rPr>
        <w:t>，则</w:t>
      </w:r>
      <w:r>
        <w:rPr>
          <w:rFonts w:ascii="Times New Roman" w:eastAsia="Times New Roman" w:hAnsi="Times New Roman"/>
          <w:color w:val="FF0000"/>
        </w:rPr>
        <w:t>2X</w:t>
      </w:r>
      <w:r>
        <w:rPr>
          <w:rFonts w:ascii="宋体" w:hAnsi="宋体" w:cs="宋体"/>
          <w:color w:val="FF0000"/>
        </w:rPr>
        <w:t>含有</w:t>
      </w:r>
      <w:r>
        <w:rPr>
          <w:rFonts w:ascii="Times New Roman" w:eastAsia="Times New Roman" w:hAnsi="Times New Roman"/>
          <w:color w:val="FF0000"/>
        </w:rPr>
        <w:t>2</w:t>
      </w:r>
      <w:r>
        <w:rPr>
          <w:rFonts w:ascii="宋体" w:hAnsi="宋体" w:cs="宋体"/>
          <w:color w:val="FF0000"/>
        </w:rPr>
        <w:t>个</w:t>
      </w:r>
      <w:r>
        <w:rPr>
          <w:rFonts w:ascii="Times New Roman" w:eastAsia="Times New Roman" w:hAnsi="Times New Roman"/>
          <w:color w:val="FF0000"/>
        </w:rPr>
        <w:t>Fe</w:t>
      </w:r>
      <w:r>
        <w:rPr>
          <w:rFonts w:ascii="宋体" w:hAnsi="宋体" w:cs="宋体"/>
          <w:color w:val="FF0000"/>
        </w:rPr>
        <w:t>和</w:t>
      </w:r>
      <w:r>
        <w:rPr>
          <w:rFonts w:ascii="Times New Roman" w:eastAsia="Times New Roman" w:hAnsi="Times New Roman"/>
          <w:color w:val="FF0000"/>
        </w:rPr>
        <w:t>6</w:t>
      </w:r>
      <w:r>
        <w:rPr>
          <w:rFonts w:ascii="宋体" w:hAnsi="宋体" w:cs="宋体"/>
          <w:color w:val="FF0000"/>
        </w:rPr>
        <w:t>个</w:t>
      </w:r>
      <w:r>
        <w:rPr>
          <w:rFonts w:ascii="Times New Roman" w:eastAsia="Times New Roman" w:hAnsi="Times New Roman"/>
          <w:color w:val="FF0000"/>
        </w:rPr>
        <w:t>Cl</w:t>
      </w:r>
      <w:r>
        <w:rPr>
          <w:rFonts w:ascii="宋体" w:hAnsi="宋体" w:cs="宋体"/>
          <w:color w:val="FF0000"/>
        </w:rPr>
        <w:t>，故</w:t>
      </w:r>
      <w:r>
        <w:rPr>
          <w:rFonts w:ascii="Times New Roman" w:eastAsia="Times New Roman" w:hAnsi="Times New Roman"/>
          <w:color w:val="FF0000"/>
        </w:rPr>
        <w:t>X</w:t>
      </w:r>
      <w:r>
        <w:rPr>
          <w:rFonts w:ascii="宋体" w:hAnsi="宋体" w:cs="宋体"/>
          <w:color w:val="FF0000"/>
        </w:rPr>
        <w:t>为</w:t>
      </w:r>
      <w:r>
        <w:rPr>
          <w:rFonts w:ascii="Times New Roman" w:eastAsia="Times New Roman" w:hAnsi="Times New Roman"/>
          <w:color w:val="FF0000"/>
        </w:rPr>
        <w:t>FeCl</w:t>
      </w:r>
      <w:r>
        <w:rPr>
          <w:rFonts w:ascii="Times New Roman" w:eastAsia="Times New Roman" w:hAnsi="Times New Roman"/>
          <w:color w:val="FF0000"/>
          <w:vertAlign w:val="subscript"/>
        </w:rPr>
        <w:t>3</w:t>
      </w:r>
      <w:r>
        <w:rPr>
          <w:rFonts w:ascii="宋体" w:hAnsi="宋体" w:cs="宋体"/>
          <w:color w:val="FF0000"/>
        </w:rPr>
        <w:t>，故</w:t>
      </w:r>
      <w:r>
        <w:rPr>
          <w:rFonts w:ascii="Times New Roman" w:eastAsia="Times New Roman" w:hAnsi="Times New Roman"/>
          <w:color w:val="FF0000"/>
        </w:rPr>
        <w:t>B</w:t>
      </w:r>
      <w:r>
        <w:rPr>
          <w:rFonts w:ascii="宋体" w:hAnsi="宋体" w:cs="宋体"/>
          <w:color w:val="FF0000"/>
        </w:rPr>
        <w:t>正确；</w:t>
      </w:r>
    </w:p>
    <w:p w:rsidR="00DE47F4">
      <w:pPr>
        <w:spacing w:line="360" w:lineRule="auto"/>
        <w:jc w:val="left"/>
        <w:textAlignment w:val="center"/>
        <w:rPr>
          <w:color w:val="FF0000"/>
        </w:rPr>
      </w:pPr>
      <w:r>
        <w:rPr>
          <w:rFonts w:ascii="Times New Roman" w:eastAsia="Times New Roman" w:hAnsi="Times New Roman"/>
          <w:color w:val="FF0000"/>
        </w:rPr>
        <w:t>C</w:t>
      </w:r>
      <w:r>
        <w:rPr>
          <w:rFonts w:ascii="宋体" w:hAnsi="宋体" w:cs="宋体"/>
          <w:color w:val="FF0000"/>
        </w:rPr>
        <w:t>、</w:t>
      </w:r>
      <w:r>
        <w:rPr>
          <w:rFonts w:ascii="宋体" w:hAnsi="宋体" w:cs="宋体"/>
          <w:color w:val="FF0000"/>
        </w:rPr>
        <w:t>③</w:t>
      </w:r>
      <w:r>
        <w:rPr>
          <w:rFonts w:ascii="宋体" w:hAnsi="宋体" w:cs="宋体"/>
          <w:color w:val="FF0000"/>
        </w:rPr>
        <w:t>中氩气（</w:t>
      </w:r>
      <w:r>
        <w:rPr>
          <w:rFonts w:ascii="Times New Roman" w:eastAsia="Times New Roman" w:hAnsi="Times New Roman"/>
          <w:color w:val="FF0000"/>
        </w:rPr>
        <w:t>Ar</w:t>
      </w:r>
      <w:r>
        <w:rPr>
          <w:rFonts w:ascii="宋体" w:hAnsi="宋体" w:cs="宋体"/>
          <w:color w:val="FF0000"/>
        </w:rPr>
        <w:t>）作保护气，是镁和氯化钛反应生成钛和氯化镁，属于单质和化合物反应生成新的单质和新的化合物，为置换反应，故</w:t>
      </w:r>
      <w:r>
        <w:rPr>
          <w:rFonts w:ascii="Times New Roman" w:eastAsia="Times New Roman" w:hAnsi="Times New Roman"/>
          <w:color w:val="FF0000"/>
        </w:rPr>
        <w:t>C</w:t>
      </w:r>
      <w:r>
        <w:rPr>
          <w:rFonts w:ascii="宋体" w:hAnsi="宋体" w:cs="宋体"/>
          <w:color w:val="FF0000"/>
        </w:rPr>
        <w:t>正确；</w:t>
      </w:r>
    </w:p>
    <w:p w:rsidR="00DE47F4">
      <w:pPr>
        <w:spacing w:line="360" w:lineRule="auto"/>
        <w:jc w:val="left"/>
        <w:textAlignment w:val="center"/>
        <w:rPr>
          <w:color w:val="FF0000"/>
        </w:rPr>
      </w:pPr>
      <w:r>
        <w:rPr>
          <w:rFonts w:ascii="Times New Roman" w:eastAsia="Times New Roman" w:hAnsi="Times New Roman"/>
          <w:color w:val="FF0000"/>
        </w:rPr>
        <w:t>D</w:t>
      </w:r>
      <w:r>
        <w:rPr>
          <w:rFonts w:ascii="宋体" w:hAnsi="宋体" w:cs="宋体"/>
          <w:color w:val="FF0000"/>
        </w:rPr>
        <w:t>、</w:t>
      </w:r>
      <w:r>
        <w:rPr>
          <w:rFonts w:ascii="宋体" w:hAnsi="宋体" w:cs="宋体"/>
          <w:color w:val="FF0000"/>
        </w:rPr>
        <w:t>②</w:t>
      </w:r>
      <w:r>
        <w:rPr>
          <w:rFonts w:ascii="宋体" w:hAnsi="宋体" w:cs="宋体"/>
          <w:color w:val="FF0000"/>
        </w:rPr>
        <w:t>中要使原料全部转化为甲醇，反应为</w:t>
      </w:r>
      <w:r>
        <w:rPr>
          <w:rFonts w:ascii="Times New Roman" w:eastAsia="Times New Roman" w:hAnsi="Times New Roman"/>
          <w:color w:val="FF0000"/>
        </w:rPr>
        <w:t>CO+2H</w:t>
      </w:r>
      <w:r>
        <w:rPr>
          <w:rFonts w:ascii="Times New Roman" w:eastAsia="Times New Roman" w:hAnsi="Times New Roman"/>
          <w:color w:val="FF0000"/>
          <w:vertAlign w:val="subscript"/>
        </w:rPr>
        <w:t>2</w:t>
      </w:r>
      <w:r>
        <w:rPr>
          <w:color w:val="FF0000"/>
        </w:rPr>
        <w:object>
          <v:shape id="_x0000_i1041" type="#_x0000_t75" alt=" " style="width:51pt;height:38.25pt" o:ole="">
            <v:imagedata r:id="rId7" o:title="eqIdabd684a72f6ee73c034dca9d71960345"/>
          </v:shape>
          <o:OLEObject Type="Embed" ProgID="Equation.DSMT4" ShapeID="_x0000_i1041" DrawAspect="Content" ObjectID="_1769756402" r:id="rId56"/>
        </w:object>
      </w:r>
      <w:r>
        <w:rPr>
          <w:rFonts w:ascii="Times New Roman" w:eastAsia="Times New Roman" w:hAnsi="Times New Roman"/>
          <w:color w:val="FF0000"/>
        </w:rPr>
        <w:t>CH</w:t>
      </w:r>
      <w:r>
        <w:rPr>
          <w:rFonts w:ascii="Times New Roman" w:eastAsia="Times New Roman" w:hAnsi="Times New Roman"/>
          <w:color w:val="FF0000"/>
          <w:vertAlign w:val="subscript"/>
        </w:rPr>
        <w:t>3</w:t>
      </w:r>
      <w:r>
        <w:rPr>
          <w:rFonts w:ascii="Times New Roman" w:eastAsia="Times New Roman" w:hAnsi="Times New Roman"/>
          <w:color w:val="FF0000"/>
        </w:rPr>
        <w:t>OH</w:t>
      </w:r>
      <w:r>
        <w:rPr>
          <w:rFonts w:ascii="宋体" w:hAnsi="宋体" w:cs="宋体"/>
          <w:color w:val="FF0000"/>
        </w:rPr>
        <w:t>，理论上</w:t>
      </w:r>
      <w:r>
        <w:rPr>
          <w:rFonts w:ascii="Times New Roman" w:eastAsia="Times New Roman" w:hAnsi="Times New Roman"/>
          <w:color w:val="FF0000"/>
        </w:rPr>
        <w:t>CO</w:t>
      </w:r>
      <w:r>
        <w:rPr>
          <w:rFonts w:ascii="宋体" w:hAnsi="宋体" w:cs="宋体"/>
          <w:color w:val="FF0000"/>
        </w:rPr>
        <w:t>和</w:t>
      </w:r>
      <w:r>
        <w:rPr>
          <w:rFonts w:ascii="Times New Roman" w:eastAsia="Times New Roman" w:hAnsi="Times New Roman"/>
          <w:color w:val="FF0000"/>
        </w:rPr>
        <w:t>H</w:t>
      </w:r>
      <w:r>
        <w:rPr>
          <w:rFonts w:ascii="Times New Roman" w:eastAsia="Times New Roman" w:hAnsi="Times New Roman"/>
          <w:color w:val="FF0000"/>
          <w:vertAlign w:val="subscript"/>
        </w:rPr>
        <w:t>2</w:t>
      </w:r>
      <w:r>
        <w:rPr>
          <w:rFonts w:ascii="宋体" w:hAnsi="宋体" w:cs="宋体"/>
          <w:color w:val="FF0000"/>
        </w:rPr>
        <w:t>投料的质量比为</w:t>
      </w:r>
      <w:r>
        <w:rPr>
          <w:rFonts w:ascii="Times New Roman" w:eastAsia="Times New Roman" w:hAnsi="Times New Roman"/>
          <w:color w:val="FF0000"/>
        </w:rPr>
        <w:t>28</w:t>
      </w:r>
      <w:r>
        <w:rPr>
          <w:rFonts w:ascii="宋体" w:hAnsi="宋体" w:cs="宋体"/>
          <w:color w:val="FF0000"/>
        </w:rPr>
        <w:t>：</w:t>
      </w:r>
      <w:r>
        <w:rPr>
          <w:rFonts w:ascii="Times New Roman" w:eastAsia="Times New Roman" w:hAnsi="Times New Roman"/>
          <w:color w:val="FF0000"/>
        </w:rPr>
        <w:t>4=7</w:t>
      </w:r>
      <w:r>
        <w:rPr>
          <w:rFonts w:ascii="宋体" w:hAnsi="宋体" w:cs="宋体"/>
          <w:color w:val="FF0000"/>
        </w:rPr>
        <w:t>：</w:t>
      </w:r>
      <w:r>
        <w:rPr>
          <w:rFonts w:ascii="Times New Roman" w:eastAsia="Times New Roman" w:hAnsi="Times New Roman"/>
          <w:color w:val="FF0000"/>
        </w:rPr>
        <w:t>1</w:t>
      </w:r>
      <w:r>
        <w:rPr>
          <w:rFonts w:ascii="宋体" w:hAnsi="宋体" w:cs="宋体"/>
          <w:color w:val="FF0000"/>
        </w:rPr>
        <w:t>，而非</w:t>
      </w:r>
      <w:r>
        <w:rPr>
          <w:rFonts w:ascii="Times New Roman" w:eastAsia="Times New Roman" w:hAnsi="Times New Roman"/>
          <w:color w:val="FF0000"/>
        </w:rPr>
        <w:t>1</w:t>
      </w:r>
      <w:r>
        <w:rPr>
          <w:rFonts w:ascii="宋体" w:hAnsi="宋体" w:cs="宋体"/>
          <w:color w:val="FF0000"/>
        </w:rPr>
        <w:t>：</w:t>
      </w:r>
      <w:r>
        <w:rPr>
          <w:rFonts w:ascii="Times New Roman" w:eastAsia="Times New Roman" w:hAnsi="Times New Roman"/>
          <w:color w:val="FF0000"/>
        </w:rPr>
        <w:t>2</w:t>
      </w:r>
      <w:r>
        <w:rPr>
          <w:rFonts w:ascii="宋体" w:hAnsi="宋体" w:cs="宋体"/>
          <w:color w:val="FF0000"/>
        </w:rPr>
        <w:t>，故</w:t>
      </w:r>
      <w:r>
        <w:rPr>
          <w:rFonts w:ascii="Times New Roman" w:eastAsia="Times New Roman" w:hAnsi="Times New Roman"/>
          <w:color w:val="FF0000"/>
        </w:rPr>
        <w:t>D</w:t>
      </w:r>
      <w:r>
        <w:rPr>
          <w:rFonts w:ascii="宋体" w:hAnsi="宋体" w:cs="宋体"/>
          <w:color w:val="FF0000"/>
        </w:rPr>
        <w:t>错误；</w:t>
      </w:r>
    </w:p>
    <w:p w:rsidR="00DE47F4">
      <w:pPr>
        <w:spacing w:line="360" w:lineRule="auto"/>
        <w:jc w:val="left"/>
        <w:textAlignment w:val="center"/>
        <w:rPr>
          <w:bCs/>
          <w:szCs w:val="21"/>
        </w:rPr>
      </w:pPr>
      <w:r>
        <w:rPr>
          <w:rFonts w:ascii="宋体" w:hAnsi="宋体" w:cs="宋体"/>
          <w:color w:val="FF0000"/>
        </w:rPr>
        <w:t>故选</w:t>
      </w:r>
      <w:r>
        <w:rPr>
          <w:rFonts w:ascii="Times New Roman" w:eastAsia="Times New Roman" w:hAnsi="Times New Roman"/>
          <w:color w:val="FF0000"/>
        </w:rPr>
        <w:t>D</w:t>
      </w:r>
      <w:r>
        <w:rPr>
          <w:rFonts w:ascii="宋体" w:hAnsi="宋体" w:cs="宋体"/>
          <w:color w:val="FF0000"/>
        </w:rPr>
        <w:t>。</w:t>
      </w:r>
    </w:p>
    <w:p w:rsidR="00DE47F4">
      <w:pPr>
        <w:spacing w:line="360" w:lineRule="auto"/>
        <w:ind w:left="210" w:hanging="210" w:hangingChars="100"/>
        <w:jc w:val="left"/>
        <w:textAlignment w:val="center"/>
        <w:rPr>
          <w:color w:val="000000"/>
        </w:rPr>
      </w:pPr>
      <w:r>
        <w:rPr>
          <w:rFonts w:hint="eastAsia"/>
          <w:bCs/>
          <w:szCs w:val="21"/>
        </w:rPr>
        <w:t>4</w:t>
      </w:r>
      <w:r>
        <w:rPr>
          <w:bCs/>
          <w:szCs w:val="21"/>
        </w:rPr>
        <w:t>．</w:t>
      </w:r>
      <w:r>
        <w:rPr>
          <w:rFonts w:ascii="宋体" w:hAnsi="宋体" w:cs="宋体"/>
          <w:color w:val="000000"/>
        </w:rPr>
        <w:t>为探究金属活动性顺序，学习小组设计并进行实验</w:t>
      </w:r>
      <w:r>
        <w:rPr>
          <w:rFonts w:ascii="Times New Roman" w:eastAsia="Times New Roman" w:hAnsi="Times New Roman"/>
          <w:color w:val="000000"/>
        </w:rPr>
        <w:t>I</w:t>
      </w:r>
      <w:r>
        <w:rPr>
          <w:rFonts w:ascii="宋体" w:hAnsi="宋体" w:cs="宋体"/>
          <w:color w:val="000000"/>
        </w:rPr>
        <w:t>和</w:t>
      </w:r>
      <w:r>
        <w:rPr>
          <w:rFonts w:ascii="Times New Roman" w:eastAsia="Times New Roman" w:hAnsi="Times New Roman"/>
          <w:color w:val="000000"/>
        </w:rPr>
        <w:t>Ⅱ</w:t>
      </w:r>
      <w:r>
        <w:rPr>
          <w:rFonts w:ascii="宋体" w:hAnsi="宋体" w:cs="宋体"/>
          <w:color w:val="000000"/>
        </w:rPr>
        <w:t>，实验结束，将两实验的废液全部倒入一洁净烧杯中，实验过程及现象如图所示：</w:t>
      </w:r>
    </w:p>
    <w:p w:rsidR="00DE47F4">
      <w:pPr>
        <w:spacing w:line="360" w:lineRule="auto"/>
        <w:jc w:val="left"/>
        <w:textAlignment w:val="center"/>
        <w:rPr>
          <w:color w:val="000000"/>
        </w:rPr>
      </w:pPr>
      <w:r>
        <w:rPr>
          <w:noProof/>
          <w:color w:val="000000"/>
        </w:rPr>
        <w:drawing>
          <wp:inline distT="0" distB="0" distL="114300" distR="114300">
            <wp:extent cx="3971925" cy="1009650"/>
            <wp:effectExtent l="19050" t="0" r="9525" b="0"/>
            <wp:docPr id="100029" name="图片 10002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7"/>
                    <a:stretch>
                      <a:fillRect/>
                    </a:stretch>
                  </pic:blipFill>
                  <pic:spPr>
                    <a:xfrm>
                      <a:off x="0" y="0"/>
                      <a:ext cx="3971925" cy="1009650"/>
                    </a:xfrm>
                    <a:prstGeom prst="rect">
                      <a:avLst/>
                    </a:prstGeom>
                  </pic:spPr>
                </pic:pic>
              </a:graphicData>
            </a:graphic>
          </wp:inline>
        </w:drawing>
      </w:r>
    </w:p>
    <w:p w:rsidR="00DE47F4">
      <w:pPr>
        <w:spacing w:line="360" w:lineRule="auto"/>
        <w:ind w:firstLine="210" w:firstLineChars="100"/>
        <w:jc w:val="left"/>
        <w:textAlignment w:val="center"/>
        <w:rPr>
          <w:color w:val="000000"/>
        </w:rPr>
      </w:pPr>
      <w:r>
        <w:rPr>
          <w:rFonts w:ascii="宋体" w:hAnsi="宋体" w:cs="宋体"/>
          <w:color w:val="000000"/>
        </w:rPr>
        <w:t>下列相关判断中，正确的是</w:t>
      </w:r>
      <w:r>
        <w:rPr>
          <w:rFonts w:ascii="宋体" w:hAnsi="宋体" w:cs="宋体" w:hint="eastAsia"/>
          <w:color w:val="000000"/>
        </w:rPr>
        <w:t>（）</w:t>
      </w:r>
    </w:p>
    <w:p w:rsidR="00DE47F4">
      <w:pPr>
        <w:spacing w:line="360" w:lineRule="auto"/>
        <w:ind w:firstLine="210" w:firstLineChars="100"/>
        <w:jc w:val="left"/>
        <w:textAlignment w:val="center"/>
        <w:rPr>
          <w:color w:val="000000"/>
        </w:rPr>
      </w:pPr>
      <w:r>
        <w:rPr>
          <w:color w:val="000000"/>
        </w:rPr>
        <w:t xml:space="preserve">A. </w:t>
      </w:r>
      <w:r>
        <w:rPr>
          <w:rFonts w:ascii="宋体" w:hAnsi="宋体" w:cs="宋体"/>
          <w:color w:val="000000"/>
        </w:rPr>
        <w:t>若固体</w:t>
      </w:r>
      <w:r>
        <w:rPr>
          <w:rFonts w:ascii="Times New Roman" w:eastAsia="Times New Roman" w:hAnsi="Times New Roman"/>
          <w:color w:val="000000"/>
        </w:rPr>
        <w:t>C</w:t>
      </w:r>
      <w:r>
        <w:rPr>
          <w:rFonts w:ascii="宋体" w:hAnsi="宋体" w:cs="宋体"/>
          <w:color w:val="000000"/>
        </w:rPr>
        <w:t>能与稀盐酸反应产生气体，则固体</w:t>
      </w:r>
      <w:r>
        <w:rPr>
          <w:rFonts w:ascii="Times New Roman" w:eastAsia="Times New Roman" w:hAnsi="Times New Roman"/>
          <w:color w:val="000000"/>
        </w:rPr>
        <w:t>C</w:t>
      </w:r>
      <w:r>
        <w:rPr>
          <w:rFonts w:ascii="宋体" w:hAnsi="宋体" w:cs="宋体"/>
          <w:color w:val="000000"/>
        </w:rPr>
        <w:t>是金属铝</w:t>
      </w:r>
    </w:p>
    <w:p w:rsidR="00DE47F4">
      <w:pPr>
        <w:spacing w:line="360" w:lineRule="auto"/>
        <w:ind w:firstLine="210" w:firstLineChars="100"/>
        <w:jc w:val="left"/>
        <w:textAlignment w:val="center"/>
        <w:rPr>
          <w:color w:val="000000"/>
        </w:rPr>
      </w:pPr>
      <w:r>
        <w:rPr>
          <w:color w:val="000000"/>
        </w:rPr>
        <w:t xml:space="preserve">B. </w:t>
      </w:r>
      <w:r>
        <w:rPr>
          <w:rFonts w:ascii="宋体" w:hAnsi="宋体" w:cs="宋体"/>
          <w:color w:val="000000"/>
        </w:rPr>
        <w:t>若溶液</w:t>
      </w:r>
      <w:r>
        <w:rPr>
          <w:rFonts w:ascii="Times New Roman" w:eastAsia="Times New Roman" w:hAnsi="Times New Roman"/>
          <w:color w:val="000000"/>
        </w:rPr>
        <w:t>C</w:t>
      </w:r>
      <w:r>
        <w:rPr>
          <w:rFonts w:ascii="宋体" w:hAnsi="宋体" w:cs="宋体"/>
          <w:color w:val="000000"/>
        </w:rPr>
        <w:t>为蓝色，则溶液</w:t>
      </w:r>
      <w:r>
        <w:rPr>
          <w:rFonts w:ascii="Times New Roman" w:eastAsia="Times New Roman" w:hAnsi="Times New Roman"/>
          <w:color w:val="000000"/>
        </w:rPr>
        <w:t>C</w:t>
      </w:r>
      <w:r>
        <w:rPr>
          <w:rFonts w:ascii="宋体" w:hAnsi="宋体" w:cs="宋体"/>
          <w:color w:val="000000"/>
        </w:rPr>
        <w:t>中溶质是硝酸铜</w:t>
      </w:r>
    </w:p>
    <w:p w:rsidR="00DE47F4">
      <w:pPr>
        <w:spacing w:line="360" w:lineRule="auto"/>
        <w:ind w:firstLine="210" w:firstLineChars="100"/>
        <w:jc w:val="left"/>
        <w:textAlignment w:val="center"/>
        <w:rPr>
          <w:color w:val="000000"/>
        </w:rPr>
      </w:pPr>
      <w:r>
        <w:rPr>
          <w:color w:val="000000"/>
        </w:rPr>
        <w:t xml:space="preserve">C. </w:t>
      </w:r>
      <w:r>
        <w:rPr>
          <w:rFonts w:ascii="宋体" w:hAnsi="宋体" w:cs="宋体"/>
          <w:color w:val="000000"/>
        </w:rPr>
        <w:t>若溶液</w:t>
      </w:r>
      <w:r>
        <w:rPr>
          <w:rFonts w:ascii="Times New Roman" w:eastAsia="Times New Roman" w:hAnsi="Times New Roman"/>
          <w:color w:val="000000"/>
        </w:rPr>
        <w:t>C</w:t>
      </w:r>
      <w:r>
        <w:rPr>
          <w:rFonts w:ascii="宋体" w:hAnsi="宋体" w:cs="宋体"/>
          <w:color w:val="000000"/>
        </w:rPr>
        <w:t>为无色，则固体</w:t>
      </w:r>
      <w:r>
        <w:rPr>
          <w:rFonts w:ascii="Times New Roman" w:eastAsia="Times New Roman" w:hAnsi="Times New Roman"/>
          <w:color w:val="000000"/>
        </w:rPr>
        <w:t>A</w:t>
      </w:r>
      <w:r>
        <w:rPr>
          <w:rFonts w:ascii="宋体" w:hAnsi="宋体" w:cs="宋体"/>
          <w:color w:val="000000"/>
        </w:rPr>
        <w:t>的成分是铝</w:t>
      </w:r>
    </w:p>
    <w:p w:rsidR="00DE47F4">
      <w:pPr>
        <w:spacing w:line="360" w:lineRule="auto"/>
        <w:ind w:firstLine="210" w:firstLineChars="100"/>
        <w:jc w:val="left"/>
        <w:textAlignment w:val="center"/>
        <w:rPr>
          <w:color w:val="000000"/>
        </w:rPr>
      </w:pPr>
      <w:r>
        <w:rPr>
          <w:color w:val="000000"/>
        </w:rPr>
        <w:t xml:space="preserve">D. </w:t>
      </w:r>
      <w:r>
        <w:rPr>
          <w:rFonts w:ascii="宋体" w:hAnsi="宋体" w:cs="宋体"/>
          <w:color w:val="000000"/>
        </w:rPr>
        <w:t>溶液</w:t>
      </w:r>
      <w:r>
        <w:rPr>
          <w:rFonts w:ascii="Times New Roman" w:eastAsia="Times New Roman" w:hAnsi="Times New Roman"/>
          <w:color w:val="000000"/>
        </w:rPr>
        <w:t>C</w:t>
      </w:r>
      <w:r>
        <w:rPr>
          <w:rFonts w:ascii="宋体" w:hAnsi="宋体" w:cs="宋体"/>
          <w:color w:val="000000"/>
        </w:rPr>
        <w:t>的质量小于反应前所取硝酸铜溶液和硝酸银溶液质量之和</w:t>
      </w:r>
    </w:p>
    <w:p w:rsidR="00DE47F4">
      <w:pPr>
        <w:spacing w:line="360" w:lineRule="auto"/>
        <w:textAlignment w:val="center"/>
        <w:rPr>
          <w:color w:val="FF0000"/>
        </w:rPr>
      </w:pPr>
      <w:r>
        <w:rPr>
          <w:color w:val="FF0000"/>
        </w:rPr>
        <w:t>【答案】</w:t>
      </w:r>
      <w:r>
        <w:rPr>
          <w:color w:val="FF0000"/>
        </w:rPr>
        <w:t>D</w:t>
      </w:r>
    </w:p>
    <w:p w:rsidR="00DE47F4">
      <w:pPr>
        <w:spacing w:line="360" w:lineRule="auto"/>
        <w:textAlignment w:val="center"/>
        <w:rPr>
          <w:color w:val="FF0000"/>
        </w:rPr>
      </w:pPr>
      <w:r>
        <w:rPr>
          <w:color w:val="FF0000"/>
        </w:rPr>
        <w:t>【解析】在金属活动性顺序中，氢前的金属能与酸反应生成氢气，位置在前的金属能将位于其后的金属从其盐溶液中置换出来。实验中可能发生的反应：</w:t>
      </w:r>
      <w:r>
        <w:rPr>
          <w:color w:val="FF0000"/>
        </w:rPr>
        <w:t>2Al+3Cu(NO</w:t>
      </w:r>
      <w:r>
        <w:rPr>
          <w:color w:val="FF0000"/>
          <w:vertAlign w:val="subscript"/>
        </w:rPr>
        <w:t>3</w:t>
      </w:r>
      <w:r>
        <w:rPr>
          <w:color w:val="FF0000"/>
        </w:rPr>
        <w:t>)</w:t>
      </w:r>
      <w:r>
        <w:rPr>
          <w:color w:val="FF0000"/>
          <w:vertAlign w:val="subscript"/>
        </w:rPr>
        <w:t>2</w:t>
      </w:r>
      <w:r>
        <w:rPr>
          <w:color w:val="FF0000"/>
        </w:rPr>
        <w:t>═2Al(NO</w:t>
      </w:r>
      <w:r>
        <w:rPr>
          <w:color w:val="FF0000"/>
          <w:vertAlign w:val="subscript"/>
        </w:rPr>
        <w:t>3</w:t>
      </w:r>
      <w:r>
        <w:rPr>
          <w:color w:val="FF0000"/>
        </w:rPr>
        <w:t>)</w:t>
      </w:r>
      <w:r>
        <w:rPr>
          <w:color w:val="FF0000"/>
          <w:vertAlign w:val="subscript"/>
        </w:rPr>
        <w:t>3</w:t>
      </w:r>
      <w:r>
        <w:rPr>
          <w:color w:val="FF0000"/>
        </w:rPr>
        <w:t>+3Cu</w:t>
      </w:r>
      <w:r>
        <w:rPr>
          <w:color w:val="FF0000"/>
        </w:rPr>
        <w:t>；</w:t>
      </w:r>
      <w:r>
        <w:rPr>
          <w:color w:val="FF0000"/>
        </w:rPr>
        <w:t>Al+3AgNO</w:t>
      </w:r>
      <w:r>
        <w:rPr>
          <w:color w:val="FF0000"/>
          <w:vertAlign w:val="subscript"/>
        </w:rPr>
        <w:t>3</w:t>
      </w:r>
      <w:r>
        <w:rPr>
          <w:color w:val="FF0000"/>
        </w:rPr>
        <w:t>═Al(NO</w:t>
      </w:r>
      <w:r>
        <w:rPr>
          <w:color w:val="FF0000"/>
          <w:vertAlign w:val="subscript"/>
        </w:rPr>
        <w:t>3</w:t>
      </w:r>
      <w:r>
        <w:rPr>
          <w:color w:val="FF0000"/>
        </w:rPr>
        <w:t>)</w:t>
      </w:r>
      <w:r>
        <w:rPr>
          <w:color w:val="FF0000"/>
          <w:vertAlign w:val="subscript"/>
        </w:rPr>
        <w:t>3</w:t>
      </w:r>
      <w:r>
        <w:rPr>
          <w:color w:val="FF0000"/>
        </w:rPr>
        <w:t>+3Ag</w:t>
      </w:r>
      <w:r>
        <w:rPr>
          <w:color w:val="FF0000"/>
        </w:rPr>
        <w:t>；</w:t>
      </w:r>
      <w:r>
        <w:rPr>
          <w:color w:val="FF0000"/>
        </w:rPr>
        <w:t>Cu+2AgNO</w:t>
      </w:r>
      <w:r>
        <w:rPr>
          <w:color w:val="FF0000"/>
          <w:vertAlign w:val="subscript"/>
        </w:rPr>
        <w:t>3</w:t>
      </w:r>
      <w:r>
        <w:rPr>
          <w:color w:val="FF0000"/>
        </w:rPr>
        <w:t>═Cu(NO</w:t>
      </w:r>
      <w:r>
        <w:rPr>
          <w:color w:val="FF0000"/>
          <w:vertAlign w:val="subscript"/>
        </w:rPr>
        <w:t>3</w:t>
      </w:r>
      <w:r>
        <w:rPr>
          <w:color w:val="FF0000"/>
        </w:rPr>
        <w:t>)</w:t>
      </w:r>
      <w:r>
        <w:rPr>
          <w:color w:val="FF0000"/>
          <w:vertAlign w:val="subscript"/>
        </w:rPr>
        <w:t>2</w:t>
      </w:r>
      <w:r>
        <w:rPr>
          <w:color w:val="FF0000"/>
        </w:rPr>
        <w:t>+2Ag</w:t>
      </w:r>
      <w:r>
        <w:rPr>
          <w:color w:val="FF0000"/>
        </w:rPr>
        <w:t>。</w:t>
      </w:r>
    </w:p>
    <w:p w:rsidR="00DE47F4">
      <w:pPr>
        <w:spacing w:line="360" w:lineRule="auto"/>
        <w:jc w:val="left"/>
        <w:textAlignment w:val="center"/>
        <w:rPr>
          <w:color w:val="FF0000"/>
        </w:rPr>
      </w:pPr>
      <w:r>
        <w:rPr>
          <w:color w:val="FF0000"/>
        </w:rPr>
        <w:t>A</w:t>
      </w:r>
      <w:r>
        <w:rPr>
          <w:color w:val="FF0000"/>
        </w:rPr>
        <w:t>、金属活动性顺序</w:t>
      </w:r>
      <w:r>
        <w:rPr>
          <w:color w:val="FF0000"/>
        </w:rPr>
        <w:t>Al</w:t>
      </w:r>
      <w:r>
        <w:rPr>
          <w:color w:val="FF0000"/>
        </w:rPr>
        <w:t>＞</w:t>
      </w:r>
      <w:r>
        <w:rPr>
          <w:color w:val="FF0000"/>
        </w:rPr>
        <w:t>H</w:t>
      </w:r>
      <w:r>
        <w:rPr>
          <w:color w:val="FF0000"/>
        </w:rPr>
        <w:t>＞</w:t>
      </w:r>
      <w:r>
        <w:rPr>
          <w:color w:val="FF0000"/>
        </w:rPr>
        <w:t>Cu</w:t>
      </w:r>
      <w:r>
        <w:rPr>
          <w:color w:val="FF0000"/>
        </w:rPr>
        <w:t>＞</w:t>
      </w:r>
      <w:r>
        <w:rPr>
          <w:color w:val="FF0000"/>
        </w:rPr>
        <w:t>Ag</w:t>
      </w:r>
      <w:r>
        <w:rPr>
          <w:color w:val="FF0000"/>
        </w:rPr>
        <w:t>，若固体</w:t>
      </w:r>
      <w:r>
        <w:rPr>
          <w:color w:val="FF0000"/>
        </w:rPr>
        <w:t>C</w:t>
      </w:r>
      <w:r>
        <w:rPr>
          <w:color w:val="FF0000"/>
        </w:rPr>
        <w:t>能与稀盐酸反应产生气体，则铝过量，铝和硝酸铜、硝酸银完全反应，置换出铜和银，则固体</w:t>
      </w:r>
      <w:r>
        <w:rPr>
          <w:color w:val="FF0000"/>
        </w:rPr>
        <w:t>C</w:t>
      </w:r>
      <w:r>
        <w:rPr>
          <w:color w:val="FF0000"/>
        </w:rPr>
        <w:t>是铝、银和铜；错误；</w:t>
      </w:r>
    </w:p>
    <w:p w:rsidR="00DE47F4">
      <w:pPr>
        <w:spacing w:line="360" w:lineRule="auto"/>
        <w:jc w:val="left"/>
        <w:textAlignment w:val="center"/>
        <w:rPr>
          <w:color w:val="FF0000"/>
        </w:rPr>
      </w:pPr>
      <w:r>
        <w:rPr>
          <w:color w:val="FF0000"/>
        </w:rPr>
        <w:t>B</w:t>
      </w:r>
      <w:r>
        <w:rPr>
          <w:color w:val="FF0000"/>
        </w:rPr>
        <w:t>、若</w:t>
      </w:r>
      <w:r>
        <w:rPr>
          <w:color w:val="FF0000"/>
        </w:rPr>
        <w:t>C</w:t>
      </w:r>
      <w:r>
        <w:rPr>
          <w:color w:val="FF0000"/>
        </w:rPr>
        <w:t>呈</w:t>
      </w:r>
      <w:r>
        <w:rPr>
          <w:color w:val="FF0000"/>
        </w:rPr>
        <w:t>蓝色，则溶液中含硝酸铜，还一定含有硝酸铝，可能含有硝酸银，溶液</w:t>
      </w:r>
      <w:r>
        <w:rPr>
          <w:color w:val="FF0000"/>
        </w:rPr>
        <w:t>A</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https://d.book118.com/695323200211011110</w:t>
        </w:r>
      </w:hyperlink>
    </w:p>
    <w:p w:rsidR="00DE47F4">
      <w:pPr>
        <w:spacing w:line="360" w:lineRule="auto"/>
        <w:jc w:val="left"/>
        <w:textAlignment w:val="center"/>
        <w:rPr>
          <w:color w:val="FF0000"/>
        </w:rPr>
      </w:pPr>
    </w:p>
    <w:sectPr w:rsidSect="00DE47F4">
      <w:type w:val="nextPage"/>
      <w:pgSz w:w="11906" w:h="16838"/>
      <w:pgMar w:top="1440" w:right="1077" w:bottom="1440" w:left="1077" w:header="170" w:footer="992" w:gutter="0"/>
      <w:pgNumType w:start="11"/>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宋黑简体">
    <w:altName w:val="宋体"/>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E6CD962"/>
    <w:multiLevelType w:val="singleLevel"/>
    <w:tmpl w:val="8E6CD962"/>
    <w:lvl w:ilvl="0">
      <w:start w:val="6"/>
      <w:numFmt w:val="decimal"/>
      <w:suff w:val="nothing"/>
      <w:lvlText w:val="%1．"/>
      <w:lvlJc w:val="left"/>
    </w:lvl>
  </w:abstractNum>
  <w:abstractNum w:abstractNumId="1">
    <w:nsid w:val="9680A547"/>
    <w:multiLevelType w:val="singleLevel"/>
    <w:tmpl w:val="9680A547"/>
    <w:lvl w:ilvl="0">
      <w:start w:val="1"/>
      <w:numFmt w:val="decimal"/>
      <w:suff w:val="nothing"/>
      <w:lvlText w:val="%1．"/>
      <w:lvlJc w:val="left"/>
    </w:lvl>
  </w:abstractNum>
  <w:abstractNum w:abstractNumId="2">
    <w:nsid w:val="BEABF873"/>
    <w:multiLevelType w:val="singleLevel"/>
    <w:tmpl w:val="BEABF873"/>
    <w:lvl w:ilvl="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2F253708"/>
    <w:rsid w:val="00164A17"/>
    <w:rsid w:val="001E4520"/>
    <w:rsid w:val="001F1A79"/>
    <w:rsid w:val="00290A30"/>
    <w:rsid w:val="003E16EE"/>
    <w:rsid w:val="004151FC"/>
    <w:rsid w:val="00787FB9"/>
    <w:rsid w:val="009F2291"/>
    <w:rsid w:val="00AC2A87"/>
    <w:rsid w:val="00BA7922"/>
    <w:rsid w:val="00C02FC6"/>
    <w:rsid w:val="00C844AA"/>
    <w:rsid w:val="00D2427A"/>
    <w:rsid w:val="00DE47F4"/>
    <w:rsid w:val="00DE7BF9"/>
    <w:rsid w:val="00EC2A2A"/>
    <w:rsid w:val="03AE67AB"/>
    <w:rsid w:val="09093579"/>
    <w:rsid w:val="092B1D0E"/>
    <w:rsid w:val="09852476"/>
    <w:rsid w:val="09866978"/>
    <w:rsid w:val="0ABE18C1"/>
    <w:rsid w:val="0B005E45"/>
    <w:rsid w:val="0B034E57"/>
    <w:rsid w:val="0BE04A65"/>
    <w:rsid w:val="0D294228"/>
    <w:rsid w:val="130D4181"/>
    <w:rsid w:val="13765CAF"/>
    <w:rsid w:val="152C08C0"/>
    <w:rsid w:val="159D0EAD"/>
    <w:rsid w:val="19F33BB6"/>
    <w:rsid w:val="1A105997"/>
    <w:rsid w:val="1A594333"/>
    <w:rsid w:val="1B642891"/>
    <w:rsid w:val="1D455EF4"/>
    <w:rsid w:val="20DA5ACF"/>
    <w:rsid w:val="227E248B"/>
    <w:rsid w:val="23BE3486"/>
    <w:rsid w:val="24B108F5"/>
    <w:rsid w:val="25E06FC5"/>
    <w:rsid w:val="26121868"/>
    <w:rsid w:val="26633E71"/>
    <w:rsid w:val="285717B4"/>
    <w:rsid w:val="2A0E2346"/>
    <w:rsid w:val="2A8645D2"/>
    <w:rsid w:val="2C1615DA"/>
    <w:rsid w:val="2ED56193"/>
    <w:rsid w:val="2F253708"/>
    <w:rsid w:val="316F5DC0"/>
    <w:rsid w:val="336215C0"/>
    <w:rsid w:val="33D20888"/>
    <w:rsid w:val="35496928"/>
    <w:rsid w:val="468823B3"/>
    <w:rsid w:val="4ACA3C0F"/>
    <w:rsid w:val="4EEF1E97"/>
    <w:rsid w:val="4F9923B3"/>
    <w:rsid w:val="52B4767F"/>
    <w:rsid w:val="548C7EC3"/>
    <w:rsid w:val="5BF31218"/>
    <w:rsid w:val="5C7B2FBB"/>
    <w:rsid w:val="5CA03339"/>
    <w:rsid w:val="5CC52489"/>
    <w:rsid w:val="5CF76AE6"/>
    <w:rsid w:val="60942E6D"/>
    <w:rsid w:val="60E455D3"/>
    <w:rsid w:val="62F92E8C"/>
    <w:rsid w:val="66B141AA"/>
    <w:rsid w:val="688356D2"/>
    <w:rsid w:val="690507DD"/>
    <w:rsid w:val="69481CB5"/>
    <w:rsid w:val="6CD37511"/>
    <w:rsid w:val="6E4A7861"/>
    <w:rsid w:val="6ED84B1A"/>
    <w:rsid w:val="6F394D3C"/>
    <w:rsid w:val="6FEA072C"/>
    <w:rsid w:val="7019691C"/>
    <w:rsid w:val="717668A4"/>
    <w:rsid w:val="72A644F5"/>
    <w:rsid w:val="730E66AB"/>
    <w:rsid w:val="74690AAD"/>
    <w:rsid w:val="76A64026"/>
    <w:rsid w:val="77935205"/>
    <w:rsid w:val="7892370F"/>
    <w:rsid w:val="796E7CD8"/>
    <w:rsid w:val="7A6B4218"/>
    <w:rsid w:val="7F272E03"/>
    <w:rsid w:val="7F65392B"/>
  </w:rsids>
  <w:docVars>
    <w:docVar w:name="commondata" w:val="eyJoZGlkIjoiY2IwMzEzZjRiMjQ2MzU3NzRmOGE4YzgyOTA5YTViZG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E47F4"/>
    <w:pPr>
      <w:widowControl w:val="0"/>
      <w:jc w:val="both"/>
    </w:pPr>
    <w:rPr>
      <w:rFonts w:ascii="Calibri" w:hAnsi="Calibri"/>
      <w:kern w:val="2"/>
      <w:sz w:val="21"/>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DE47F4"/>
    <w:rPr>
      <w:rFonts w:ascii="宋体" w:hAnsi="宋体" w:cs="宋体"/>
      <w:sz w:val="18"/>
      <w:szCs w:val="18"/>
    </w:rPr>
  </w:style>
  <w:style w:type="paragraph" w:styleId="PlainText">
    <w:name w:val="Plain Text"/>
    <w:basedOn w:val="Normal"/>
    <w:qFormat/>
    <w:rsid w:val="00DE47F4"/>
    <w:rPr>
      <w:rFonts w:ascii="宋体" w:hAnsi="Courier New"/>
      <w:sz w:val="20"/>
      <w:szCs w:val="20"/>
    </w:rPr>
  </w:style>
  <w:style w:type="paragraph" w:styleId="BalloonText">
    <w:name w:val="Balloon Text"/>
    <w:basedOn w:val="Normal"/>
    <w:link w:val="Char"/>
    <w:qFormat/>
    <w:rsid w:val="00DE47F4"/>
    <w:rPr>
      <w:sz w:val="18"/>
      <w:szCs w:val="18"/>
    </w:rPr>
  </w:style>
  <w:style w:type="paragraph" w:styleId="Footer">
    <w:name w:val="footer"/>
    <w:basedOn w:val="Normal"/>
    <w:link w:val="Char1"/>
    <w:qFormat/>
    <w:rsid w:val="00DE47F4"/>
    <w:pPr>
      <w:tabs>
        <w:tab w:val="center" w:pos="4153"/>
        <w:tab w:val="right" w:pos="8306"/>
      </w:tabs>
      <w:snapToGrid w:val="0"/>
      <w:jc w:val="left"/>
    </w:pPr>
    <w:rPr>
      <w:sz w:val="18"/>
      <w:szCs w:val="18"/>
    </w:rPr>
  </w:style>
  <w:style w:type="paragraph" w:styleId="Header">
    <w:name w:val="header"/>
    <w:basedOn w:val="Normal"/>
    <w:link w:val="Char0"/>
    <w:qFormat/>
    <w:rsid w:val="00DE47F4"/>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rsid w:val="00DE47F4"/>
    <w:pPr>
      <w:spacing w:before="100" w:beforeAutospacing="1" w:after="100" w:afterAutospacing="1"/>
      <w:jc w:val="left"/>
    </w:pPr>
    <w:rPr>
      <w:kern w:val="0"/>
      <w:sz w:val="24"/>
    </w:rPr>
  </w:style>
  <w:style w:type="table" w:styleId="TableGrid">
    <w:name w:val="Table Grid"/>
    <w:basedOn w:val="TableNormal"/>
    <w:qFormat/>
    <w:rsid w:val="00DE47F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qFormat/>
    <w:rsid w:val="00DE47F4"/>
    <w:rPr>
      <w:color w:val="0000FF"/>
      <w:u w:val="single"/>
    </w:rPr>
  </w:style>
  <w:style w:type="paragraph" w:styleId="ListParagraph">
    <w:name w:val="List Paragraph"/>
    <w:basedOn w:val="Normal"/>
    <w:uiPriority w:val="1"/>
    <w:qFormat/>
    <w:rsid w:val="00DE47F4"/>
    <w:pPr>
      <w:spacing w:before="21"/>
      <w:ind w:left="420" w:hanging="331"/>
    </w:pPr>
    <w:rPr>
      <w:rFonts w:ascii="宋体" w:hAnsi="宋体" w:cs="宋体"/>
    </w:rPr>
  </w:style>
  <w:style w:type="character" w:customStyle="1" w:styleId="Char">
    <w:name w:val="批注框文本 Char"/>
    <w:basedOn w:val="DefaultParagraphFont"/>
    <w:link w:val="BalloonText"/>
    <w:qFormat/>
    <w:rsid w:val="00DE47F4"/>
    <w:rPr>
      <w:rFonts w:asciiTheme="minorHAnsi" w:eastAsiaTheme="minorEastAsia" w:hAnsiTheme="minorHAnsi" w:cstheme="minorBidi"/>
      <w:kern w:val="2"/>
      <w:sz w:val="18"/>
      <w:szCs w:val="18"/>
    </w:rPr>
  </w:style>
  <w:style w:type="character" w:customStyle="1" w:styleId="Char0">
    <w:name w:val="页眉 Char"/>
    <w:basedOn w:val="DefaultParagraphFont"/>
    <w:link w:val="Header"/>
    <w:qFormat/>
    <w:rsid w:val="00DE47F4"/>
    <w:rPr>
      <w:rFonts w:asciiTheme="minorHAnsi" w:eastAsiaTheme="minorEastAsia" w:hAnsiTheme="minorHAnsi" w:cstheme="minorBidi"/>
      <w:kern w:val="2"/>
      <w:sz w:val="18"/>
      <w:szCs w:val="18"/>
    </w:rPr>
  </w:style>
  <w:style w:type="character" w:customStyle="1" w:styleId="Char1">
    <w:name w:val="页脚 Char"/>
    <w:basedOn w:val="DefaultParagraphFont"/>
    <w:link w:val="Footer"/>
    <w:qFormat/>
    <w:rsid w:val="00DE47F4"/>
    <w:rPr>
      <w:rFonts w:asciiTheme="minorHAnsi" w:eastAsiaTheme="minorEastAsia" w:hAnsiTheme="minorHAnsi" w:cstheme="minorBidi"/>
      <w:kern w:val="2"/>
      <w:sz w:val="18"/>
      <w:szCs w:val="18"/>
    </w:rPr>
  </w:style>
  <w:style w:type="paragraph" w:customStyle="1" w:styleId="2">
    <w:name w:val="列出段落2"/>
    <w:basedOn w:val="Normal"/>
    <w:qFormat/>
    <w:rsid w:val="00DE47F4"/>
    <w:pPr>
      <w:ind w:firstLine="420" w:firstLineChars="200"/>
    </w:pPr>
  </w:style>
  <w:style w:type="character" w:customStyle="1" w:styleId="latexlinear">
    <w:name w:val="latex_linear"/>
    <w:basedOn w:val="DefaultParagraphFont"/>
    <w:qFormat/>
    <w:rsid w:val="00DE47F4"/>
  </w:style>
  <w:style w:type="paragraph" w:customStyle="1" w:styleId="p15">
    <w:name w:val="p15"/>
    <w:basedOn w:val="Normal"/>
    <w:qFormat/>
    <w:rsid w:val="00DE47F4"/>
    <w:pPr>
      <w:widowControl/>
    </w:pPr>
    <w:rPr>
      <w:kern w:val="0"/>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image" Target="media/image6.png"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wmf" /><Relationship Id="rId21" Type="http://schemas.openxmlformats.org/officeDocument/2006/relationships/oleObject" Target="embeddings/oleObject7.bin" /><Relationship Id="rId22" Type="http://schemas.openxmlformats.org/officeDocument/2006/relationships/image" Target="media/image12.wmf" /><Relationship Id="rId23" Type="http://schemas.openxmlformats.org/officeDocument/2006/relationships/oleObject" Target="embeddings/oleObject8.bin" /><Relationship Id="rId24" Type="http://schemas.openxmlformats.org/officeDocument/2006/relationships/image" Target="media/image13.wmf" /><Relationship Id="rId25" Type="http://schemas.openxmlformats.org/officeDocument/2006/relationships/image" Target="media/image14.png" /><Relationship Id="rId26" Type="http://schemas.openxmlformats.org/officeDocument/2006/relationships/image" Target="media/image15.wmf" /><Relationship Id="rId27" Type="http://schemas.openxmlformats.org/officeDocument/2006/relationships/oleObject" Target="embeddings/oleObject9.bin" /><Relationship Id="rId28" Type="http://schemas.openxmlformats.org/officeDocument/2006/relationships/image" Target="media/image16.png"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wmf" /><Relationship Id="rId36" Type="http://schemas.openxmlformats.org/officeDocument/2006/relationships/oleObject" Target="embeddings/oleObject10.bin" /><Relationship Id="rId37" Type="http://schemas.openxmlformats.org/officeDocument/2006/relationships/image" Target="media/image24.wmf" /><Relationship Id="rId38" Type="http://schemas.openxmlformats.org/officeDocument/2006/relationships/oleObject" Target="embeddings/oleObject11.bin" /><Relationship Id="rId39" Type="http://schemas.openxmlformats.org/officeDocument/2006/relationships/image" Target="media/image25.wmf" /><Relationship Id="rId4" Type="http://schemas.openxmlformats.org/officeDocument/2006/relationships/image" Target="media/image1.wmf" /><Relationship Id="rId40" Type="http://schemas.openxmlformats.org/officeDocument/2006/relationships/oleObject" Target="embeddings/oleObject12.bin" /><Relationship Id="rId41" Type="http://schemas.openxmlformats.org/officeDocument/2006/relationships/image" Target="media/image26.png" /><Relationship Id="rId42" Type="http://schemas.openxmlformats.org/officeDocument/2006/relationships/image" Target="media/image27.wmf" /><Relationship Id="rId43" Type="http://schemas.openxmlformats.org/officeDocument/2006/relationships/oleObject" Target="embeddings/oleObject13.bin"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image" Target="media/image31.png" /><Relationship Id="rId48" Type="http://schemas.openxmlformats.org/officeDocument/2006/relationships/image" Target="media/image32.png" /><Relationship Id="rId49" Type="http://schemas.openxmlformats.org/officeDocument/2006/relationships/image" Target="media/image33.png" /><Relationship Id="rId5" Type="http://schemas.openxmlformats.org/officeDocument/2006/relationships/oleObject" Target="embeddings/oleObject1.bin" /><Relationship Id="rId50" Type="http://schemas.openxmlformats.org/officeDocument/2006/relationships/image" Target="media/image34.wmf" /><Relationship Id="rId51" Type="http://schemas.openxmlformats.org/officeDocument/2006/relationships/image" Target="media/image35.png" /><Relationship Id="rId52" Type="http://schemas.openxmlformats.org/officeDocument/2006/relationships/oleObject" Target="embeddings/oleObject14.bin" /><Relationship Id="rId53" Type="http://schemas.openxmlformats.org/officeDocument/2006/relationships/image" Target="media/image36.png" /><Relationship Id="rId54" Type="http://schemas.openxmlformats.org/officeDocument/2006/relationships/oleObject" Target="embeddings/oleObject15.bin" /><Relationship Id="rId55" Type="http://schemas.openxmlformats.org/officeDocument/2006/relationships/oleObject" Target="embeddings/oleObject16.bin" /><Relationship Id="rId56" Type="http://schemas.openxmlformats.org/officeDocument/2006/relationships/oleObject" Target="embeddings/oleObject17.bin" /><Relationship Id="rId57" Type="http://schemas.openxmlformats.org/officeDocument/2006/relationships/image" Target="media/image37.png" /><Relationship Id="rId58" Type="http://schemas.openxmlformats.org/officeDocument/2006/relationships/hyperlink" Target="https://d.book118.com/695323200211011110" TargetMode="External" /><Relationship Id="rId59" Type="http://schemas.openxmlformats.org/officeDocument/2006/relationships/theme" Target="theme/theme1.xml" /><Relationship Id="rId6" Type="http://schemas.openxmlformats.org/officeDocument/2006/relationships/image" Target="media/image2.png" /><Relationship Id="rId60" Type="http://schemas.openxmlformats.org/officeDocument/2006/relationships/numbering" Target="numbering.xml" /><Relationship Id="rId61" Type="http://schemas.openxmlformats.org/officeDocument/2006/relationships/styles" Target="styles.xml"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8396</Words>
  <Characters>9741</Characters>
  <Application>Microsoft Office Word</Application>
  <DocSecurity>0</DocSecurity>
  <Lines>423</Lines>
  <Paragraphs>465</Paragraphs>
  <ScaleCrop>false</ScaleCrop>
  <Company>Microsoft</Company>
  <LinksUpToDate>false</LinksUpToDate>
  <CharactersWithSpaces>17672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ghf751022</dc:creator>
  <cp:lastModifiedBy>ghf751022</cp:lastModifiedBy>
  <cp:revision>2</cp:revision>
  <dcterms:created xsi:type="dcterms:W3CDTF">2024-02-18T02:08:00Z</dcterms:created>
  <dcterms:modified xsi:type="dcterms:W3CDTF">2024-02-18T02:08:00Z</dcterms:modified>
</cp:coreProperties>
</file>