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丁辛醇项目计划设计方案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2" w:history="1">
        <w:r>
          <w:rPr>
            <w:rFonts w:ascii="仿宋" w:eastAsia="仿宋" w:hAnsi="仿宋" w:cs="仿宋" w:hint="eastAsia"/>
            <w:lang w:eastAsia="zh-CN"/>
          </w:rPr>
          <w:t>序言</w:t>
        </w:r>
        <w:r>
          <w:tab/>
        </w:r>
        <w:r>
          <w:fldChar w:fldCharType="begin"/>
        </w:r>
        <w:r>
          <w:instrText xml:space="preserve"> PAGEREF _Toc32702 \h </w:instrText>
        </w:r>
        <w:r>
          <w:fldChar w:fldCharType="separate"/>
        </w:r>
        <w:r>
          <w:t>3</w:t>
        </w:r>
        <w:r>
          <w:fldChar w:fldCharType="end"/>
        </w:r>
      </w:hyperlink>
    </w:p>
    <w:p>
      <w:pPr>
        <w:pStyle w:val="TOC1"/>
        <w:tabs>
          <w:tab w:val="right" w:leader="dot" w:pos="8306"/>
        </w:tabs>
      </w:pPr>
      <w:hyperlink w:anchor="_Toc11772" w:history="1">
        <w:r>
          <w:rPr>
            <w:rFonts w:ascii="仿宋" w:eastAsia="仿宋" w:hAnsi="仿宋" w:cs="仿宋" w:hint="eastAsia"/>
            <w:lang w:eastAsia="zh-CN"/>
          </w:rPr>
          <w:t>一、丁辛醇项目土建工程</w:t>
        </w:r>
        <w:r>
          <w:tab/>
        </w:r>
        <w:r>
          <w:fldChar w:fldCharType="begin"/>
        </w:r>
        <w:r>
          <w:instrText xml:space="preserve"> PAGEREF _Toc11772 \h </w:instrText>
        </w:r>
        <w:r>
          <w:fldChar w:fldCharType="separate"/>
        </w:r>
        <w:r>
          <w:t>3</w:t>
        </w:r>
        <w:r>
          <w:fldChar w:fldCharType="end"/>
        </w:r>
      </w:hyperlink>
    </w:p>
    <w:p>
      <w:pPr>
        <w:pStyle w:val="TOC2"/>
        <w:tabs>
          <w:tab w:val="right" w:leader="dot" w:pos="8306"/>
        </w:tabs>
      </w:pPr>
      <w:hyperlink w:anchor="_Toc20555" w:history="1">
        <w:r>
          <w:rPr>
            <w:rFonts w:ascii="仿宋" w:eastAsia="仿宋" w:hAnsi="仿宋" w:cs="仿宋" w:hint="eastAsia"/>
            <w:lang w:eastAsia="zh-CN"/>
          </w:rPr>
          <w:t>(一)、建筑工程设计原则</w:t>
        </w:r>
        <w:r>
          <w:tab/>
        </w:r>
        <w:r>
          <w:fldChar w:fldCharType="begin"/>
        </w:r>
        <w:r>
          <w:instrText xml:space="preserve"> PAGEREF _Toc20555 \h </w:instrText>
        </w:r>
        <w:r>
          <w:fldChar w:fldCharType="separate"/>
        </w:r>
        <w:r>
          <w:t>3</w:t>
        </w:r>
        <w:r>
          <w:fldChar w:fldCharType="end"/>
        </w:r>
      </w:hyperlink>
    </w:p>
    <w:p>
      <w:pPr>
        <w:pStyle w:val="TOC2"/>
        <w:tabs>
          <w:tab w:val="right" w:leader="dot" w:pos="8306"/>
        </w:tabs>
      </w:pPr>
      <w:hyperlink w:anchor="_Toc16632" w:history="1">
        <w:r>
          <w:rPr>
            <w:rFonts w:ascii="仿宋" w:eastAsia="仿宋" w:hAnsi="仿宋" w:cs="仿宋" w:hint="eastAsia"/>
            <w:lang w:eastAsia="zh-CN"/>
          </w:rPr>
          <w:t>(二)、土建工程设计年限及安全等级</w:t>
        </w:r>
        <w:r>
          <w:tab/>
        </w:r>
        <w:r>
          <w:fldChar w:fldCharType="begin"/>
        </w:r>
        <w:r>
          <w:instrText xml:space="preserve"> PAGEREF _Toc16632 \h </w:instrText>
        </w:r>
        <w:r>
          <w:fldChar w:fldCharType="separate"/>
        </w:r>
        <w:r>
          <w:t>4</w:t>
        </w:r>
        <w:r>
          <w:fldChar w:fldCharType="end"/>
        </w:r>
      </w:hyperlink>
    </w:p>
    <w:p>
      <w:pPr>
        <w:pStyle w:val="TOC2"/>
        <w:tabs>
          <w:tab w:val="right" w:leader="dot" w:pos="8306"/>
        </w:tabs>
      </w:pPr>
      <w:hyperlink w:anchor="_Toc3095" w:history="1">
        <w:r>
          <w:rPr>
            <w:rFonts w:ascii="仿宋" w:eastAsia="仿宋" w:hAnsi="仿宋" w:cs="仿宋" w:hint="eastAsia"/>
            <w:lang w:eastAsia="zh-CN"/>
          </w:rPr>
          <w:t>(三)、建筑工程设计总体要求</w:t>
        </w:r>
        <w:r>
          <w:tab/>
        </w:r>
        <w:r>
          <w:fldChar w:fldCharType="begin"/>
        </w:r>
        <w:r>
          <w:instrText xml:space="preserve"> PAGEREF _Toc3095 \h </w:instrText>
        </w:r>
        <w:r>
          <w:fldChar w:fldCharType="separate"/>
        </w:r>
        <w:r>
          <w:t>5</w:t>
        </w:r>
        <w:r>
          <w:fldChar w:fldCharType="end"/>
        </w:r>
      </w:hyperlink>
    </w:p>
    <w:p>
      <w:pPr>
        <w:pStyle w:val="TOC2"/>
        <w:tabs>
          <w:tab w:val="right" w:leader="dot" w:pos="8306"/>
        </w:tabs>
      </w:pPr>
      <w:hyperlink w:anchor="_Toc10102" w:history="1">
        <w:r>
          <w:rPr>
            <w:rFonts w:ascii="仿宋" w:eastAsia="仿宋" w:hAnsi="仿宋" w:cs="仿宋" w:hint="eastAsia"/>
            <w:lang w:eastAsia="zh-CN"/>
          </w:rPr>
          <w:t>(四)、土建工程建设指标</w:t>
        </w:r>
        <w:r>
          <w:tab/>
        </w:r>
        <w:r>
          <w:fldChar w:fldCharType="begin"/>
        </w:r>
        <w:r>
          <w:instrText xml:space="preserve"> PAGEREF _Toc10102 \h </w:instrText>
        </w:r>
        <w:r>
          <w:fldChar w:fldCharType="separate"/>
        </w:r>
        <w:r>
          <w:t>6</w:t>
        </w:r>
        <w:r>
          <w:fldChar w:fldCharType="end"/>
        </w:r>
      </w:hyperlink>
    </w:p>
    <w:p>
      <w:pPr>
        <w:pStyle w:val="TOC1"/>
        <w:tabs>
          <w:tab w:val="right" w:leader="dot" w:pos="8306"/>
        </w:tabs>
      </w:pPr>
      <w:hyperlink w:anchor="_Toc8858" w:history="1">
        <w:r>
          <w:rPr>
            <w:rFonts w:ascii="仿宋" w:eastAsia="仿宋" w:hAnsi="仿宋" w:cs="仿宋" w:hint="eastAsia"/>
            <w:lang w:eastAsia="zh-CN"/>
          </w:rPr>
          <w:t>二、丁辛醇项目绩效评估</w:t>
        </w:r>
        <w:r>
          <w:tab/>
        </w:r>
        <w:r>
          <w:fldChar w:fldCharType="begin"/>
        </w:r>
        <w:r>
          <w:instrText xml:space="preserve"> PAGEREF _Toc8858 \h </w:instrText>
        </w:r>
        <w:r>
          <w:fldChar w:fldCharType="separate"/>
        </w:r>
        <w:r>
          <w:t>6</w:t>
        </w:r>
        <w:r>
          <w:fldChar w:fldCharType="end"/>
        </w:r>
      </w:hyperlink>
    </w:p>
    <w:p>
      <w:pPr>
        <w:pStyle w:val="TOC2"/>
        <w:tabs>
          <w:tab w:val="right" w:leader="dot" w:pos="8306"/>
        </w:tabs>
      </w:pPr>
      <w:hyperlink w:anchor="_Toc16152" w:history="1">
        <w:r>
          <w:rPr>
            <w:rFonts w:ascii="仿宋" w:eastAsia="仿宋" w:hAnsi="仿宋" w:cs="仿宋" w:hint="eastAsia"/>
            <w:lang w:eastAsia="zh-CN"/>
          </w:rPr>
          <w:t>(一)、绩效评估指标</w:t>
        </w:r>
        <w:r>
          <w:tab/>
        </w:r>
        <w:r>
          <w:fldChar w:fldCharType="begin"/>
        </w:r>
        <w:r>
          <w:instrText xml:space="preserve"> PAGEREF _Toc16152 \h </w:instrText>
        </w:r>
        <w:r>
          <w:fldChar w:fldCharType="separate"/>
        </w:r>
        <w:r>
          <w:t>6</w:t>
        </w:r>
        <w:r>
          <w:fldChar w:fldCharType="end"/>
        </w:r>
      </w:hyperlink>
    </w:p>
    <w:p>
      <w:pPr>
        <w:pStyle w:val="TOC2"/>
        <w:tabs>
          <w:tab w:val="right" w:leader="dot" w:pos="8306"/>
        </w:tabs>
      </w:pPr>
      <w:hyperlink w:anchor="_Toc7884" w:history="1">
        <w:r>
          <w:rPr>
            <w:rFonts w:ascii="仿宋" w:eastAsia="仿宋" w:hAnsi="仿宋" w:cs="仿宋" w:hint="eastAsia"/>
            <w:lang w:eastAsia="zh-CN"/>
          </w:rPr>
          <w:t>(二)、绩效评估方法</w:t>
        </w:r>
        <w:r>
          <w:tab/>
        </w:r>
        <w:r>
          <w:fldChar w:fldCharType="begin"/>
        </w:r>
        <w:r>
          <w:instrText xml:space="preserve"> PAGEREF _Toc7884 \h </w:instrText>
        </w:r>
        <w:r>
          <w:fldChar w:fldCharType="separate"/>
        </w:r>
        <w:r>
          <w:t>7</w:t>
        </w:r>
        <w:r>
          <w:fldChar w:fldCharType="end"/>
        </w:r>
      </w:hyperlink>
    </w:p>
    <w:p>
      <w:pPr>
        <w:pStyle w:val="TOC2"/>
        <w:tabs>
          <w:tab w:val="right" w:leader="dot" w:pos="8306"/>
        </w:tabs>
      </w:pPr>
      <w:hyperlink w:anchor="_Toc852" w:history="1">
        <w:r>
          <w:rPr>
            <w:rFonts w:ascii="仿宋" w:eastAsia="仿宋" w:hAnsi="仿宋" w:cs="仿宋" w:hint="eastAsia"/>
            <w:lang w:eastAsia="zh-CN"/>
          </w:rPr>
          <w:t>(三)、绩效评估周期</w:t>
        </w:r>
        <w:r>
          <w:tab/>
        </w:r>
        <w:r>
          <w:fldChar w:fldCharType="begin"/>
        </w:r>
        <w:r>
          <w:instrText xml:space="preserve"> PAGEREF _Toc852 \h </w:instrText>
        </w:r>
        <w:r>
          <w:fldChar w:fldCharType="separate"/>
        </w:r>
        <w:r>
          <w:t>8</w:t>
        </w:r>
        <w:r>
          <w:fldChar w:fldCharType="end"/>
        </w:r>
      </w:hyperlink>
    </w:p>
    <w:p>
      <w:pPr>
        <w:pStyle w:val="TOC1"/>
        <w:tabs>
          <w:tab w:val="right" w:leader="dot" w:pos="8306"/>
        </w:tabs>
      </w:pPr>
      <w:hyperlink w:anchor="_Toc8514" w:history="1">
        <w:r>
          <w:rPr>
            <w:rFonts w:ascii="仿宋" w:eastAsia="仿宋" w:hAnsi="仿宋" w:cs="仿宋" w:hint="eastAsia"/>
            <w:lang w:eastAsia="zh-CN"/>
          </w:rPr>
          <w:t>三、丁辛醇项目选址可行性分析</w:t>
        </w:r>
        <w:r>
          <w:tab/>
        </w:r>
        <w:r>
          <w:fldChar w:fldCharType="begin"/>
        </w:r>
        <w:r>
          <w:instrText xml:space="preserve"> PAGEREF _Toc8514 \h </w:instrText>
        </w:r>
        <w:r>
          <w:fldChar w:fldCharType="separate"/>
        </w:r>
        <w:r>
          <w:t>9</w:t>
        </w:r>
        <w:r>
          <w:fldChar w:fldCharType="end"/>
        </w:r>
      </w:hyperlink>
    </w:p>
    <w:p>
      <w:pPr>
        <w:pStyle w:val="TOC2"/>
        <w:tabs>
          <w:tab w:val="right" w:leader="dot" w:pos="8306"/>
        </w:tabs>
      </w:pPr>
      <w:hyperlink w:anchor="_Toc8594" w:history="1">
        <w:r>
          <w:rPr>
            <w:rFonts w:ascii="仿宋" w:eastAsia="仿宋" w:hAnsi="仿宋" w:cs="仿宋" w:hint="eastAsia"/>
            <w:lang w:eastAsia="zh-CN"/>
          </w:rPr>
          <w:t>(一)、丁辛醇项目选址</w:t>
        </w:r>
        <w:r>
          <w:tab/>
        </w:r>
        <w:r>
          <w:fldChar w:fldCharType="begin"/>
        </w:r>
        <w:r>
          <w:instrText xml:space="preserve"> PAGEREF _Toc8594 \h </w:instrText>
        </w:r>
        <w:r>
          <w:fldChar w:fldCharType="separate"/>
        </w:r>
        <w:r>
          <w:t>9</w:t>
        </w:r>
        <w:r>
          <w:fldChar w:fldCharType="end"/>
        </w:r>
      </w:hyperlink>
    </w:p>
    <w:p>
      <w:pPr>
        <w:pStyle w:val="TOC2"/>
        <w:tabs>
          <w:tab w:val="right" w:leader="dot" w:pos="8306"/>
        </w:tabs>
      </w:pPr>
      <w:hyperlink w:anchor="_Toc7237" w:history="1">
        <w:r>
          <w:rPr>
            <w:rFonts w:ascii="仿宋" w:eastAsia="仿宋" w:hAnsi="仿宋" w:cs="仿宋" w:hint="eastAsia"/>
            <w:lang w:eastAsia="zh-CN"/>
          </w:rPr>
          <w:t>(二)、用地控制指标</w:t>
        </w:r>
        <w:r>
          <w:tab/>
        </w:r>
        <w:r>
          <w:fldChar w:fldCharType="begin"/>
        </w:r>
        <w:r>
          <w:instrText xml:space="preserve"> PAGEREF _Toc7237 \h </w:instrText>
        </w:r>
        <w:r>
          <w:fldChar w:fldCharType="separate"/>
        </w:r>
        <w:r>
          <w:t>9</w:t>
        </w:r>
        <w:r>
          <w:fldChar w:fldCharType="end"/>
        </w:r>
      </w:hyperlink>
    </w:p>
    <w:p>
      <w:pPr>
        <w:pStyle w:val="TOC2"/>
        <w:tabs>
          <w:tab w:val="right" w:leader="dot" w:pos="8306"/>
        </w:tabs>
      </w:pPr>
      <w:hyperlink w:anchor="_Toc23413" w:history="1">
        <w:r>
          <w:rPr>
            <w:rFonts w:ascii="仿宋" w:eastAsia="仿宋" w:hAnsi="仿宋" w:cs="仿宋" w:hint="eastAsia"/>
            <w:lang w:eastAsia="zh-CN"/>
          </w:rPr>
          <w:t>(三)、节约用地措施</w:t>
        </w:r>
        <w:r>
          <w:tab/>
        </w:r>
        <w:r>
          <w:fldChar w:fldCharType="begin"/>
        </w:r>
        <w:r>
          <w:instrText xml:space="preserve"> PAGEREF _Toc23413 \h </w:instrText>
        </w:r>
        <w:r>
          <w:fldChar w:fldCharType="separate"/>
        </w:r>
        <w:r>
          <w:t>11</w:t>
        </w:r>
        <w:r>
          <w:fldChar w:fldCharType="end"/>
        </w:r>
      </w:hyperlink>
    </w:p>
    <w:p>
      <w:pPr>
        <w:pStyle w:val="TOC2"/>
        <w:tabs>
          <w:tab w:val="right" w:leader="dot" w:pos="8306"/>
        </w:tabs>
      </w:pPr>
      <w:hyperlink w:anchor="_Toc27006" w:history="1">
        <w:r>
          <w:rPr>
            <w:rFonts w:ascii="仿宋" w:eastAsia="仿宋" w:hAnsi="仿宋" w:cs="仿宋" w:hint="eastAsia"/>
            <w:lang w:eastAsia="zh-CN"/>
          </w:rPr>
          <w:t>(四)、总图布置方案</w:t>
        </w:r>
        <w:r>
          <w:tab/>
        </w:r>
        <w:r>
          <w:fldChar w:fldCharType="begin"/>
        </w:r>
        <w:r>
          <w:instrText xml:space="preserve"> PAGEREF _Toc27006 \h </w:instrText>
        </w:r>
        <w:r>
          <w:fldChar w:fldCharType="separate"/>
        </w:r>
        <w:r>
          <w:t>12</w:t>
        </w:r>
        <w:r>
          <w:fldChar w:fldCharType="end"/>
        </w:r>
      </w:hyperlink>
    </w:p>
    <w:p>
      <w:pPr>
        <w:pStyle w:val="TOC2"/>
        <w:tabs>
          <w:tab w:val="right" w:leader="dot" w:pos="8306"/>
        </w:tabs>
      </w:pPr>
      <w:hyperlink w:anchor="_Toc4166" w:history="1">
        <w:r>
          <w:rPr>
            <w:rFonts w:ascii="仿宋" w:eastAsia="仿宋" w:hAnsi="仿宋" w:cs="仿宋" w:hint="eastAsia"/>
            <w:lang w:eastAsia="zh-CN"/>
          </w:rPr>
          <w:t>(五)、选址综合评价</w:t>
        </w:r>
        <w:r>
          <w:tab/>
        </w:r>
        <w:r>
          <w:fldChar w:fldCharType="begin"/>
        </w:r>
        <w:r>
          <w:instrText xml:space="preserve"> PAGEREF _Toc4166 \h </w:instrText>
        </w:r>
        <w:r>
          <w:fldChar w:fldCharType="separate"/>
        </w:r>
        <w:r>
          <w:t>13</w:t>
        </w:r>
        <w:r>
          <w:fldChar w:fldCharType="end"/>
        </w:r>
      </w:hyperlink>
    </w:p>
    <w:p>
      <w:pPr>
        <w:pStyle w:val="TOC1"/>
        <w:tabs>
          <w:tab w:val="right" w:leader="dot" w:pos="8306"/>
        </w:tabs>
      </w:pPr>
      <w:hyperlink w:anchor="_Toc20017" w:history="1">
        <w:r>
          <w:rPr>
            <w:rFonts w:ascii="仿宋" w:eastAsia="仿宋" w:hAnsi="仿宋" w:cs="仿宋" w:hint="eastAsia"/>
            <w:lang w:eastAsia="zh-CN"/>
          </w:rPr>
          <w:t>四、丁辛醇项目危机管理</w:t>
        </w:r>
        <w:r>
          <w:tab/>
        </w:r>
        <w:r>
          <w:fldChar w:fldCharType="begin"/>
        </w:r>
        <w:r>
          <w:instrText xml:space="preserve"> PAGEREF _Toc20017 \h </w:instrText>
        </w:r>
        <w:r>
          <w:fldChar w:fldCharType="separate"/>
        </w:r>
        <w:r>
          <w:t>14</w:t>
        </w:r>
        <w:r>
          <w:fldChar w:fldCharType="end"/>
        </w:r>
      </w:hyperlink>
    </w:p>
    <w:p>
      <w:pPr>
        <w:pStyle w:val="TOC2"/>
        <w:tabs>
          <w:tab w:val="right" w:leader="dot" w:pos="8306"/>
        </w:tabs>
      </w:pPr>
      <w:hyperlink w:anchor="_Toc20184" w:history="1">
        <w:r>
          <w:rPr>
            <w:rFonts w:ascii="仿宋" w:eastAsia="仿宋" w:hAnsi="仿宋" w:cs="仿宋" w:hint="eastAsia"/>
            <w:lang w:eastAsia="zh-CN"/>
          </w:rPr>
          <w:t>(一)、危机预警与识别</w:t>
        </w:r>
        <w:r>
          <w:tab/>
        </w:r>
        <w:r>
          <w:fldChar w:fldCharType="begin"/>
        </w:r>
        <w:r>
          <w:instrText xml:space="preserve"> PAGEREF _Toc20184 \h </w:instrText>
        </w:r>
        <w:r>
          <w:fldChar w:fldCharType="separate"/>
        </w:r>
        <w:r>
          <w:t>14</w:t>
        </w:r>
        <w:r>
          <w:fldChar w:fldCharType="end"/>
        </w:r>
      </w:hyperlink>
    </w:p>
    <w:p>
      <w:pPr>
        <w:pStyle w:val="TOC2"/>
        <w:tabs>
          <w:tab w:val="right" w:leader="dot" w:pos="8306"/>
        </w:tabs>
      </w:pPr>
      <w:hyperlink w:anchor="_Toc27164" w:history="1">
        <w:r>
          <w:rPr>
            <w:rFonts w:ascii="仿宋" w:eastAsia="仿宋" w:hAnsi="仿宋" w:cs="仿宋" w:hint="eastAsia"/>
            <w:lang w:eastAsia="zh-CN"/>
          </w:rPr>
          <w:t>(二)、危机应对与恢复</w:t>
        </w:r>
        <w:r>
          <w:tab/>
        </w:r>
        <w:r>
          <w:fldChar w:fldCharType="begin"/>
        </w:r>
        <w:r>
          <w:instrText xml:space="preserve"> PAGEREF _Toc27164 \h </w:instrText>
        </w:r>
        <w:r>
          <w:fldChar w:fldCharType="separate"/>
        </w:r>
        <w:r>
          <w:t>15</w:t>
        </w:r>
        <w:r>
          <w:fldChar w:fldCharType="end"/>
        </w:r>
      </w:hyperlink>
    </w:p>
    <w:p>
      <w:pPr>
        <w:pStyle w:val="TOC1"/>
        <w:tabs>
          <w:tab w:val="right" w:leader="dot" w:pos="8306"/>
        </w:tabs>
      </w:pPr>
      <w:hyperlink w:anchor="_Toc7002" w:history="1">
        <w:r>
          <w:rPr>
            <w:rFonts w:ascii="仿宋" w:eastAsia="仿宋" w:hAnsi="仿宋" w:cs="仿宋" w:hint="eastAsia"/>
            <w:lang w:eastAsia="zh-CN"/>
          </w:rPr>
          <w:t>五、丁辛醇项目建设背景及必要性分析</w:t>
        </w:r>
        <w:r>
          <w:tab/>
        </w:r>
        <w:r>
          <w:fldChar w:fldCharType="begin"/>
        </w:r>
        <w:r>
          <w:instrText xml:space="preserve"> PAGEREF _Toc7002 \h </w:instrText>
        </w:r>
        <w:r>
          <w:fldChar w:fldCharType="separate"/>
        </w:r>
        <w:r>
          <w:t>17</w:t>
        </w:r>
        <w:r>
          <w:fldChar w:fldCharType="end"/>
        </w:r>
      </w:hyperlink>
    </w:p>
    <w:p>
      <w:pPr>
        <w:pStyle w:val="TOC2"/>
        <w:tabs>
          <w:tab w:val="right" w:leader="dot" w:pos="8306"/>
        </w:tabs>
      </w:pPr>
      <w:hyperlink w:anchor="_Toc11887" w:history="1">
        <w:r>
          <w:rPr>
            <w:rFonts w:ascii="仿宋" w:eastAsia="仿宋" w:hAnsi="仿宋" w:cs="仿宋" w:hint="eastAsia"/>
            <w:lang w:eastAsia="zh-CN"/>
          </w:rPr>
          <w:t>(一)、丁辛醇项目背景分析</w:t>
        </w:r>
        <w:r>
          <w:tab/>
        </w:r>
        <w:r>
          <w:fldChar w:fldCharType="begin"/>
        </w:r>
        <w:r>
          <w:instrText xml:space="preserve"> PAGEREF _Toc11887 \h </w:instrText>
        </w:r>
        <w:r>
          <w:fldChar w:fldCharType="separate"/>
        </w:r>
        <w:r>
          <w:t>17</w:t>
        </w:r>
        <w:r>
          <w:fldChar w:fldCharType="end"/>
        </w:r>
      </w:hyperlink>
    </w:p>
    <w:p>
      <w:pPr>
        <w:pStyle w:val="TOC2"/>
        <w:tabs>
          <w:tab w:val="right" w:leader="dot" w:pos="8306"/>
        </w:tabs>
      </w:pPr>
      <w:hyperlink w:anchor="_Toc12534" w:history="1">
        <w:r>
          <w:rPr>
            <w:rFonts w:ascii="仿宋" w:eastAsia="仿宋" w:hAnsi="仿宋" w:cs="仿宋" w:hint="eastAsia"/>
            <w:lang w:eastAsia="zh-CN"/>
          </w:rPr>
          <w:t>(二)、丁辛醇项目建设必要性分析</w:t>
        </w:r>
        <w:r>
          <w:tab/>
        </w:r>
        <w:r>
          <w:fldChar w:fldCharType="begin"/>
        </w:r>
        <w:r>
          <w:instrText xml:space="preserve"> PAGEREF _Toc12534 \h </w:instrText>
        </w:r>
        <w:r>
          <w:fldChar w:fldCharType="separate"/>
        </w:r>
        <w:r>
          <w:t>18</w:t>
        </w:r>
        <w:r>
          <w:fldChar w:fldCharType="end"/>
        </w:r>
      </w:hyperlink>
    </w:p>
    <w:p>
      <w:pPr>
        <w:pStyle w:val="TOC1"/>
        <w:tabs>
          <w:tab w:val="right" w:leader="dot" w:pos="8306"/>
        </w:tabs>
      </w:pPr>
      <w:hyperlink w:anchor="_Toc9601" w:history="1">
        <w:r>
          <w:rPr>
            <w:rFonts w:ascii="仿宋" w:eastAsia="仿宋" w:hAnsi="仿宋" w:cs="仿宋" w:hint="eastAsia"/>
            <w:lang w:eastAsia="zh-CN"/>
          </w:rPr>
          <w:t>六、丁辛醇项目文档管理</w:t>
        </w:r>
        <w:r>
          <w:tab/>
        </w:r>
        <w:r>
          <w:fldChar w:fldCharType="begin"/>
        </w:r>
        <w:r>
          <w:instrText xml:space="preserve"> PAGEREF _Toc9601 \h </w:instrText>
        </w:r>
        <w:r>
          <w:fldChar w:fldCharType="separate"/>
        </w:r>
        <w:r>
          <w:t>20</w:t>
        </w:r>
        <w:r>
          <w:fldChar w:fldCharType="end"/>
        </w:r>
      </w:hyperlink>
    </w:p>
    <w:p>
      <w:pPr>
        <w:pStyle w:val="TOC2"/>
        <w:tabs>
          <w:tab w:val="right" w:leader="dot" w:pos="8306"/>
        </w:tabs>
      </w:pPr>
      <w:hyperlink w:anchor="_Toc1327" w:history="1">
        <w:r>
          <w:rPr>
            <w:rFonts w:ascii="仿宋" w:eastAsia="仿宋" w:hAnsi="仿宋" w:cs="仿宋" w:hint="eastAsia"/>
            <w:lang w:eastAsia="zh-CN"/>
          </w:rPr>
          <w:t>(一)、文档编制与审查</w:t>
        </w:r>
        <w:r>
          <w:tab/>
        </w:r>
        <w:r>
          <w:fldChar w:fldCharType="begin"/>
        </w:r>
        <w:r>
          <w:instrText xml:space="preserve"> PAGEREF _Toc1327 \h </w:instrText>
        </w:r>
        <w:r>
          <w:fldChar w:fldCharType="separate"/>
        </w:r>
        <w:r>
          <w:t>20</w:t>
        </w:r>
        <w:r>
          <w:fldChar w:fldCharType="end"/>
        </w:r>
      </w:hyperlink>
    </w:p>
    <w:p>
      <w:pPr>
        <w:pStyle w:val="TOC2"/>
        <w:tabs>
          <w:tab w:val="right" w:leader="dot" w:pos="8306"/>
        </w:tabs>
      </w:pPr>
      <w:hyperlink w:anchor="_Toc22826" w:history="1">
        <w:r>
          <w:rPr>
            <w:rFonts w:ascii="仿宋" w:eastAsia="仿宋" w:hAnsi="仿宋" w:cs="仿宋" w:hint="eastAsia"/>
            <w:lang w:eastAsia="zh-CN"/>
          </w:rPr>
          <w:t>(二)、文档发布与分发</w:t>
        </w:r>
        <w:r>
          <w:tab/>
        </w:r>
        <w:r>
          <w:fldChar w:fldCharType="begin"/>
        </w:r>
        <w:r>
          <w:instrText xml:space="preserve"> PAGEREF _Toc22826 \h </w:instrText>
        </w:r>
        <w:r>
          <w:fldChar w:fldCharType="separate"/>
        </w:r>
        <w:r>
          <w:t>21</w:t>
        </w:r>
        <w:r>
          <w:fldChar w:fldCharType="end"/>
        </w:r>
      </w:hyperlink>
    </w:p>
    <w:p>
      <w:pPr>
        <w:pStyle w:val="TOC2"/>
        <w:tabs>
          <w:tab w:val="right" w:leader="dot" w:pos="8306"/>
        </w:tabs>
      </w:pPr>
      <w:hyperlink w:anchor="_Toc17237" w:history="1">
        <w:r>
          <w:rPr>
            <w:rFonts w:ascii="仿宋" w:eastAsia="仿宋" w:hAnsi="仿宋" w:cs="仿宋" w:hint="eastAsia"/>
            <w:lang w:eastAsia="zh-CN"/>
          </w:rPr>
          <w:t>(三)、文档存档与归档</w:t>
        </w:r>
        <w:r>
          <w:tab/>
        </w:r>
        <w:r>
          <w:fldChar w:fldCharType="begin"/>
        </w:r>
        <w:r>
          <w:instrText xml:space="preserve"> PAGEREF _Toc17237 \h </w:instrText>
        </w:r>
        <w:r>
          <w:fldChar w:fldCharType="separate"/>
        </w:r>
        <w:r>
          <w:t>22</w:t>
        </w:r>
        <w:r>
          <w:fldChar w:fldCharType="end"/>
        </w:r>
      </w:hyperlink>
    </w:p>
    <w:p>
      <w:pPr>
        <w:pStyle w:val="TOC1"/>
        <w:tabs>
          <w:tab w:val="right" w:leader="dot" w:pos="8306"/>
        </w:tabs>
      </w:pPr>
      <w:hyperlink w:anchor="_Toc21740" w:history="1">
        <w:r>
          <w:rPr>
            <w:rFonts w:ascii="仿宋" w:eastAsia="仿宋" w:hAnsi="仿宋" w:cs="仿宋" w:hint="eastAsia"/>
            <w:lang w:eastAsia="zh-CN"/>
          </w:rPr>
          <w:t>七、丁辛醇项目技术管理</w:t>
        </w:r>
        <w:r>
          <w:tab/>
        </w:r>
        <w:r>
          <w:fldChar w:fldCharType="begin"/>
        </w:r>
        <w:r>
          <w:instrText xml:space="preserve"> PAGEREF _Toc21740 \h </w:instrText>
        </w:r>
        <w:r>
          <w:fldChar w:fldCharType="separate"/>
        </w:r>
        <w:r>
          <w:t>23</w:t>
        </w:r>
        <w:r>
          <w:fldChar w:fldCharType="end"/>
        </w:r>
      </w:hyperlink>
    </w:p>
    <w:p>
      <w:pPr>
        <w:pStyle w:val="TOC2"/>
        <w:tabs>
          <w:tab w:val="right" w:leader="dot" w:pos="8306"/>
        </w:tabs>
      </w:pPr>
      <w:hyperlink w:anchor="_Toc26771" w:history="1">
        <w:r>
          <w:rPr>
            <w:rFonts w:ascii="仿宋" w:eastAsia="仿宋" w:hAnsi="仿宋" w:cs="仿宋" w:hint="eastAsia"/>
            <w:lang w:eastAsia="zh-CN"/>
          </w:rPr>
          <w:t>(一)、技术方案选用方向</w:t>
        </w:r>
        <w:r>
          <w:tab/>
        </w:r>
        <w:r>
          <w:fldChar w:fldCharType="begin"/>
        </w:r>
        <w:r>
          <w:instrText xml:space="preserve"> PAGEREF _Toc26771 \h </w:instrText>
        </w:r>
        <w:r>
          <w:fldChar w:fldCharType="separate"/>
        </w:r>
        <w:r>
          <w:t>23</w:t>
        </w:r>
        <w:r>
          <w:fldChar w:fldCharType="end"/>
        </w:r>
      </w:hyperlink>
    </w:p>
    <w:p>
      <w:pPr>
        <w:pStyle w:val="TOC2"/>
        <w:tabs>
          <w:tab w:val="right" w:leader="dot" w:pos="8306"/>
        </w:tabs>
      </w:pPr>
      <w:hyperlink w:anchor="_Toc27209" w:history="1">
        <w:r>
          <w:rPr>
            <w:rFonts w:ascii="仿宋" w:eastAsia="仿宋" w:hAnsi="仿宋" w:cs="仿宋" w:hint="eastAsia"/>
            <w:lang w:eastAsia="zh-CN"/>
          </w:rPr>
          <w:t>(二)、工艺技术方案选用原则</w:t>
        </w:r>
        <w:r>
          <w:tab/>
        </w:r>
        <w:r>
          <w:fldChar w:fldCharType="begin"/>
        </w:r>
        <w:r>
          <w:instrText xml:space="preserve"> PAGEREF _Toc27209 \h </w:instrText>
        </w:r>
        <w:r>
          <w:fldChar w:fldCharType="separate"/>
        </w:r>
        <w:r>
          <w:t>25</w:t>
        </w:r>
        <w:r>
          <w:fldChar w:fldCharType="end"/>
        </w:r>
      </w:hyperlink>
    </w:p>
    <w:p>
      <w:pPr>
        <w:pStyle w:val="TOC2"/>
        <w:tabs>
          <w:tab w:val="right" w:leader="dot" w:pos="8306"/>
        </w:tabs>
      </w:pPr>
      <w:hyperlink w:anchor="_Toc11610" w:history="1">
        <w:r>
          <w:rPr>
            <w:rFonts w:ascii="仿宋" w:eastAsia="仿宋" w:hAnsi="仿宋" w:cs="仿宋" w:hint="eastAsia"/>
            <w:lang w:eastAsia="zh-CN"/>
          </w:rPr>
          <w:t>(三)、工艺技术方案要求</w:t>
        </w:r>
        <w:r>
          <w:tab/>
        </w:r>
        <w:r>
          <w:fldChar w:fldCharType="begin"/>
        </w:r>
        <w:r>
          <w:instrText xml:space="preserve"> PAGEREF _Toc11610 \h </w:instrText>
        </w:r>
        <w:r>
          <w:fldChar w:fldCharType="separate"/>
        </w:r>
        <w:r>
          <w:t>27</w:t>
        </w:r>
        <w:r>
          <w:fldChar w:fldCharType="end"/>
        </w:r>
      </w:hyperlink>
    </w:p>
    <w:p>
      <w:pPr>
        <w:pStyle w:val="TOC1"/>
        <w:tabs>
          <w:tab w:val="right" w:leader="dot" w:pos="8306"/>
        </w:tabs>
      </w:pPr>
      <w:hyperlink w:anchor="_Toc20735" w:history="1">
        <w:r>
          <w:rPr>
            <w:rFonts w:ascii="仿宋" w:eastAsia="仿宋" w:hAnsi="仿宋" w:cs="仿宋" w:hint="eastAsia"/>
            <w:lang w:eastAsia="zh-CN"/>
          </w:rPr>
          <w:t>八、丁辛醇项目人力资源培养与发展</w:t>
        </w:r>
        <w:r>
          <w:tab/>
        </w:r>
        <w:r>
          <w:fldChar w:fldCharType="begin"/>
        </w:r>
        <w:r>
          <w:instrText xml:space="preserve"> PAGEREF _Toc20735 \h </w:instrText>
        </w:r>
        <w:r>
          <w:fldChar w:fldCharType="separate"/>
        </w:r>
        <w:r>
          <w:t>29</w:t>
        </w:r>
        <w:r>
          <w:fldChar w:fldCharType="end"/>
        </w:r>
      </w:hyperlink>
    </w:p>
    <w:p>
      <w:pPr>
        <w:pStyle w:val="TOC2"/>
        <w:tabs>
          <w:tab w:val="right" w:leader="dot" w:pos="8306"/>
        </w:tabs>
      </w:pPr>
      <w:hyperlink w:anchor="_Toc3896" w:history="1">
        <w:r>
          <w:rPr>
            <w:rFonts w:ascii="仿宋" w:eastAsia="仿宋" w:hAnsi="仿宋" w:cs="仿宋" w:hint="eastAsia"/>
            <w:lang w:eastAsia="zh-CN"/>
          </w:rPr>
          <w:t>(一)、人才需求与规划</w:t>
        </w:r>
        <w:r>
          <w:tab/>
        </w:r>
        <w:r>
          <w:fldChar w:fldCharType="begin"/>
        </w:r>
        <w:r>
          <w:instrText xml:space="preserve"> PAGEREF _Toc3896 \h </w:instrText>
        </w:r>
        <w:r>
          <w:fldChar w:fldCharType="separate"/>
        </w:r>
        <w:r>
          <w:t>29</w:t>
        </w:r>
        <w:r>
          <w:fldChar w:fldCharType="end"/>
        </w:r>
      </w:hyperlink>
    </w:p>
    <w:p>
      <w:pPr>
        <w:pStyle w:val="TOC2"/>
        <w:tabs>
          <w:tab w:val="right" w:leader="dot" w:pos="8306"/>
        </w:tabs>
      </w:pPr>
      <w:hyperlink w:anchor="_Toc18950" w:history="1">
        <w:r>
          <w:rPr>
            <w:rFonts w:ascii="仿宋" w:eastAsia="仿宋" w:hAnsi="仿宋" w:cs="仿宋" w:hint="eastAsia"/>
            <w:lang w:eastAsia="zh-CN"/>
          </w:rPr>
          <w:t>(二)、培训与发展计划</w:t>
        </w:r>
        <w:r>
          <w:tab/>
        </w:r>
        <w:r>
          <w:fldChar w:fldCharType="begin"/>
        </w:r>
        <w:r>
          <w:instrText xml:space="preserve"> PAGEREF _Toc18950 \h </w:instrText>
        </w:r>
        <w:r>
          <w:fldChar w:fldCharType="separate"/>
        </w:r>
        <w:r>
          <w:t>29</w:t>
        </w:r>
        <w:r>
          <w:fldChar w:fldCharType="end"/>
        </w:r>
      </w:hyperlink>
    </w:p>
    <w:p>
      <w:pPr>
        <w:pStyle w:val="TOC1"/>
        <w:tabs>
          <w:tab w:val="right" w:leader="dot" w:pos="8306"/>
        </w:tabs>
      </w:pPr>
      <w:hyperlink w:anchor="_Toc9823" w:history="1">
        <w:r>
          <w:rPr>
            <w:rFonts w:ascii="仿宋" w:eastAsia="仿宋" w:hAnsi="仿宋" w:cs="仿宋" w:hint="eastAsia"/>
            <w:lang w:eastAsia="zh-CN"/>
          </w:rPr>
          <w:t>九、丁辛醇项目经营效益</w:t>
        </w:r>
        <w:r>
          <w:tab/>
        </w:r>
        <w:r>
          <w:fldChar w:fldCharType="begin"/>
        </w:r>
        <w:r>
          <w:instrText xml:space="preserve"> PAGEREF _Toc9823 \h </w:instrText>
        </w:r>
        <w:r>
          <w:fldChar w:fldCharType="separate"/>
        </w:r>
        <w:r>
          <w:t>30</w:t>
        </w:r>
        <w:r>
          <w:fldChar w:fldCharType="end"/>
        </w:r>
      </w:hyperlink>
    </w:p>
    <w:p>
      <w:pPr>
        <w:pStyle w:val="TOC2"/>
        <w:tabs>
          <w:tab w:val="right" w:leader="dot" w:pos="8306"/>
        </w:tabs>
      </w:pPr>
      <w:hyperlink w:anchor="_Toc25467" w:history="1">
        <w:r>
          <w:rPr>
            <w:rFonts w:ascii="仿宋" w:eastAsia="仿宋" w:hAnsi="仿宋" w:cs="仿宋" w:hint="eastAsia"/>
            <w:lang w:eastAsia="zh-CN"/>
          </w:rPr>
          <w:t>(一)、经济评价财务测算</w:t>
        </w:r>
        <w:r>
          <w:tab/>
        </w:r>
        <w:r>
          <w:fldChar w:fldCharType="begin"/>
        </w:r>
        <w:r>
          <w:instrText xml:space="preserve"> PAGEREF _Toc25467 \h </w:instrText>
        </w:r>
        <w:r>
          <w:fldChar w:fldCharType="separate"/>
        </w:r>
        <w:r>
          <w:t>30</w:t>
        </w:r>
        <w:r>
          <w:fldChar w:fldCharType="end"/>
        </w:r>
      </w:hyperlink>
    </w:p>
    <w:p>
      <w:pPr>
        <w:pStyle w:val="TOC2"/>
        <w:tabs>
          <w:tab w:val="right" w:leader="dot" w:pos="8306"/>
        </w:tabs>
      </w:pPr>
      <w:hyperlink w:anchor="_Toc3172" w:history="1">
        <w:r>
          <w:rPr>
            <w:rFonts w:ascii="仿宋" w:eastAsia="仿宋" w:hAnsi="仿宋" w:cs="仿宋" w:hint="eastAsia"/>
            <w:lang w:eastAsia="zh-CN"/>
          </w:rPr>
          <w:t>(二)、丁辛醇项目盈利能力分析</w:t>
        </w:r>
        <w:r>
          <w:tab/>
        </w:r>
        <w:r>
          <w:fldChar w:fldCharType="begin"/>
        </w:r>
        <w:r>
          <w:instrText xml:space="preserve"> PAGEREF _Toc3172 \h </w:instrText>
        </w:r>
        <w:r>
          <w:fldChar w:fldCharType="separate"/>
        </w:r>
        <w:r>
          <w:t>31</w:t>
        </w:r>
        <w:r>
          <w:fldChar w:fldCharType="end"/>
        </w:r>
      </w:hyperlink>
    </w:p>
    <w:p>
      <w:pPr>
        <w:pStyle w:val="TOC1"/>
        <w:tabs>
          <w:tab w:val="right" w:leader="dot" w:pos="8306"/>
        </w:tabs>
      </w:pPr>
      <w:hyperlink w:anchor="_Toc11484" w:history="1">
        <w:r>
          <w:rPr>
            <w:rFonts w:ascii="仿宋" w:eastAsia="仿宋" w:hAnsi="仿宋" w:cs="仿宋" w:hint="eastAsia"/>
            <w:lang w:eastAsia="zh-CN"/>
          </w:rPr>
          <w:t>十、丁辛醇项目计划安排</w:t>
        </w:r>
        <w:r>
          <w:tab/>
        </w:r>
        <w:r>
          <w:fldChar w:fldCharType="begin"/>
        </w:r>
        <w:r>
          <w:instrText xml:space="preserve"> PAGEREF _Toc11484 \h </w:instrText>
        </w:r>
        <w:r>
          <w:fldChar w:fldCharType="separate"/>
        </w:r>
        <w:r>
          <w:t>32</w:t>
        </w:r>
        <w:r>
          <w:fldChar w:fldCharType="end"/>
        </w:r>
      </w:hyperlink>
    </w:p>
    <w:p>
      <w:pPr>
        <w:pStyle w:val="TOC2"/>
        <w:tabs>
          <w:tab w:val="right" w:leader="dot" w:pos="8306"/>
        </w:tabs>
      </w:pPr>
      <w:hyperlink w:anchor="_Toc1541" w:history="1">
        <w:r>
          <w:rPr>
            <w:rFonts w:ascii="仿宋" w:eastAsia="仿宋" w:hAnsi="仿宋" w:cs="仿宋" w:hint="eastAsia"/>
            <w:lang w:eastAsia="zh-CN"/>
          </w:rPr>
          <w:t>(一)、建设周期</w:t>
        </w:r>
        <w:r>
          <w:tab/>
        </w:r>
        <w:r>
          <w:fldChar w:fldCharType="begin"/>
        </w:r>
        <w:r>
          <w:instrText xml:space="preserve"> PAGEREF _Toc1541 \h </w:instrText>
        </w:r>
        <w:r>
          <w:fldChar w:fldCharType="separate"/>
        </w:r>
        <w:r>
          <w:t>32</w:t>
        </w:r>
        <w:r>
          <w:fldChar w:fldCharType="end"/>
        </w:r>
      </w:hyperlink>
    </w:p>
    <w:p>
      <w:pPr>
        <w:pStyle w:val="TOC2"/>
        <w:tabs>
          <w:tab w:val="right" w:leader="dot" w:pos="8306"/>
        </w:tabs>
      </w:pPr>
      <w:hyperlink w:anchor="_Toc26187" w:history="1">
        <w:r>
          <w:rPr>
            <w:rFonts w:ascii="仿宋" w:eastAsia="仿宋" w:hAnsi="仿宋" w:cs="仿宋" w:hint="eastAsia"/>
            <w:lang w:eastAsia="zh-CN"/>
          </w:rPr>
          <w:t>(二)、建设进度</w:t>
        </w:r>
        <w:r>
          <w:tab/>
        </w:r>
        <w:r>
          <w:fldChar w:fldCharType="begin"/>
        </w:r>
        <w:r>
          <w:instrText xml:space="preserve"> PAGEREF _Toc26187 \h </w:instrText>
        </w:r>
        <w:r>
          <w:fldChar w:fldCharType="separate"/>
        </w:r>
        <w:r>
          <w:t>33</w:t>
        </w:r>
        <w:r>
          <w:fldChar w:fldCharType="end"/>
        </w:r>
      </w:hyperlink>
    </w:p>
    <w:p>
      <w:pPr>
        <w:pStyle w:val="TOC2"/>
        <w:tabs>
          <w:tab w:val="right" w:leader="dot" w:pos="8306"/>
        </w:tabs>
      </w:pPr>
      <w:hyperlink w:anchor="_Toc28651" w:history="1">
        <w:r>
          <w:rPr>
            <w:rFonts w:ascii="仿宋" w:eastAsia="仿宋" w:hAnsi="仿宋" w:cs="仿宋" w:hint="eastAsia"/>
            <w:lang w:eastAsia="zh-CN"/>
          </w:rPr>
          <w:t>(三)、进度安排注意事项</w:t>
        </w:r>
        <w:r>
          <w:tab/>
        </w:r>
        <w:r>
          <w:fldChar w:fldCharType="begin"/>
        </w:r>
        <w:r>
          <w:instrText xml:space="preserve"> PAGEREF _Toc28651 \h </w:instrText>
        </w:r>
        <w:r>
          <w:fldChar w:fldCharType="separate"/>
        </w:r>
        <w:r>
          <w:t>34</w:t>
        </w:r>
        <w:r>
          <w:fldChar w:fldCharType="end"/>
        </w:r>
      </w:hyperlink>
    </w:p>
    <w:p>
      <w:pPr>
        <w:pStyle w:val="TOC2"/>
        <w:tabs>
          <w:tab w:val="right" w:leader="dot" w:pos="8306"/>
        </w:tabs>
      </w:pPr>
      <w:hyperlink w:anchor="_Toc19111" w:history="1">
        <w:r>
          <w:rPr>
            <w:rFonts w:ascii="仿宋" w:eastAsia="仿宋" w:hAnsi="仿宋" w:cs="仿宋" w:hint="eastAsia"/>
            <w:lang w:eastAsia="zh-CN"/>
          </w:rPr>
          <w:t>(四)、人力资源配置</w:t>
        </w:r>
        <w:r>
          <w:tab/>
        </w:r>
        <w:r>
          <w:fldChar w:fldCharType="begin"/>
        </w:r>
        <w:r>
          <w:instrText xml:space="preserve"> PAGEREF _Toc19111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79" w:history="1">
        <w:r>
          <w:rPr>
            <w:rFonts w:ascii="仿宋" w:eastAsia="仿宋" w:hAnsi="仿宋" w:cs="仿宋" w:hint="eastAsia"/>
            <w:lang w:eastAsia="zh-CN"/>
          </w:rPr>
          <w:t>十一、丁辛醇项目环境影响分析</w:t>
        </w:r>
        <w:r>
          <w:tab/>
        </w:r>
        <w:r>
          <w:fldChar w:fldCharType="begin"/>
        </w:r>
        <w:r>
          <w:instrText xml:space="preserve"> PAGEREF _Toc11979 \h </w:instrText>
        </w:r>
        <w:r>
          <w:fldChar w:fldCharType="separate"/>
        </w:r>
        <w:r>
          <w:t>36</w:t>
        </w:r>
        <w:r>
          <w:fldChar w:fldCharType="end"/>
        </w:r>
      </w:hyperlink>
    </w:p>
    <w:p>
      <w:pPr>
        <w:pStyle w:val="TOC2"/>
        <w:tabs>
          <w:tab w:val="right" w:leader="dot" w:pos="8306"/>
        </w:tabs>
      </w:pPr>
      <w:hyperlink w:anchor="_Toc21444" w:history="1">
        <w:r>
          <w:rPr>
            <w:rFonts w:ascii="仿宋" w:eastAsia="仿宋" w:hAnsi="仿宋" w:cs="仿宋" w:hint="eastAsia"/>
            <w:lang w:eastAsia="zh-CN"/>
          </w:rPr>
          <w:t>(一)、建设区域环境质量现状</w:t>
        </w:r>
        <w:r>
          <w:tab/>
        </w:r>
        <w:r>
          <w:fldChar w:fldCharType="begin"/>
        </w:r>
        <w:r>
          <w:instrText xml:space="preserve"> PAGEREF _Toc21444 \h </w:instrText>
        </w:r>
        <w:r>
          <w:fldChar w:fldCharType="separate"/>
        </w:r>
        <w:r>
          <w:t>36</w:t>
        </w:r>
        <w:r>
          <w:fldChar w:fldCharType="end"/>
        </w:r>
      </w:hyperlink>
    </w:p>
    <w:p>
      <w:pPr>
        <w:pStyle w:val="TOC2"/>
        <w:tabs>
          <w:tab w:val="right" w:leader="dot" w:pos="8306"/>
        </w:tabs>
      </w:pPr>
      <w:hyperlink w:anchor="_Toc9563" w:history="1">
        <w:r>
          <w:rPr>
            <w:rFonts w:ascii="仿宋" w:eastAsia="仿宋" w:hAnsi="仿宋" w:cs="仿宋" w:hint="eastAsia"/>
            <w:lang w:eastAsia="zh-CN"/>
          </w:rPr>
          <w:t>(二)、建设期环境保护</w:t>
        </w:r>
        <w:r>
          <w:tab/>
        </w:r>
        <w:r>
          <w:fldChar w:fldCharType="begin"/>
        </w:r>
        <w:r>
          <w:instrText xml:space="preserve"> PAGEREF _Toc9563 \h </w:instrText>
        </w:r>
        <w:r>
          <w:fldChar w:fldCharType="separate"/>
        </w:r>
        <w:r>
          <w:t>38</w:t>
        </w:r>
        <w:r>
          <w:fldChar w:fldCharType="end"/>
        </w:r>
      </w:hyperlink>
    </w:p>
    <w:p>
      <w:pPr>
        <w:pStyle w:val="TOC2"/>
        <w:tabs>
          <w:tab w:val="right" w:leader="dot" w:pos="8306"/>
        </w:tabs>
      </w:pPr>
      <w:hyperlink w:anchor="_Toc4359" w:history="1">
        <w:r>
          <w:rPr>
            <w:rFonts w:ascii="仿宋" w:eastAsia="仿宋" w:hAnsi="仿宋" w:cs="仿宋" w:hint="eastAsia"/>
            <w:lang w:eastAsia="zh-CN"/>
          </w:rPr>
          <w:t>(三)、运营期环境保护</w:t>
        </w:r>
        <w:r>
          <w:tab/>
        </w:r>
        <w:r>
          <w:fldChar w:fldCharType="begin"/>
        </w:r>
        <w:r>
          <w:instrText xml:space="preserve"> PAGEREF _Toc4359 \h </w:instrText>
        </w:r>
        <w:r>
          <w:fldChar w:fldCharType="separate"/>
        </w:r>
        <w:r>
          <w:t>39</w:t>
        </w:r>
        <w:r>
          <w:fldChar w:fldCharType="end"/>
        </w:r>
      </w:hyperlink>
    </w:p>
    <w:p>
      <w:pPr>
        <w:pStyle w:val="TOC2"/>
        <w:tabs>
          <w:tab w:val="right" w:leader="dot" w:pos="8306"/>
        </w:tabs>
      </w:pPr>
      <w:hyperlink w:anchor="_Toc1760" w:history="1">
        <w:r>
          <w:rPr>
            <w:rFonts w:ascii="仿宋" w:eastAsia="仿宋" w:hAnsi="仿宋" w:cs="仿宋" w:hint="eastAsia"/>
            <w:lang w:eastAsia="zh-CN"/>
          </w:rPr>
          <w:t>(四)、丁辛醇项目建设对区域经济的影响</w:t>
        </w:r>
        <w:r>
          <w:tab/>
        </w:r>
        <w:r>
          <w:fldChar w:fldCharType="begin"/>
        </w:r>
        <w:r>
          <w:instrText xml:space="preserve"> PAGEREF _Toc1760 \h </w:instrText>
        </w:r>
        <w:r>
          <w:fldChar w:fldCharType="separate"/>
        </w:r>
        <w:r>
          <w:t>40</w:t>
        </w:r>
        <w:r>
          <w:fldChar w:fldCharType="end"/>
        </w:r>
      </w:hyperlink>
    </w:p>
    <w:p>
      <w:pPr>
        <w:pStyle w:val="TOC2"/>
        <w:tabs>
          <w:tab w:val="right" w:leader="dot" w:pos="8306"/>
        </w:tabs>
      </w:pPr>
      <w:hyperlink w:anchor="_Toc11307" w:history="1">
        <w:r>
          <w:rPr>
            <w:rFonts w:ascii="仿宋" w:eastAsia="仿宋" w:hAnsi="仿宋" w:cs="仿宋" w:hint="eastAsia"/>
            <w:lang w:eastAsia="zh-CN"/>
          </w:rPr>
          <w:t>(五)、废弃物处理</w:t>
        </w:r>
        <w:r>
          <w:tab/>
        </w:r>
        <w:r>
          <w:fldChar w:fldCharType="begin"/>
        </w:r>
        <w:r>
          <w:instrText xml:space="preserve"> PAGEREF _Toc11307 \h </w:instrText>
        </w:r>
        <w:r>
          <w:fldChar w:fldCharType="separate"/>
        </w:r>
        <w:r>
          <w:t>42</w:t>
        </w:r>
        <w:r>
          <w:fldChar w:fldCharType="end"/>
        </w:r>
      </w:hyperlink>
    </w:p>
    <w:p>
      <w:pPr>
        <w:pStyle w:val="TOC2"/>
        <w:tabs>
          <w:tab w:val="right" w:leader="dot" w:pos="8306"/>
        </w:tabs>
      </w:pPr>
      <w:hyperlink w:anchor="_Toc21366" w:history="1">
        <w:r>
          <w:rPr>
            <w:rFonts w:ascii="仿宋" w:eastAsia="仿宋" w:hAnsi="仿宋" w:cs="仿宋" w:hint="eastAsia"/>
            <w:lang w:eastAsia="zh-CN"/>
          </w:rPr>
          <w:t>(六)、特殊环境影响分析</w:t>
        </w:r>
        <w:r>
          <w:tab/>
        </w:r>
        <w:r>
          <w:fldChar w:fldCharType="begin"/>
        </w:r>
        <w:r>
          <w:instrText xml:space="preserve"> PAGEREF _Toc21366 \h </w:instrText>
        </w:r>
        <w:r>
          <w:fldChar w:fldCharType="separate"/>
        </w:r>
        <w:r>
          <w:t>43</w:t>
        </w:r>
        <w:r>
          <w:fldChar w:fldCharType="end"/>
        </w:r>
      </w:hyperlink>
    </w:p>
    <w:p>
      <w:pPr>
        <w:pStyle w:val="TOC2"/>
        <w:tabs>
          <w:tab w:val="right" w:leader="dot" w:pos="8306"/>
        </w:tabs>
      </w:pPr>
      <w:hyperlink w:anchor="_Toc21765" w:history="1">
        <w:r>
          <w:rPr>
            <w:rFonts w:ascii="仿宋" w:eastAsia="仿宋" w:hAnsi="仿宋" w:cs="仿宋" w:hint="eastAsia"/>
            <w:lang w:eastAsia="zh-CN"/>
          </w:rPr>
          <w:t>(七)、清洁生产</w:t>
        </w:r>
        <w:r>
          <w:tab/>
        </w:r>
        <w:r>
          <w:fldChar w:fldCharType="begin"/>
        </w:r>
        <w:r>
          <w:instrText xml:space="preserve"> PAGEREF _Toc21765 \h </w:instrText>
        </w:r>
        <w:r>
          <w:fldChar w:fldCharType="separate"/>
        </w:r>
        <w:r>
          <w:t>44</w:t>
        </w:r>
        <w:r>
          <w:fldChar w:fldCharType="end"/>
        </w:r>
      </w:hyperlink>
    </w:p>
    <w:p>
      <w:pPr>
        <w:pStyle w:val="TOC2"/>
        <w:tabs>
          <w:tab w:val="right" w:leader="dot" w:pos="8306"/>
        </w:tabs>
      </w:pPr>
      <w:hyperlink w:anchor="_Toc29494" w:history="1">
        <w:r>
          <w:rPr>
            <w:rFonts w:ascii="仿宋" w:eastAsia="仿宋" w:hAnsi="仿宋" w:cs="仿宋" w:hint="eastAsia"/>
            <w:lang w:eastAsia="zh-CN"/>
          </w:rPr>
          <w:t>(八)、环境保护综合评价</w:t>
        </w:r>
        <w:r>
          <w:tab/>
        </w:r>
        <w:r>
          <w:fldChar w:fldCharType="begin"/>
        </w:r>
        <w:r>
          <w:instrText xml:space="preserve"> PAGEREF _Toc29494 \h </w:instrText>
        </w:r>
        <w:r>
          <w:fldChar w:fldCharType="separate"/>
        </w:r>
        <w:r>
          <w:t>46</w:t>
        </w:r>
        <w:r>
          <w:fldChar w:fldCharType="end"/>
        </w:r>
      </w:hyperlink>
    </w:p>
    <w:p>
      <w:pPr>
        <w:pStyle w:val="TOC1"/>
        <w:tabs>
          <w:tab w:val="right" w:leader="dot" w:pos="8306"/>
        </w:tabs>
      </w:pPr>
      <w:hyperlink w:anchor="_Toc21623" w:history="1">
        <w:r>
          <w:rPr>
            <w:rFonts w:ascii="仿宋" w:eastAsia="仿宋" w:hAnsi="仿宋" w:cs="仿宋" w:hint="eastAsia"/>
            <w:lang w:eastAsia="zh-CN"/>
          </w:rPr>
          <w:t>十二、丁辛醇项目投资规划</w:t>
        </w:r>
        <w:r>
          <w:tab/>
        </w:r>
        <w:r>
          <w:fldChar w:fldCharType="begin"/>
        </w:r>
        <w:r>
          <w:instrText xml:space="preserve"> PAGEREF _Toc21623 \h </w:instrText>
        </w:r>
        <w:r>
          <w:fldChar w:fldCharType="separate"/>
        </w:r>
        <w:r>
          <w:t>47</w:t>
        </w:r>
        <w:r>
          <w:fldChar w:fldCharType="end"/>
        </w:r>
      </w:hyperlink>
    </w:p>
    <w:p>
      <w:pPr>
        <w:pStyle w:val="TOC2"/>
        <w:tabs>
          <w:tab w:val="right" w:leader="dot" w:pos="8306"/>
        </w:tabs>
      </w:pPr>
      <w:hyperlink w:anchor="_Toc20453" w:history="1">
        <w:r>
          <w:rPr>
            <w:rFonts w:ascii="仿宋" w:eastAsia="仿宋" w:hAnsi="仿宋" w:cs="仿宋" w:hint="eastAsia"/>
            <w:lang w:eastAsia="zh-CN"/>
          </w:rPr>
          <w:t>(一)、丁辛醇项目总投资估算</w:t>
        </w:r>
        <w:r>
          <w:tab/>
        </w:r>
        <w:r>
          <w:fldChar w:fldCharType="begin"/>
        </w:r>
        <w:r>
          <w:instrText xml:space="preserve"> PAGEREF _Toc20453 \h </w:instrText>
        </w:r>
        <w:r>
          <w:fldChar w:fldCharType="separate"/>
        </w:r>
        <w:r>
          <w:t>47</w:t>
        </w:r>
        <w:r>
          <w:fldChar w:fldCharType="end"/>
        </w:r>
      </w:hyperlink>
    </w:p>
    <w:p>
      <w:pPr>
        <w:pStyle w:val="TOC2"/>
        <w:tabs>
          <w:tab w:val="right" w:leader="dot" w:pos="8306"/>
        </w:tabs>
      </w:pPr>
      <w:hyperlink w:anchor="_Toc18425" w:history="1">
        <w:r>
          <w:rPr>
            <w:rFonts w:ascii="仿宋" w:eastAsia="仿宋" w:hAnsi="仿宋" w:cs="仿宋" w:hint="eastAsia"/>
            <w:lang w:eastAsia="zh-CN"/>
          </w:rPr>
          <w:t>(二)、资金筹措</w:t>
        </w:r>
        <w:r>
          <w:tab/>
        </w:r>
        <w:r>
          <w:fldChar w:fldCharType="begin"/>
        </w:r>
        <w:r>
          <w:instrText xml:space="preserve"> PAGEREF _Toc18425 \h </w:instrText>
        </w:r>
        <w:r>
          <w:fldChar w:fldCharType="separate"/>
        </w:r>
        <w:r>
          <w:t>48</w:t>
        </w:r>
        <w:r>
          <w:fldChar w:fldCharType="end"/>
        </w:r>
      </w:hyperlink>
    </w:p>
    <w:p>
      <w:pPr>
        <w:pStyle w:val="TOC1"/>
        <w:tabs>
          <w:tab w:val="right" w:leader="dot" w:pos="8306"/>
        </w:tabs>
      </w:pPr>
      <w:hyperlink w:anchor="_Toc2264" w:history="1">
        <w:r>
          <w:rPr>
            <w:rFonts w:ascii="仿宋" w:eastAsia="仿宋" w:hAnsi="仿宋" w:cs="仿宋" w:hint="eastAsia"/>
            <w:lang w:eastAsia="zh-CN"/>
          </w:rPr>
          <w:t>十三、营销与推广策略</w:t>
        </w:r>
        <w:r>
          <w:tab/>
        </w:r>
        <w:r>
          <w:fldChar w:fldCharType="begin"/>
        </w:r>
        <w:r>
          <w:instrText xml:space="preserve"> PAGEREF _Toc2264 \h </w:instrText>
        </w:r>
        <w:r>
          <w:fldChar w:fldCharType="separate"/>
        </w:r>
        <w:r>
          <w:t>49</w:t>
        </w:r>
        <w:r>
          <w:fldChar w:fldCharType="end"/>
        </w:r>
      </w:hyperlink>
    </w:p>
    <w:p>
      <w:pPr>
        <w:pStyle w:val="TOC2"/>
        <w:tabs>
          <w:tab w:val="right" w:leader="dot" w:pos="8306"/>
        </w:tabs>
      </w:pPr>
      <w:hyperlink w:anchor="_Toc21081" w:history="1">
        <w:r>
          <w:rPr>
            <w:rFonts w:ascii="仿宋" w:eastAsia="仿宋" w:hAnsi="仿宋" w:cs="仿宋" w:hint="eastAsia"/>
            <w:lang w:eastAsia="zh-CN"/>
          </w:rPr>
          <w:t>(一)、产品/服务定位与特点</w:t>
        </w:r>
        <w:r>
          <w:tab/>
        </w:r>
        <w:r>
          <w:fldChar w:fldCharType="begin"/>
        </w:r>
        <w:r>
          <w:instrText xml:space="preserve"> PAGEREF _Toc21081 \h </w:instrText>
        </w:r>
        <w:r>
          <w:fldChar w:fldCharType="separate"/>
        </w:r>
        <w:r>
          <w:t>49</w:t>
        </w:r>
        <w:r>
          <w:fldChar w:fldCharType="end"/>
        </w:r>
      </w:hyperlink>
    </w:p>
    <w:p>
      <w:pPr>
        <w:pStyle w:val="TOC2"/>
        <w:tabs>
          <w:tab w:val="right" w:leader="dot" w:pos="8306"/>
        </w:tabs>
      </w:pPr>
      <w:hyperlink w:anchor="_Toc31530" w:history="1">
        <w:r>
          <w:rPr>
            <w:rFonts w:ascii="仿宋" w:eastAsia="仿宋" w:hAnsi="仿宋" w:cs="仿宋" w:hint="eastAsia"/>
            <w:lang w:eastAsia="zh-CN"/>
          </w:rPr>
          <w:t>(二)、市场定位与竞争分析</w:t>
        </w:r>
        <w:r>
          <w:tab/>
        </w:r>
        <w:r>
          <w:fldChar w:fldCharType="begin"/>
        </w:r>
        <w:r>
          <w:instrText xml:space="preserve"> PAGEREF _Toc31530 \h </w:instrText>
        </w:r>
        <w:r>
          <w:fldChar w:fldCharType="separate"/>
        </w:r>
        <w:r>
          <w:t>50</w:t>
        </w:r>
        <w:r>
          <w:fldChar w:fldCharType="end"/>
        </w:r>
      </w:hyperlink>
    </w:p>
    <w:p>
      <w:pPr>
        <w:pStyle w:val="TOC2"/>
        <w:tabs>
          <w:tab w:val="right" w:leader="dot" w:pos="8306"/>
        </w:tabs>
      </w:pPr>
      <w:hyperlink w:anchor="_Toc13227" w:history="1">
        <w:r>
          <w:rPr>
            <w:rFonts w:ascii="仿宋" w:eastAsia="仿宋" w:hAnsi="仿宋" w:cs="仿宋" w:hint="eastAsia"/>
            <w:lang w:eastAsia="zh-CN"/>
          </w:rPr>
          <w:t>(三)、营销渠道与策略</w:t>
        </w:r>
        <w:r>
          <w:tab/>
        </w:r>
        <w:r>
          <w:fldChar w:fldCharType="begin"/>
        </w:r>
        <w:r>
          <w:instrText xml:space="preserve"> PAGEREF _Toc13227 \h </w:instrText>
        </w:r>
        <w:r>
          <w:fldChar w:fldCharType="separate"/>
        </w:r>
        <w:r>
          <w:t>51</w:t>
        </w:r>
        <w:r>
          <w:fldChar w:fldCharType="end"/>
        </w:r>
      </w:hyperlink>
    </w:p>
    <w:p>
      <w:pPr>
        <w:pStyle w:val="TOC2"/>
        <w:tabs>
          <w:tab w:val="right" w:leader="dot" w:pos="8306"/>
        </w:tabs>
      </w:pPr>
      <w:hyperlink w:anchor="_Toc26749" w:history="1">
        <w:r>
          <w:rPr>
            <w:rFonts w:ascii="仿宋" w:eastAsia="仿宋" w:hAnsi="仿宋" w:cs="仿宋" w:hint="eastAsia"/>
            <w:lang w:eastAsia="zh-CN"/>
          </w:rPr>
          <w:t>(四)、推广与宣传活动</w:t>
        </w:r>
        <w:r>
          <w:tab/>
        </w:r>
        <w:r>
          <w:fldChar w:fldCharType="begin"/>
        </w:r>
        <w:r>
          <w:instrText xml:space="preserve"> PAGEREF _Toc26749 \h </w:instrText>
        </w:r>
        <w:r>
          <w:fldChar w:fldCharType="separate"/>
        </w:r>
        <w:r>
          <w:t>53</w:t>
        </w:r>
        <w:r>
          <w:fldChar w:fldCharType="end"/>
        </w:r>
      </w:hyperlink>
    </w:p>
    <w:p>
      <w:pPr>
        <w:pStyle w:val="TOC1"/>
        <w:tabs>
          <w:tab w:val="right" w:leader="dot" w:pos="8306"/>
        </w:tabs>
      </w:pPr>
      <w:hyperlink w:anchor="_Toc2426" w:history="1">
        <w:r>
          <w:rPr>
            <w:rFonts w:ascii="仿宋" w:eastAsia="仿宋" w:hAnsi="仿宋" w:cs="仿宋" w:hint="eastAsia"/>
            <w:lang w:eastAsia="zh-CN"/>
          </w:rPr>
          <w:t>十四、丁辛醇项目实施保障措施</w:t>
        </w:r>
        <w:r>
          <w:tab/>
        </w:r>
        <w:r>
          <w:fldChar w:fldCharType="begin"/>
        </w:r>
        <w:r>
          <w:instrText xml:space="preserve"> PAGEREF _Toc2426 \h </w:instrText>
        </w:r>
        <w:r>
          <w:fldChar w:fldCharType="separate"/>
        </w:r>
        <w:r>
          <w:t>58</w:t>
        </w:r>
        <w:r>
          <w:fldChar w:fldCharType="end"/>
        </w:r>
      </w:hyperlink>
    </w:p>
    <w:p>
      <w:pPr>
        <w:pStyle w:val="TOC2"/>
        <w:tabs>
          <w:tab w:val="right" w:leader="dot" w:pos="8306"/>
        </w:tabs>
      </w:pPr>
      <w:hyperlink w:anchor="_Toc6359" w:history="1">
        <w:r>
          <w:rPr>
            <w:rFonts w:ascii="仿宋" w:eastAsia="仿宋" w:hAnsi="仿宋" w:cs="仿宋" w:hint="eastAsia"/>
            <w:lang w:eastAsia="zh-CN"/>
          </w:rPr>
          <w:t>(一)、丁辛醇项目实施保障机制</w:t>
        </w:r>
        <w:r>
          <w:tab/>
        </w:r>
        <w:r>
          <w:fldChar w:fldCharType="begin"/>
        </w:r>
        <w:r>
          <w:instrText xml:space="preserve"> PAGEREF _Toc6359 \h </w:instrText>
        </w:r>
        <w:r>
          <w:fldChar w:fldCharType="separate"/>
        </w:r>
        <w:r>
          <w:t>58</w:t>
        </w:r>
        <w:r>
          <w:fldChar w:fldCharType="end"/>
        </w:r>
      </w:hyperlink>
    </w:p>
    <w:p>
      <w:pPr>
        <w:pStyle w:val="TOC2"/>
        <w:tabs>
          <w:tab w:val="right" w:leader="dot" w:pos="8306"/>
        </w:tabs>
      </w:pPr>
      <w:hyperlink w:anchor="_Toc16824" w:history="1">
        <w:r>
          <w:rPr>
            <w:rFonts w:ascii="仿宋" w:eastAsia="仿宋" w:hAnsi="仿宋" w:cs="仿宋" w:hint="eastAsia"/>
            <w:lang w:eastAsia="zh-CN"/>
          </w:rPr>
          <w:t>(二)、丁辛醇项目法律合规要求</w:t>
        </w:r>
        <w:r>
          <w:tab/>
        </w:r>
        <w:r>
          <w:fldChar w:fldCharType="begin"/>
        </w:r>
        <w:r>
          <w:instrText xml:space="preserve"> PAGEREF _Toc16824 \h </w:instrText>
        </w:r>
        <w:r>
          <w:fldChar w:fldCharType="separate"/>
        </w:r>
        <w:r>
          <w:t>61</w:t>
        </w:r>
        <w:r>
          <w:fldChar w:fldCharType="end"/>
        </w:r>
      </w:hyperlink>
    </w:p>
    <w:p>
      <w:pPr>
        <w:pStyle w:val="TOC2"/>
        <w:tabs>
          <w:tab w:val="right" w:leader="dot" w:pos="8306"/>
        </w:tabs>
      </w:pPr>
      <w:hyperlink w:anchor="_Toc30813" w:history="1">
        <w:r>
          <w:rPr>
            <w:rFonts w:ascii="仿宋" w:eastAsia="仿宋" w:hAnsi="仿宋" w:cs="仿宋" w:hint="eastAsia"/>
            <w:lang w:eastAsia="zh-CN"/>
          </w:rPr>
          <w:t>(三)、丁辛醇项目合同管理与法律事务</w:t>
        </w:r>
        <w:r>
          <w:tab/>
        </w:r>
        <w:r>
          <w:fldChar w:fldCharType="begin"/>
        </w:r>
        <w:r>
          <w:instrText xml:space="preserve"> PAGEREF _Toc30813 \h </w:instrText>
        </w:r>
        <w:r>
          <w:fldChar w:fldCharType="separate"/>
        </w:r>
        <w:r>
          <w:t>65</w:t>
        </w:r>
        <w:r>
          <w:fldChar w:fldCharType="end"/>
        </w:r>
      </w:hyperlink>
    </w:p>
    <w:p>
      <w:pPr>
        <w:pStyle w:val="TOC2"/>
        <w:tabs>
          <w:tab w:val="right" w:leader="dot" w:pos="8306"/>
        </w:tabs>
      </w:pPr>
      <w:hyperlink w:anchor="_Toc24068" w:history="1">
        <w:r>
          <w:rPr>
            <w:rFonts w:ascii="仿宋" w:eastAsia="仿宋" w:hAnsi="仿宋" w:cs="仿宋" w:hint="eastAsia"/>
            <w:lang w:eastAsia="zh-CN"/>
          </w:rPr>
          <w:t>(四)、丁辛醇项目知识产权保护策略</w:t>
        </w:r>
        <w:r>
          <w:tab/>
        </w:r>
        <w:r>
          <w:fldChar w:fldCharType="begin"/>
        </w:r>
        <w:r>
          <w:instrText xml:space="preserve"> PAGEREF _Toc24068 \h </w:instrText>
        </w:r>
        <w:r>
          <w:fldChar w:fldCharType="separate"/>
        </w:r>
        <w:r>
          <w:t>71</w:t>
        </w:r>
        <w:r>
          <w:fldChar w:fldCharType="end"/>
        </w:r>
      </w:hyperlink>
    </w:p>
    <w:p>
      <w:pPr>
        <w:pStyle w:val="TOC1"/>
        <w:tabs>
          <w:tab w:val="right" w:leader="dot" w:pos="8306"/>
        </w:tabs>
      </w:pPr>
      <w:hyperlink w:anchor="_Toc30717" w:history="1">
        <w:r>
          <w:rPr>
            <w:rFonts w:ascii="仿宋" w:eastAsia="仿宋" w:hAnsi="仿宋" w:cs="仿宋" w:hint="eastAsia"/>
            <w:lang w:eastAsia="zh-CN"/>
          </w:rPr>
          <w:t>十五、丁辛醇项目实施时间节点</w:t>
        </w:r>
        <w:r>
          <w:tab/>
        </w:r>
        <w:r>
          <w:fldChar w:fldCharType="begin"/>
        </w:r>
        <w:r>
          <w:instrText xml:space="preserve"> PAGEREF _Toc30717 \h </w:instrText>
        </w:r>
        <w:r>
          <w:fldChar w:fldCharType="separate"/>
        </w:r>
        <w:r>
          <w:t>74</w:t>
        </w:r>
        <w:r>
          <w:fldChar w:fldCharType="end"/>
        </w:r>
      </w:hyperlink>
    </w:p>
    <w:p>
      <w:pPr>
        <w:pStyle w:val="TOC2"/>
        <w:tabs>
          <w:tab w:val="right" w:leader="dot" w:pos="8306"/>
        </w:tabs>
      </w:pPr>
      <w:hyperlink w:anchor="_Toc21047" w:history="1">
        <w:r>
          <w:rPr>
            <w:rFonts w:ascii="仿宋" w:eastAsia="仿宋" w:hAnsi="仿宋" w:cs="仿宋" w:hint="eastAsia"/>
            <w:lang w:eastAsia="zh-CN"/>
          </w:rPr>
          <w:t>(一)、丁辛醇项目启动阶段时间节点</w:t>
        </w:r>
        <w:r>
          <w:tab/>
        </w:r>
        <w:r>
          <w:fldChar w:fldCharType="begin"/>
        </w:r>
        <w:r>
          <w:instrText xml:space="preserve"> PAGEREF _Toc21047 \h </w:instrText>
        </w:r>
        <w:r>
          <w:fldChar w:fldCharType="separate"/>
        </w:r>
        <w:r>
          <w:t>74</w:t>
        </w:r>
        <w:r>
          <w:fldChar w:fldCharType="end"/>
        </w:r>
      </w:hyperlink>
    </w:p>
    <w:p>
      <w:pPr>
        <w:pStyle w:val="TOC2"/>
        <w:tabs>
          <w:tab w:val="right" w:leader="dot" w:pos="8306"/>
        </w:tabs>
      </w:pPr>
      <w:hyperlink w:anchor="_Toc28739" w:history="1">
        <w:r>
          <w:rPr>
            <w:rFonts w:ascii="仿宋" w:eastAsia="仿宋" w:hAnsi="仿宋" w:cs="仿宋" w:hint="eastAsia"/>
            <w:lang w:eastAsia="zh-CN"/>
          </w:rPr>
          <w:t>(二)、丁辛醇项目执行阶段时间节点</w:t>
        </w:r>
        <w:r>
          <w:tab/>
        </w:r>
        <w:r>
          <w:fldChar w:fldCharType="begin"/>
        </w:r>
        <w:r>
          <w:instrText xml:space="preserve"> PAGEREF _Toc28739 \h </w:instrText>
        </w:r>
        <w:r>
          <w:fldChar w:fldCharType="separate"/>
        </w:r>
        <w:r>
          <w:t>75</w:t>
        </w:r>
        <w:r>
          <w:fldChar w:fldCharType="end"/>
        </w:r>
      </w:hyperlink>
    </w:p>
    <w:p>
      <w:pPr>
        <w:pStyle w:val="TOC2"/>
        <w:tabs>
          <w:tab w:val="right" w:leader="dot" w:pos="8306"/>
        </w:tabs>
      </w:pPr>
      <w:hyperlink w:anchor="_Toc24675" w:history="1">
        <w:r>
          <w:rPr>
            <w:rFonts w:ascii="仿宋" w:eastAsia="仿宋" w:hAnsi="仿宋" w:cs="仿宋" w:hint="eastAsia"/>
            <w:lang w:eastAsia="zh-CN"/>
          </w:rPr>
          <w:t>(三)、丁辛醇项目完成阶段时间节点</w:t>
        </w:r>
        <w:r>
          <w:tab/>
        </w:r>
        <w:r>
          <w:fldChar w:fldCharType="begin"/>
        </w:r>
        <w:r>
          <w:instrText xml:space="preserve"> PAGEREF _Toc24675 \h </w:instrText>
        </w:r>
        <w:r>
          <w:fldChar w:fldCharType="separate"/>
        </w:r>
        <w:r>
          <w:t>76</w:t>
        </w:r>
        <w:r>
          <w:fldChar w:fldCharType="end"/>
        </w:r>
      </w:hyperlink>
    </w:p>
    <w:p>
      <w:pPr>
        <w:pStyle w:val="TOC1"/>
        <w:tabs>
          <w:tab w:val="right" w:leader="dot" w:pos="8306"/>
        </w:tabs>
      </w:pPr>
      <w:hyperlink w:anchor="_Toc32744" w:history="1">
        <w:r>
          <w:rPr>
            <w:rFonts w:ascii="仿宋" w:eastAsia="仿宋" w:hAnsi="仿宋" w:cs="仿宋" w:hint="eastAsia"/>
            <w:lang w:eastAsia="zh-CN"/>
          </w:rPr>
          <w:t>十六、质量管理体系</w:t>
        </w:r>
        <w:r>
          <w:tab/>
        </w:r>
        <w:r>
          <w:fldChar w:fldCharType="begin"/>
        </w:r>
        <w:r>
          <w:instrText xml:space="preserve"> PAGEREF _Toc32744 \h </w:instrText>
        </w:r>
        <w:r>
          <w:fldChar w:fldCharType="separate"/>
        </w:r>
        <w:r>
          <w:t>77</w:t>
        </w:r>
        <w:r>
          <w:fldChar w:fldCharType="end"/>
        </w:r>
      </w:hyperlink>
    </w:p>
    <w:p>
      <w:pPr>
        <w:pStyle w:val="TOC2"/>
        <w:tabs>
          <w:tab w:val="right" w:leader="dot" w:pos="8306"/>
        </w:tabs>
      </w:pPr>
      <w:hyperlink w:anchor="_Toc9629" w:history="1">
        <w:r>
          <w:rPr>
            <w:rFonts w:ascii="仿宋" w:eastAsia="仿宋" w:hAnsi="仿宋" w:cs="仿宋" w:hint="eastAsia"/>
            <w:lang w:eastAsia="zh-CN"/>
          </w:rPr>
          <w:t>(一)、质量目标与方针</w:t>
        </w:r>
        <w:r>
          <w:tab/>
        </w:r>
        <w:r>
          <w:fldChar w:fldCharType="begin"/>
        </w:r>
        <w:r>
          <w:instrText xml:space="preserve"> PAGEREF _Toc9629 \h </w:instrText>
        </w:r>
        <w:r>
          <w:fldChar w:fldCharType="separate"/>
        </w:r>
        <w:r>
          <w:t>77</w:t>
        </w:r>
        <w:r>
          <w:fldChar w:fldCharType="end"/>
        </w:r>
      </w:hyperlink>
    </w:p>
    <w:p>
      <w:pPr>
        <w:pStyle w:val="TOC2"/>
        <w:tabs>
          <w:tab w:val="right" w:leader="dot" w:pos="8306"/>
        </w:tabs>
      </w:pPr>
      <w:hyperlink w:anchor="_Toc27620" w:history="1">
        <w:r>
          <w:rPr>
            <w:rFonts w:ascii="仿宋" w:eastAsia="仿宋" w:hAnsi="仿宋" w:cs="仿宋" w:hint="eastAsia"/>
            <w:lang w:eastAsia="zh-CN"/>
          </w:rPr>
          <w:t>(二)、质量管理责任</w:t>
        </w:r>
        <w:r>
          <w:tab/>
        </w:r>
        <w:r>
          <w:fldChar w:fldCharType="begin"/>
        </w:r>
        <w:r>
          <w:instrText xml:space="preserve"> PAGEREF _Toc27620 \h </w:instrText>
        </w:r>
        <w:r>
          <w:fldChar w:fldCharType="separate"/>
        </w:r>
        <w:r>
          <w:t>78</w:t>
        </w:r>
        <w:r>
          <w:fldChar w:fldCharType="end"/>
        </w:r>
      </w:hyperlink>
    </w:p>
    <w:p>
      <w:pPr>
        <w:pStyle w:val="TOC2"/>
        <w:tabs>
          <w:tab w:val="right" w:leader="dot" w:pos="8306"/>
        </w:tabs>
      </w:pPr>
      <w:hyperlink w:anchor="_Toc26189" w:history="1">
        <w:r>
          <w:rPr>
            <w:rFonts w:ascii="仿宋" w:eastAsia="仿宋" w:hAnsi="仿宋" w:cs="仿宋" w:hint="eastAsia"/>
            <w:lang w:eastAsia="zh-CN"/>
          </w:rPr>
          <w:t>(三)、质量管理体系文件</w:t>
        </w:r>
        <w:r>
          <w:tab/>
        </w:r>
        <w:r>
          <w:fldChar w:fldCharType="begin"/>
        </w:r>
        <w:r>
          <w:instrText xml:space="preserve"> PAGEREF _Toc26189 \h </w:instrText>
        </w:r>
        <w:r>
          <w:fldChar w:fldCharType="separate"/>
        </w:r>
        <w:r>
          <w:t>79</w:t>
        </w:r>
        <w:r>
          <w:fldChar w:fldCharType="end"/>
        </w:r>
      </w:hyperlink>
    </w:p>
    <w:p>
      <w:pPr>
        <w:pStyle w:val="TOC2"/>
        <w:tabs>
          <w:tab w:val="right" w:leader="dot" w:pos="8306"/>
        </w:tabs>
      </w:pPr>
      <w:hyperlink w:anchor="_Toc29961" w:history="1">
        <w:r>
          <w:rPr>
            <w:rFonts w:ascii="仿宋" w:eastAsia="仿宋" w:hAnsi="仿宋" w:cs="仿宋" w:hint="eastAsia"/>
            <w:lang w:eastAsia="zh-CN"/>
          </w:rPr>
          <w:t>(四)、质量培训与教育</w:t>
        </w:r>
        <w:r>
          <w:tab/>
        </w:r>
        <w:r>
          <w:fldChar w:fldCharType="begin"/>
        </w:r>
        <w:r>
          <w:instrText xml:space="preserve"> PAGEREF _Toc29961 \h </w:instrText>
        </w:r>
        <w:r>
          <w:fldChar w:fldCharType="separate"/>
        </w:r>
        <w:r>
          <w:t>81</w:t>
        </w:r>
        <w:r>
          <w:fldChar w:fldCharType="end"/>
        </w:r>
      </w:hyperlink>
    </w:p>
    <w:p>
      <w:pPr>
        <w:pStyle w:val="TOC2"/>
        <w:tabs>
          <w:tab w:val="right" w:leader="dot" w:pos="8306"/>
        </w:tabs>
      </w:pPr>
      <w:hyperlink w:anchor="_Toc24030" w:history="1">
        <w:r>
          <w:rPr>
            <w:rFonts w:ascii="仿宋" w:eastAsia="仿宋" w:hAnsi="仿宋" w:cs="仿宋" w:hint="eastAsia"/>
            <w:lang w:eastAsia="zh-CN"/>
          </w:rPr>
          <w:t>(五)、质量审核与评价</w:t>
        </w:r>
        <w:r>
          <w:tab/>
        </w:r>
        <w:r>
          <w:fldChar w:fldCharType="begin"/>
        </w:r>
        <w:r>
          <w:instrText xml:space="preserve"> PAGEREF _Toc24030 \h </w:instrText>
        </w:r>
        <w:r>
          <w:fldChar w:fldCharType="separate"/>
        </w:r>
        <w:r>
          <w:t>82</w:t>
        </w:r>
        <w:r>
          <w:fldChar w:fldCharType="end"/>
        </w:r>
      </w:hyperlink>
    </w:p>
    <w:p>
      <w:pPr>
        <w:pStyle w:val="TOC2"/>
        <w:tabs>
          <w:tab w:val="right" w:leader="dot" w:pos="8306"/>
        </w:tabs>
      </w:pPr>
      <w:hyperlink w:anchor="_Toc30575" w:history="1">
        <w:r>
          <w:rPr>
            <w:rFonts w:ascii="仿宋" w:eastAsia="仿宋" w:hAnsi="仿宋" w:cs="仿宋" w:hint="eastAsia"/>
            <w:lang w:eastAsia="zh-CN"/>
          </w:rPr>
          <w:t>(六)、不符合与纠正措施</w:t>
        </w:r>
        <w:r>
          <w:tab/>
        </w:r>
        <w:r>
          <w:fldChar w:fldCharType="begin"/>
        </w:r>
        <w:r>
          <w:instrText xml:space="preserve"> PAGEREF _Toc30575 \h </w:instrText>
        </w:r>
        <w:r>
          <w:fldChar w:fldCharType="separate"/>
        </w:r>
        <w:r>
          <w:t>84</w:t>
        </w:r>
        <w:r>
          <w:fldChar w:fldCharType="end"/>
        </w:r>
      </w:hyperlink>
    </w:p>
    <w:p>
      <w:pPr>
        <w:pStyle w:val="TOC1"/>
        <w:tabs>
          <w:tab w:val="right" w:leader="dot" w:pos="8306"/>
        </w:tabs>
      </w:pPr>
      <w:hyperlink w:anchor="_Toc13567" w:history="1">
        <w:r>
          <w:rPr>
            <w:rFonts w:ascii="仿宋" w:eastAsia="仿宋" w:hAnsi="仿宋" w:cs="仿宋" w:hint="eastAsia"/>
            <w:lang w:eastAsia="zh-CN"/>
          </w:rPr>
          <w:t>十七、风险识别与分类</w:t>
        </w:r>
        <w:r>
          <w:tab/>
        </w:r>
        <w:r>
          <w:fldChar w:fldCharType="begin"/>
        </w:r>
        <w:r>
          <w:instrText xml:space="preserve"> PAGEREF _Toc13567 \h </w:instrText>
        </w:r>
        <w:r>
          <w:fldChar w:fldCharType="separate"/>
        </w:r>
        <w:r>
          <w:t>85</w:t>
        </w:r>
        <w:r>
          <w:fldChar w:fldCharType="end"/>
        </w:r>
      </w:hyperlink>
    </w:p>
    <w:p>
      <w:pPr>
        <w:pStyle w:val="TOC2"/>
        <w:tabs>
          <w:tab w:val="right" w:leader="dot" w:pos="8306"/>
        </w:tabs>
      </w:pPr>
      <w:hyperlink w:anchor="_Toc2612" w:history="1">
        <w:r>
          <w:rPr>
            <w:rFonts w:ascii="仿宋" w:eastAsia="仿宋" w:hAnsi="仿宋" w:cs="仿宋" w:hint="eastAsia"/>
            <w:lang w:eastAsia="zh-CN"/>
          </w:rPr>
          <w:t>(一)、风险识别</w:t>
        </w:r>
        <w:r>
          <w:tab/>
        </w:r>
        <w:r>
          <w:fldChar w:fldCharType="begin"/>
        </w:r>
        <w:r>
          <w:instrText xml:space="preserve"> PAGEREF _Toc2612 \h </w:instrText>
        </w:r>
        <w:r>
          <w:fldChar w:fldCharType="separate"/>
        </w:r>
        <w:r>
          <w:t>85</w:t>
        </w:r>
        <w:r>
          <w:fldChar w:fldCharType="end"/>
        </w:r>
      </w:hyperlink>
    </w:p>
    <w:p>
      <w:pPr>
        <w:pStyle w:val="TOC2"/>
        <w:tabs>
          <w:tab w:val="right" w:leader="dot" w:pos="8306"/>
        </w:tabs>
      </w:pPr>
      <w:hyperlink w:anchor="_Toc6869" w:history="1">
        <w:r>
          <w:rPr>
            <w:rFonts w:ascii="仿宋" w:eastAsia="仿宋" w:hAnsi="仿宋" w:cs="仿宋" w:hint="eastAsia"/>
            <w:lang w:eastAsia="zh-CN"/>
          </w:rPr>
          <w:t>(二)、风险分类</w:t>
        </w:r>
        <w:r>
          <w:tab/>
        </w:r>
        <w:r>
          <w:fldChar w:fldCharType="begin"/>
        </w:r>
        <w:r>
          <w:instrText xml:space="preserve"> PAGEREF _Toc6869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72"/>
      <w:r>
        <w:rPr>
          <w:rFonts w:ascii="仿宋" w:eastAsia="仿宋" w:hAnsi="仿宋" w:cs="仿宋" w:hint="eastAsia"/>
          <w:sz w:val="28"/>
          <w:lang w:eastAsia="zh-CN"/>
        </w:rPr>
        <w:t>一、丁辛醇项目土建工程</w:t>
      </w:r>
      <w:bookmarkEnd w:id="2"/>
    </w:p>
    <w:p>
      <w:pPr>
        <w:pStyle w:val="Heading2"/>
        <w:rPr>
          <w:rFonts w:ascii="仿宋" w:eastAsia="仿宋" w:hAnsi="仿宋" w:cs="仿宋" w:hint="eastAsia"/>
          <w:lang w:eastAsia="zh-CN"/>
        </w:rPr>
      </w:pPr>
      <w:bookmarkStart w:id="3" w:name="_Toc205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在丁辛醇项目的建筑工程设计中，我们将秉承一系列重要的设计原则，以确保丁辛醇项目建筑在功能、美观、可持续性等方面达到最佳效果。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首要原则是确保建筑的功能性得到最大化的发挥。我们将充分理解丁辛醇项目的实际需求，合理布局各个功能区域，保证建筑在满足业务需求的同时，提供高效的工作环境。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在建筑设计中，我们将综合考虑建设和运营成本。通过精细的经济效益分析，确保设计方案在高效利用资源的同时，对丁辛醇项目的长期盈利能力有积极的贡献。</w:t>
      </w:r>
    </w:p>
    <w:p>
      <w:pPr>
        <w:pStyle w:val="Heading2"/>
        <w:ind w:firstLine="560" w:firstLineChars="200"/>
        <w:rPr>
          <w:rFonts w:ascii="仿宋" w:eastAsia="仿宋" w:hAnsi="仿宋" w:cs="仿宋" w:hint="eastAsia"/>
          <w:sz w:val="28"/>
          <w:lang w:eastAsia="zh-CN"/>
        </w:rPr>
      </w:pPr>
      <w:bookmarkStart w:id="4" w:name="_Toc166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的土建工程设计中，我们将精准设定设计年限，结合丁辛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丁辛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丁辛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丁辛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丁辛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1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本期工程丁辛醇项目预计总建筑面积XXX平方米，其中：计容建筑面积XXX平方米，计划建筑工程投资XX万元，占丁辛醇项目总投资的XX%。</w:t>
      </w:r>
    </w:p>
    <w:p>
      <w:pPr>
        <w:pStyle w:val="Heading1"/>
        <w:ind w:firstLine="560" w:firstLineChars="200"/>
        <w:rPr>
          <w:rFonts w:ascii="仿宋" w:eastAsia="仿宋" w:hAnsi="仿宋" w:cs="仿宋" w:hint="eastAsia"/>
          <w:sz w:val="28"/>
          <w:lang w:eastAsia="zh-CN"/>
        </w:rPr>
      </w:pPr>
      <w:bookmarkStart w:id="7" w:name="_Toc8858"/>
      <w:r>
        <w:rPr>
          <w:rFonts w:ascii="仿宋" w:eastAsia="仿宋" w:hAnsi="仿宋" w:cs="仿宋" w:hint="eastAsia"/>
          <w:sz w:val="28"/>
          <w:lang w:eastAsia="zh-CN"/>
        </w:rPr>
        <w:t>二、丁辛醇项目绩效评估</w:t>
      </w:r>
      <w:bookmarkEnd w:id="7"/>
    </w:p>
    <w:p>
      <w:pPr>
        <w:pStyle w:val="Heading2"/>
        <w:rPr>
          <w:rFonts w:ascii="仿宋" w:eastAsia="仿宋" w:hAnsi="仿宋" w:cs="仿宋" w:hint="eastAsia"/>
          <w:lang w:eastAsia="zh-CN"/>
        </w:rPr>
      </w:pPr>
      <w:bookmarkStart w:id="8" w:name="_Toc1615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在丁辛醇项目中，我们设计了一套全面的绩效评估指标，以确保丁辛醇项目的可控和成功交付。这些指标跨足丁辛醇项目目标、成本、进度和质量等多个维度，为我们提供了全面洞察丁辛醇项目的健康状况。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目标达成率是我们关注的首要指标。我们设定了明确的目标，并通过定期监测和评估，迅速发现并应对潜在的目标偏差。这为丁辛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成本绩效是另一个核心关注点。通过实际成本与预算成本的对比分析，我们深入了解成本差异的原因，及时调整资源分配，保持丁辛醇项目在经济效益方面的合理水平。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辛醇项目进度作为关键的绩效指标之一，得到了精心的关注。我们制定了详细的丁辛醇项目进度计划，并设立了进度符合度指标，确保实际进度与计划进度保持一致。这使我们能够快速发现和解决潜在的进度问题，保持丁辛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丁辛醇项目绩效的不可或缺的一环。我们引入了一系列的质量标准和客户满意度指标，以确保丁辛醇项目交付的成果在质量上达到或超越预期水平。通过持续监测这些指标，我们努力提升丁辛醇项目整体质量水平，为丁辛醇项目的成功交付提供有力保障。通过这些科学且全面的绩效评估，我们能够更好地引导丁辛醇项目的持续改进，确保丁辛醇项目目标的顺利达成。</w:t>
      </w:r>
    </w:p>
    <w:p>
      <w:pPr>
        <w:pStyle w:val="Heading2"/>
        <w:ind w:firstLine="560" w:firstLineChars="200"/>
        <w:rPr>
          <w:rFonts w:ascii="仿宋" w:eastAsia="仿宋" w:hAnsi="仿宋" w:cs="仿宋" w:hint="eastAsia"/>
          <w:sz w:val="28"/>
          <w:lang w:eastAsia="zh-CN"/>
        </w:rPr>
      </w:pPr>
      <w:bookmarkStart w:id="9" w:name="_Toc788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绩效评估是丁辛醇项目中的关键环节，为确保丁辛醇项目达到预期目标，我们采用了多层次、多维度的绩效评估方法。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丁辛醇项目的战略目标对齐，确保每个决策和行动都与丁辛醇项目整体目标保持一致。团队会定期召开战略对齐会议，审视当前工作与丁辛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丁辛醇项目进度、质量、成本和风险等方面。这些指标通过数据收集和分析，为丁辛醇项目管理团队提供了客观的评估依据。例如，我们通过丁辛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绩效评估不仅仅停留在丁辛醇项目内部，还考虑了丁辛醇项目对外部环境的影响。我们定期进行干系人满意度调查，以了解各利益相关方对丁辛醇项目的期望和满意度，并及时做出调整。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这种多层次、多角度的绩效评估方法，使得我们能够全面了解丁辛醇项目的运行状态，及时做出调整，确保丁辛醇项目在不断变化的环境中保持稳健前行。</w:t>
      </w:r>
    </w:p>
    <w:p>
      <w:pPr>
        <w:pStyle w:val="Heading2"/>
        <w:ind w:firstLine="560" w:firstLineChars="200"/>
        <w:rPr>
          <w:rFonts w:ascii="仿宋" w:eastAsia="仿宋" w:hAnsi="仿宋" w:cs="仿宋" w:hint="eastAsia"/>
          <w:sz w:val="28"/>
          <w:lang w:eastAsia="zh-CN"/>
        </w:rPr>
      </w:pPr>
      <w:bookmarkStart w:id="10" w:name="_Toc85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为了确保丁辛醇项目的有效管理和不断优化，我们采用了精心设计的绩效评估周期。这个周期旨在实现灵活、实时和全面的评估，以适应丁辛醇项目执行中的各种挑战。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丁辛醇项目的不同需求，分为短期、中期和长期。短期评估关注每个迭代或工作周期，以及时发现和解决当前任务中的问题。中期评估涵盖几个迭代，深入了解整体丁辛醇项目的趋势和性能。长期评估则着眼于整个丁辛醇项目阶段，确保丁辛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丁辛醇项目管理工具和协作平台，团队成员能够随时更新和分享丁辛醇项目数据。这种实时性的反馈机制使我们能够及时察觉潜在问题，快速调整，保持丁辛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丁辛醇项目的决策制定密不可分。每个周期的丁辛醇项目回顾会议成为集体总结经验、识别问题深层次原因并找到创新解决方案的平台。这种定期的反思与调整机制使丁辛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8514"/>
      <w:r>
        <w:rPr>
          <w:rFonts w:ascii="仿宋" w:eastAsia="仿宋" w:hAnsi="仿宋" w:cs="仿宋" w:hint="eastAsia"/>
          <w:sz w:val="28"/>
          <w:lang w:eastAsia="zh-CN"/>
        </w:rPr>
        <w:t>三、丁辛醇项目选址可行性分析</w:t>
      </w:r>
      <w:bookmarkEnd w:id="11"/>
    </w:p>
    <w:p>
      <w:pPr>
        <w:pStyle w:val="Heading2"/>
        <w:rPr>
          <w:rFonts w:ascii="仿宋" w:eastAsia="仿宋" w:hAnsi="仿宋" w:cs="仿宋" w:hint="eastAsia"/>
          <w:lang w:eastAsia="zh-CN"/>
        </w:rPr>
      </w:pPr>
      <w:bookmarkStart w:id="12" w:name="_Toc8594"/>
      <w:r>
        <w:rPr>
          <w:rFonts w:ascii="仿宋" w:eastAsia="仿宋" w:hAnsi="仿宋" w:cs="仿宋" w:hint="eastAsia"/>
          <w:lang w:eastAsia="zh-CN"/>
        </w:rPr>
        <w:t>(一)、丁辛醇项目选址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该丁辛醇项目选址位于XX省XX市XX区XXX街道</w:t>
      </w:r>
    </w:p>
    <w:p>
      <w:pPr>
        <w:pStyle w:val="Heading2"/>
        <w:ind w:firstLine="560" w:firstLineChars="200"/>
        <w:rPr>
          <w:rFonts w:ascii="仿宋" w:eastAsia="仿宋" w:hAnsi="仿宋" w:cs="仿宋" w:hint="eastAsia"/>
          <w:sz w:val="28"/>
          <w:lang w:eastAsia="zh-CN"/>
        </w:rPr>
      </w:pPr>
      <w:bookmarkStart w:id="13" w:name="_Toc723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丁辛醇项目的征地面积将根据丁辛醇项目的实际规模和需求进行精确规划。具体面积XXX平方米，旨在确保丁辛醇项目不仅能够满足当前的发展需求，还能够预留空间以适应未来的扩展。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净用地面积是在征地面积基础上去除不可利用面积后的实际可开发用地。具体面积XXX平方米，考虑到环保、交通、安全等多方面因素，以确保丁辛醇项目在整体利用效率上达到最优。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丁辛醇项目计划建设的建筑总规模具体面积XXX平方米。这一规模的确定综合考虑了丁辛醇项目的性质、规模，以及城市规划的相关要求，确保建筑布局与周边环境协调一致。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绿地率是丁辛醇项目用地中被规划为绿地的比例。具体面积XXX平方米，旨在通过合理规划绿地，改善丁辛醇项目周边环境，提升居民生活质量，并符合城市整体绿化规划。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容积率是用地上可以建设的建筑总体积与用地面积之比。具体面积XXX，通过合理的容积率规划，确保丁辛醇项目建筑规模与周边环境和谐共生。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确保丁辛醇项目选址与当地城市规划相一致，具体面积XXX平方米。通过与城市规划部门深入沟通，确保丁辛醇项目不仅符合城市的整体发展方向，还能够融入城市的发展布局，为城市的长远发展贡献力量。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充分了解并确保丁辛醇项目选址符合当地产业政策，具体面积XXX平方米。这包括丁辛醇项目对当地经济的促进作用，以及对相关产业的带动效应，确保丁辛醇项目与地方政府的产业政策保持一致，促进共赢合作。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用地总体要求必须符合环保和可持续发展的原则，具体面积XXX平方米。通过采用绿色建筑设计、节能减排等措施，确保丁辛醇项目在建设和运营过程中对环境的影响最小化，达到可持续发展的要求。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确保丁辛醇项目选址具备必要的公共设施配套，具体面积XXX平方米。这包括交通便利性、教育、医疗等基础设施，以提高居民生活品质，使得丁辛醇项目选址更具吸引力。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考虑用地总体要求对当地社会稳定性的影响，具体面积XXX平方米。通过深入了解当地社区反馈，确保丁辛醇项目的选址和建设过程对当地社会和谐稳定产生积极作用。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丁辛醇项目选址不仅符合法规和规划，还在实际操作中具有可行性。这一全面规划将为丁辛醇项目的成功实施提供坚实的基础，确保丁辛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41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丁辛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丁辛醇项目的设备规划和空间设计中，我们将采取灵活设备布局的措施。设备布局将根据实际需求进行灵活设计，避免不必要的浪费。通过合理规划设备摆放位置，我们将提高设备的利用率，减少设备间距，以确保丁辛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丁辛醇项目内部引入共享设施的概念，例如共享会议室、办公区等。通过这种方式，我们可以减少对资源的重复建设，提高资源共享效率，从而减小丁辛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00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丁辛醇项目的总图布置中，我们将不同功能区域进行明确的规划，以最大程度满足丁辛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416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我们首先关注市场因素，包括潜在客户分布、竞争对手位置、市场需求等。通过深入的市场调研，我们能够更准确地评估选址对于市场开拓和产品销售的影响，确保丁辛醇项目能够在有利的市场环境中蓬勃发展。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丁辛醇项目对环境的影响是综合评价的重要因素之一。我们将详细考虑选址周边的自然环境、生态保护区、水源地等情况，确保丁辛醇项目的建设和运营对环境影响最小化，并符合当地的环保法规标准。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对选址的评价还需充分考虑当地政府的产业政策和法规。我们将详细了解丁辛醇项目所在地的相关政策，确保丁辛醇项目的规划和运营与当地法规相符，降低不必要的法律风险。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考虑到社会稳定性对企业运营的重要性，我们将评估选址地区的社会安全情况、劳工关系、社区反馈等方面，以确保丁辛醇项目的建设和运营不会受到社会稳定性的负面影响。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最后，我们将综合考虑用地成本，包括土地购置费用、土地开发成本等。通过对用地成本的详细评估，我们能够做出更为精确的经济效益分析，为丁辛醇项目的投资决策提供有力支持。</w:t>
      </w:r>
    </w:p>
    <w:p>
      <w:pPr>
        <w:pStyle w:val="Heading1"/>
        <w:ind w:firstLine="560" w:firstLineChars="200"/>
        <w:rPr>
          <w:rFonts w:ascii="仿宋" w:eastAsia="仿宋" w:hAnsi="仿宋" w:cs="仿宋" w:hint="eastAsia"/>
          <w:sz w:val="28"/>
          <w:lang w:eastAsia="zh-CN"/>
        </w:rPr>
      </w:pPr>
      <w:bookmarkStart w:id="17" w:name="_Toc20017"/>
      <w:r>
        <w:rPr>
          <w:rFonts w:ascii="仿宋" w:eastAsia="仿宋" w:hAnsi="仿宋" w:cs="仿宋" w:hint="eastAsia"/>
          <w:sz w:val="28"/>
          <w:lang w:eastAsia="zh-CN"/>
        </w:rPr>
        <w:t>四、丁辛醇项目危机管理</w:t>
      </w:r>
      <w:bookmarkEnd w:id="17"/>
    </w:p>
    <w:p>
      <w:pPr>
        <w:pStyle w:val="Heading2"/>
        <w:rPr>
          <w:rFonts w:ascii="仿宋" w:eastAsia="仿宋" w:hAnsi="仿宋" w:cs="仿宋" w:hint="eastAsia"/>
          <w:lang w:eastAsia="zh-CN"/>
        </w:rPr>
      </w:pPr>
      <w:bookmarkStart w:id="18" w:name="_Toc2018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辛醇项目危机管理中，危机预警与识别是确保丁辛醇项目稳健运行的核心步骤。通过建立全面的监测机制，丁辛醇项目团队旨在及时发现和理解潜在的风险和危机因素，以便采取及时的预防和应对措施，确保丁辛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首先，通过深入的风险评估，丁辛醇项目团队全面分析了整个丁辛醇项目和各个阶段可能存在的威胁。这包括准确评估每个潜在风险的发生概率和可能影响的程度，为后续危机预警提供了有力支持。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丁辛醇项目团队着重于明确定义丁辛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丁辛醇项目进展的持续监控，团队能够及时发现潜在问题并作出迅速反应。丁辛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在这一阶段，团队的专业素养和反应速度将发挥至关重要的作用，以确保潜在危机能够在初期得到有效的处理，最大程度地减轻负面影响。通过危机预警与识别，丁辛醇项目得以更有序、可控地推进。</w:t>
      </w:r>
    </w:p>
    <w:p>
      <w:pPr>
        <w:pStyle w:val="Heading2"/>
        <w:ind w:firstLine="560" w:firstLineChars="200"/>
        <w:rPr>
          <w:rFonts w:ascii="仿宋" w:eastAsia="仿宋" w:hAnsi="仿宋" w:cs="仿宋" w:hint="eastAsia"/>
          <w:sz w:val="28"/>
          <w:lang w:eastAsia="zh-CN"/>
        </w:rPr>
      </w:pPr>
      <w:bookmarkStart w:id="19" w:name="_Toc2716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在危机发生时，丁辛醇项目团队立即行动，成立了应急小组。该小组的任务是迅速制定并实施紧急应对措施，以最小化潜在损失。以下是采取的主要措施：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暂停丁辛醇项目进度：为遏制危机蔓延，丁辛醇项目暂时停止进行，以便全面评估当前状况。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资源重新分配：重新评估丁辛醇项目资源的分配，确保最大限度地减小损失。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实时沟通：与关键利益相关者建立实时沟通机制，向他们传递丁辛醇项目危机的实际状况，保障丁辛醇项目核心利益。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在紧急应对的同时，丁辛醇项目团队强调了团队协作和有效沟通的重要性。以下是团队协作的关键举措：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信息共享机制：建立了信息共享平台，确保团队成员能够及时获取丁辛醇项目危机的实时信息。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领导者沟通：丁辛醇项目领导者通过定期会议和即时沟通工具，指导团队应对危机，保持团队稳定运行。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随着危机得到初步控制，丁辛醇项目团队转向制定恢复计划，以确保丁辛醇项目能够从中迅速恢复。主要恢复计划包括：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修复受损的进度计划：重新评估丁辛醇项目进度，制定修复计划，确保丁辛醇项目尽快回归正常进程。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重新调整资源分配：优化资源分配，确保丁辛醇项目在有限资源下高效运转。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https://d.book118.com/695342331242011121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丁辛醇项目计划设计方案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A16E5"/>
    <w:rsid w:val="249A16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3423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2024-03-03T13:48:00Z</dcterms:created>
  <dcterms:modified xsi:type="dcterms:W3CDTF">2024-03-03T13:49:25Z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72B6A66D80D04319BA55A2404690021D_11</vt:lpwstr>
  </property>
  <property fmtid="{D5CDD505-2E9C-101B-9397-08002B2CF9AE}" pid="3" name="KSOProductBuildVer">
    <vt:lpwstr>2052-12.1.0.16388</vt:lpwstr>
  </property>
</Properties>
</file>