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超细岩棉隔热毡项目规划设计纲要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827" w:history="1">
        <w:r>
          <w:rPr>
            <w:rFonts w:ascii="仿宋" w:eastAsia="仿宋" w:hAnsi="仿宋" w:cs="仿宋" w:hint="eastAsia"/>
            <w:lang w:eastAsia="zh-CN"/>
          </w:rPr>
          <w:t>前言</w:t>
        </w:r>
        <w:r>
          <w:tab/>
        </w:r>
        <w:r>
          <w:fldChar w:fldCharType="begin"/>
        </w:r>
        <w:r>
          <w:instrText xml:space="preserve"> PAGEREF _Toc15827 \h </w:instrText>
        </w:r>
        <w:r>
          <w:fldChar w:fldCharType="separate"/>
        </w:r>
        <w:r>
          <w:t>3</w:t>
        </w:r>
        <w:r>
          <w:fldChar w:fldCharType="end"/>
        </w:r>
      </w:hyperlink>
    </w:p>
    <w:p>
      <w:pPr>
        <w:pStyle w:val="TOC1"/>
        <w:tabs>
          <w:tab w:val="right" w:leader="dot" w:pos="8306"/>
        </w:tabs>
      </w:pPr>
      <w:hyperlink w:anchor="_Toc6397" w:history="1">
        <w:r>
          <w:rPr>
            <w:rFonts w:ascii="仿宋" w:eastAsia="仿宋" w:hAnsi="仿宋" w:cs="仿宋" w:hint="eastAsia"/>
            <w:lang w:eastAsia="zh-CN"/>
          </w:rPr>
          <w:t>一、超细岩棉隔热毡项目文档管理</w:t>
        </w:r>
        <w:r>
          <w:tab/>
        </w:r>
        <w:r>
          <w:fldChar w:fldCharType="begin"/>
        </w:r>
        <w:r>
          <w:instrText xml:space="preserve"> PAGEREF _Toc6397 \h </w:instrText>
        </w:r>
        <w:r>
          <w:fldChar w:fldCharType="separate"/>
        </w:r>
        <w:r>
          <w:t>3</w:t>
        </w:r>
        <w:r>
          <w:fldChar w:fldCharType="end"/>
        </w:r>
      </w:hyperlink>
    </w:p>
    <w:p>
      <w:pPr>
        <w:pStyle w:val="TOC2"/>
        <w:tabs>
          <w:tab w:val="right" w:leader="dot" w:pos="8306"/>
        </w:tabs>
      </w:pPr>
      <w:hyperlink w:anchor="_Toc1330" w:history="1">
        <w:r>
          <w:rPr>
            <w:rFonts w:ascii="仿宋" w:eastAsia="仿宋" w:hAnsi="仿宋" w:cs="仿宋" w:hint="eastAsia"/>
            <w:lang w:eastAsia="zh-CN"/>
          </w:rPr>
          <w:t>(一)、文档编制与审查</w:t>
        </w:r>
        <w:r>
          <w:tab/>
        </w:r>
        <w:r>
          <w:fldChar w:fldCharType="begin"/>
        </w:r>
        <w:r>
          <w:instrText xml:space="preserve"> PAGEREF _Toc1330 \h </w:instrText>
        </w:r>
        <w:r>
          <w:fldChar w:fldCharType="separate"/>
        </w:r>
        <w:r>
          <w:t>3</w:t>
        </w:r>
        <w:r>
          <w:fldChar w:fldCharType="end"/>
        </w:r>
      </w:hyperlink>
    </w:p>
    <w:p>
      <w:pPr>
        <w:pStyle w:val="TOC2"/>
        <w:tabs>
          <w:tab w:val="right" w:leader="dot" w:pos="8306"/>
        </w:tabs>
      </w:pPr>
      <w:hyperlink w:anchor="_Toc4006" w:history="1">
        <w:r>
          <w:rPr>
            <w:rFonts w:ascii="仿宋" w:eastAsia="仿宋" w:hAnsi="仿宋" w:cs="仿宋" w:hint="eastAsia"/>
            <w:lang w:eastAsia="zh-CN"/>
          </w:rPr>
          <w:t>(二)、文档发布与分发</w:t>
        </w:r>
        <w:r>
          <w:tab/>
        </w:r>
        <w:r>
          <w:fldChar w:fldCharType="begin"/>
        </w:r>
        <w:r>
          <w:instrText xml:space="preserve"> PAGEREF _Toc4006 \h </w:instrText>
        </w:r>
        <w:r>
          <w:fldChar w:fldCharType="separate"/>
        </w:r>
        <w:r>
          <w:t>4</w:t>
        </w:r>
        <w:r>
          <w:fldChar w:fldCharType="end"/>
        </w:r>
      </w:hyperlink>
    </w:p>
    <w:p>
      <w:pPr>
        <w:pStyle w:val="TOC2"/>
        <w:tabs>
          <w:tab w:val="right" w:leader="dot" w:pos="8306"/>
        </w:tabs>
      </w:pPr>
      <w:hyperlink w:anchor="_Toc27265" w:history="1">
        <w:r>
          <w:rPr>
            <w:rFonts w:ascii="仿宋" w:eastAsia="仿宋" w:hAnsi="仿宋" w:cs="仿宋" w:hint="eastAsia"/>
            <w:lang w:eastAsia="zh-CN"/>
          </w:rPr>
          <w:t>(三)、文档存档与归档</w:t>
        </w:r>
        <w:r>
          <w:tab/>
        </w:r>
        <w:r>
          <w:fldChar w:fldCharType="begin"/>
        </w:r>
        <w:r>
          <w:instrText xml:space="preserve"> PAGEREF _Toc27265 \h </w:instrText>
        </w:r>
        <w:r>
          <w:fldChar w:fldCharType="separate"/>
        </w:r>
        <w:r>
          <w:t>5</w:t>
        </w:r>
        <w:r>
          <w:fldChar w:fldCharType="end"/>
        </w:r>
      </w:hyperlink>
    </w:p>
    <w:p>
      <w:pPr>
        <w:pStyle w:val="TOC1"/>
        <w:tabs>
          <w:tab w:val="right" w:leader="dot" w:pos="8306"/>
        </w:tabs>
      </w:pPr>
      <w:hyperlink w:anchor="_Toc29948" w:history="1">
        <w:r>
          <w:rPr>
            <w:rFonts w:ascii="仿宋" w:eastAsia="仿宋" w:hAnsi="仿宋" w:cs="仿宋" w:hint="eastAsia"/>
            <w:lang w:eastAsia="zh-CN"/>
          </w:rPr>
          <w:t>二、工艺说明</w:t>
        </w:r>
        <w:r>
          <w:tab/>
        </w:r>
        <w:r>
          <w:fldChar w:fldCharType="begin"/>
        </w:r>
        <w:r>
          <w:instrText xml:space="preserve"> PAGEREF _Toc29948 \h </w:instrText>
        </w:r>
        <w:r>
          <w:fldChar w:fldCharType="separate"/>
        </w:r>
        <w:r>
          <w:t>6</w:t>
        </w:r>
        <w:r>
          <w:fldChar w:fldCharType="end"/>
        </w:r>
      </w:hyperlink>
    </w:p>
    <w:p>
      <w:pPr>
        <w:pStyle w:val="TOC2"/>
        <w:tabs>
          <w:tab w:val="right" w:leader="dot" w:pos="8306"/>
        </w:tabs>
      </w:pPr>
      <w:hyperlink w:anchor="_Toc10071" w:history="1">
        <w:r>
          <w:rPr>
            <w:rFonts w:ascii="仿宋" w:eastAsia="仿宋" w:hAnsi="仿宋" w:cs="仿宋" w:hint="eastAsia"/>
            <w:lang w:eastAsia="zh-CN"/>
          </w:rPr>
          <w:t>(一)、技术管理特点</w:t>
        </w:r>
        <w:r>
          <w:tab/>
        </w:r>
        <w:r>
          <w:fldChar w:fldCharType="begin"/>
        </w:r>
        <w:r>
          <w:instrText xml:space="preserve"> PAGEREF _Toc10071 \h </w:instrText>
        </w:r>
        <w:r>
          <w:fldChar w:fldCharType="separate"/>
        </w:r>
        <w:r>
          <w:t>6</w:t>
        </w:r>
        <w:r>
          <w:fldChar w:fldCharType="end"/>
        </w:r>
      </w:hyperlink>
    </w:p>
    <w:p>
      <w:pPr>
        <w:pStyle w:val="TOC2"/>
        <w:tabs>
          <w:tab w:val="right" w:leader="dot" w:pos="8306"/>
        </w:tabs>
      </w:pPr>
      <w:hyperlink w:anchor="_Toc29202" w:history="1">
        <w:r>
          <w:rPr>
            <w:rFonts w:ascii="仿宋" w:eastAsia="仿宋" w:hAnsi="仿宋" w:cs="仿宋" w:hint="eastAsia"/>
            <w:lang w:eastAsia="zh-CN"/>
          </w:rPr>
          <w:t>(二)、超细岩棉隔热毡项目工艺技术设计方案</w:t>
        </w:r>
        <w:r>
          <w:tab/>
        </w:r>
        <w:r>
          <w:fldChar w:fldCharType="begin"/>
        </w:r>
        <w:r>
          <w:instrText xml:space="preserve"> PAGEREF _Toc29202 \h </w:instrText>
        </w:r>
        <w:r>
          <w:fldChar w:fldCharType="separate"/>
        </w:r>
        <w:r>
          <w:t>8</w:t>
        </w:r>
        <w:r>
          <w:fldChar w:fldCharType="end"/>
        </w:r>
      </w:hyperlink>
    </w:p>
    <w:p>
      <w:pPr>
        <w:pStyle w:val="TOC2"/>
        <w:tabs>
          <w:tab w:val="right" w:leader="dot" w:pos="8306"/>
        </w:tabs>
      </w:pPr>
      <w:hyperlink w:anchor="_Toc9965" w:history="1">
        <w:r>
          <w:rPr>
            <w:rFonts w:ascii="仿宋" w:eastAsia="仿宋" w:hAnsi="仿宋" w:cs="仿宋" w:hint="eastAsia"/>
            <w:lang w:eastAsia="zh-CN"/>
          </w:rPr>
          <w:t>(三)、设备选型方案</w:t>
        </w:r>
        <w:r>
          <w:tab/>
        </w:r>
        <w:r>
          <w:fldChar w:fldCharType="begin"/>
        </w:r>
        <w:r>
          <w:instrText xml:space="preserve"> PAGEREF _Toc9965 \h </w:instrText>
        </w:r>
        <w:r>
          <w:fldChar w:fldCharType="separate"/>
        </w:r>
        <w:r>
          <w:t>9</w:t>
        </w:r>
        <w:r>
          <w:fldChar w:fldCharType="end"/>
        </w:r>
      </w:hyperlink>
    </w:p>
    <w:p>
      <w:pPr>
        <w:pStyle w:val="TOC1"/>
        <w:tabs>
          <w:tab w:val="right" w:leader="dot" w:pos="8306"/>
        </w:tabs>
      </w:pPr>
      <w:hyperlink w:anchor="_Toc23015" w:history="1">
        <w:r>
          <w:rPr>
            <w:rFonts w:ascii="仿宋" w:eastAsia="仿宋" w:hAnsi="仿宋" w:cs="仿宋" w:hint="eastAsia"/>
            <w:lang w:eastAsia="zh-CN"/>
          </w:rPr>
          <w:t>三、超细岩棉隔热毡项目建设背景及必要性分析</w:t>
        </w:r>
        <w:r>
          <w:tab/>
        </w:r>
        <w:r>
          <w:fldChar w:fldCharType="begin"/>
        </w:r>
        <w:r>
          <w:instrText xml:space="preserve"> PAGEREF _Toc23015 \h </w:instrText>
        </w:r>
        <w:r>
          <w:fldChar w:fldCharType="separate"/>
        </w:r>
        <w:r>
          <w:t>10</w:t>
        </w:r>
        <w:r>
          <w:fldChar w:fldCharType="end"/>
        </w:r>
      </w:hyperlink>
    </w:p>
    <w:p>
      <w:pPr>
        <w:pStyle w:val="TOC2"/>
        <w:tabs>
          <w:tab w:val="right" w:leader="dot" w:pos="8306"/>
        </w:tabs>
      </w:pPr>
      <w:hyperlink w:anchor="_Toc23114" w:history="1">
        <w:r>
          <w:rPr>
            <w:rFonts w:ascii="仿宋" w:eastAsia="仿宋" w:hAnsi="仿宋" w:cs="仿宋" w:hint="eastAsia"/>
            <w:lang w:eastAsia="zh-CN"/>
          </w:rPr>
          <w:t>(一)、超细岩棉隔热毡项目背景分析</w:t>
        </w:r>
        <w:r>
          <w:tab/>
        </w:r>
        <w:r>
          <w:fldChar w:fldCharType="begin"/>
        </w:r>
        <w:r>
          <w:instrText xml:space="preserve"> PAGEREF _Toc23114 \h </w:instrText>
        </w:r>
        <w:r>
          <w:fldChar w:fldCharType="separate"/>
        </w:r>
        <w:r>
          <w:t>10</w:t>
        </w:r>
        <w:r>
          <w:fldChar w:fldCharType="end"/>
        </w:r>
      </w:hyperlink>
    </w:p>
    <w:p>
      <w:pPr>
        <w:pStyle w:val="TOC2"/>
        <w:tabs>
          <w:tab w:val="right" w:leader="dot" w:pos="8306"/>
        </w:tabs>
      </w:pPr>
      <w:hyperlink w:anchor="_Toc9057" w:history="1">
        <w:r>
          <w:rPr>
            <w:rFonts w:ascii="仿宋" w:eastAsia="仿宋" w:hAnsi="仿宋" w:cs="仿宋" w:hint="eastAsia"/>
            <w:lang w:eastAsia="zh-CN"/>
          </w:rPr>
          <w:t>(二)、超细岩棉隔热毡项目建设必要性分析</w:t>
        </w:r>
        <w:r>
          <w:tab/>
        </w:r>
        <w:r>
          <w:fldChar w:fldCharType="begin"/>
        </w:r>
        <w:r>
          <w:instrText xml:space="preserve"> PAGEREF _Toc9057 \h </w:instrText>
        </w:r>
        <w:r>
          <w:fldChar w:fldCharType="separate"/>
        </w:r>
        <w:r>
          <w:t>12</w:t>
        </w:r>
        <w:r>
          <w:fldChar w:fldCharType="end"/>
        </w:r>
      </w:hyperlink>
    </w:p>
    <w:p>
      <w:pPr>
        <w:pStyle w:val="TOC1"/>
        <w:tabs>
          <w:tab w:val="right" w:leader="dot" w:pos="8306"/>
        </w:tabs>
      </w:pPr>
      <w:hyperlink w:anchor="_Toc26313" w:history="1">
        <w:r>
          <w:rPr>
            <w:rFonts w:ascii="仿宋" w:eastAsia="仿宋" w:hAnsi="仿宋" w:cs="仿宋" w:hint="eastAsia"/>
            <w:lang w:eastAsia="zh-CN"/>
          </w:rPr>
          <w:t>四、超细岩棉隔热毡项目可持续发展</w:t>
        </w:r>
        <w:r>
          <w:tab/>
        </w:r>
        <w:r>
          <w:fldChar w:fldCharType="begin"/>
        </w:r>
        <w:r>
          <w:instrText xml:space="preserve"> PAGEREF _Toc26313 \h </w:instrText>
        </w:r>
        <w:r>
          <w:fldChar w:fldCharType="separate"/>
        </w:r>
        <w:r>
          <w:t>13</w:t>
        </w:r>
        <w:r>
          <w:fldChar w:fldCharType="end"/>
        </w:r>
      </w:hyperlink>
    </w:p>
    <w:p>
      <w:pPr>
        <w:pStyle w:val="TOC2"/>
        <w:tabs>
          <w:tab w:val="right" w:leader="dot" w:pos="8306"/>
        </w:tabs>
      </w:pPr>
      <w:hyperlink w:anchor="_Toc2104" w:history="1">
        <w:r>
          <w:rPr>
            <w:rFonts w:ascii="仿宋" w:eastAsia="仿宋" w:hAnsi="仿宋" w:cs="仿宋" w:hint="eastAsia"/>
            <w:lang w:eastAsia="zh-CN"/>
          </w:rPr>
          <w:t>(一)、可持续战略与实践</w:t>
        </w:r>
        <w:r>
          <w:tab/>
        </w:r>
        <w:r>
          <w:fldChar w:fldCharType="begin"/>
        </w:r>
        <w:r>
          <w:instrText xml:space="preserve"> PAGEREF _Toc2104 \h </w:instrText>
        </w:r>
        <w:r>
          <w:fldChar w:fldCharType="separate"/>
        </w:r>
        <w:r>
          <w:t>13</w:t>
        </w:r>
        <w:r>
          <w:fldChar w:fldCharType="end"/>
        </w:r>
      </w:hyperlink>
    </w:p>
    <w:p>
      <w:pPr>
        <w:pStyle w:val="TOC2"/>
        <w:tabs>
          <w:tab w:val="right" w:leader="dot" w:pos="8306"/>
        </w:tabs>
      </w:pPr>
      <w:hyperlink w:anchor="_Toc18921" w:history="1">
        <w:r>
          <w:rPr>
            <w:rFonts w:ascii="仿宋" w:eastAsia="仿宋" w:hAnsi="仿宋" w:cs="仿宋" w:hint="eastAsia"/>
            <w:lang w:eastAsia="zh-CN"/>
          </w:rPr>
          <w:t>(二)、环保与社会责任</w:t>
        </w:r>
        <w:r>
          <w:tab/>
        </w:r>
        <w:r>
          <w:fldChar w:fldCharType="begin"/>
        </w:r>
        <w:r>
          <w:instrText xml:space="preserve"> PAGEREF _Toc18921 \h </w:instrText>
        </w:r>
        <w:r>
          <w:fldChar w:fldCharType="separate"/>
        </w:r>
        <w:r>
          <w:t>14</w:t>
        </w:r>
        <w:r>
          <w:fldChar w:fldCharType="end"/>
        </w:r>
      </w:hyperlink>
    </w:p>
    <w:p>
      <w:pPr>
        <w:pStyle w:val="TOC1"/>
        <w:tabs>
          <w:tab w:val="right" w:leader="dot" w:pos="8306"/>
        </w:tabs>
      </w:pPr>
      <w:hyperlink w:anchor="_Toc6151" w:history="1">
        <w:r>
          <w:rPr>
            <w:rFonts w:ascii="仿宋" w:eastAsia="仿宋" w:hAnsi="仿宋" w:cs="仿宋" w:hint="eastAsia"/>
            <w:lang w:eastAsia="zh-CN"/>
          </w:rPr>
          <w:t>五、超细岩棉隔热毡项目绩效评估</w:t>
        </w:r>
        <w:r>
          <w:tab/>
        </w:r>
        <w:r>
          <w:fldChar w:fldCharType="begin"/>
        </w:r>
        <w:r>
          <w:instrText xml:space="preserve"> PAGEREF _Toc6151 \h </w:instrText>
        </w:r>
        <w:r>
          <w:fldChar w:fldCharType="separate"/>
        </w:r>
        <w:r>
          <w:t>15</w:t>
        </w:r>
        <w:r>
          <w:fldChar w:fldCharType="end"/>
        </w:r>
      </w:hyperlink>
    </w:p>
    <w:p>
      <w:pPr>
        <w:pStyle w:val="TOC2"/>
        <w:tabs>
          <w:tab w:val="right" w:leader="dot" w:pos="8306"/>
        </w:tabs>
      </w:pPr>
      <w:hyperlink w:anchor="_Toc9352" w:history="1">
        <w:r>
          <w:rPr>
            <w:rFonts w:ascii="仿宋" w:eastAsia="仿宋" w:hAnsi="仿宋" w:cs="仿宋" w:hint="eastAsia"/>
            <w:lang w:eastAsia="zh-CN"/>
          </w:rPr>
          <w:t>(一)、绩效评估指标</w:t>
        </w:r>
        <w:r>
          <w:tab/>
        </w:r>
        <w:r>
          <w:fldChar w:fldCharType="begin"/>
        </w:r>
        <w:r>
          <w:instrText xml:space="preserve"> PAGEREF _Toc9352 \h </w:instrText>
        </w:r>
        <w:r>
          <w:fldChar w:fldCharType="separate"/>
        </w:r>
        <w:r>
          <w:t>15</w:t>
        </w:r>
        <w:r>
          <w:fldChar w:fldCharType="end"/>
        </w:r>
      </w:hyperlink>
    </w:p>
    <w:p>
      <w:pPr>
        <w:pStyle w:val="TOC2"/>
        <w:tabs>
          <w:tab w:val="right" w:leader="dot" w:pos="8306"/>
        </w:tabs>
      </w:pPr>
      <w:hyperlink w:anchor="_Toc18722" w:history="1">
        <w:r>
          <w:rPr>
            <w:rFonts w:ascii="仿宋" w:eastAsia="仿宋" w:hAnsi="仿宋" w:cs="仿宋" w:hint="eastAsia"/>
            <w:lang w:eastAsia="zh-CN"/>
          </w:rPr>
          <w:t>(二)、绩效评估方法</w:t>
        </w:r>
        <w:r>
          <w:tab/>
        </w:r>
        <w:r>
          <w:fldChar w:fldCharType="begin"/>
        </w:r>
        <w:r>
          <w:instrText xml:space="preserve"> PAGEREF _Toc18722 \h </w:instrText>
        </w:r>
        <w:r>
          <w:fldChar w:fldCharType="separate"/>
        </w:r>
        <w:r>
          <w:t>16</w:t>
        </w:r>
        <w:r>
          <w:fldChar w:fldCharType="end"/>
        </w:r>
      </w:hyperlink>
    </w:p>
    <w:p>
      <w:pPr>
        <w:pStyle w:val="TOC2"/>
        <w:tabs>
          <w:tab w:val="right" w:leader="dot" w:pos="8306"/>
        </w:tabs>
      </w:pPr>
      <w:hyperlink w:anchor="_Toc12529" w:history="1">
        <w:r>
          <w:rPr>
            <w:rFonts w:ascii="仿宋" w:eastAsia="仿宋" w:hAnsi="仿宋" w:cs="仿宋" w:hint="eastAsia"/>
            <w:lang w:eastAsia="zh-CN"/>
          </w:rPr>
          <w:t>(三)、绩效评估周期</w:t>
        </w:r>
        <w:r>
          <w:tab/>
        </w:r>
        <w:r>
          <w:fldChar w:fldCharType="begin"/>
        </w:r>
        <w:r>
          <w:instrText xml:space="preserve"> PAGEREF _Toc12529 \h </w:instrText>
        </w:r>
        <w:r>
          <w:fldChar w:fldCharType="separate"/>
        </w:r>
        <w:r>
          <w:t>17</w:t>
        </w:r>
        <w:r>
          <w:fldChar w:fldCharType="end"/>
        </w:r>
      </w:hyperlink>
    </w:p>
    <w:p>
      <w:pPr>
        <w:pStyle w:val="TOC1"/>
        <w:tabs>
          <w:tab w:val="right" w:leader="dot" w:pos="8306"/>
        </w:tabs>
      </w:pPr>
      <w:hyperlink w:anchor="_Toc7392" w:history="1">
        <w:r>
          <w:rPr>
            <w:rFonts w:ascii="仿宋" w:eastAsia="仿宋" w:hAnsi="仿宋" w:cs="仿宋" w:hint="eastAsia"/>
            <w:lang w:eastAsia="zh-CN"/>
          </w:rPr>
          <w:t>六、超细岩棉隔热毡项目建设单位说明</w:t>
        </w:r>
        <w:r>
          <w:tab/>
        </w:r>
        <w:r>
          <w:fldChar w:fldCharType="begin"/>
        </w:r>
        <w:r>
          <w:instrText xml:space="preserve"> PAGEREF _Toc7392 \h </w:instrText>
        </w:r>
        <w:r>
          <w:fldChar w:fldCharType="separate"/>
        </w:r>
        <w:r>
          <w:t>18</w:t>
        </w:r>
        <w:r>
          <w:fldChar w:fldCharType="end"/>
        </w:r>
      </w:hyperlink>
    </w:p>
    <w:p>
      <w:pPr>
        <w:pStyle w:val="TOC2"/>
        <w:tabs>
          <w:tab w:val="right" w:leader="dot" w:pos="8306"/>
        </w:tabs>
      </w:pPr>
      <w:hyperlink w:anchor="_Toc17001" w:history="1">
        <w:r>
          <w:rPr>
            <w:rFonts w:ascii="仿宋" w:eastAsia="仿宋" w:hAnsi="仿宋" w:cs="仿宋" w:hint="eastAsia"/>
            <w:lang w:eastAsia="zh-CN"/>
          </w:rPr>
          <w:t>(一)、超细岩棉隔热毡项目承办单位基本情况</w:t>
        </w:r>
        <w:r>
          <w:tab/>
        </w:r>
        <w:r>
          <w:fldChar w:fldCharType="begin"/>
        </w:r>
        <w:r>
          <w:instrText xml:space="preserve"> PAGEREF _Toc17001 \h </w:instrText>
        </w:r>
        <w:r>
          <w:fldChar w:fldCharType="separate"/>
        </w:r>
        <w:r>
          <w:t>18</w:t>
        </w:r>
        <w:r>
          <w:fldChar w:fldCharType="end"/>
        </w:r>
      </w:hyperlink>
    </w:p>
    <w:p>
      <w:pPr>
        <w:pStyle w:val="TOC2"/>
        <w:tabs>
          <w:tab w:val="right" w:leader="dot" w:pos="8306"/>
        </w:tabs>
      </w:pPr>
      <w:hyperlink w:anchor="_Toc23423" w:history="1">
        <w:r>
          <w:rPr>
            <w:rFonts w:ascii="仿宋" w:eastAsia="仿宋" w:hAnsi="仿宋" w:cs="仿宋" w:hint="eastAsia"/>
            <w:lang w:eastAsia="zh-CN"/>
          </w:rPr>
          <w:t>(二)、公司经济效益分析</w:t>
        </w:r>
        <w:r>
          <w:tab/>
        </w:r>
        <w:r>
          <w:fldChar w:fldCharType="begin"/>
        </w:r>
        <w:r>
          <w:instrText xml:space="preserve"> PAGEREF _Toc23423 \h </w:instrText>
        </w:r>
        <w:r>
          <w:fldChar w:fldCharType="separate"/>
        </w:r>
        <w:r>
          <w:t>19</w:t>
        </w:r>
        <w:r>
          <w:fldChar w:fldCharType="end"/>
        </w:r>
      </w:hyperlink>
    </w:p>
    <w:p>
      <w:pPr>
        <w:pStyle w:val="TOC1"/>
        <w:tabs>
          <w:tab w:val="right" w:leader="dot" w:pos="8306"/>
        </w:tabs>
      </w:pPr>
      <w:hyperlink w:anchor="_Toc25119" w:history="1">
        <w:r>
          <w:rPr>
            <w:rFonts w:ascii="仿宋" w:eastAsia="仿宋" w:hAnsi="仿宋" w:cs="仿宋" w:hint="eastAsia"/>
            <w:lang w:eastAsia="zh-CN"/>
          </w:rPr>
          <w:t>七、超细岩棉隔热毡项目财务管理</w:t>
        </w:r>
        <w:r>
          <w:tab/>
        </w:r>
        <w:r>
          <w:fldChar w:fldCharType="begin"/>
        </w:r>
        <w:r>
          <w:instrText xml:space="preserve"> PAGEREF _Toc25119 \h </w:instrText>
        </w:r>
        <w:r>
          <w:fldChar w:fldCharType="separate"/>
        </w:r>
        <w:r>
          <w:t>20</w:t>
        </w:r>
        <w:r>
          <w:fldChar w:fldCharType="end"/>
        </w:r>
      </w:hyperlink>
    </w:p>
    <w:p>
      <w:pPr>
        <w:pStyle w:val="TOC2"/>
        <w:tabs>
          <w:tab w:val="right" w:leader="dot" w:pos="8306"/>
        </w:tabs>
      </w:pPr>
      <w:hyperlink w:anchor="_Toc19397" w:history="1">
        <w:r>
          <w:rPr>
            <w:rFonts w:ascii="仿宋" w:eastAsia="仿宋" w:hAnsi="仿宋" w:cs="仿宋" w:hint="eastAsia"/>
            <w:lang w:eastAsia="zh-CN"/>
          </w:rPr>
          <w:t>(一)、资金需求大</w:t>
        </w:r>
        <w:r>
          <w:tab/>
        </w:r>
        <w:r>
          <w:fldChar w:fldCharType="begin"/>
        </w:r>
        <w:r>
          <w:instrText xml:space="preserve"> PAGEREF _Toc19397 \h </w:instrText>
        </w:r>
        <w:r>
          <w:fldChar w:fldCharType="separate"/>
        </w:r>
        <w:r>
          <w:t>20</w:t>
        </w:r>
        <w:r>
          <w:fldChar w:fldCharType="end"/>
        </w:r>
      </w:hyperlink>
    </w:p>
    <w:p>
      <w:pPr>
        <w:pStyle w:val="TOC2"/>
        <w:tabs>
          <w:tab w:val="right" w:leader="dot" w:pos="8306"/>
        </w:tabs>
      </w:pPr>
      <w:hyperlink w:anchor="_Toc31921" w:history="1">
        <w:r>
          <w:rPr>
            <w:rFonts w:ascii="仿宋" w:eastAsia="仿宋" w:hAnsi="仿宋" w:cs="仿宋" w:hint="eastAsia"/>
            <w:lang w:eastAsia="zh-CN"/>
          </w:rPr>
          <w:t>(二)、研发周期长</w:t>
        </w:r>
        <w:r>
          <w:tab/>
        </w:r>
        <w:r>
          <w:fldChar w:fldCharType="begin"/>
        </w:r>
        <w:r>
          <w:instrText xml:space="preserve"> PAGEREF _Toc31921 \h </w:instrText>
        </w:r>
        <w:r>
          <w:fldChar w:fldCharType="separate"/>
        </w:r>
        <w:r>
          <w:t>21</w:t>
        </w:r>
        <w:r>
          <w:fldChar w:fldCharType="end"/>
        </w:r>
      </w:hyperlink>
    </w:p>
    <w:p>
      <w:pPr>
        <w:pStyle w:val="TOC2"/>
        <w:tabs>
          <w:tab w:val="right" w:leader="dot" w:pos="8306"/>
        </w:tabs>
      </w:pPr>
      <w:hyperlink w:anchor="_Toc11530" w:history="1">
        <w:r>
          <w:rPr>
            <w:rFonts w:ascii="仿宋" w:eastAsia="仿宋" w:hAnsi="仿宋" w:cs="仿宋" w:hint="eastAsia"/>
            <w:lang w:eastAsia="zh-CN"/>
          </w:rPr>
          <w:t>(三)、市场风险大</w:t>
        </w:r>
        <w:r>
          <w:tab/>
        </w:r>
        <w:r>
          <w:fldChar w:fldCharType="begin"/>
        </w:r>
        <w:r>
          <w:instrText xml:space="preserve"> PAGEREF _Toc11530 \h </w:instrText>
        </w:r>
        <w:r>
          <w:fldChar w:fldCharType="separate"/>
        </w:r>
        <w:r>
          <w:t>22</w:t>
        </w:r>
        <w:r>
          <w:fldChar w:fldCharType="end"/>
        </w:r>
      </w:hyperlink>
    </w:p>
    <w:p>
      <w:pPr>
        <w:pStyle w:val="TOC2"/>
        <w:tabs>
          <w:tab w:val="right" w:leader="dot" w:pos="8306"/>
        </w:tabs>
      </w:pPr>
      <w:hyperlink w:anchor="_Toc27798" w:history="1">
        <w:r>
          <w:rPr>
            <w:rFonts w:ascii="仿宋" w:eastAsia="仿宋" w:hAnsi="仿宋" w:cs="仿宋" w:hint="eastAsia"/>
            <w:lang w:eastAsia="zh-CN"/>
          </w:rPr>
          <w:t>(四)、利润率高</w:t>
        </w:r>
        <w:r>
          <w:tab/>
        </w:r>
        <w:r>
          <w:fldChar w:fldCharType="begin"/>
        </w:r>
        <w:r>
          <w:instrText xml:space="preserve"> PAGEREF _Toc27798 \h </w:instrText>
        </w:r>
        <w:r>
          <w:fldChar w:fldCharType="separate"/>
        </w:r>
        <w:r>
          <w:t>25</w:t>
        </w:r>
        <w:r>
          <w:fldChar w:fldCharType="end"/>
        </w:r>
      </w:hyperlink>
    </w:p>
    <w:p>
      <w:pPr>
        <w:pStyle w:val="TOC1"/>
        <w:tabs>
          <w:tab w:val="right" w:leader="dot" w:pos="8306"/>
        </w:tabs>
      </w:pPr>
      <w:hyperlink w:anchor="_Toc11868" w:history="1">
        <w:r>
          <w:rPr>
            <w:rFonts w:ascii="仿宋" w:eastAsia="仿宋" w:hAnsi="仿宋" w:cs="仿宋" w:hint="eastAsia"/>
            <w:lang w:eastAsia="zh-CN"/>
          </w:rPr>
          <w:t>八、超细岩棉隔热毡项目计划安排</w:t>
        </w:r>
        <w:r>
          <w:tab/>
        </w:r>
        <w:r>
          <w:fldChar w:fldCharType="begin"/>
        </w:r>
        <w:r>
          <w:instrText xml:space="preserve"> PAGEREF _Toc11868 \h </w:instrText>
        </w:r>
        <w:r>
          <w:fldChar w:fldCharType="separate"/>
        </w:r>
        <w:r>
          <w:t>27</w:t>
        </w:r>
        <w:r>
          <w:fldChar w:fldCharType="end"/>
        </w:r>
      </w:hyperlink>
    </w:p>
    <w:p>
      <w:pPr>
        <w:pStyle w:val="TOC2"/>
        <w:tabs>
          <w:tab w:val="right" w:leader="dot" w:pos="8306"/>
        </w:tabs>
      </w:pPr>
      <w:hyperlink w:anchor="_Toc20791" w:history="1">
        <w:r>
          <w:rPr>
            <w:rFonts w:ascii="仿宋" w:eastAsia="仿宋" w:hAnsi="仿宋" w:cs="仿宋" w:hint="eastAsia"/>
            <w:lang w:eastAsia="zh-CN"/>
          </w:rPr>
          <w:t>(一)、建设周期</w:t>
        </w:r>
        <w:r>
          <w:tab/>
        </w:r>
        <w:r>
          <w:fldChar w:fldCharType="begin"/>
        </w:r>
        <w:r>
          <w:instrText xml:space="preserve"> PAGEREF _Toc20791 \h </w:instrText>
        </w:r>
        <w:r>
          <w:fldChar w:fldCharType="separate"/>
        </w:r>
        <w:r>
          <w:t>27</w:t>
        </w:r>
        <w:r>
          <w:fldChar w:fldCharType="end"/>
        </w:r>
      </w:hyperlink>
    </w:p>
    <w:p>
      <w:pPr>
        <w:pStyle w:val="TOC2"/>
        <w:tabs>
          <w:tab w:val="right" w:leader="dot" w:pos="8306"/>
        </w:tabs>
      </w:pPr>
      <w:hyperlink w:anchor="_Toc13262" w:history="1">
        <w:r>
          <w:rPr>
            <w:rFonts w:ascii="仿宋" w:eastAsia="仿宋" w:hAnsi="仿宋" w:cs="仿宋" w:hint="eastAsia"/>
            <w:lang w:eastAsia="zh-CN"/>
          </w:rPr>
          <w:t>(二)、建设进度</w:t>
        </w:r>
        <w:r>
          <w:tab/>
        </w:r>
        <w:r>
          <w:fldChar w:fldCharType="begin"/>
        </w:r>
        <w:r>
          <w:instrText xml:space="preserve"> PAGEREF _Toc13262 \h </w:instrText>
        </w:r>
        <w:r>
          <w:fldChar w:fldCharType="separate"/>
        </w:r>
        <w:r>
          <w:t>28</w:t>
        </w:r>
        <w:r>
          <w:fldChar w:fldCharType="end"/>
        </w:r>
      </w:hyperlink>
    </w:p>
    <w:p>
      <w:pPr>
        <w:pStyle w:val="TOC2"/>
        <w:tabs>
          <w:tab w:val="right" w:leader="dot" w:pos="8306"/>
        </w:tabs>
      </w:pPr>
      <w:hyperlink w:anchor="_Toc24449" w:history="1">
        <w:r>
          <w:rPr>
            <w:rFonts w:ascii="仿宋" w:eastAsia="仿宋" w:hAnsi="仿宋" w:cs="仿宋" w:hint="eastAsia"/>
            <w:lang w:eastAsia="zh-CN"/>
          </w:rPr>
          <w:t>(三)、进度安排注意事项</w:t>
        </w:r>
        <w:r>
          <w:tab/>
        </w:r>
        <w:r>
          <w:fldChar w:fldCharType="begin"/>
        </w:r>
        <w:r>
          <w:instrText xml:space="preserve"> PAGEREF _Toc24449 \h </w:instrText>
        </w:r>
        <w:r>
          <w:fldChar w:fldCharType="separate"/>
        </w:r>
        <w:r>
          <w:t>29</w:t>
        </w:r>
        <w:r>
          <w:fldChar w:fldCharType="end"/>
        </w:r>
      </w:hyperlink>
    </w:p>
    <w:p>
      <w:pPr>
        <w:pStyle w:val="TOC2"/>
        <w:tabs>
          <w:tab w:val="right" w:leader="dot" w:pos="8306"/>
        </w:tabs>
      </w:pPr>
      <w:hyperlink w:anchor="_Toc820" w:history="1">
        <w:r>
          <w:rPr>
            <w:rFonts w:ascii="仿宋" w:eastAsia="仿宋" w:hAnsi="仿宋" w:cs="仿宋" w:hint="eastAsia"/>
            <w:lang w:eastAsia="zh-CN"/>
          </w:rPr>
          <w:t>(四)、人力资源配置</w:t>
        </w:r>
        <w:r>
          <w:tab/>
        </w:r>
        <w:r>
          <w:fldChar w:fldCharType="begin"/>
        </w:r>
        <w:r>
          <w:instrText xml:space="preserve"> PAGEREF _Toc820 \h </w:instrText>
        </w:r>
        <w:r>
          <w:fldChar w:fldCharType="separate"/>
        </w:r>
        <w:r>
          <w:t>31</w:t>
        </w:r>
        <w:r>
          <w:fldChar w:fldCharType="end"/>
        </w:r>
      </w:hyperlink>
    </w:p>
    <w:p>
      <w:pPr>
        <w:pStyle w:val="TOC1"/>
        <w:tabs>
          <w:tab w:val="right" w:leader="dot" w:pos="8306"/>
        </w:tabs>
      </w:pPr>
      <w:hyperlink w:anchor="_Toc38" w:history="1">
        <w:r>
          <w:rPr>
            <w:rFonts w:ascii="仿宋" w:eastAsia="仿宋" w:hAnsi="仿宋" w:cs="仿宋" w:hint="eastAsia"/>
            <w:lang w:eastAsia="zh-CN"/>
          </w:rPr>
          <w:t>九、超细岩棉隔热毡项目经营效益</w:t>
        </w:r>
        <w:r>
          <w:tab/>
        </w:r>
        <w:r>
          <w:fldChar w:fldCharType="begin"/>
        </w:r>
        <w:r>
          <w:instrText xml:space="preserve"> PAGEREF _Toc38 \h </w:instrText>
        </w:r>
        <w:r>
          <w:fldChar w:fldCharType="separate"/>
        </w:r>
        <w:r>
          <w:t>31</w:t>
        </w:r>
        <w:r>
          <w:fldChar w:fldCharType="end"/>
        </w:r>
      </w:hyperlink>
    </w:p>
    <w:p>
      <w:pPr>
        <w:pStyle w:val="TOC2"/>
        <w:tabs>
          <w:tab w:val="right" w:leader="dot" w:pos="8306"/>
        </w:tabs>
      </w:pPr>
      <w:hyperlink w:anchor="_Toc31710" w:history="1">
        <w:r>
          <w:rPr>
            <w:rFonts w:ascii="仿宋" w:eastAsia="仿宋" w:hAnsi="仿宋" w:cs="仿宋" w:hint="eastAsia"/>
            <w:lang w:eastAsia="zh-CN"/>
          </w:rPr>
          <w:t>(一)、经济评价财务测算</w:t>
        </w:r>
        <w:r>
          <w:tab/>
        </w:r>
        <w:r>
          <w:fldChar w:fldCharType="begin"/>
        </w:r>
        <w:r>
          <w:instrText xml:space="preserve"> PAGEREF _Toc31710 \h </w:instrText>
        </w:r>
        <w:r>
          <w:fldChar w:fldCharType="separate"/>
        </w:r>
        <w:r>
          <w:t>31</w:t>
        </w:r>
        <w:r>
          <w:fldChar w:fldCharType="end"/>
        </w:r>
      </w:hyperlink>
    </w:p>
    <w:p>
      <w:pPr>
        <w:pStyle w:val="TOC2"/>
        <w:tabs>
          <w:tab w:val="right" w:leader="dot" w:pos="8306"/>
        </w:tabs>
      </w:pPr>
      <w:hyperlink w:anchor="_Toc28921" w:history="1">
        <w:r>
          <w:rPr>
            <w:rFonts w:ascii="仿宋" w:eastAsia="仿宋" w:hAnsi="仿宋" w:cs="仿宋" w:hint="eastAsia"/>
            <w:lang w:eastAsia="zh-CN"/>
          </w:rPr>
          <w:t>(二)、超细岩棉隔热毡项目盈利能力分析</w:t>
        </w:r>
        <w:r>
          <w:tab/>
        </w:r>
        <w:r>
          <w:fldChar w:fldCharType="begin"/>
        </w:r>
        <w:r>
          <w:instrText xml:space="preserve"> PAGEREF _Toc28921 \h </w:instrText>
        </w:r>
        <w:r>
          <w:fldChar w:fldCharType="separate"/>
        </w:r>
        <w:r>
          <w:t>33</w:t>
        </w:r>
        <w:r>
          <w:fldChar w:fldCharType="end"/>
        </w:r>
      </w:hyperlink>
    </w:p>
    <w:p>
      <w:pPr>
        <w:pStyle w:val="TOC1"/>
        <w:tabs>
          <w:tab w:val="right" w:leader="dot" w:pos="8306"/>
        </w:tabs>
      </w:pPr>
      <w:hyperlink w:anchor="_Toc22801" w:history="1">
        <w:r>
          <w:rPr>
            <w:rFonts w:ascii="仿宋" w:eastAsia="仿宋" w:hAnsi="仿宋" w:cs="仿宋" w:hint="eastAsia"/>
            <w:lang w:eastAsia="zh-CN"/>
          </w:rPr>
          <w:t>十、超细岩棉隔热毡项目环境影响分析</w:t>
        </w:r>
        <w:r>
          <w:tab/>
        </w:r>
        <w:r>
          <w:fldChar w:fldCharType="begin"/>
        </w:r>
        <w:r>
          <w:instrText xml:space="preserve"> PAGEREF _Toc22801 \h </w:instrText>
        </w:r>
        <w:r>
          <w:fldChar w:fldCharType="separate"/>
        </w:r>
        <w:r>
          <w:t>34</w:t>
        </w:r>
        <w:r>
          <w:fldChar w:fldCharType="end"/>
        </w:r>
      </w:hyperlink>
    </w:p>
    <w:p>
      <w:pPr>
        <w:pStyle w:val="TOC2"/>
        <w:tabs>
          <w:tab w:val="right" w:leader="dot" w:pos="8306"/>
        </w:tabs>
      </w:pPr>
      <w:hyperlink w:anchor="_Toc2559" w:history="1">
        <w:r>
          <w:rPr>
            <w:rFonts w:ascii="仿宋" w:eastAsia="仿宋" w:hAnsi="仿宋" w:cs="仿宋" w:hint="eastAsia"/>
            <w:lang w:eastAsia="zh-CN"/>
          </w:rPr>
          <w:t>(一)、建设区域环境质量现状</w:t>
        </w:r>
        <w:r>
          <w:tab/>
        </w:r>
        <w:r>
          <w:fldChar w:fldCharType="begin"/>
        </w:r>
        <w:r>
          <w:instrText xml:space="preserve"> PAGEREF _Toc2559 \h </w:instrText>
        </w:r>
        <w:r>
          <w:fldChar w:fldCharType="separate"/>
        </w:r>
        <w:r>
          <w:t>34</w:t>
        </w:r>
        <w:r>
          <w:fldChar w:fldCharType="end"/>
        </w:r>
      </w:hyperlink>
    </w:p>
    <w:p>
      <w:pPr>
        <w:pStyle w:val="TOC2"/>
        <w:tabs>
          <w:tab w:val="right" w:leader="dot" w:pos="8306"/>
        </w:tabs>
      </w:pPr>
      <w:hyperlink w:anchor="_Toc15687" w:history="1">
        <w:r>
          <w:rPr>
            <w:rFonts w:ascii="仿宋" w:eastAsia="仿宋" w:hAnsi="仿宋" w:cs="仿宋" w:hint="eastAsia"/>
            <w:lang w:eastAsia="zh-CN"/>
          </w:rPr>
          <w:t>(二)、建设期环境保护</w:t>
        </w:r>
        <w:r>
          <w:tab/>
        </w:r>
        <w:r>
          <w:fldChar w:fldCharType="begin"/>
        </w:r>
        <w:r>
          <w:instrText xml:space="preserve"> PAGEREF _Toc15687 \h </w:instrText>
        </w:r>
        <w:r>
          <w:fldChar w:fldCharType="separate"/>
        </w:r>
        <w:r>
          <w:t>35</w:t>
        </w:r>
        <w:r>
          <w:fldChar w:fldCharType="end"/>
        </w:r>
      </w:hyperlink>
    </w:p>
    <w:p>
      <w:pPr>
        <w:pStyle w:val="TOC2"/>
        <w:tabs>
          <w:tab w:val="right" w:leader="dot" w:pos="8306"/>
        </w:tabs>
      </w:pPr>
      <w:hyperlink w:anchor="_Toc3113" w:history="1">
        <w:r>
          <w:rPr>
            <w:rFonts w:ascii="仿宋" w:eastAsia="仿宋" w:hAnsi="仿宋" w:cs="仿宋" w:hint="eastAsia"/>
            <w:lang w:eastAsia="zh-CN"/>
          </w:rPr>
          <w:t>(三)、运营期环境保护</w:t>
        </w:r>
        <w:r>
          <w:tab/>
        </w:r>
        <w:r>
          <w:fldChar w:fldCharType="begin"/>
        </w:r>
        <w:r>
          <w:instrText xml:space="preserve"> PAGEREF _Toc3113 \h </w:instrText>
        </w:r>
        <w:r>
          <w:fldChar w:fldCharType="separate"/>
        </w:r>
        <w:r>
          <w:t>36</w:t>
        </w:r>
        <w:r>
          <w:fldChar w:fldCharType="end"/>
        </w:r>
      </w:hyperlink>
    </w:p>
    <w:p>
      <w:pPr>
        <w:pStyle w:val="TOC2"/>
        <w:tabs>
          <w:tab w:val="right" w:leader="dot" w:pos="8306"/>
        </w:tabs>
      </w:pPr>
      <w:hyperlink w:anchor="_Toc29828" w:history="1">
        <w:r>
          <w:rPr>
            <w:rFonts w:ascii="仿宋" w:eastAsia="仿宋" w:hAnsi="仿宋" w:cs="仿宋" w:hint="eastAsia"/>
            <w:lang w:eastAsia="zh-CN"/>
          </w:rPr>
          <w:t>(四)、超细岩棉隔热毡项目建设对区域经济的影响</w:t>
        </w:r>
        <w:r>
          <w:tab/>
        </w:r>
        <w:r>
          <w:fldChar w:fldCharType="begin"/>
        </w:r>
        <w:r>
          <w:instrText xml:space="preserve"> PAGEREF _Toc29828 \h </w:instrText>
        </w:r>
        <w:r>
          <w:fldChar w:fldCharType="separate"/>
        </w:r>
        <w:r>
          <w:t>38</w:t>
        </w:r>
        <w:r>
          <w:fldChar w:fldCharType="end"/>
        </w:r>
      </w:hyperlink>
    </w:p>
    <w:p>
      <w:pPr>
        <w:pStyle w:val="TOC2"/>
        <w:tabs>
          <w:tab w:val="right" w:leader="dot" w:pos="8306"/>
        </w:tabs>
      </w:pPr>
      <w:hyperlink w:anchor="_Toc20189" w:history="1">
        <w:r>
          <w:rPr>
            <w:rFonts w:ascii="仿宋" w:eastAsia="仿宋" w:hAnsi="仿宋" w:cs="仿宋" w:hint="eastAsia"/>
            <w:lang w:eastAsia="zh-CN"/>
          </w:rPr>
          <w:t>(五)、废弃物处理</w:t>
        </w:r>
        <w:r>
          <w:tab/>
        </w:r>
        <w:r>
          <w:fldChar w:fldCharType="begin"/>
        </w:r>
        <w:r>
          <w:instrText xml:space="preserve"> PAGEREF _Toc20189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651" w:history="1">
        <w:r>
          <w:rPr>
            <w:rFonts w:ascii="仿宋" w:eastAsia="仿宋" w:hAnsi="仿宋" w:cs="仿宋" w:hint="eastAsia"/>
            <w:lang w:eastAsia="zh-CN"/>
          </w:rPr>
          <w:t>(六)、特殊环境影响分析</w:t>
        </w:r>
        <w:r>
          <w:tab/>
        </w:r>
        <w:r>
          <w:fldChar w:fldCharType="begin"/>
        </w:r>
        <w:r>
          <w:instrText xml:space="preserve"> PAGEREF _Toc3651 \h </w:instrText>
        </w:r>
        <w:r>
          <w:fldChar w:fldCharType="separate"/>
        </w:r>
        <w:r>
          <w:t>41</w:t>
        </w:r>
        <w:r>
          <w:fldChar w:fldCharType="end"/>
        </w:r>
      </w:hyperlink>
    </w:p>
    <w:p>
      <w:pPr>
        <w:pStyle w:val="TOC2"/>
        <w:tabs>
          <w:tab w:val="right" w:leader="dot" w:pos="8306"/>
        </w:tabs>
      </w:pPr>
      <w:hyperlink w:anchor="_Toc2736" w:history="1">
        <w:r>
          <w:rPr>
            <w:rFonts w:ascii="仿宋" w:eastAsia="仿宋" w:hAnsi="仿宋" w:cs="仿宋" w:hint="eastAsia"/>
            <w:lang w:eastAsia="zh-CN"/>
          </w:rPr>
          <w:t>(七)、清洁生产</w:t>
        </w:r>
        <w:r>
          <w:tab/>
        </w:r>
        <w:r>
          <w:fldChar w:fldCharType="begin"/>
        </w:r>
        <w:r>
          <w:instrText xml:space="preserve"> PAGEREF _Toc2736 \h </w:instrText>
        </w:r>
        <w:r>
          <w:fldChar w:fldCharType="separate"/>
        </w:r>
        <w:r>
          <w:t>42</w:t>
        </w:r>
        <w:r>
          <w:fldChar w:fldCharType="end"/>
        </w:r>
      </w:hyperlink>
    </w:p>
    <w:p>
      <w:pPr>
        <w:pStyle w:val="TOC2"/>
        <w:tabs>
          <w:tab w:val="right" w:leader="dot" w:pos="8306"/>
        </w:tabs>
      </w:pPr>
      <w:hyperlink w:anchor="_Toc13247" w:history="1">
        <w:r>
          <w:rPr>
            <w:rFonts w:ascii="仿宋" w:eastAsia="仿宋" w:hAnsi="仿宋" w:cs="仿宋" w:hint="eastAsia"/>
            <w:lang w:eastAsia="zh-CN"/>
          </w:rPr>
          <w:t>(八)、环境保护综合评价</w:t>
        </w:r>
        <w:r>
          <w:tab/>
        </w:r>
        <w:r>
          <w:fldChar w:fldCharType="begin"/>
        </w:r>
        <w:r>
          <w:instrText xml:space="preserve"> PAGEREF _Toc13247 \h </w:instrText>
        </w:r>
        <w:r>
          <w:fldChar w:fldCharType="separate"/>
        </w:r>
        <w:r>
          <w:t>43</w:t>
        </w:r>
        <w:r>
          <w:fldChar w:fldCharType="end"/>
        </w:r>
      </w:hyperlink>
    </w:p>
    <w:p>
      <w:pPr>
        <w:pStyle w:val="TOC1"/>
        <w:tabs>
          <w:tab w:val="right" w:leader="dot" w:pos="8306"/>
        </w:tabs>
      </w:pPr>
      <w:hyperlink w:anchor="_Toc13053" w:history="1">
        <w:r>
          <w:rPr>
            <w:rFonts w:ascii="仿宋" w:eastAsia="仿宋" w:hAnsi="仿宋" w:cs="仿宋" w:hint="eastAsia"/>
            <w:lang w:eastAsia="zh-CN"/>
          </w:rPr>
          <w:t>十一、超细岩棉隔热毡项目投资规划</w:t>
        </w:r>
        <w:r>
          <w:tab/>
        </w:r>
        <w:r>
          <w:fldChar w:fldCharType="begin"/>
        </w:r>
        <w:r>
          <w:instrText xml:space="preserve"> PAGEREF _Toc13053 \h </w:instrText>
        </w:r>
        <w:r>
          <w:fldChar w:fldCharType="separate"/>
        </w:r>
        <w:r>
          <w:t>45</w:t>
        </w:r>
        <w:r>
          <w:fldChar w:fldCharType="end"/>
        </w:r>
      </w:hyperlink>
    </w:p>
    <w:p>
      <w:pPr>
        <w:pStyle w:val="TOC2"/>
        <w:tabs>
          <w:tab w:val="right" w:leader="dot" w:pos="8306"/>
        </w:tabs>
      </w:pPr>
      <w:hyperlink w:anchor="_Toc1455" w:history="1">
        <w:r>
          <w:rPr>
            <w:rFonts w:ascii="仿宋" w:eastAsia="仿宋" w:hAnsi="仿宋" w:cs="仿宋" w:hint="eastAsia"/>
            <w:lang w:eastAsia="zh-CN"/>
          </w:rPr>
          <w:t>(一)、超细岩棉隔热毡项目总投资估算</w:t>
        </w:r>
        <w:r>
          <w:tab/>
        </w:r>
        <w:r>
          <w:fldChar w:fldCharType="begin"/>
        </w:r>
        <w:r>
          <w:instrText xml:space="preserve"> PAGEREF _Toc1455 \h </w:instrText>
        </w:r>
        <w:r>
          <w:fldChar w:fldCharType="separate"/>
        </w:r>
        <w:r>
          <w:t>45</w:t>
        </w:r>
        <w:r>
          <w:fldChar w:fldCharType="end"/>
        </w:r>
      </w:hyperlink>
    </w:p>
    <w:p>
      <w:pPr>
        <w:pStyle w:val="TOC2"/>
        <w:tabs>
          <w:tab w:val="right" w:leader="dot" w:pos="8306"/>
        </w:tabs>
      </w:pPr>
      <w:hyperlink w:anchor="_Toc7494" w:history="1">
        <w:r>
          <w:rPr>
            <w:rFonts w:ascii="仿宋" w:eastAsia="仿宋" w:hAnsi="仿宋" w:cs="仿宋" w:hint="eastAsia"/>
            <w:lang w:eastAsia="zh-CN"/>
          </w:rPr>
          <w:t>(二)、资金筹措</w:t>
        </w:r>
        <w:r>
          <w:tab/>
        </w:r>
        <w:r>
          <w:fldChar w:fldCharType="begin"/>
        </w:r>
        <w:r>
          <w:instrText xml:space="preserve"> PAGEREF _Toc7494 \h </w:instrText>
        </w:r>
        <w:r>
          <w:fldChar w:fldCharType="separate"/>
        </w:r>
        <w:r>
          <w:t>46</w:t>
        </w:r>
        <w:r>
          <w:fldChar w:fldCharType="end"/>
        </w:r>
      </w:hyperlink>
    </w:p>
    <w:p>
      <w:pPr>
        <w:pStyle w:val="TOC1"/>
        <w:tabs>
          <w:tab w:val="right" w:leader="dot" w:pos="8306"/>
        </w:tabs>
      </w:pPr>
      <w:hyperlink w:anchor="_Toc25768" w:history="1">
        <w:r>
          <w:rPr>
            <w:rFonts w:ascii="仿宋" w:eastAsia="仿宋" w:hAnsi="仿宋" w:cs="仿宋" w:hint="eastAsia"/>
            <w:lang w:eastAsia="zh-CN"/>
          </w:rPr>
          <w:t>十二、超细岩棉隔热毡项目创新与研发</w:t>
        </w:r>
        <w:r>
          <w:tab/>
        </w:r>
        <w:r>
          <w:fldChar w:fldCharType="begin"/>
        </w:r>
        <w:r>
          <w:instrText xml:space="preserve"> PAGEREF _Toc25768 \h </w:instrText>
        </w:r>
        <w:r>
          <w:fldChar w:fldCharType="separate"/>
        </w:r>
        <w:r>
          <w:t>47</w:t>
        </w:r>
        <w:r>
          <w:fldChar w:fldCharType="end"/>
        </w:r>
      </w:hyperlink>
    </w:p>
    <w:p>
      <w:pPr>
        <w:pStyle w:val="TOC2"/>
        <w:tabs>
          <w:tab w:val="right" w:leader="dot" w:pos="8306"/>
        </w:tabs>
      </w:pPr>
      <w:hyperlink w:anchor="_Toc27773" w:history="1">
        <w:r>
          <w:rPr>
            <w:rFonts w:ascii="仿宋" w:eastAsia="仿宋" w:hAnsi="仿宋" w:cs="仿宋" w:hint="eastAsia"/>
            <w:lang w:eastAsia="zh-CN"/>
          </w:rPr>
          <w:t>(一)、创新策略与方向</w:t>
        </w:r>
        <w:r>
          <w:tab/>
        </w:r>
        <w:r>
          <w:fldChar w:fldCharType="begin"/>
        </w:r>
        <w:r>
          <w:instrText xml:space="preserve"> PAGEREF _Toc27773 \h </w:instrText>
        </w:r>
        <w:r>
          <w:fldChar w:fldCharType="separate"/>
        </w:r>
        <w:r>
          <w:t>47</w:t>
        </w:r>
        <w:r>
          <w:fldChar w:fldCharType="end"/>
        </w:r>
      </w:hyperlink>
    </w:p>
    <w:p>
      <w:pPr>
        <w:pStyle w:val="TOC2"/>
        <w:tabs>
          <w:tab w:val="right" w:leader="dot" w:pos="8306"/>
        </w:tabs>
      </w:pPr>
      <w:hyperlink w:anchor="_Toc25023" w:history="1">
        <w:r>
          <w:rPr>
            <w:rFonts w:ascii="仿宋" w:eastAsia="仿宋" w:hAnsi="仿宋" w:cs="仿宋" w:hint="eastAsia"/>
            <w:lang w:eastAsia="zh-CN"/>
          </w:rPr>
          <w:t>(二)、研发规划与投入</w:t>
        </w:r>
        <w:r>
          <w:tab/>
        </w:r>
        <w:r>
          <w:fldChar w:fldCharType="begin"/>
        </w:r>
        <w:r>
          <w:instrText xml:space="preserve"> PAGEREF _Toc25023 \h </w:instrText>
        </w:r>
        <w:r>
          <w:fldChar w:fldCharType="separate"/>
        </w:r>
        <w:r>
          <w:t>48</w:t>
        </w:r>
        <w:r>
          <w:fldChar w:fldCharType="end"/>
        </w:r>
      </w:hyperlink>
    </w:p>
    <w:p>
      <w:pPr>
        <w:pStyle w:val="TOC1"/>
        <w:tabs>
          <w:tab w:val="right" w:leader="dot" w:pos="8306"/>
        </w:tabs>
      </w:pPr>
      <w:hyperlink w:anchor="_Toc10147" w:history="1">
        <w:r>
          <w:rPr>
            <w:rFonts w:ascii="仿宋" w:eastAsia="仿宋" w:hAnsi="仿宋" w:cs="仿宋" w:hint="eastAsia"/>
            <w:lang w:eastAsia="zh-CN"/>
          </w:rPr>
          <w:t>十三、超细岩棉隔热毡项目实施保障措施</w:t>
        </w:r>
        <w:r>
          <w:tab/>
        </w:r>
        <w:r>
          <w:fldChar w:fldCharType="begin"/>
        </w:r>
        <w:r>
          <w:instrText xml:space="preserve"> PAGEREF _Toc10147 \h </w:instrText>
        </w:r>
        <w:r>
          <w:fldChar w:fldCharType="separate"/>
        </w:r>
        <w:r>
          <w:t>50</w:t>
        </w:r>
        <w:r>
          <w:fldChar w:fldCharType="end"/>
        </w:r>
      </w:hyperlink>
    </w:p>
    <w:p>
      <w:pPr>
        <w:pStyle w:val="TOC2"/>
        <w:tabs>
          <w:tab w:val="right" w:leader="dot" w:pos="8306"/>
        </w:tabs>
      </w:pPr>
      <w:hyperlink w:anchor="_Toc16684" w:history="1">
        <w:r>
          <w:rPr>
            <w:rFonts w:ascii="仿宋" w:eastAsia="仿宋" w:hAnsi="仿宋" w:cs="仿宋" w:hint="eastAsia"/>
            <w:lang w:eastAsia="zh-CN"/>
          </w:rPr>
          <w:t>(一)、超细岩棉隔热毡项目实施保障机制</w:t>
        </w:r>
        <w:r>
          <w:tab/>
        </w:r>
        <w:r>
          <w:fldChar w:fldCharType="begin"/>
        </w:r>
        <w:r>
          <w:instrText xml:space="preserve"> PAGEREF _Toc16684 \h </w:instrText>
        </w:r>
        <w:r>
          <w:fldChar w:fldCharType="separate"/>
        </w:r>
        <w:r>
          <w:t>50</w:t>
        </w:r>
        <w:r>
          <w:fldChar w:fldCharType="end"/>
        </w:r>
      </w:hyperlink>
    </w:p>
    <w:p>
      <w:pPr>
        <w:pStyle w:val="TOC2"/>
        <w:tabs>
          <w:tab w:val="right" w:leader="dot" w:pos="8306"/>
        </w:tabs>
      </w:pPr>
      <w:hyperlink w:anchor="_Toc24164" w:history="1">
        <w:r>
          <w:rPr>
            <w:rFonts w:ascii="仿宋" w:eastAsia="仿宋" w:hAnsi="仿宋" w:cs="仿宋" w:hint="eastAsia"/>
            <w:lang w:eastAsia="zh-CN"/>
          </w:rPr>
          <w:t>(二)、超细岩棉隔热毡项目法律合规要求</w:t>
        </w:r>
        <w:r>
          <w:tab/>
        </w:r>
        <w:r>
          <w:fldChar w:fldCharType="begin"/>
        </w:r>
        <w:r>
          <w:instrText xml:space="preserve"> PAGEREF _Toc24164 \h </w:instrText>
        </w:r>
        <w:r>
          <w:fldChar w:fldCharType="separate"/>
        </w:r>
        <w:r>
          <w:t>54</w:t>
        </w:r>
        <w:r>
          <w:fldChar w:fldCharType="end"/>
        </w:r>
      </w:hyperlink>
    </w:p>
    <w:p>
      <w:pPr>
        <w:pStyle w:val="TOC2"/>
        <w:tabs>
          <w:tab w:val="right" w:leader="dot" w:pos="8306"/>
        </w:tabs>
      </w:pPr>
      <w:hyperlink w:anchor="_Toc1777" w:history="1">
        <w:r>
          <w:rPr>
            <w:rFonts w:ascii="仿宋" w:eastAsia="仿宋" w:hAnsi="仿宋" w:cs="仿宋" w:hint="eastAsia"/>
            <w:lang w:eastAsia="zh-CN"/>
          </w:rPr>
          <w:t>(三)、超细岩棉隔热毡项目合同管理与法律事务</w:t>
        </w:r>
        <w:r>
          <w:tab/>
        </w:r>
        <w:r>
          <w:fldChar w:fldCharType="begin"/>
        </w:r>
        <w:r>
          <w:instrText xml:space="preserve"> PAGEREF _Toc1777 \h </w:instrText>
        </w:r>
        <w:r>
          <w:fldChar w:fldCharType="separate"/>
        </w:r>
        <w:r>
          <w:t>58</w:t>
        </w:r>
        <w:r>
          <w:fldChar w:fldCharType="end"/>
        </w:r>
      </w:hyperlink>
    </w:p>
    <w:p>
      <w:pPr>
        <w:pStyle w:val="TOC2"/>
        <w:tabs>
          <w:tab w:val="right" w:leader="dot" w:pos="8306"/>
        </w:tabs>
      </w:pPr>
      <w:hyperlink w:anchor="_Toc5021" w:history="1">
        <w:r>
          <w:rPr>
            <w:rFonts w:ascii="仿宋" w:eastAsia="仿宋" w:hAnsi="仿宋" w:cs="仿宋" w:hint="eastAsia"/>
            <w:lang w:eastAsia="zh-CN"/>
          </w:rPr>
          <w:t>(四)、超细岩棉隔热毡项目知识产权保护策略</w:t>
        </w:r>
        <w:r>
          <w:tab/>
        </w:r>
        <w:r>
          <w:fldChar w:fldCharType="begin"/>
        </w:r>
        <w:r>
          <w:instrText xml:space="preserve"> PAGEREF _Toc5021 \h </w:instrText>
        </w:r>
        <w:r>
          <w:fldChar w:fldCharType="separate"/>
        </w:r>
        <w:r>
          <w:t>64</w:t>
        </w:r>
        <w:r>
          <w:fldChar w:fldCharType="end"/>
        </w:r>
      </w:hyperlink>
    </w:p>
    <w:p>
      <w:pPr>
        <w:pStyle w:val="TOC1"/>
        <w:tabs>
          <w:tab w:val="right" w:leader="dot" w:pos="8306"/>
        </w:tabs>
      </w:pPr>
      <w:hyperlink w:anchor="_Toc1494" w:history="1">
        <w:r>
          <w:rPr>
            <w:rFonts w:ascii="仿宋" w:eastAsia="仿宋" w:hAnsi="仿宋" w:cs="仿宋" w:hint="eastAsia"/>
            <w:lang w:eastAsia="zh-CN"/>
          </w:rPr>
          <w:t>十四、超细岩棉隔热毡项目治理与监督</w:t>
        </w:r>
        <w:r>
          <w:tab/>
        </w:r>
        <w:r>
          <w:fldChar w:fldCharType="begin"/>
        </w:r>
        <w:r>
          <w:instrText xml:space="preserve"> PAGEREF _Toc1494 \h </w:instrText>
        </w:r>
        <w:r>
          <w:fldChar w:fldCharType="separate"/>
        </w:r>
        <w:r>
          <w:t>67</w:t>
        </w:r>
        <w:r>
          <w:fldChar w:fldCharType="end"/>
        </w:r>
      </w:hyperlink>
    </w:p>
    <w:p>
      <w:pPr>
        <w:pStyle w:val="TOC2"/>
        <w:tabs>
          <w:tab w:val="right" w:leader="dot" w:pos="8306"/>
        </w:tabs>
      </w:pPr>
      <w:hyperlink w:anchor="_Toc9443" w:history="1">
        <w:r>
          <w:rPr>
            <w:rFonts w:ascii="仿宋" w:eastAsia="仿宋" w:hAnsi="仿宋" w:cs="仿宋" w:hint="eastAsia"/>
            <w:lang w:eastAsia="zh-CN"/>
          </w:rPr>
          <w:t>(一)、超细岩棉隔热毡项目治理结构</w:t>
        </w:r>
        <w:r>
          <w:tab/>
        </w:r>
        <w:r>
          <w:fldChar w:fldCharType="begin"/>
        </w:r>
        <w:r>
          <w:instrText xml:space="preserve"> PAGEREF _Toc9443 \h </w:instrText>
        </w:r>
        <w:r>
          <w:fldChar w:fldCharType="separate"/>
        </w:r>
        <w:r>
          <w:t>67</w:t>
        </w:r>
        <w:r>
          <w:fldChar w:fldCharType="end"/>
        </w:r>
      </w:hyperlink>
    </w:p>
    <w:p>
      <w:pPr>
        <w:pStyle w:val="TOC2"/>
        <w:tabs>
          <w:tab w:val="right" w:leader="dot" w:pos="8306"/>
        </w:tabs>
      </w:pPr>
      <w:hyperlink w:anchor="_Toc27455" w:history="1">
        <w:r>
          <w:rPr>
            <w:rFonts w:ascii="仿宋" w:eastAsia="仿宋" w:hAnsi="仿宋" w:cs="仿宋" w:hint="eastAsia"/>
            <w:lang w:eastAsia="zh-CN"/>
          </w:rPr>
          <w:t>(二)、监督与审计</w:t>
        </w:r>
        <w:r>
          <w:tab/>
        </w:r>
        <w:r>
          <w:fldChar w:fldCharType="begin"/>
        </w:r>
        <w:r>
          <w:instrText xml:space="preserve"> PAGEREF _Toc27455 \h </w:instrText>
        </w:r>
        <w:r>
          <w:fldChar w:fldCharType="separate"/>
        </w:r>
        <w:r>
          <w:t>69</w:t>
        </w:r>
        <w:r>
          <w:fldChar w:fldCharType="end"/>
        </w:r>
      </w:hyperlink>
    </w:p>
    <w:p>
      <w:pPr>
        <w:pStyle w:val="TOC1"/>
        <w:tabs>
          <w:tab w:val="right" w:leader="dot" w:pos="8306"/>
        </w:tabs>
      </w:pPr>
      <w:hyperlink w:anchor="_Toc24464" w:history="1">
        <w:r>
          <w:rPr>
            <w:rFonts w:ascii="仿宋" w:eastAsia="仿宋" w:hAnsi="仿宋" w:cs="仿宋" w:hint="eastAsia"/>
            <w:lang w:eastAsia="zh-CN"/>
          </w:rPr>
          <w:t>十五、超细岩棉隔热毡项目实施时间节点</w:t>
        </w:r>
        <w:r>
          <w:tab/>
        </w:r>
        <w:r>
          <w:fldChar w:fldCharType="begin"/>
        </w:r>
        <w:r>
          <w:instrText xml:space="preserve"> PAGEREF _Toc24464 \h </w:instrText>
        </w:r>
        <w:r>
          <w:fldChar w:fldCharType="separate"/>
        </w:r>
        <w:r>
          <w:t>70</w:t>
        </w:r>
        <w:r>
          <w:fldChar w:fldCharType="end"/>
        </w:r>
      </w:hyperlink>
    </w:p>
    <w:p>
      <w:pPr>
        <w:pStyle w:val="TOC2"/>
        <w:tabs>
          <w:tab w:val="right" w:leader="dot" w:pos="8306"/>
        </w:tabs>
      </w:pPr>
      <w:hyperlink w:anchor="_Toc22176" w:history="1">
        <w:r>
          <w:rPr>
            <w:rFonts w:ascii="仿宋" w:eastAsia="仿宋" w:hAnsi="仿宋" w:cs="仿宋" w:hint="eastAsia"/>
            <w:lang w:eastAsia="zh-CN"/>
          </w:rPr>
          <w:t>(一)、超细岩棉隔热毡项目启动阶段时间节点</w:t>
        </w:r>
        <w:r>
          <w:tab/>
        </w:r>
        <w:r>
          <w:fldChar w:fldCharType="begin"/>
        </w:r>
        <w:r>
          <w:instrText xml:space="preserve"> PAGEREF _Toc22176 \h </w:instrText>
        </w:r>
        <w:r>
          <w:fldChar w:fldCharType="separate"/>
        </w:r>
        <w:r>
          <w:t>70</w:t>
        </w:r>
        <w:r>
          <w:fldChar w:fldCharType="end"/>
        </w:r>
      </w:hyperlink>
    </w:p>
    <w:p>
      <w:pPr>
        <w:pStyle w:val="TOC2"/>
        <w:tabs>
          <w:tab w:val="right" w:leader="dot" w:pos="8306"/>
        </w:tabs>
      </w:pPr>
      <w:hyperlink w:anchor="_Toc14043" w:history="1">
        <w:r>
          <w:rPr>
            <w:rFonts w:ascii="仿宋" w:eastAsia="仿宋" w:hAnsi="仿宋" w:cs="仿宋" w:hint="eastAsia"/>
            <w:lang w:eastAsia="zh-CN"/>
          </w:rPr>
          <w:t>(二)、超细岩棉隔热毡项目执行阶段时间节点</w:t>
        </w:r>
        <w:r>
          <w:tab/>
        </w:r>
        <w:r>
          <w:fldChar w:fldCharType="begin"/>
        </w:r>
        <w:r>
          <w:instrText xml:space="preserve"> PAGEREF _Toc14043 \h </w:instrText>
        </w:r>
        <w:r>
          <w:fldChar w:fldCharType="separate"/>
        </w:r>
        <w:r>
          <w:t>71</w:t>
        </w:r>
        <w:r>
          <w:fldChar w:fldCharType="end"/>
        </w:r>
      </w:hyperlink>
    </w:p>
    <w:p>
      <w:pPr>
        <w:pStyle w:val="TOC2"/>
        <w:tabs>
          <w:tab w:val="right" w:leader="dot" w:pos="8306"/>
        </w:tabs>
      </w:pPr>
      <w:hyperlink w:anchor="_Toc16793" w:history="1">
        <w:r>
          <w:rPr>
            <w:rFonts w:ascii="仿宋" w:eastAsia="仿宋" w:hAnsi="仿宋" w:cs="仿宋" w:hint="eastAsia"/>
            <w:lang w:eastAsia="zh-CN"/>
          </w:rPr>
          <w:t>(三)、超细岩棉隔热毡项目完成阶段时间节点</w:t>
        </w:r>
        <w:r>
          <w:tab/>
        </w:r>
        <w:r>
          <w:fldChar w:fldCharType="begin"/>
        </w:r>
        <w:r>
          <w:instrText xml:space="preserve"> PAGEREF _Toc16793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82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6397"/>
      <w:r>
        <w:rPr>
          <w:rFonts w:ascii="仿宋" w:eastAsia="仿宋" w:hAnsi="仿宋" w:cs="仿宋" w:hint="eastAsia"/>
          <w:sz w:val="28"/>
          <w:lang w:eastAsia="zh-CN"/>
        </w:rPr>
        <w:t>一、超细岩棉隔热毡项目文档管理</w:t>
      </w:r>
      <w:bookmarkEnd w:id="2"/>
    </w:p>
    <w:p>
      <w:pPr>
        <w:pStyle w:val="Heading2"/>
        <w:rPr>
          <w:rFonts w:ascii="仿宋" w:eastAsia="仿宋" w:hAnsi="仿宋" w:cs="仿宋" w:hint="eastAsia"/>
          <w:lang w:eastAsia="zh-CN"/>
        </w:rPr>
      </w:pPr>
      <w:bookmarkStart w:id="3" w:name="_Toc1330"/>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超细岩棉隔热毡项目高度重视文档的质量和准确性，以支持超细岩棉隔热毡项目的各项活动和决策。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超细岩棉隔热毡项目文档的编制始于超细岩棉隔热毡项目计划的初期，我们制定了详细的文档编制计划，明确了每个文档的内容、格式和编写责任人。在超细岩棉隔热毡项目启动阶段，我们首先编制了超细岩棉隔热毡项目章程，明确定义了超细岩棉隔热毡项目的目标、范围、风险等关键要素。随后，超细岩棉隔热毡项目团队根据计划陆续编制了需求文档、设计文档、测试文档等各类文档，确保超细岩棉隔热毡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超细岩棉隔热毡项目管理中的重要环节，旨在确保超细岩棉隔热毡项目文档符合质量标准和超细岩棉隔热毡项目需求。在超细岩棉隔热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超细岩棉隔热毡项目相关利益方和专业领域的专家对文档进行独立审查。这有助于获取更全面、客观的反馈，确保超细岩棉隔热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超细岩棉隔热毡项目在文档编制与审查方面建立了严格的管理机制，通过规范的流程和多维度的审查，确保超细岩棉隔热毡项目文档的质量、准确性和可靠性，为超细岩棉隔热毡项目的顺利推进提供了有力支持。</w:t>
      </w:r>
    </w:p>
    <w:p>
      <w:pPr>
        <w:pStyle w:val="Heading2"/>
        <w:ind w:firstLine="560" w:firstLineChars="200"/>
        <w:rPr>
          <w:rFonts w:ascii="仿宋" w:eastAsia="仿宋" w:hAnsi="仿宋" w:cs="仿宋" w:hint="eastAsia"/>
          <w:sz w:val="28"/>
          <w:lang w:eastAsia="zh-CN"/>
        </w:rPr>
      </w:pPr>
      <w:bookmarkStart w:id="4" w:name="_Toc4006"/>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在超细岩棉隔热毡项目中，我们致力于优化文档发布与分发过程，以确保信息的高效传递和团队间协作的顺畅进行。以下是我们采取的关键优化策略：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我们通过多渠道发布文档，包括电子邮件、超细岩棉隔热毡项目管理平台、内部网站等，以满足不同团队成员的偏好和需求。多渠道发布确保了信息的全面覆盖。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我们采用了精细的权限控制，确保只有授权人员可以访问敏感信息。这种安全措施保护了超细岩棉隔热毡项目文档的机密性，防止了未经授权的信息泄露。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7265"/>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超细岩棉隔热毡项目生命周期中一个至关重要的环节，直接关系到超细岩棉隔热毡项目信息的长期保存和历史记录的完整性。在超细岩棉隔热毡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9948"/>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10071"/>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细岩棉隔热毡项目的技术管理特点体现在其创新导向。通过引入最先进的技术趋势和解决方案，超细岩棉隔热毡项目致力于提升科技含量、提高质量和效率水平。这意味着我们将采用最新的工具和方法，确保超细岩棉隔热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超细岩棉隔热毡项目技术管理的显著特征。通过整合不同领域的技术资源，我们实现了跨学科的协同工作。这有助于优化技术架构，提高整体效能。此外，整合性策略还促进了不同技术团队之间的紧密沟通和高效合作，确保超细岩棉隔热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超细岩棉隔热毡项目所采用的技术。通过不断优化技术方案，超细岩棉隔热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超细岩棉隔热毡项目团队将在超细岩棉隔热毡项目初期识别可能的技术风险，并采取相应的预防和应对措施。通过建立健全的风险评估机制，超细岩棉隔热毡项目能够在实施过程中及时发现并解决潜在的技术问题，保障超细岩棉隔热毡项目技术实施的平稳进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通过这些独特的技术管理特点，我们确信在超细岩棉隔热毡项目中，技术将成为超细岩棉隔热毡项目成功的有力支持。这一深度剖析揭示了技术管理在超细岩棉隔热毡项目实施中的关键作用，为超细岩棉隔热毡项目的技术基础奠定了坚实的基础。</w:t>
      </w:r>
    </w:p>
    <w:p>
      <w:pPr>
        <w:pStyle w:val="Heading2"/>
        <w:ind w:firstLine="560" w:firstLineChars="200"/>
        <w:rPr>
          <w:rFonts w:ascii="仿宋" w:eastAsia="仿宋" w:hAnsi="仿宋" w:cs="仿宋" w:hint="eastAsia"/>
          <w:sz w:val="28"/>
          <w:lang w:eastAsia="zh-CN"/>
        </w:rPr>
      </w:pPr>
      <w:bookmarkStart w:id="8" w:name="_Toc29202"/>
      <w:r>
        <w:rPr>
          <w:rFonts w:ascii="仿宋" w:eastAsia="仿宋" w:hAnsi="仿宋" w:cs="仿宋" w:hint="eastAsia"/>
          <w:sz w:val="28"/>
          <w:lang w:eastAsia="zh-CN"/>
        </w:rPr>
        <w:t>(二)、超细岩棉隔热毡项目工艺技术设计方案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超细岩棉隔热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超细岩棉隔热毡项目将严格按照相关行业规范要求进行组织。通过有效控制产品质量，超细岩棉隔热毡项目将致力于为顾客提供优质的超细岩棉隔热毡项目产品和良好的服务。这体现了超细岩棉隔热毡项目对于生产活动合规性和质量标准的高度重视，为超细岩棉隔热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超细岩棉隔热毡项目注重生态效益和清洁生产原则。超细岩棉隔热毡项目建设将紧密结合地方特色经济发展，与社会经济发展规划和区域环境保护规划方案相协调一致。通过与当地区域自然生态系统的结合，超细岩棉隔热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超细岩棉隔热毡项目产品具有多样化的客户需求和个性化的特点。因此，超细岩棉隔热毡项目产品规格品种多样，且单批生产数量较小。为满足这一特点，超细岩棉隔热毡项目承办单位将建设先进的柔性制造生产线。通过广泛应用柔性制造技术，超细岩棉隔热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超细岩棉隔热毡项目采用的技术具有较高的技术含量和自动化水平，处于国内先进水平。这一技术选用不仅体现了对生产效率、质量和环境友好性的高标准要求，同时为超细岩棉隔热毡项目的可持续发展奠定了坚实的基础。</w:t>
      </w:r>
    </w:p>
    <w:p>
      <w:pPr>
        <w:pStyle w:val="Heading2"/>
        <w:ind w:firstLine="560" w:firstLineChars="200"/>
        <w:rPr>
          <w:rFonts w:ascii="仿宋" w:eastAsia="仿宋" w:hAnsi="仿宋" w:cs="仿宋" w:hint="eastAsia"/>
          <w:sz w:val="28"/>
          <w:lang w:eastAsia="zh-CN"/>
        </w:rPr>
      </w:pPr>
      <w:bookmarkStart w:id="9" w:name="_Toc9965"/>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为确保超细岩棉隔热毡项目的高效生产和技术实施，我们制定了一套精心设计的设备选型方案，以满足超细岩棉隔热毡项目生产、质量和环保的要求。该方案的主要特点如下：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超细岩棉隔热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针对超细岩棉隔热毡项目产品的多样性和小批量生产的特点，我们将建设柔性制造生产线。通过在设备选型中考虑柔性制造技术，可以灵活应对不同产品规格和生产需求，实现生产线的高度灵活性和适应性。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23015"/>
      <w:r>
        <w:rPr>
          <w:rFonts w:ascii="仿宋" w:eastAsia="仿宋" w:hAnsi="仿宋" w:cs="仿宋" w:hint="eastAsia"/>
          <w:sz w:val="28"/>
          <w:lang w:eastAsia="zh-CN"/>
        </w:rPr>
        <w:t>三、超细岩棉隔热毡项目建设背景及必要性分析</w:t>
      </w:r>
      <w:bookmarkEnd w:id="10"/>
    </w:p>
    <w:p>
      <w:pPr>
        <w:pStyle w:val="Heading2"/>
        <w:rPr>
          <w:rFonts w:ascii="仿宋" w:eastAsia="仿宋" w:hAnsi="仿宋" w:cs="仿宋" w:hint="eastAsia"/>
          <w:lang w:eastAsia="zh-CN"/>
        </w:rPr>
      </w:pPr>
      <w:bookmarkStart w:id="11" w:name="_Toc23114"/>
      <w:r>
        <w:rPr>
          <w:rFonts w:ascii="仿宋" w:eastAsia="仿宋" w:hAnsi="仿宋" w:cs="仿宋" w:hint="eastAsia"/>
          <w:lang w:eastAsia="zh-CN"/>
        </w:rPr>
        <w:t>(一)、超细岩棉隔热毡项目背景分析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超细岩棉隔热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超细岩棉隔热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超细岩棉隔热毡项目在这个潮流中的定位。同时，我们将关注行业内涌现的新兴机遇，以便超细岩棉隔热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超细岩棉隔热毡项目提供了强大的发展动力。我们将聚焦于行业内最新的技术发展趋势，包括但不限于人工智能、大数据分析、物联网等领域。通过深度的技术研究，我们将确保超细岩棉隔热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超细岩棉隔热毡项目发展的源泉。我们将投入更多的精力对市场需求进行深入剖析，超越表面的需求，深入挖掘潜在的市场痛点和机遇。通过对市场需求的细致了解，超细岩棉隔热毡项目将更有针对性地设计解决方案，满足市场的多样化需求，从而更好地促进超细岩棉隔热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超细岩棉隔热毡项目战略至关重要。我们将对竞争态势进行更为深入的分析，包括但不限于市场份额、产品特点、客户满意度等多个维度。通过深度的竞争分析，超细岩棉隔热毡项目将能够更准确地把握市场脉搏，制定具有竞争力的超细岩棉隔热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超细岩棉隔热毡项目的发展具有直接的影响。我们将进行更为全面的法规和政策分析，了解行业发展中的潜在法律风险和合规挑战。通过充分了解和遵守相关法规，超细岩棉隔热毡项目将确保在法律框架内合法合规运营，为超细岩棉隔热毡项目的稳健发展提供有力支持。</w:t>
      </w:r>
    </w:p>
    <w:p>
      <w:pPr>
        <w:pStyle w:val="Heading2"/>
        <w:ind w:firstLine="560" w:firstLineChars="200"/>
        <w:rPr>
          <w:rFonts w:ascii="仿宋" w:eastAsia="仿宋" w:hAnsi="仿宋" w:cs="仿宋" w:hint="eastAsia"/>
          <w:sz w:val="28"/>
          <w:lang w:eastAsia="zh-CN"/>
        </w:rPr>
      </w:pPr>
      <w:bookmarkStart w:id="12" w:name="_Toc9057"/>
      <w:r>
        <w:rPr>
          <w:rFonts w:ascii="仿宋" w:eastAsia="仿宋" w:hAnsi="仿宋" w:cs="仿宋" w:hint="eastAsia"/>
          <w:sz w:val="28"/>
          <w:lang w:eastAsia="zh-CN"/>
        </w:rPr>
        <w:t>(二)、超细岩棉隔热毡项目建设必要性分析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超细岩棉隔热毡项目建设的迫切性源于对行业发展趋势的深刻洞察。我们正处于一个行业变革的时代，科技创新、数字化转型成为企业发展的关键动力。超细岩棉隔热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超细岩棉隔热毡项目建设不仅仅是为了跟上潮流，更是为了通过技术创新推动企业的持续发展。通过引入先进的技术和解决方案，超细岩棉隔热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超细岩棉隔热毡项目的建设成为必然选择，通过提高产品质量、拓展服务领域，从而在竞争中获得更多的机会。超细岩棉隔热毡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超细岩棉隔热毡项目建设的必要性体现在对客户需求更精准的满足。通过超细岩棉隔热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超细岩棉隔热毡项目建设的背后是对企业持续创新的追求。只有通过不断创新，企业才能在竞争中立于不败之地。超细岩棉隔热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26313"/>
      <w:r>
        <w:rPr>
          <w:rFonts w:ascii="仿宋" w:eastAsia="仿宋" w:hAnsi="仿宋" w:cs="仿宋" w:hint="eastAsia"/>
          <w:sz w:val="28"/>
          <w:lang w:eastAsia="zh-CN"/>
        </w:rPr>
        <w:t>四、超细岩棉隔热毡项目可持续发展</w:t>
      </w:r>
      <w:bookmarkEnd w:id="13"/>
    </w:p>
    <w:p>
      <w:pPr>
        <w:pStyle w:val="Heading2"/>
        <w:rPr>
          <w:rFonts w:ascii="仿宋" w:eastAsia="仿宋" w:hAnsi="仿宋" w:cs="仿宋" w:hint="eastAsia"/>
          <w:lang w:eastAsia="zh-CN"/>
        </w:rPr>
      </w:pPr>
      <w:bookmarkStart w:id="14" w:name="_Toc2104"/>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超细岩棉隔热毡项目中，超细岩棉隔热毡项目团队着眼于未来，明确了可持续发展的战略方向。制定的具体可持续发展目标包括降低资源使用、采用环保技术、最大化社会效益等。这一步骤不仅有助于超细岩棉隔热毡项目在环保和社会责任方面达到最高标准，也为未来提供了明确的指引，确保超细岩棉隔热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可持续实践的融入超细岩棉隔热毡项目管理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超细岩棉隔热毡项目管理周期。从超细岩棉隔热毡项目规划开始，超细岩棉隔热毡项目团队就考虑了环境和社会的因素。在执行阶段，超细岩棉隔热毡项目团队积极推动绿色技术的应用，优化资源利用。此外，关注员工的社会责任，通过培训和沟通活动提高员工对可持续发展的认知，使他们能够在日常工作中践行可持续实践。这些举措不仅为超细岩棉隔热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18921"/>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扎根于超细岩棉隔热毡项目的可持续发展理念，我们深信环保与社会责任是超细岩棉隔热毡项目成功的关键支柱。在超细岩棉隔热毡项目的每一步，我们都致力于通过创新和实践，履行对环境和社会的坚定责任。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超细岩棉隔热毡项目团队通过引入先进的环保技术、建立高效的废物处理系统以及推动能源节约措施，积极履行环保责任。定期的环保监测和评估确保超细岩棉隔热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超细岩棉隔热毡项目不仅致力于自身可持续发展，还注重对社会的回馈。通过支持社区超细岩棉隔热毡项目、参与慈善事业、提供培训机会等方式，超细岩棉隔热毡项目积极履行社会责任。与当地社区建立积极互动，关注员工的工作与生活平衡，以及员工的身心健康，是超细岩棉隔热毡项目在社会责任层面的关键举措。这样的实践不仅增强了超细岩棉隔热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6151"/>
      <w:r>
        <w:rPr>
          <w:rFonts w:ascii="仿宋" w:eastAsia="仿宋" w:hAnsi="仿宋" w:cs="仿宋" w:hint="eastAsia"/>
          <w:sz w:val="28"/>
          <w:lang w:eastAsia="zh-CN"/>
        </w:rPr>
        <w:t>五、超细岩棉隔热毡项目绩效评估</w:t>
      </w:r>
      <w:bookmarkEnd w:id="16"/>
    </w:p>
    <w:p>
      <w:pPr>
        <w:pStyle w:val="Heading2"/>
        <w:rPr>
          <w:rFonts w:ascii="仿宋" w:eastAsia="仿宋" w:hAnsi="仿宋" w:cs="仿宋" w:hint="eastAsia"/>
          <w:lang w:eastAsia="zh-CN"/>
        </w:rPr>
      </w:pPr>
      <w:bookmarkStart w:id="17" w:name="_Toc9352"/>
      <w:r>
        <w:rPr>
          <w:rFonts w:ascii="仿宋" w:eastAsia="仿宋" w:hAnsi="仿宋" w:cs="仿宋" w:hint="eastAsia"/>
          <w:lang w:eastAsia="zh-CN"/>
        </w:rPr>
        <w:t>(一)、绩效评估指标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超细岩棉隔热毡项目中，我们设计了一套全面的绩效评估指标，以确保超细岩棉隔热毡项目的可控和成功交付。这些指标跨足超细岩棉隔热毡项目目标、成本、进度和质量等多个维度，为我们提供了全面洞察超细岩棉隔热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超细岩棉隔热毡项目目标达成率是我们关注的首要指标。我们设定了明确的目标，并通过定期监测和评估，迅速发现并应对潜在的目标偏差。这为超细岩棉隔热毡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成本绩效是另一个核心关注点。通过实际成本与预算成本的对比分析，我们深入了解成本差异的原因，及时调整资源分配，保持超细岩棉隔热毡项目在经济效益方面的合理水平。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超细岩棉隔热毡项目进度作为关键的绩效指标之一，得到了精心的关注。我们制定了详细的超细岩棉隔热毡项目进度计划，并设立了进度符合度指标，确保实际进度与计划进度保持一致。这使我们能够快速发现和解决潜在的进度问题，保持超细岩棉隔热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超细岩棉隔热毡项目绩效的不可或缺的一环。我们引入了一系列的质量标准和客户满意度指标，以确保超细岩棉隔热毡项目交付的成果在质量上达到或超越预期水平。通过持续监测这些指标，我们努力提升超细岩棉隔热毡项目整体质量水平，为超细岩棉隔热毡项目的成功交付提供有力保障。通过这些科学且全面的绩效评估，我们能够更好地引导超细岩棉隔热毡项目的持续改进，确保超细岩棉隔热毡项目目标的顺利达成。</w:t>
      </w:r>
    </w:p>
    <w:p>
      <w:pPr>
        <w:pStyle w:val="Heading2"/>
        <w:ind w:firstLine="560" w:firstLineChars="200"/>
        <w:rPr>
          <w:rFonts w:ascii="仿宋" w:eastAsia="仿宋" w:hAnsi="仿宋" w:cs="仿宋" w:hint="eastAsia"/>
          <w:sz w:val="28"/>
          <w:lang w:eastAsia="zh-CN"/>
        </w:rPr>
      </w:pPr>
      <w:bookmarkStart w:id="18" w:name="_Toc18722"/>
      <w:r>
        <w:rPr>
          <w:rFonts w:ascii="仿宋" w:eastAsia="仿宋" w:hAnsi="仿宋" w:cs="仿宋" w:hint="eastAsia"/>
          <w:sz w:val="28"/>
          <w:lang w:eastAsia="zh-CN"/>
        </w:rPr>
        <w:t>(二)、绩效评估方法</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绩效评估是超细岩棉隔热毡项目中的关键环节，为确保超细岩棉隔热毡项目达到预期目标，我们采用了多层次、多维度的绩效评估方法。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https://d.book118.com/695343011040011103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超细岩棉隔热毡项目规划设计纲要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B91CA2"/>
    <w:rsid w:val="62B91CA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9534301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2024-02-03T11:32:00Z</dcterms:created>
  <dcterms:modified xsi:type="dcterms:W3CDTF">2024-02-03T11:33:13Z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934B7054F26346DC9BE6C42254B51F3B_11</vt:lpwstr>
  </property>
  <property fmtid="{D5CDD505-2E9C-101B-9397-08002B2CF9AE}" pid="3" name="KSOProductBuildVer">
    <vt:lpwstr>2052-12.1.0.16250</vt:lpwstr>
  </property>
</Properties>
</file>