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智能变电站自动化系统项目规划设计纲要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2" w:history="1">
        <w:r>
          <w:rPr>
            <w:rFonts w:ascii="仿宋" w:eastAsia="仿宋" w:hAnsi="仿宋" w:cs="仿宋" w:hint="eastAsia"/>
            <w:lang w:eastAsia="zh-CN"/>
          </w:rPr>
          <w:t>前言</w:t>
        </w:r>
        <w:r>
          <w:tab/>
        </w:r>
        <w:r>
          <w:fldChar w:fldCharType="begin"/>
        </w:r>
        <w:r>
          <w:instrText xml:space="preserve"> PAGEREF _Toc9082 \h </w:instrText>
        </w:r>
        <w:r>
          <w:fldChar w:fldCharType="separate"/>
        </w:r>
        <w:r>
          <w:t>3</w:t>
        </w:r>
        <w:r>
          <w:fldChar w:fldCharType="end"/>
        </w:r>
      </w:hyperlink>
    </w:p>
    <w:p>
      <w:pPr>
        <w:pStyle w:val="TOC1"/>
        <w:tabs>
          <w:tab w:val="right" w:leader="dot" w:pos="8306"/>
        </w:tabs>
      </w:pPr>
      <w:hyperlink w:anchor="_Toc21888" w:history="1">
        <w:r>
          <w:rPr>
            <w:rFonts w:ascii="仿宋" w:eastAsia="仿宋" w:hAnsi="仿宋" w:cs="仿宋" w:hint="eastAsia"/>
            <w:lang w:eastAsia="zh-CN"/>
          </w:rPr>
          <w:t>一、智能变电站自动化系统项目概论</w:t>
        </w:r>
        <w:r>
          <w:tab/>
        </w:r>
        <w:r>
          <w:fldChar w:fldCharType="begin"/>
        </w:r>
        <w:r>
          <w:instrText xml:space="preserve"> PAGEREF _Toc21888 \h </w:instrText>
        </w:r>
        <w:r>
          <w:fldChar w:fldCharType="separate"/>
        </w:r>
        <w:r>
          <w:t>3</w:t>
        </w:r>
        <w:r>
          <w:fldChar w:fldCharType="end"/>
        </w:r>
      </w:hyperlink>
    </w:p>
    <w:p>
      <w:pPr>
        <w:pStyle w:val="TOC2"/>
        <w:tabs>
          <w:tab w:val="right" w:leader="dot" w:pos="8306"/>
        </w:tabs>
      </w:pPr>
      <w:hyperlink w:anchor="_Toc26473" w:history="1">
        <w:r>
          <w:rPr>
            <w:rFonts w:ascii="仿宋" w:eastAsia="仿宋" w:hAnsi="仿宋" w:cs="仿宋" w:hint="eastAsia"/>
            <w:lang w:eastAsia="zh-CN"/>
          </w:rPr>
          <w:t>(一)、智能变电站自动化系统项目概况</w:t>
        </w:r>
        <w:r>
          <w:tab/>
        </w:r>
        <w:r>
          <w:fldChar w:fldCharType="begin"/>
        </w:r>
        <w:r>
          <w:instrText xml:space="preserve"> PAGEREF _Toc26473 \h </w:instrText>
        </w:r>
        <w:r>
          <w:fldChar w:fldCharType="separate"/>
        </w:r>
        <w:r>
          <w:t>3</w:t>
        </w:r>
        <w:r>
          <w:fldChar w:fldCharType="end"/>
        </w:r>
      </w:hyperlink>
    </w:p>
    <w:p>
      <w:pPr>
        <w:pStyle w:val="TOC2"/>
        <w:tabs>
          <w:tab w:val="right" w:leader="dot" w:pos="8306"/>
        </w:tabs>
      </w:pPr>
      <w:hyperlink w:anchor="_Toc16686" w:history="1">
        <w:r>
          <w:rPr>
            <w:rFonts w:ascii="仿宋" w:eastAsia="仿宋" w:hAnsi="仿宋" w:cs="仿宋" w:hint="eastAsia"/>
            <w:lang w:eastAsia="zh-CN"/>
          </w:rPr>
          <w:t>(二)、智能变电站自动化系统项目目标</w:t>
        </w:r>
        <w:r>
          <w:tab/>
        </w:r>
        <w:r>
          <w:fldChar w:fldCharType="begin"/>
        </w:r>
        <w:r>
          <w:instrText xml:space="preserve"> PAGEREF _Toc16686 \h </w:instrText>
        </w:r>
        <w:r>
          <w:fldChar w:fldCharType="separate"/>
        </w:r>
        <w:r>
          <w:t>6</w:t>
        </w:r>
        <w:r>
          <w:fldChar w:fldCharType="end"/>
        </w:r>
      </w:hyperlink>
    </w:p>
    <w:p>
      <w:pPr>
        <w:pStyle w:val="TOC2"/>
        <w:tabs>
          <w:tab w:val="right" w:leader="dot" w:pos="8306"/>
        </w:tabs>
      </w:pPr>
      <w:hyperlink w:anchor="_Toc12051" w:history="1">
        <w:r>
          <w:rPr>
            <w:rFonts w:ascii="仿宋" w:eastAsia="仿宋" w:hAnsi="仿宋" w:cs="仿宋" w:hint="eastAsia"/>
            <w:lang w:eastAsia="zh-CN"/>
          </w:rPr>
          <w:t>(三)、智能变电站自动化系统项目提出的理由</w:t>
        </w:r>
        <w:r>
          <w:tab/>
        </w:r>
        <w:r>
          <w:fldChar w:fldCharType="begin"/>
        </w:r>
        <w:r>
          <w:instrText xml:space="preserve"> PAGEREF _Toc12051 \h </w:instrText>
        </w:r>
        <w:r>
          <w:fldChar w:fldCharType="separate"/>
        </w:r>
        <w:r>
          <w:t>7</w:t>
        </w:r>
        <w:r>
          <w:fldChar w:fldCharType="end"/>
        </w:r>
      </w:hyperlink>
    </w:p>
    <w:p>
      <w:pPr>
        <w:pStyle w:val="TOC2"/>
        <w:tabs>
          <w:tab w:val="right" w:leader="dot" w:pos="8306"/>
        </w:tabs>
      </w:pPr>
      <w:hyperlink w:anchor="_Toc14007" w:history="1">
        <w:r>
          <w:rPr>
            <w:rFonts w:ascii="仿宋" w:eastAsia="仿宋" w:hAnsi="仿宋" w:cs="仿宋" w:hint="eastAsia"/>
            <w:lang w:eastAsia="zh-CN"/>
          </w:rPr>
          <w:t>(四)、智能变电站自动化系统项目意义</w:t>
        </w:r>
        <w:r>
          <w:tab/>
        </w:r>
        <w:r>
          <w:fldChar w:fldCharType="begin"/>
        </w:r>
        <w:r>
          <w:instrText xml:space="preserve"> PAGEREF _Toc14007 \h </w:instrText>
        </w:r>
        <w:r>
          <w:fldChar w:fldCharType="separate"/>
        </w:r>
        <w:r>
          <w:t>8</w:t>
        </w:r>
        <w:r>
          <w:fldChar w:fldCharType="end"/>
        </w:r>
      </w:hyperlink>
    </w:p>
    <w:p>
      <w:pPr>
        <w:pStyle w:val="TOC2"/>
        <w:tabs>
          <w:tab w:val="right" w:leader="dot" w:pos="8306"/>
        </w:tabs>
      </w:pPr>
      <w:hyperlink w:anchor="_Toc8959" w:history="1">
        <w:r>
          <w:rPr>
            <w:rFonts w:ascii="仿宋" w:eastAsia="仿宋" w:hAnsi="仿宋" w:cs="仿宋" w:hint="eastAsia"/>
            <w:lang w:eastAsia="zh-CN"/>
          </w:rPr>
          <w:t>(五)、智能变电站自动化系统项目背景</w:t>
        </w:r>
        <w:r>
          <w:tab/>
        </w:r>
        <w:r>
          <w:fldChar w:fldCharType="begin"/>
        </w:r>
        <w:r>
          <w:instrText xml:space="preserve"> PAGEREF _Toc8959 \h </w:instrText>
        </w:r>
        <w:r>
          <w:fldChar w:fldCharType="separate"/>
        </w:r>
        <w:r>
          <w:t>9</w:t>
        </w:r>
        <w:r>
          <w:fldChar w:fldCharType="end"/>
        </w:r>
      </w:hyperlink>
    </w:p>
    <w:p>
      <w:pPr>
        <w:pStyle w:val="TOC1"/>
        <w:tabs>
          <w:tab w:val="right" w:leader="dot" w:pos="8306"/>
        </w:tabs>
      </w:pPr>
      <w:hyperlink w:anchor="_Toc12029" w:history="1">
        <w:r>
          <w:rPr>
            <w:rFonts w:ascii="仿宋" w:eastAsia="仿宋" w:hAnsi="仿宋" w:cs="仿宋" w:hint="eastAsia"/>
            <w:lang w:eastAsia="zh-CN"/>
          </w:rPr>
          <w:t>二、工艺说明</w:t>
        </w:r>
        <w:r>
          <w:tab/>
        </w:r>
        <w:r>
          <w:fldChar w:fldCharType="begin"/>
        </w:r>
        <w:r>
          <w:instrText xml:space="preserve"> PAGEREF _Toc12029 \h </w:instrText>
        </w:r>
        <w:r>
          <w:fldChar w:fldCharType="separate"/>
        </w:r>
        <w:r>
          <w:t>10</w:t>
        </w:r>
        <w:r>
          <w:fldChar w:fldCharType="end"/>
        </w:r>
      </w:hyperlink>
    </w:p>
    <w:p>
      <w:pPr>
        <w:pStyle w:val="TOC2"/>
        <w:tabs>
          <w:tab w:val="right" w:leader="dot" w:pos="8306"/>
        </w:tabs>
      </w:pPr>
      <w:hyperlink w:anchor="_Toc18741" w:history="1">
        <w:r>
          <w:rPr>
            <w:rFonts w:ascii="仿宋" w:eastAsia="仿宋" w:hAnsi="仿宋" w:cs="仿宋" w:hint="eastAsia"/>
            <w:lang w:eastAsia="zh-CN"/>
          </w:rPr>
          <w:t>(一)、技术管理特点</w:t>
        </w:r>
        <w:r>
          <w:tab/>
        </w:r>
        <w:r>
          <w:fldChar w:fldCharType="begin"/>
        </w:r>
        <w:r>
          <w:instrText xml:space="preserve"> PAGEREF _Toc18741 \h </w:instrText>
        </w:r>
        <w:r>
          <w:fldChar w:fldCharType="separate"/>
        </w:r>
        <w:r>
          <w:t>10</w:t>
        </w:r>
        <w:r>
          <w:fldChar w:fldCharType="end"/>
        </w:r>
      </w:hyperlink>
    </w:p>
    <w:p>
      <w:pPr>
        <w:pStyle w:val="TOC2"/>
        <w:tabs>
          <w:tab w:val="right" w:leader="dot" w:pos="8306"/>
        </w:tabs>
      </w:pPr>
      <w:hyperlink w:anchor="_Toc28132" w:history="1">
        <w:r>
          <w:rPr>
            <w:rFonts w:ascii="仿宋" w:eastAsia="仿宋" w:hAnsi="仿宋" w:cs="仿宋" w:hint="eastAsia"/>
            <w:lang w:eastAsia="zh-CN"/>
          </w:rPr>
          <w:t>(二)、智能变电站自动化系统项目工艺技术设计方案</w:t>
        </w:r>
        <w:r>
          <w:tab/>
        </w:r>
        <w:r>
          <w:fldChar w:fldCharType="begin"/>
        </w:r>
        <w:r>
          <w:instrText xml:space="preserve"> PAGEREF _Toc28132 \h </w:instrText>
        </w:r>
        <w:r>
          <w:fldChar w:fldCharType="separate"/>
        </w:r>
        <w:r>
          <w:t>12</w:t>
        </w:r>
        <w:r>
          <w:fldChar w:fldCharType="end"/>
        </w:r>
      </w:hyperlink>
    </w:p>
    <w:p>
      <w:pPr>
        <w:pStyle w:val="TOC2"/>
        <w:tabs>
          <w:tab w:val="right" w:leader="dot" w:pos="8306"/>
        </w:tabs>
      </w:pPr>
      <w:hyperlink w:anchor="_Toc23553" w:history="1">
        <w:r>
          <w:rPr>
            <w:rFonts w:ascii="仿宋" w:eastAsia="仿宋" w:hAnsi="仿宋" w:cs="仿宋" w:hint="eastAsia"/>
            <w:lang w:eastAsia="zh-CN"/>
          </w:rPr>
          <w:t>(三)、设备选型方案</w:t>
        </w:r>
        <w:r>
          <w:tab/>
        </w:r>
        <w:r>
          <w:fldChar w:fldCharType="begin"/>
        </w:r>
        <w:r>
          <w:instrText xml:space="preserve"> PAGEREF _Toc23553 \h </w:instrText>
        </w:r>
        <w:r>
          <w:fldChar w:fldCharType="separate"/>
        </w:r>
        <w:r>
          <w:t>13</w:t>
        </w:r>
        <w:r>
          <w:fldChar w:fldCharType="end"/>
        </w:r>
      </w:hyperlink>
    </w:p>
    <w:p>
      <w:pPr>
        <w:pStyle w:val="TOC1"/>
        <w:tabs>
          <w:tab w:val="right" w:leader="dot" w:pos="8306"/>
        </w:tabs>
      </w:pPr>
      <w:hyperlink w:anchor="_Toc6815" w:history="1">
        <w:r>
          <w:rPr>
            <w:rFonts w:ascii="仿宋" w:eastAsia="仿宋" w:hAnsi="仿宋" w:cs="仿宋" w:hint="eastAsia"/>
            <w:lang w:eastAsia="zh-CN"/>
          </w:rPr>
          <w:t>三、智能变电站自动化系统项目文档管理</w:t>
        </w:r>
        <w:r>
          <w:tab/>
        </w:r>
        <w:r>
          <w:fldChar w:fldCharType="begin"/>
        </w:r>
        <w:r>
          <w:instrText xml:space="preserve"> PAGEREF _Toc6815 \h </w:instrText>
        </w:r>
        <w:r>
          <w:fldChar w:fldCharType="separate"/>
        </w:r>
        <w:r>
          <w:t>14</w:t>
        </w:r>
        <w:r>
          <w:fldChar w:fldCharType="end"/>
        </w:r>
      </w:hyperlink>
    </w:p>
    <w:p>
      <w:pPr>
        <w:pStyle w:val="TOC2"/>
        <w:tabs>
          <w:tab w:val="right" w:leader="dot" w:pos="8306"/>
        </w:tabs>
      </w:pPr>
      <w:hyperlink w:anchor="_Toc11156" w:history="1">
        <w:r>
          <w:rPr>
            <w:rFonts w:ascii="仿宋" w:eastAsia="仿宋" w:hAnsi="仿宋" w:cs="仿宋" w:hint="eastAsia"/>
            <w:lang w:eastAsia="zh-CN"/>
          </w:rPr>
          <w:t>(一)、文档编制与审查</w:t>
        </w:r>
        <w:r>
          <w:tab/>
        </w:r>
        <w:r>
          <w:fldChar w:fldCharType="begin"/>
        </w:r>
        <w:r>
          <w:instrText xml:space="preserve"> PAGEREF _Toc11156 \h </w:instrText>
        </w:r>
        <w:r>
          <w:fldChar w:fldCharType="separate"/>
        </w:r>
        <w:r>
          <w:t>14</w:t>
        </w:r>
        <w:r>
          <w:fldChar w:fldCharType="end"/>
        </w:r>
      </w:hyperlink>
    </w:p>
    <w:p>
      <w:pPr>
        <w:pStyle w:val="TOC2"/>
        <w:tabs>
          <w:tab w:val="right" w:leader="dot" w:pos="8306"/>
        </w:tabs>
      </w:pPr>
      <w:hyperlink w:anchor="_Toc6972" w:history="1">
        <w:r>
          <w:rPr>
            <w:rFonts w:ascii="仿宋" w:eastAsia="仿宋" w:hAnsi="仿宋" w:cs="仿宋" w:hint="eastAsia"/>
            <w:lang w:eastAsia="zh-CN"/>
          </w:rPr>
          <w:t>(二)、文档发布与分发</w:t>
        </w:r>
        <w:r>
          <w:tab/>
        </w:r>
        <w:r>
          <w:fldChar w:fldCharType="begin"/>
        </w:r>
        <w:r>
          <w:instrText xml:space="preserve"> PAGEREF _Toc6972 \h </w:instrText>
        </w:r>
        <w:r>
          <w:fldChar w:fldCharType="separate"/>
        </w:r>
        <w:r>
          <w:t>16</w:t>
        </w:r>
        <w:r>
          <w:fldChar w:fldCharType="end"/>
        </w:r>
      </w:hyperlink>
    </w:p>
    <w:p>
      <w:pPr>
        <w:pStyle w:val="TOC2"/>
        <w:tabs>
          <w:tab w:val="right" w:leader="dot" w:pos="8306"/>
        </w:tabs>
      </w:pPr>
      <w:hyperlink w:anchor="_Toc2524" w:history="1">
        <w:r>
          <w:rPr>
            <w:rFonts w:ascii="仿宋" w:eastAsia="仿宋" w:hAnsi="仿宋" w:cs="仿宋" w:hint="eastAsia"/>
            <w:lang w:eastAsia="zh-CN"/>
          </w:rPr>
          <w:t>(三)、文档存档与归档</w:t>
        </w:r>
        <w:r>
          <w:tab/>
        </w:r>
        <w:r>
          <w:fldChar w:fldCharType="begin"/>
        </w:r>
        <w:r>
          <w:instrText xml:space="preserve"> PAGEREF _Toc2524 \h </w:instrText>
        </w:r>
        <w:r>
          <w:fldChar w:fldCharType="separate"/>
        </w:r>
        <w:r>
          <w:t>17</w:t>
        </w:r>
        <w:r>
          <w:fldChar w:fldCharType="end"/>
        </w:r>
      </w:hyperlink>
    </w:p>
    <w:p>
      <w:pPr>
        <w:pStyle w:val="TOC1"/>
        <w:tabs>
          <w:tab w:val="right" w:leader="dot" w:pos="8306"/>
        </w:tabs>
      </w:pPr>
      <w:hyperlink w:anchor="_Toc21920" w:history="1">
        <w:r>
          <w:rPr>
            <w:rFonts w:ascii="仿宋" w:eastAsia="仿宋" w:hAnsi="仿宋" w:cs="仿宋" w:hint="eastAsia"/>
            <w:lang w:eastAsia="zh-CN"/>
          </w:rPr>
          <w:t>四、市场分析、调研</w:t>
        </w:r>
        <w:r>
          <w:tab/>
        </w:r>
        <w:r>
          <w:fldChar w:fldCharType="begin"/>
        </w:r>
        <w:r>
          <w:instrText xml:space="preserve"> PAGEREF _Toc21920 \h </w:instrText>
        </w:r>
        <w:r>
          <w:fldChar w:fldCharType="separate"/>
        </w:r>
        <w:r>
          <w:t>18</w:t>
        </w:r>
        <w:r>
          <w:fldChar w:fldCharType="end"/>
        </w:r>
      </w:hyperlink>
    </w:p>
    <w:p>
      <w:pPr>
        <w:pStyle w:val="TOC2"/>
        <w:tabs>
          <w:tab w:val="right" w:leader="dot" w:pos="8306"/>
        </w:tabs>
      </w:pPr>
      <w:hyperlink w:anchor="_Toc31256" w:history="1">
        <w:r>
          <w:rPr>
            <w:rFonts w:ascii="仿宋" w:eastAsia="仿宋" w:hAnsi="仿宋" w:cs="仿宋" w:hint="eastAsia"/>
            <w:lang w:eastAsia="zh-CN"/>
          </w:rPr>
          <w:t>(一)、智能变电站自动化系统行业分析</w:t>
        </w:r>
        <w:r>
          <w:tab/>
        </w:r>
        <w:r>
          <w:fldChar w:fldCharType="begin"/>
        </w:r>
        <w:r>
          <w:instrText xml:space="preserve"> PAGEREF _Toc31256 \h </w:instrText>
        </w:r>
        <w:r>
          <w:fldChar w:fldCharType="separate"/>
        </w:r>
        <w:r>
          <w:t>18</w:t>
        </w:r>
        <w:r>
          <w:fldChar w:fldCharType="end"/>
        </w:r>
      </w:hyperlink>
    </w:p>
    <w:p>
      <w:pPr>
        <w:pStyle w:val="TOC2"/>
        <w:tabs>
          <w:tab w:val="right" w:leader="dot" w:pos="8306"/>
        </w:tabs>
      </w:pPr>
      <w:hyperlink w:anchor="_Toc18773" w:history="1">
        <w:r>
          <w:rPr>
            <w:rFonts w:ascii="仿宋" w:eastAsia="仿宋" w:hAnsi="仿宋" w:cs="仿宋" w:hint="eastAsia"/>
            <w:lang w:eastAsia="zh-CN"/>
          </w:rPr>
          <w:t>(二)、智能变电站自动化系统市场分析预测</w:t>
        </w:r>
        <w:r>
          <w:tab/>
        </w:r>
        <w:r>
          <w:fldChar w:fldCharType="begin"/>
        </w:r>
        <w:r>
          <w:instrText xml:space="preserve"> PAGEREF _Toc18773 \h </w:instrText>
        </w:r>
        <w:r>
          <w:fldChar w:fldCharType="separate"/>
        </w:r>
        <w:r>
          <w:t>19</w:t>
        </w:r>
        <w:r>
          <w:fldChar w:fldCharType="end"/>
        </w:r>
      </w:hyperlink>
    </w:p>
    <w:p>
      <w:pPr>
        <w:pStyle w:val="TOC1"/>
        <w:tabs>
          <w:tab w:val="right" w:leader="dot" w:pos="8306"/>
        </w:tabs>
      </w:pPr>
      <w:hyperlink w:anchor="_Toc27107" w:history="1">
        <w:r>
          <w:rPr>
            <w:rFonts w:ascii="仿宋" w:eastAsia="仿宋" w:hAnsi="仿宋" w:cs="仿宋" w:hint="eastAsia"/>
            <w:lang w:eastAsia="zh-CN"/>
          </w:rPr>
          <w:t>五、智能变电站自动化系统项目选址可行性分析</w:t>
        </w:r>
        <w:r>
          <w:tab/>
        </w:r>
        <w:r>
          <w:fldChar w:fldCharType="begin"/>
        </w:r>
        <w:r>
          <w:instrText xml:space="preserve"> PAGEREF _Toc27107 \h </w:instrText>
        </w:r>
        <w:r>
          <w:fldChar w:fldCharType="separate"/>
        </w:r>
        <w:r>
          <w:t>20</w:t>
        </w:r>
        <w:r>
          <w:fldChar w:fldCharType="end"/>
        </w:r>
      </w:hyperlink>
    </w:p>
    <w:p>
      <w:pPr>
        <w:pStyle w:val="TOC2"/>
        <w:tabs>
          <w:tab w:val="right" w:leader="dot" w:pos="8306"/>
        </w:tabs>
      </w:pPr>
      <w:hyperlink w:anchor="_Toc20694" w:history="1">
        <w:r>
          <w:rPr>
            <w:rFonts w:ascii="仿宋" w:eastAsia="仿宋" w:hAnsi="仿宋" w:cs="仿宋" w:hint="eastAsia"/>
            <w:lang w:eastAsia="zh-CN"/>
          </w:rPr>
          <w:t>(一)、智能变电站自动化系统项目选址</w:t>
        </w:r>
        <w:r>
          <w:tab/>
        </w:r>
        <w:r>
          <w:fldChar w:fldCharType="begin"/>
        </w:r>
        <w:r>
          <w:instrText xml:space="preserve"> PAGEREF _Toc20694 \h </w:instrText>
        </w:r>
        <w:r>
          <w:fldChar w:fldCharType="separate"/>
        </w:r>
        <w:r>
          <w:t>20</w:t>
        </w:r>
        <w:r>
          <w:fldChar w:fldCharType="end"/>
        </w:r>
      </w:hyperlink>
    </w:p>
    <w:p>
      <w:pPr>
        <w:pStyle w:val="TOC2"/>
        <w:tabs>
          <w:tab w:val="right" w:leader="dot" w:pos="8306"/>
        </w:tabs>
      </w:pPr>
      <w:hyperlink w:anchor="_Toc10197" w:history="1">
        <w:r>
          <w:rPr>
            <w:rFonts w:ascii="仿宋" w:eastAsia="仿宋" w:hAnsi="仿宋" w:cs="仿宋" w:hint="eastAsia"/>
            <w:lang w:eastAsia="zh-CN"/>
          </w:rPr>
          <w:t>(二)、用地控制指标</w:t>
        </w:r>
        <w:r>
          <w:tab/>
        </w:r>
        <w:r>
          <w:fldChar w:fldCharType="begin"/>
        </w:r>
        <w:r>
          <w:instrText xml:space="preserve"> PAGEREF _Toc10197 \h </w:instrText>
        </w:r>
        <w:r>
          <w:fldChar w:fldCharType="separate"/>
        </w:r>
        <w:r>
          <w:t>20</w:t>
        </w:r>
        <w:r>
          <w:fldChar w:fldCharType="end"/>
        </w:r>
      </w:hyperlink>
    </w:p>
    <w:p>
      <w:pPr>
        <w:pStyle w:val="TOC2"/>
        <w:tabs>
          <w:tab w:val="right" w:leader="dot" w:pos="8306"/>
        </w:tabs>
      </w:pPr>
      <w:hyperlink w:anchor="_Toc3651" w:history="1">
        <w:r>
          <w:rPr>
            <w:rFonts w:ascii="仿宋" w:eastAsia="仿宋" w:hAnsi="仿宋" w:cs="仿宋" w:hint="eastAsia"/>
            <w:lang w:eastAsia="zh-CN"/>
          </w:rPr>
          <w:t>(三)、节约用地措施</w:t>
        </w:r>
        <w:r>
          <w:tab/>
        </w:r>
        <w:r>
          <w:fldChar w:fldCharType="begin"/>
        </w:r>
        <w:r>
          <w:instrText xml:space="preserve"> PAGEREF _Toc3651 \h </w:instrText>
        </w:r>
        <w:r>
          <w:fldChar w:fldCharType="separate"/>
        </w:r>
        <w:r>
          <w:t>22</w:t>
        </w:r>
        <w:r>
          <w:fldChar w:fldCharType="end"/>
        </w:r>
      </w:hyperlink>
    </w:p>
    <w:p>
      <w:pPr>
        <w:pStyle w:val="TOC2"/>
        <w:tabs>
          <w:tab w:val="right" w:leader="dot" w:pos="8306"/>
        </w:tabs>
      </w:pPr>
      <w:hyperlink w:anchor="_Toc11239" w:history="1">
        <w:r>
          <w:rPr>
            <w:rFonts w:ascii="仿宋" w:eastAsia="仿宋" w:hAnsi="仿宋" w:cs="仿宋" w:hint="eastAsia"/>
            <w:lang w:eastAsia="zh-CN"/>
          </w:rPr>
          <w:t>(四)、总图布置方案</w:t>
        </w:r>
        <w:r>
          <w:tab/>
        </w:r>
        <w:r>
          <w:fldChar w:fldCharType="begin"/>
        </w:r>
        <w:r>
          <w:instrText xml:space="preserve"> PAGEREF _Toc11239 \h </w:instrText>
        </w:r>
        <w:r>
          <w:fldChar w:fldCharType="separate"/>
        </w:r>
        <w:r>
          <w:t>23</w:t>
        </w:r>
        <w:r>
          <w:fldChar w:fldCharType="end"/>
        </w:r>
      </w:hyperlink>
    </w:p>
    <w:p>
      <w:pPr>
        <w:pStyle w:val="TOC2"/>
        <w:tabs>
          <w:tab w:val="right" w:leader="dot" w:pos="8306"/>
        </w:tabs>
      </w:pPr>
      <w:hyperlink w:anchor="_Toc26271" w:history="1">
        <w:r>
          <w:rPr>
            <w:rFonts w:ascii="仿宋" w:eastAsia="仿宋" w:hAnsi="仿宋" w:cs="仿宋" w:hint="eastAsia"/>
            <w:lang w:eastAsia="zh-CN"/>
          </w:rPr>
          <w:t>(五)、选址综合评价</w:t>
        </w:r>
        <w:r>
          <w:tab/>
        </w:r>
        <w:r>
          <w:fldChar w:fldCharType="begin"/>
        </w:r>
        <w:r>
          <w:instrText xml:space="preserve"> PAGEREF _Toc26271 \h </w:instrText>
        </w:r>
        <w:r>
          <w:fldChar w:fldCharType="separate"/>
        </w:r>
        <w:r>
          <w:t>24</w:t>
        </w:r>
        <w:r>
          <w:fldChar w:fldCharType="end"/>
        </w:r>
      </w:hyperlink>
    </w:p>
    <w:p>
      <w:pPr>
        <w:pStyle w:val="TOC1"/>
        <w:tabs>
          <w:tab w:val="right" w:leader="dot" w:pos="8306"/>
        </w:tabs>
      </w:pPr>
      <w:hyperlink w:anchor="_Toc10301" w:history="1">
        <w:r>
          <w:rPr>
            <w:rFonts w:ascii="仿宋" w:eastAsia="仿宋" w:hAnsi="仿宋" w:cs="仿宋" w:hint="eastAsia"/>
            <w:lang w:eastAsia="zh-CN"/>
          </w:rPr>
          <w:t>六、智能变电站自动化系统项目可持续发展</w:t>
        </w:r>
        <w:r>
          <w:tab/>
        </w:r>
        <w:r>
          <w:fldChar w:fldCharType="begin"/>
        </w:r>
        <w:r>
          <w:instrText xml:space="preserve"> PAGEREF _Toc10301 \h </w:instrText>
        </w:r>
        <w:r>
          <w:fldChar w:fldCharType="separate"/>
        </w:r>
        <w:r>
          <w:t>25</w:t>
        </w:r>
        <w:r>
          <w:fldChar w:fldCharType="end"/>
        </w:r>
      </w:hyperlink>
    </w:p>
    <w:p>
      <w:pPr>
        <w:pStyle w:val="TOC2"/>
        <w:tabs>
          <w:tab w:val="right" w:leader="dot" w:pos="8306"/>
        </w:tabs>
      </w:pPr>
      <w:hyperlink w:anchor="_Toc18434" w:history="1">
        <w:r>
          <w:rPr>
            <w:rFonts w:ascii="仿宋" w:eastAsia="仿宋" w:hAnsi="仿宋" w:cs="仿宋" w:hint="eastAsia"/>
            <w:lang w:eastAsia="zh-CN"/>
          </w:rPr>
          <w:t>(一)、可持续战略与实践</w:t>
        </w:r>
        <w:r>
          <w:tab/>
        </w:r>
        <w:r>
          <w:fldChar w:fldCharType="begin"/>
        </w:r>
        <w:r>
          <w:instrText xml:space="preserve"> PAGEREF _Toc18434 \h </w:instrText>
        </w:r>
        <w:r>
          <w:fldChar w:fldCharType="separate"/>
        </w:r>
        <w:r>
          <w:t>25</w:t>
        </w:r>
        <w:r>
          <w:fldChar w:fldCharType="end"/>
        </w:r>
      </w:hyperlink>
    </w:p>
    <w:p>
      <w:pPr>
        <w:pStyle w:val="TOC2"/>
        <w:tabs>
          <w:tab w:val="right" w:leader="dot" w:pos="8306"/>
        </w:tabs>
      </w:pPr>
      <w:hyperlink w:anchor="_Toc19720" w:history="1">
        <w:r>
          <w:rPr>
            <w:rFonts w:ascii="仿宋" w:eastAsia="仿宋" w:hAnsi="仿宋" w:cs="仿宋" w:hint="eastAsia"/>
            <w:lang w:eastAsia="zh-CN"/>
          </w:rPr>
          <w:t>(二)、环保与社会责任</w:t>
        </w:r>
        <w:r>
          <w:tab/>
        </w:r>
        <w:r>
          <w:fldChar w:fldCharType="begin"/>
        </w:r>
        <w:r>
          <w:instrText xml:space="preserve"> PAGEREF _Toc19720 \h </w:instrText>
        </w:r>
        <w:r>
          <w:fldChar w:fldCharType="separate"/>
        </w:r>
        <w:r>
          <w:t>26</w:t>
        </w:r>
        <w:r>
          <w:fldChar w:fldCharType="end"/>
        </w:r>
      </w:hyperlink>
    </w:p>
    <w:p>
      <w:pPr>
        <w:pStyle w:val="TOC1"/>
        <w:tabs>
          <w:tab w:val="right" w:leader="dot" w:pos="8306"/>
        </w:tabs>
      </w:pPr>
      <w:hyperlink w:anchor="_Toc6762" w:history="1">
        <w:r>
          <w:rPr>
            <w:rFonts w:ascii="仿宋" w:eastAsia="仿宋" w:hAnsi="仿宋" w:cs="仿宋" w:hint="eastAsia"/>
            <w:lang w:eastAsia="zh-CN"/>
          </w:rPr>
          <w:t>七、智能变电站自动化系统项目环境影响分析</w:t>
        </w:r>
        <w:r>
          <w:tab/>
        </w:r>
        <w:r>
          <w:fldChar w:fldCharType="begin"/>
        </w:r>
        <w:r>
          <w:instrText xml:space="preserve"> PAGEREF _Toc6762 \h </w:instrText>
        </w:r>
        <w:r>
          <w:fldChar w:fldCharType="separate"/>
        </w:r>
        <w:r>
          <w:t>27</w:t>
        </w:r>
        <w:r>
          <w:fldChar w:fldCharType="end"/>
        </w:r>
      </w:hyperlink>
    </w:p>
    <w:p>
      <w:pPr>
        <w:pStyle w:val="TOC2"/>
        <w:tabs>
          <w:tab w:val="right" w:leader="dot" w:pos="8306"/>
        </w:tabs>
      </w:pPr>
      <w:hyperlink w:anchor="_Toc16532" w:history="1">
        <w:r>
          <w:rPr>
            <w:rFonts w:ascii="仿宋" w:eastAsia="仿宋" w:hAnsi="仿宋" w:cs="仿宋" w:hint="eastAsia"/>
            <w:lang w:eastAsia="zh-CN"/>
          </w:rPr>
          <w:t>(一)、建设区域环境质量现状</w:t>
        </w:r>
        <w:r>
          <w:tab/>
        </w:r>
        <w:r>
          <w:fldChar w:fldCharType="begin"/>
        </w:r>
        <w:r>
          <w:instrText xml:space="preserve"> PAGEREF _Toc16532 \h </w:instrText>
        </w:r>
        <w:r>
          <w:fldChar w:fldCharType="separate"/>
        </w:r>
        <w:r>
          <w:t>27</w:t>
        </w:r>
        <w:r>
          <w:fldChar w:fldCharType="end"/>
        </w:r>
      </w:hyperlink>
    </w:p>
    <w:p>
      <w:pPr>
        <w:pStyle w:val="TOC2"/>
        <w:tabs>
          <w:tab w:val="right" w:leader="dot" w:pos="8306"/>
        </w:tabs>
      </w:pPr>
      <w:hyperlink w:anchor="_Toc30740" w:history="1">
        <w:r>
          <w:rPr>
            <w:rFonts w:ascii="仿宋" w:eastAsia="仿宋" w:hAnsi="仿宋" w:cs="仿宋" w:hint="eastAsia"/>
            <w:lang w:eastAsia="zh-CN"/>
          </w:rPr>
          <w:t>(二)、建设期环境保护</w:t>
        </w:r>
        <w:r>
          <w:tab/>
        </w:r>
        <w:r>
          <w:fldChar w:fldCharType="begin"/>
        </w:r>
        <w:r>
          <w:instrText xml:space="preserve"> PAGEREF _Toc30740 \h </w:instrText>
        </w:r>
        <w:r>
          <w:fldChar w:fldCharType="separate"/>
        </w:r>
        <w:r>
          <w:t>29</w:t>
        </w:r>
        <w:r>
          <w:fldChar w:fldCharType="end"/>
        </w:r>
      </w:hyperlink>
    </w:p>
    <w:p>
      <w:pPr>
        <w:pStyle w:val="TOC2"/>
        <w:tabs>
          <w:tab w:val="right" w:leader="dot" w:pos="8306"/>
        </w:tabs>
      </w:pPr>
      <w:hyperlink w:anchor="_Toc5322" w:history="1">
        <w:r>
          <w:rPr>
            <w:rFonts w:ascii="仿宋" w:eastAsia="仿宋" w:hAnsi="仿宋" w:cs="仿宋" w:hint="eastAsia"/>
            <w:lang w:eastAsia="zh-CN"/>
          </w:rPr>
          <w:t>(三)、运营期环境保护</w:t>
        </w:r>
        <w:r>
          <w:tab/>
        </w:r>
        <w:r>
          <w:fldChar w:fldCharType="begin"/>
        </w:r>
        <w:r>
          <w:instrText xml:space="preserve"> PAGEREF _Toc5322 \h </w:instrText>
        </w:r>
        <w:r>
          <w:fldChar w:fldCharType="separate"/>
        </w:r>
        <w:r>
          <w:t>30</w:t>
        </w:r>
        <w:r>
          <w:fldChar w:fldCharType="end"/>
        </w:r>
      </w:hyperlink>
    </w:p>
    <w:p>
      <w:pPr>
        <w:pStyle w:val="TOC2"/>
        <w:tabs>
          <w:tab w:val="right" w:leader="dot" w:pos="8306"/>
        </w:tabs>
      </w:pPr>
      <w:hyperlink w:anchor="_Toc29049" w:history="1">
        <w:r>
          <w:rPr>
            <w:rFonts w:ascii="仿宋" w:eastAsia="仿宋" w:hAnsi="仿宋" w:cs="仿宋" w:hint="eastAsia"/>
            <w:lang w:eastAsia="zh-CN"/>
          </w:rPr>
          <w:t>(四)、智能变电站自动化系统项目建设对区域经济的影响</w:t>
        </w:r>
        <w:r>
          <w:tab/>
        </w:r>
        <w:r>
          <w:fldChar w:fldCharType="begin"/>
        </w:r>
        <w:r>
          <w:instrText xml:space="preserve"> PAGEREF _Toc29049 \h </w:instrText>
        </w:r>
        <w:r>
          <w:fldChar w:fldCharType="separate"/>
        </w:r>
        <w:r>
          <w:t>32</w:t>
        </w:r>
        <w:r>
          <w:fldChar w:fldCharType="end"/>
        </w:r>
      </w:hyperlink>
    </w:p>
    <w:p>
      <w:pPr>
        <w:pStyle w:val="TOC2"/>
        <w:tabs>
          <w:tab w:val="right" w:leader="dot" w:pos="8306"/>
        </w:tabs>
      </w:pPr>
      <w:hyperlink w:anchor="_Toc3493" w:history="1">
        <w:r>
          <w:rPr>
            <w:rFonts w:ascii="仿宋" w:eastAsia="仿宋" w:hAnsi="仿宋" w:cs="仿宋" w:hint="eastAsia"/>
            <w:lang w:eastAsia="zh-CN"/>
          </w:rPr>
          <w:t>(五)、废弃物处理</w:t>
        </w:r>
        <w:r>
          <w:tab/>
        </w:r>
        <w:r>
          <w:fldChar w:fldCharType="begin"/>
        </w:r>
        <w:r>
          <w:instrText xml:space="preserve"> PAGEREF _Toc3493 \h </w:instrText>
        </w:r>
        <w:r>
          <w:fldChar w:fldCharType="separate"/>
        </w:r>
        <w:r>
          <w:t>33</w:t>
        </w:r>
        <w:r>
          <w:fldChar w:fldCharType="end"/>
        </w:r>
      </w:hyperlink>
    </w:p>
    <w:p>
      <w:pPr>
        <w:pStyle w:val="TOC2"/>
        <w:tabs>
          <w:tab w:val="right" w:leader="dot" w:pos="8306"/>
        </w:tabs>
      </w:pPr>
      <w:hyperlink w:anchor="_Toc618" w:history="1">
        <w:r>
          <w:rPr>
            <w:rFonts w:ascii="仿宋" w:eastAsia="仿宋" w:hAnsi="仿宋" w:cs="仿宋" w:hint="eastAsia"/>
            <w:lang w:eastAsia="zh-CN"/>
          </w:rPr>
          <w:t>(六)、特殊环境影响分析</w:t>
        </w:r>
        <w:r>
          <w:tab/>
        </w:r>
        <w:r>
          <w:fldChar w:fldCharType="begin"/>
        </w:r>
        <w:r>
          <w:instrText xml:space="preserve"> PAGEREF _Toc618 \h </w:instrText>
        </w:r>
        <w:r>
          <w:fldChar w:fldCharType="separate"/>
        </w:r>
        <w:r>
          <w:t>35</w:t>
        </w:r>
        <w:r>
          <w:fldChar w:fldCharType="end"/>
        </w:r>
      </w:hyperlink>
    </w:p>
    <w:p>
      <w:pPr>
        <w:pStyle w:val="TOC2"/>
        <w:tabs>
          <w:tab w:val="right" w:leader="dot" w:pos="8306"/>
        </w:tabs>
      </w:pPr>
      <w:hyperlink w:anchor="_Toc26732" w:history="1">
        <w:r>
          <w:rPr>
            <w:rFonts w:ascii="仿宋" w:eastAsia="仿宋" w:hAnsi="仿宋" w:cs="仿宋" w:hint="eastAsia"/>
            <w:lang w:eastAsia="zh-CN"/>
          </w:rPr>
          <w:t>(七)、清洁生产</w:t>
        </w:r>
        <w:r>
          <w:tab/>
        </w:r>
        <w:r>
          <w:fldChar w:fldCharType="begin"/>
        </w:r>
        <w:r>
          <w:instrText xml:space="preserve"> PAGEREF _Toc26732 \h </w:instrText>
        </w:r>
        <w:r>
          <w:fldChar w:fldCharType="separate"/>
        </w:r>
        <w:r>
          <w:t>36</w:t>
        </w:r>
        <w:r>
          <w:fldChar w:fldCharType="end"/>
        </w:r>
      </w:hyperlink>
    </w:p>
    <w:p>
      <w:pPr>
        <w:pStyle w:val="TOC2"/>
        <w:tabs>
          <w:tab w:val="right" w:leader="dot" w:pos="8306"/>
        </w:tabs>
      </w:pPr>
      <w:hyperlink w:anchor="_Toc18661" w:history="1">
        <w:r>
          <w:rPr>
            <w:rFonts w:ascii="仿宋" w:eastAsia="仿宋" w:hAnsi="仿宋" w:cs="仿宋" w:hint="eastAsia"/>
            <w:lang w:eastAsia="zh-CN"/>
          </w:rPr>
          <w:t>(八)、环境保护综合评价</w:t>
        </w:r>
        <w:r>
          <w:tab/>
        </w:r>
        <w:r>
          <w:fldChar w:fldCharType="begin"/>
        </w:r>
        <w:r>
          <w:instrText xml:space="preserve"> PAGEREF _Toc18661 \h </w:instrText>
        </w:r>
        <w:r>
          <w:fldChar w:fldCharType="separate"/>
        </w:r>
        <w:r>
          <w:t>37</w:t>
        </w:r>
        <w:r>
          <w:fldChar w:fldCharType="end"/>
        </w:r>
      </w:hyperlink>
    </w:p>
    <w:p>
      <w:pPr>
        <w:pStyle w:val="TOC1"/>
        <w:tabs>
          <w:tab w:val="right" w:leader="dot" w:pos="8306"/>
        </w:tabs>
      </w:pPr>
      <w:hyperlink w:anchor="_Toc4532" w:history="1">
        <w:r>
          <w:rPr>
            <w:rFonts w:ascii="仿宋" w:eastAsia="仿宋" w:hAnsi="仿宋" w:cs="仿宋" w:hint="eastAsia"/>
            <w:lang w:eastAsia="zh-CN"/>
          </w:rPr>
          <w:t>八、智能变电站自动化系统项目创新与研发</w:t>
        </w:r>
        <w:r>
          <w:tab/>
        </w:r>
        <w:r>
          <w:fldChar w:fldCharType="begin"/>
        </w:r>
        <w:r>
          <w:instrText xml:space="preserve"> PAGEREF _Toc4532 \h </w:instrText>
        </w:r>
        <w:r>
          <w:fldChar w:fldCharType="separate"/>
        </w:r>
        <w:r>
          <w:t>38</w:t>
        </w:r>
        <w:r>
          <w:fldChar w:fldCharType="end"/>
        </w:r>
      </w:hyperlink>
    </w:p>
    <w:p>
      <w:pPr>
        <w:pStyle w:val="TOC2"/>
        <w:tabs>
          <w:tab w:val="right" w:leader="dot" w:pos="8306"/>
        </w:tabs>
      </w:pPr>
      <w:hyperlink w:anchor="_Toc21384" w:history="1">
        <w:r>
          <w:rPr>
            <w:rFonts w:ascii="仿宋" w:eastAsia="仿宋" w:hAnsi="仿宋" w:cs="仿宋" w:hint="eastAsia"/>
            <w:lang w:eastAsia="zh-CN"/>
          </w:rPr>
          <w:t>(一)、创新策略与方向</w:t>
        </w:r>
        <w:r>
          <w:tab/>
        </w:r>
        <w:r>
          <w:fldChar w:fldCharType="begin"/>
        </w:r>
        <w:r>
          <w:instrText xml:space="preserve"> PAGEREF _Toc21384 \h </w:instrText>
        </w:r>
        <w:r>
          <w:fldChar w:fldCharType="separate"/>
        </w:r>
        <w:r>
          <w:t>38</w:t>
        </w:r>
        <w:r>
          <w:fldChar w:fldCharType="end"/>
        </w:r>
      </w:hyperlink>
    </w:p>
    <w:p>
      <w:pPr>
        <w:pStyle w:val="TOC2"/>
        <w:tabs>
          <w:tab w:val="right" w:leader="dot" w:pos="8306"/>
        </w:tabs>
      </w:pPr>
      <w:hyperlink w:anchor="_Toc26741" w:history="1">
        <w:r>
          <w:rPr>
            <w:rFonts w:ascii="仿宋" w:eastAsia="仿宋" w:hAnsi="仿宋" w:cs="仿宋" w:hint="eastAsia"/>
            <w:lang w:eastAsia="zh-CN"/>
          </w:rPr>
          <w:t>(二)、研发规划与投入</w:t>
        </w:r>
        <w:r>
          <w:tab/>
        </w:r>
        <w:r>
          <w:fldChar w:fldCharType="begin"/>
        </w:r>
        <w:r>
          <w:instrText xml:space="preserve"> PAGEREF _Toc26741 \h </w:instrText>
        </w:r>
        <w:r>
          <w:fldChar w:fldCharType="separate"/>
        </w:r>
        <w:r>
          <w:t>40</w:t>
        </w:r>
        <w:r>
          <w:fldChar w:fldCharType="end"/>
        </w:r>
      </w:hyperlink>
    </w:p>
    <w:p>
      <w:pPr>
        <w:pStyle w:val="TOC1"/>
        <w:tabs>
          <w:tab w:val="right" w:leader="dot" w:pos="8306"/>
        </w:tabs>
      </w:pPr>
      <w:hyperlink w:anchor="_Toc19682" w:history="1">
        <w:r>
          <w:rPr>
            <w:rFonts w:ascii="仿宋" w:eastAsia="仿宋" w:hAnsi="仿宋" w:cs="仿宋" w:hint="eastAsia"/>
            <w:lang w:eastAsia="zh-CN"/>
          </w:rPr>
          <w:t>九、智能变电站自动化系统项目经营效益</w:t>
        </w:r>
        <w:r>
          <w:tab/>
        </w:r>
        <w:r>
          <w:fldChar w:fldCharType="begin"/>
        </w:r>
        <w:r>
          <w:instrText xml:space="preserve"> PAGEREF _Toc19682 \h </w:instrText>
        </w:r>
        <w:r>
          <w:fldChar w:fldCharType="separate"/>
        </w:r>
        <w:r>
          <w:t>42</w:t>
        </w:r>
        <w:r>
          <w:fldChar w:fldCharType="end"/>
        </w:r>
      </w:hyperlink>
    </w:p>
    <w:p>
      <w:pPr>
        <w:pStyle w:val="TOC2"/>
        <w:tabs>
          <w:tab w:val="right" w:leader="dot" w:pos="8306"/>
        </w:tabs>
      </w:pPr>
      <w:hyperlink w:anchor="_Toc24243" w:history="1">
        <w:r>
          <w:rPr>
            <w:rFonts w:ascii="仿宋" w:eastAsia="仿宋" w:hAnsi="仿宋" w:cs="仿宋" w:hint="eastAsia"/>
            <w:lang w:eastAsia="zh-CN"/>
          </w:rPr>
          <w:t>(一)、经济评价财务测算</w:t>
        </w:r>
        <w:r>
          <w:tab/>
        </w:r>
        <w:r>
          <w:fldChar w:fldCharType="begin"/>
        </w:r>
        <w:r>
          <w:instrText xml:space="preserve"> PAGEREF _Toc24243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73" w:history="1">
        <w:r>
          <w:rPr>
            <w:rFonts w:ascii="仿宋" w:eastAsia="仿宋" w:hAnsi="仿宋" w:cs="仿宋" w:hint="eastAsia"/>
            <w:lang w:eastAsia="zh-CN"/>
          </w:rPr>
          <w:t>(二)、智能变电站自动化系统项目盈利能力分析</w:t>
        </w:r>
        <w:r>
          <w:tab/>
        </w:r>
        <w:r>
          <w:fldChar w:fldCharType="begin"/>
        </w:r>
        <w:r>
          <w:instrText xml:space="preserve"> PAGEREF _Toc12773 \h </w:instrText>
        </w:r>
        <w:r>
          <w:fldChar w:fldCharType="separate"/>
        </w:r>
        <w:r>
          <w:t>43</w:t>
        </w:r>
        <w:r>
          <w:fldChar w:fldCharType="end"/>
        </w:r>
      </w:hyperlink>
    </w:p>
    <w:p>
      <w:pPr>
        <w:pStyle w:val="TOC1"/>
        <w:tabs>
          <w:tab w:val="right" w:leader="dot" w:pos="8306"/>
        </w:tabs>
      </w:pPr>
      <w:hyperlink w:anchor="_Toc3215" w:history="1">
        <w:r>
          <w:rPr>
            <w:rFonts w:ascii="仿宋" w:eastAsia="仿宋" w:hAnsi="仿宋" w:cs="仿宋" w:hint="eastAsia"/>
            <w:lang w:eastAsia="zh-CN"/>
          </w:rPr>
          <w:t>十、智能变电站自动化系统项目财务管理</w:t>
        </w:r>
        <w:r>
          <w:tab/>
        </w:r>
        <w:r>
          <w:fldChar w:fldCharType="begin"/>
        </w:r>
        <w:r>
          <w:instrText xml:space="preserve"> PAGEREF _Toc3215 \h </w:instrText>
        </w:r>
        <w:r>
          <w:fldChar w:fldCharType="separate"/>
        </w:r>
        <w:r>
          <w:t>44</w:t>
        </w:r>
        <w:r>
          <w:fldChar w:fldCharType="end"/>
        </w:r>
      </w:hyperlink>
    </w:p>
    <w:p>
      <w:pPr>
        <w:pStyle w:val="TOC2"/>
        <w:tabs>
          <w:tab w:val="right" w:leader="dot" w:pos="8306"/>
        </w:tabs>
      </w:pPr>
      <w:hyperlink w:anchor="_Toc30020" w:history="1">
        <w:r>
          <w:rPr>
            <w:rFonts w:ascii="仿宋" w:eastAsia="仿宋" w:hAnsi="仿宋" w:cs="仿宋" w:hint="eastAsia"/>
            <w:lang w:eastAsia="zh-CN"/>
          </w:rPr>
          <w:t>(一)、资金需求大</w:t>
        </w:r>
        <w:r>
          <w:tab/>
        </w:r>
        <w:r>
          <w:fldChar w:fldCharType="begin"/>
        </w:r>
        <w:r>
          <w:instrText xml:space="preserve"> PAGEREF _Toc30020 \h </w:instrText>
        </w:r>
        <w:r>
          <w:fldChar w:fldCharType="separate"/>
        </w:r>
        <w:r>
          <w:t>44</w:t>
        </w:r>
        <w:r>
          <w:fldChar w:fldCharType="end"/>
        </w:r>
      </w:hyperlink>
    </w:p>
    <w:p>
      <w:pPr>
        <w:pStyle w:val="TOC2"/>
        <w:tabs>
          <w:tab w:val="right" w:leader="dot" w:pos="8306"/>
        </w:tabs>
      </w:pPr>
      <w:hyperlink w:anchor="_Toc12473" w:history="1">
        <w:r>
          <w:rPr>
            <w:rFonts w:ascii="仿宋" w:eastAsia="仿宋" w:hAnsi="仿宋" w:cs="仿宋" w:hint="eastAsia"/>
            <w:lang w:eastAsia="zh-CN"/>
          </w:rPr>
          <w:t>(二)、研发周期长</w:t>
        </w:r>
        <w:r>
          <w:tab/>
        </w:r>
        <w:r>
          <w:fldChar w:fldCharType="begin"/>
        </w:r>
        <w:r>
          <w:instrText xml:space="preserve"> PAGEREF _Toc12473 \h </w:instrText>
        </w:r>
        <w:r>
          <w:fldChar w:fldCharType="separate"/>
        </w:r>
        <w:r>
          <w:t>45</w:t>
        </w:r>
        <w:r>
          <w:fldChar w:fldCharType="end"/>
        </w:r>
      </w:hyperlink>
    </w:p>
    <w:p>
      <w:pPr>
        <w:pStyle w:val="TOC2"/>
        <w:tabs>
          <w:tab w:val="right" w:leader="dot" w:pos="8306"/>
        </w:tabs>
      </w:pPr>
      <w:hyperlink w:anchor="_Toc16016" w:history="1">
        <w:r>
          <w:rPr>
            <w:rFonts w:ascii="仿宋" w:eastAsia="仿宋" w:hAnsi="仿宋" w:cs="仿宋" w:hint="eastAsia"/>
            <w:lang w:eastAsia="zh-CN"/>
          </w:rPr>
          <w:t>(三)、市场风险大</w:t>
        </w:r>
        <w:r>
          <w:tab/>
        </w:r>
        <w:r>
          <w:fldChar w:fldCharType="begin"/>
        </w:r>
        <w:r>
          <w:instrText xml:space="preserve"> PAGEREF _Toc16016 \h </w:instrText>
        </w:r>
        <w:r>
          <w:fldChar w:fldCharType="separate"/>
        </w:r>
        <w:r>
          <w:t>46</w:t>
        </w:r>
        <w:r>
          <w:fldChar w:fldCharType="end"/>
        </w:r>
      </w:hyperlink>
    </w:p>
    <w:p>
      <w:pPr>
        <w:pStyle w:val="TOC2"/>
        <w:tabs>
          <w:tab w:val="right" w:leader="dot" w:pos="8306"/>
        </w:tabs>
      </w:pPr>
      <w:hyperlink w:anchor="_Toc12696" w:history="1">
        <w:r>
          <w:rPr>
            <w:rFonts w:ascii="仿宋" w:eastAsia="仿宋" w:hAnsi="仿宋" w:cs="仿宋" w:hint="eastAsia"/>
            <w:lang w:eastAsia="zh-CN"/>
          </w:rPr>
          <w:t>(四)、利润率高</w:t>
        </w:r>
        <w:r>
          <w:tab/>
        </w:r>
        <w:r>
          <w:fldChar w:fldCharType="begin"/>
        </w:r>
        <w:r>
          <w:instrText xml:space="preserve"> PAGEREF _Toc12696 \h </w:instrText>
        </w:r>
        <w:r>
          <w:fldChar w:fldCharType="separate"/>
        </w:r>
        <w:r>
          <w:t>49</w:t>
        </w:r>
        <w:r>
          <w:fldChar w:fldCharType="end"/>
        </w:r>
      </w:hyperlink>
    </w:p>
    <w:p>
      <w:pPr>
        <w:pStyle w:val="TOC1"/>
        <w:tabs>
          <w:tab w:val="right" w:leader="dot" w:pos="8306"/>
        </w:tabs>
      </w:pPr>
      <w:hyperlink w:anchor="_Toc11074" w:history="1">
        <w:r>
          <w:rPr>
            <w:rFonts w:ascii="仿宋" w:eastAsia="仿宋" w:hAnsi="仿宋" w:cs="仿宋" w:hint="eastAsia"/>
            <w:lang w:eastAsia="zh-CN"/>
          </w:rPr>
          <w:t>十一、生产安全保护</w:t>
        </w:r>
        <w:r>
          <w:tab/>
        </w:r>
        <w:r>
          <w:fldChar w:fldCharType="begin"/>
        </w:r>
        <w:r>
          <w:instrText xml:space="preserve"> PAGEREF _Toc11074 \h </w:instrText>
        </w:r>
        <w:r>
          <w:fldChar w:fldCharType="separate"/>
        </w:r>
        <w:r>
          <w:t>51</w:t>
        </w:r>
        <w:r>
          <w:fldChar w:fldCharType="end"/>
        </w:r>
      </w:hyperlink>
    </w:p>
    <w:p>
      <w:pPr>
        <w:pStyle w:val="TOC2"/>
        <w:tabs>
          <w:tab w:val="right" w:leader="dot" w:pos="8306"/>
        </w:tabs>
      </w:pPr>
      <w:hyperlink w:anchor="_Toc3247" w:history="1">
        <w:r>
          <w:rPr>
            <w:rFonts w:ascii="仿宋" w:eastAsia="仿宋" w:hAnsi="仿宋" w:cs="仿宋" w:hint="eastAsia"/>
            <w:lang w:eastAsia="zh-CN"/>
          </w:rPr>
          <w:t>(一)、消防安全</w:t>
        </w:r>
        <w:r>
          <w:tab/>
        </w:r>
        <w:r>
          <w:fldChar w:fldCharType="begin"/>
        </w:r>
        <w:r>
          <w:instrText xml:space="preserve"> PAGEREF _Toc3247 \h </w:instrText>
        </w:r>
        <w:r>
          <w:fldChar w:fldCharType="separate"/>
        </w:r>
        <w:r>
          <w:t>51</w:t>
        </w:r>
        <w:r>
          <w:fldChar w:fldCharType="end"/>
        </w:r>
      </w:hyperlink>
    </w:p>
    <w:p>
      <w:pPr>
        <w:pStyle w:val="TOC2"/>
        <w:tabs>
          <w:tab w:val="right" w:leader="dot" w:pos="8306"/>
        </w:tabs>
      </w:pPr>
      <w:hyperlink w:anchor="_Toc26905" w:history="1">
        <w:r>
          <w:rPr>
            <w:rFonts w:ascii="仿宋" w:eastAsia="仿宋" w:hAnsi="仿宋" w:cs="仿宋" w:hint="eastAsia"/>
            <w:lang w:eastAsia="zh-CN"/>
          </w:rPr>
          <w:t>(二)、防火防爆总图布置措施</w:t>
        </w:r>
        <w:r>
          <w:tab/>
        </w:r>
        <w:r>
          <w:fldChar w:fldCharType="begin"/>
        </w:r>
        <w:r>
          <w:instrText xml:space="preserve"> PAGEREF _Toc26905 \h </w:instrText>
        </w:r>
        <w:r>
          <w:fldChar w:fldCharType="separate"/>
        </w:r>
        <w:r>
          <w:t>53</w:t>
        </w:r>
        <w:r>
          <w:fldChar w:fldCharType="end"/>
        </w:r>
      </w:hyperlink>
    </w:p>
    <w:p>
      <w:pPr>
        <w:pStyle w:val="TOC2"/>
        <w:tabs>
          <w:tab w:val="right" w:leader="dot" w:pos="8306"/>
        </w:tabs>
      </w:pPr>
      <w:hyperlink w:anchor="_Toc19959" w:history="1">
        <w:r>
          <w:rPr>
            <w:rFonts w:ascii="仿宋" w:eastAsia="仿宋" w:hAnsi="仿宋" w:cs="仿宋" w:hint="eastAsia"/>
            <w:lang w:eastAsia="zh-CN"/>
          </w:rPr>
          <w:t>(三)、自然灾害防范措施</w:t>
        </w:r>
        <w:r>
          <w:tab/>
        </w:r>
        <w:r>
          <w:fldChar w:fldCharType="begin"/>
        </w:r>
        <w:r>
          <w:instrText xml:space="preserve"> PAGEREF _Toc19959 \h </w:instrText>
        </w:r>
        <w:r>
          <w:fldChar w:fldCharType="separate"/>
        </w:r>
        <w:r>
          <w:t>54</w:t>
        </w:r>
        <w:r>
          <w:fldChar w:fldCharType="end"/>
        </w:r>
      </w:hyperlink>
    </w:p>
    <w:p>
      <w:pPr>
        <w:pStyle w:val="TOC2"/>
        <w:tabs>
          <w:tab w:val="right" w:leader="dot" w:pos="8306"/>
        </w:tabs>
      </w:pPr>
      <w:hyperlink w:anchor="_Toc31866" w:history="1">
        <w:r>
          <w:rPr>
            <w:rFonts w:ascii="仿宋" w:eastAsia="仿宋" w:hAnsi="仿宋" w:cs="仿宋" w:hint="eastAsia"/>
            <w:lang w:eastAsia="zh-CN"/>
          </w:rPr>
          <w:t>(四)、安全色及安全标志使用要求</w:t>
        </w:r>
        <w:r>
          <w:tab/>
        </w:r>
        <w:r>
          <w:fldChar w:fldCharType="begin"/>
        </w:r>
        <w:r>
          <w:instrText xml:space="preserve"> PAGEREF _Toc31866 \h </w:instrText>
        </w:r>
        <w:r>
          <w:fldChar w:fldCharType="separate"/>
        </w:r>
        <w:r>
          <w:t>55</w:t>
        </w:r>
        <w:r>
          <w:fldChar w:fldCharType="end"/>
        </w:r>
      </w:hyperlink>
    </w:p>
    <w:p>
      <w:pPr>
        <w:pStyle w:val="TOC2"/>
        <w:tabs>
          <w:tab w:val="right" w:leader="dot" w:pos="8306"/>
        </w:tabs>
      </w:pPr>
      <w:hyperlink w:anchor="_Toc14157" w:history="1">
        <w:r>
          <w:rPr>
            <w:rFonts w:ascii="仿宋" w:eastAsia="仿宋" w:hAnsi="仿宋" w:cs="仿宋" w:hint="eastAsia"/>
            <w:lang w:eastAsia="zh-CN"/>
          </w:rPr>
          <w:t>(五)、防尘防毒措施</w:t>
        </w:r>
        <w:r>
          <w:tab/>
        </w:r>
        <w:r>
          <w:fldChar w:fldCharType="begin"/>
        </w:r>
        <w:r>
          <w:instrText xml:space="preserve"> PAGEREF _Toc14157 \h </w:instrText>
        </w:r>
        <w:r>
          <w:fldChar w:fldCharType="separate"/>
        </w:r>
        <w:r>
          <w:t>56</w:t>
        </w:r>
        <w:r>
          <w:fldChar w:fldCharType="end"/>
        </w:r>
      </w:hyperlink>
    </w:p>
    <w:p>
      <w:pPr>
        <w:pStyle w:val="TOC2"/>
        <w:tabs>
          <w:tab w:val="right" w:leader="dot" w:pos="8306"/>
        </w:tabs>
      </w:pPr>
      <w:hyperlink w:anchor="_Toc23215" w:history="1">
        <w:r>
          <w:rPr>
            <w:rFonts w:ascii="仿宋" w:eastAsia="仿宋" w:hAnsi="仿宋" w:cs="仿宋" w:hint="eastAsia"/>
            <w:lang w:eastAsia="zh-CN"/>
          </w:rPr>
          <w:t>(六)、防静电、触电防护及防雷措施</w:t>
        </w:r>
        <w:r>
          <w:tab/>
        </w:r>
        <w:r>
          <w:fldChar w:fldCharType="begin"/>
        </w:r>
        <w:r>
          <w:instrText xml:space="preserve"> PAGEREF _Toc23215 \h </w:instrText>
        </w:r>
        <w:r>
          <w:fldChar w:fldCharType="separate"/>
        </w:r>
        <w:r>
          <w:t>57</w:t>
        </w:r>
        <w:r>
          <w:fldChar w:fldCharType="end"/>
        </w:r>
      </w:hyperlink>
    </w:p>
    <w:p>
      <w:pPr>
        <w:pStyle w:val="TOC2"/>
        <w:tabs>
          <w:tab w:val="right" w:leader="dot" w:pos="8306"/>
        </w:tabs>
      </w:pPr>
      <w:hyperlink w:anchor="_Toc16428" w:history="1">
        <w:r>
          <w:rPr>
            <w:rFonts w:ascii="仿宋" w:eastAsia="仿宋" w:hAnsi="仿宋" w:cs="仿宋" w:hint="eastAsia"/>
            <w:lang w:eastAsia="zh-CN"/>
          </w:rPr>
          <w:t>(七)、机械设备安全保障措施</w:t>
        </w:r>
        <w:r>
          <w:tab/>
        </w:r>
        <w:r>
          <w:fldChar w:fldCharType="begin"/>
        </w:r>
        <w:r>
          <w:instrText xml:space="preserve"> PAGEREF _Toc16428 \h </w:instrText>
        </w:r>
        <w:r>
          <w:fldChar w:fldCharType="separate"/>
        </w:r>
        <w:r>
          <w:t>58</w:t>
        </w:r>
        <w:r>
          <w:fldChar w:fldCharType="end"/>
        </w:r>
      </w:hyperlink>
    </w:p>
    <w:p>
      <w:pPr>
        <w:pStyle w:val="TOC1"/>
        <w:tabs>
          <w:tab w:val="right" w:leader="dot" w:pos="8306"/>
        </w:tabs>
      </w:pPr>
      <w:hyperlink w:anchor="_Toc32566" w:history="1">
        <w:r>
          <w:rPr>
            <w:rFonts w:ascii="仿宋" w:eastAsia="仿宋" w:hAnsi="仿宋" w:cs="仿宋" w:hint="eastAsia"/>
            <w:lang w:eastAsia="zh-CN"/>
          </w:rPr>
          <w:t>十二、智能变电站自动化系统项目社会影响</w:t>
        </w:r>
        <w:r>
          <w:tab/>
        </w:r>
        <w:r>
          <w:fldChar w:fldCharType="begin"/>
        </w:r>
        <w:r>
          <w:instrText xml:space="preserve"> PAGEREF _Toc32566 \h </w:instrText>
        </w:r>
        <w:r>
          <w:fldChar w:fldCharType="separate"/>
        </w:r>
        <w:r>
          <w:t>60</w:t>
        </w:r>
        <w:r>
          <w:fldChar w:fldCharType="end"/>
        </w:r>
      </w:hyperlink>
    </w:p>
    <w:p>
      <w:pPr>
        <w:pStyle w:val="TOC2"/>
        <w:tabs>
          <w:tab w:val="right" w:leader="dot" w:pos="8306"/>
        </w:tabs>
      </w:pPr>
      <w:hyperlink w:anchor="_Toc6213" w:history="1">
        <w:r>
          <w:rPr>
            <w:rFonts w:ascii="仿宋" w:eastAsia="仿宋" w:hAnsi="仿宋" w:cs="仿宋" w:hint="eastAsia"/>
            <w:lang w:eastAsia="zh-CN"/>
          </w:rPr>
          <w:t>(一)、社会责任与义务</w:t>
        </w:r>
        <w:r>
          <w:tab/>
        </w:r>
        <w:r>
          <w:fldChar w:fldCharType="begin"/>
        </w:r>
        <w:r>
          <w:instrText xml:space="preserve"> PAGEREF _Toc6213 \h </w:instrText>
        </w:r>
        <w:r>
          <w:fldChar w:fldCharType="separate"/>
        </w:r>
        <w:r>
          <w:t>60</w:t>
        </w:r>
        <w:r>
          <w:fldChar w:fldCharType="end"/>
        </w:r>
      </w:hyperlink>
    </w:p>
    <w:p>
      <w:pPr>
        <w:pStyle w:val="TOC2"/>
        <w:tabs>
          <w:tab w:val="right" w:leader="dot" w:pos="8306"/>
        </w:tabs>
      </w:pPr>
      <w:hyperlink w:anchor="_Toc7302" w:history="1">
        <w:r>
          <w:rPr>
            <w:rFonts w:ascii="仿宋" w:eastAsia="仿宋" w:hAnsi="仿宋" w:cs="仿宋" w:hint="eastAsia"/>
            <w:lang w:eastAsia="zh-CN"/>
          </w:rPr>
          <w:t>(二)、社会参与与沟通</w:t>
        </w:r>
        <w:r>
          <w:tab/>
        </w:r>
        <w:r>
          <w:fldChar w:fldCharType="begin"/>
        </w:r>
        <w:r>
          <w:instrText xml:space="preserve"> PAGEREF _Toc7302 \h </w:instrText>
        </w:r>
        <w:r>
          <w:fldChar w:fldCharType="separate"/>
        </w:r>
        <w:r>
          <w:t>61</w:t>
        </w:r>
        <w:r>
          <w:fldChar w:fldCharType="end"/>
        </w:r>
      </w:hyperlink>
    </w:p>
    <w:p>
      <w:pPr>
        <w:pStyle w:val="TOC1"/>
        <w:tabs>
          <w:tab w:val="right" w:leader="dot" w:pos="8306"/>
        </w:tabs>
      </w:pPr>
      <w:hyperlink w:anchor="_Toc27563" w:history="1">
        <w:r>
          <w:rPr>
            <w:rFonts w:ascii="仿宋" w:eastAsia="仿宋" w:hAnsi="仿宋" w:cs="仿宋" w:hint="eastAsia"/>
            <w:lang w:eastAsia="zh-CN"/>
          </w:rPr>
          <w:t>十三、智能变电站自动化系统项目治理与监督</w:t>
        </w:r>
        <w:r>
          <w:tab/>
        </w:r>
        <w:r>
          <w:fldChar w:fldCharType="begin"/>
        </w:r>
        <w:r>
          <w:instrText xml:space="preserve"> PAGEREF _Toc27563 \h </w:instrText>
        </w:r>
        <w:r>
          <w:fldChar w:fldCharType="separate"/>
        </w:r>
        <w:r>
          <w:t>62</w:t>
        </w:r>
        <w:r>
          <w:fldChar w:fldCharType="end"/>
        </w:r>
      </w:hyperlink>
    </w:p>
    <w:p>
      <w:pPr>
        <w:pStyle w:val="TOC2"/>
        <w:tabs>
          <w:tab w:val="right" w:leader="dot" w:pos="8306"/>
        </w:tabs>
      </w:pPr>
      <w:hyperlink w:anchor="_Toc19438" w:history="1">
        <w:r>
          <w:rPr>
            <w:rFonts w:ascii="仿宋" w:eastAsia="仿宋" w:hAnsi="仿宋" w:cs="仿宋" w:hint="eastAsia"/>
            <w:lang w:eastAsia="zh-CN"/>
          </w:rPr>
          <w:t>(一)、智能变电站自动化系统项目治理结构</w:t>
        </w:r>
        <w:r>
          <w:tab/>
        </w:r>
        <w:r>
          <w:fldChar w:fldCharType="begin"/>
        </w:r>
        <w:r>
          <w:instrText xml:space="preserve"> PAGEREF _Toc19438 \h </w:instrText>
        </w:r>
        <w:r>
          <w:fldChar w:fldCharType="separate"/>
        </w:r>
        <w:r>
          <w:t>62</w:t>
        </w:r>
        <w:r>
          <w:fldChar w:fldCharType="end"/>
        </w:r>
      </w:hyperlink>
    </w:p>
    <w:p>
      <w:pPr>
        <w:pStyle w:val="TOC2"/>
        <w:tabs>
          <w:tab w:val="right" w:leader="dot" w:pos="8306"/>
        </w:tabs>
      </w:pPr>
      <w:hyperlink w:anchor="_Toc23997" w:history="1">
        <w:r>
          <w:rPr>
            <w:rFonts w:ascii="仿宋" w:eastAsia="仿宋" w:hAnsi="仿宋" w:cs="仿宋" w:hint="eastAsia"/>
            <w:lang w:eastAsia="zh-CN"/>
          </w:rPr>
          <w:t>(二)、监督与审计</w:t>
        </w:r>
        <w:r>
          <w:tab/>
        </w:r>
        <w:r>
          <w:fldChar w:fldCharType="begin"/>
        </w:r>
        <w:r>
          <w:instrText xml:space="preserve"> PAGEREF _Toc23997 \h </w:instrText>
        </w:r>
        <w:r>
          <w:fldChar w:fldCharType="separate"/>
        </w:r>
        <w:r>
          <w:t>64</w:t>
        </w:r>
        <w:r>
          <w:fldChar w:fldCharType="end"/>
        </w:r>
      </w:hyperlink>
    </w:p>
    <w:p>
      <w:pPr>
        <w:pStyle w:val="TOC1"/>
        <w:tabs>
          <w:tab w:val="right" w:leader="dot" w:pos="8306"/>
        </w:tabs>
      </w:pPr>
      <w:hyperlink w:anchor="_Toc32124" w:history="1">
        <w:r>
          <w:rPr>
            <w:rFonts w:ascii="仿宋" w:eastAsia="仿宋" w:hAnsi="仿宋" w:cs="仿宋" w:hint="eastAsia"/>
            <w:lang w:eastAsia="zh-CN"/>
          </w:rPr>
          <w:t>十四、利益相关者分析与沟通计划</w:t>
        </w:r>
        <w:r>
          <w:tab/>
        </w:r>
        <w:r>
          <w:fldChar w:fldCharType="begin"/>
        </w:r>
        <w:r>
          <w:instrText xml:space="preserve"> PAGEREF _Toc32124 \h </w:instrText>
        </w:r>
        <w:r>
          <w:fldChar w:fldCharType="separate"/>
        </w:r>
        <w:r>
          <w:t>65</w:t>
        </w:r>
        <w:r>
          <w:fldChar w:fldCharType="end"/>
        </w:r>
      </w:hyperlink>
    </w:p>
    <w:p>
      <w:pPr>
        <w:pStyle w:val="TOC2"/>
        <w:tabs>
          <w:tab w:val="right" w:leader="dot" w:pos="8306"/>
        </w:tabs>
      </w:pPr>
      <w:hyperlink w:anchor="_Toc6123" w:history="1">
        <w:r>
          <w:rPr>
            <w:rFonts w:ascii="仿宋" w:eastAsia="仿宋" w:hAnsi="仿宋" w:cs="仿宋" w:hint="eastAsia"/>
            <w:lang w:eastAsia="zh-CN"/>
          </w:rPr>
          <w:t>(一)、利益相关者分析</w:t>
        </w:r>
        <w:r>
          <w:tab/>
        </w:r>
        <w:r>
          <w:fldChar w:fldCharType="begin"/>
        </w:r>
        <w:r>
          <w:instrText xml:space="preserve"> PAGEREF _Toc6123 \h </w:instrText>
        </w:r>
        <w:r>
          <w:fldChar w:fldCharType="separate"/>
        </w:r>
        <w:r>
          <w:t>65</w:t>
        </w:r>
        <w:r>
          <w:fldChar w:fldCharType="end"/>
        </w:r>
      </w:hyperlink>
    </w:p>
    <w:p>
      <w:pPr>
        <w:pStyle w:val="TOC2"/>
        <w:tabs>
          <w:tab w:val="right" w:leader="dot" w:pos="8306"/>
        </w:tabs>
      </w:pPr>
      <w:hyperlink w:anchor="_Toc12302" w:history="1">
        <w:r>
          <w:rPr>
            <w:rFonts w:ascii="仿宋" w:eastAsia="仿宋" w:hAnsi="仿宋" w:cs="仿宋" w:hint="eastAsia"/>
            <w:lang w:eastAsia="zh-CN"/>
          </w:rPr>
          <w:t>(二)、沟通计划</w:t>
        </w:r>
        <w:r>
          <w:tab/>
        </w:r>
        <w:r>
          <w:fldChar w:fldCharType="begin"/>
        </w:r>
        <w:r>
          <w:instrText xml:space="preserve"> PAGEREF _Toc12302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88"/>
      <w:r>
        <w:rPr>
          <w:rFonts w:ascii="仿宋" w:eastAsia="仿宋" w:hAnsi="仿宋" w:cs="仿宋" w:hint="eastAsia"/>
          <w:sz w:val="28"/>
          <w:lang w:eastAsia="zh-CN"/>
        </w:rPr>
        <w:t>一、智能变电站自动化系统项目概论</w:t>
      </w:r>
      <w:bookmarkEnd w:id="2"/>
    </w:p>
    <w:p>
      <w:pPr>
        <w:pStyle w:val="Heading2"/>
        <w:rPr>
          <w:rFonts w:ascii="仿宋" w:eastAsia="仿宋" w:hAnsi="仿宋" w:cs="仿宋" w:hint="eastAsia"/>
          <w:lang w:eastAsia="zh-CN"/>
        </w:rPr>
      </w:pPr>
      <w:bookmarkStart w:id="3" w:name="_Toc26473"/>
      <w:r>
        <w:rPr>
          <w:rFonts w:ascii="仿宋" w:eastAsia="仿宋" w:hAnsi="仿宋" w:cs="仿宋" w:hint="eastAsia"/>
          <w:lang w:eastAsia="zh-CN"/>
        </w:rPr>
        <w:t>(一)、智能变电站自动化系统项目概况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起源追溯至对市场的深入洞察。市场的不断演变与变革为智能变电站自动化系统项目提供了难得的机遇。当前市场存在的需求缺口和变革的大环境共同构成了智能变电站自动化系统项目的背景。这个智能变电站自动化系统项目旨在充分利用市场机遇，填补行业中尚未满足的需求，为客户提供全新的解决方案。市场的变革和需求的增长使得这个智能变电站自动化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智能变电站自动化系统项目名称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正式命名为智能变电站自动化系统。这个名称不仅仅是一个标识，更代表了智能变电站自动化系统项目的核心理念和愿景。它蕴含着智能变电站自动化系统项目所要解决问题的关键字，具有强烈的表达和辨识度，为智能变电站自动化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智能变电站自动化系统项目目标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核心目标是提供一种全新、高效的解决方案，满足客户日益增长的需求。智能变电站自动化系统项目追求的不仅仅是满足市场需求，更是在市场中获得卓越的竞争优势。通过不断提升产品或服务的质量和创新水平，智能变电站自动化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智能变电站自动化系统项目范围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全面涵盖了产品研发、制造、市场推广和售后服务，确保从产品设计到最终用户体验的全方位关注。这一全面的智能变电站自动化系统项目范围是为了确保智能变电站自动化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智能变电站自动化系统项目时间表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计划在未来18个月内完成，包括研发、测试、市场试点和正式推出等不同阶段。这个时间表的合理设计是为了确保智能变电站自动化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智能变电站自动化系统项目预算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总预算估算为XX百万美元，主要分配在研发、市场推广、人员培训和运营等方面。这一充足的预算为智能变电站自动化系统项目提供了充足的资源，确保智能变电站自动化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智能变电站自动化系统项目风险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可能面临的风险包括市场接受度低、技术难题、竞争激烈等。智能变电站自动化系统项目团队已经制定了相应的风险应对计划，通过前瞻性的风险管理，确保智能变电站自动化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智能变电站自动化系统项目团队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汇聚了一支经验丰富、多领域专业素养的核心团队，确保智能变电站自动化系统项目在各个方面都能拥有高水平的执行力。团队的协同作战是智能变电站自动化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智能变电站自动化系统项目背景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智能变电站自动化系统项目的背景根植于市场对更高效、创新产品的渴望，同时也受到科技发展对行业格局的深刻改变的影响。这为智能变电站自动化系统项目提供了广阔的发展空间和市场需求。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智能变电站自动化系统项目现状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截至目前，智能变电站自动化系统项目已完成市场调研和技术验证，取得了初步的成功。这为智能变电站自动化系统项目在未来的发展奠定了坚实的基础，为更远大的目标打下了坚实的基石。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86"/>
      <w:r>
        <w:rPr>
          <w:rFonts w:ascii="仿宋" w:eastAsia="仿宋" w:hAnsi="仿宋" w:cs="仿宋" w:hint="eastAsia"/>
          <w:sz w:val="28"/>
          <w:lang w:eastAsia="zh-CN"/>
        </w:rPr>
        <w:t>(二)、智能变电站自动化系统项目目标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变电站自动化系统项目首要业务目标是在市场中占据有利地位，实现产品/服务的成功推广和销售。通过不断提升产品质量、创新性，智能变电站自动化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在科技迅速发展的时代，智能变电站自动化系统项目着眼于技术创新。通过持续的研发和技术升级，智能变电站自动化系统项目旨在推出更具创新性的产品或服务，以满足市场对新鲜、先进解决方案的需求。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变电站自动化系统项目设定了客户满意度目标。通过提供卓越的产品质量和优质的客户服务，智能变电站自动化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智能变电站自动化系统项目注重社会责任和可持续发展。通过实施环保、社会责任智能变电站自动化系统项目，智能变电站自动化系统项目致力于在经济发展的同时保护环境，促进社会公平，实现可持续经营。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智能变电站自动化系统项目的团队是实现目标的核心驱动力。因此，智能变电站自动化系统项目设定了团队发展目标，包括提升团队成员的专业技能、培养领导力，以及搭建协同高效的团队工作氛围。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51"/>
      <w:r>
        <w:rPr>
          <w:rFonts w:ascii="仿宋" w:eastAsia="仿宋" w:hAnsi="仿宋" w:cs="仿宋" w:hint="eastAsia"/>
          <w:sz w:val="28"/>
          <w:lang w:eastAsia="zh-CN"/>
        </w:rPr>
        <w:t>(三)、智能变电站自动化系统项目提出的理由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智能变电站自动化系统项目提出的理由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源于对市场机遇的深刻洞察。当前市场中存在的需求缺口和行业发展趋势表明，有巨大的商业机会等待被开发。通过准确捕捉市场机遇，智能变电站自动化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理念基于对技术创新的信仰。通过持续的研发和技术投入，智能变电站自动化系统项目有望推出更具创新性的产品或服务。在科技飞速发展的当下，智能变电站自动化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是为了增强企业的行业竞争力。通过提升产品或服务的质量和独特性，智能变电站自动化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响应了消费者需求的变化。随着社会和科技的不断发展，消费者对产品和服务的需求也在发生变化。通过深入了解并及时回应消费者的新需求，智能变电站自动化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是企业战略发展规划的一部分。在面对日益激烈的市场竞争和不断变化的商业环境中，智能变电站自动化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不仅仅是基于商业考量，还注重社会责任。通过推出环保、社会责任等方面的智能变电站自动化系统项目，智能变电站自动化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提出反映了对利益相关者期望的关注。包括客户、员工、投资者等利益相关者在企业发展中都有着各自的期望，智能变电站自动化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07"/>
      <w:r>
        <w:rPr>
          <w:rFonts w:ascii="仿宋" w:eastAsia="仿宋" w:hAnsi="仿宋" w:cs="仿宋" w:hint="eastAsia"/>
          <w:sz w:val="28"/>
          <w:lang w:eastAsia="zh-CN"/>
        </w:rPr>
        <w:t>(四)、智能变电站自动化系统项目意义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在实施智能变电站自动化系统项目的过程中，我们不仅仅是在追逐商业成功，更是为企业和社会的多个层面创造了深远的意义。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的首要意义在于提升企业的市场竞争力。通过持续的创新和对产品质量的高标准要求，智能变电站自动化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变电站自动化系统项目的推进将促使行业技术水平的提升。通过引入先进技术和创新性解决方案，智能变电站自动化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变电站自动化系统项目不仅创造了大量就业机会，提高了就业水平，还注重社会责任和环保。通过参与社会公益事业和推动环保智能变电站自动化系统项目，智能变电站自动化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综合而言，智能变电站自动化系统项目意义重大，不仅推动了企业的发展，也为行业和社会的进步贡献了积极力量。这是一个全面而深刻的影响，将在未来产生可持续的正面效应。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59"/>
      <w:r>
        <w:rPr>
          <w:rFonts w:ascii="仿宋" w:eastAsia="仿宋" w:hAnsi="仿宋" w:cs="仿宋" w:hint="eastAsia"/>
          <w:sz w:val="28"/>
          <w:lang w:eastAsia="zh-CN"/>
        </w:rPr>
        <w:t>(五)、智能变电站自动化系统项目背景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在当今迅猛发展的商业环境中，智能变电站自动化系统项目的动因根植于对多方面因素的审慎考量。这个智能变电站自动化系统项目的提出并非孤立的决策，而是对企业所处背景深入思考的产物。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变电站自动化系统项目背后的首要原因。科技的迅速发展和全球市场的快速变化使得企业必须灵活应对。智能变电站自动化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变电站自动化系统项目背景中不可忽视的一环。企业需要在激烈竞争中脱颖而出，为此，智能变电站自动化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技术的迅速发展为企业带来了机遇与挑战。作为智能变电站自动化系统项目启动的背景之一，对新兴技术的应用将有助于提升企业的技术水平，使其在不断演进的商业环境中保持竞争优势。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变电站自动化系统项目充分融入了社会责任的理念，通过可持续经营和社会公益智能变电站自动化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7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变电站自动化系统项目的技术管理特点体现在其创新导向。通过引入最先进的技术趋势和解决方案，智能变电站自动化系统项目致力于提升科技含量、提高质量和效率水平。这意味着我们将采用最新的工具和方法，确保智能变电站自动化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变电站自动化系统项目技术管理的显著特征。通过整合不同领域的技术资源，我们实现了跨学科的协同工作。这有助于优化技术架构，提高整体效能。此外，整合性策略还促进了不同技术团队之间的紧密沟通和高效合作，确保智能变电站自动化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变电站自动化系统项目所采用的技术。通过不断优化技术方案，智能变电站自动化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变电站自动化系统项目团队将在智能变电站自动化系统项目初期识别可能的技术风险，并采取相应的预防和应对措施。通过建立健全的风险评估机制，智能变电站自动化系统项目能够在实施过程中及时发现并解决潜在的技术问题，保障智能变电站自动化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智能变电站自动化系统项目中，技术将成为智能变电站自动化系统项目成功的有力支持。这一深度剖析揭示了技术管理在智能变电站自动化系统项目实施中的关键作用，为智能变电站自动化系统项目的技术基础奠定了坚实的基础。</w:t>
      </w:r>
    </w:p>
    <w:p>
      <w:pPr>
        <w:pStyle w:val="Heading2"/>
        <w:ind w:firstLine="560" w:firstLineChars="200"/>
        <w:rPr>
          <w:rFonts w:ascii="仿宋" w:eastAsia="仿宋" w:hAnsi="仿宋" w:cs="仿宋" w:hint="eastAsia"/>
          <w:sz w:val="28"/>
          <w:lang w:eastAsia="zh-CN"/>
        </w:rPr>
      </w:pPr>
      <w:bookmarkStart w:id="10" w:name="_Toc28132"/>
      <w:r>
        <w:rPr>
          <w:rFonts w:ascii="仿宋" w:eastAsia="仿宋" w:hAnsi="仿宋" w:cs="仿宋" w:hint="eastAsia"/>
          <w:sz w:val="28"/>
          <w:lang w:eastAsia="zh-CN"/>
        </w:rPr>
        <w:t>(二)、智能变电站自动化系统项目工艺技术设计方案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变电站自动化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变电站自动化系统项目将严格按照相关行业规范要求进行组织。通过有效控制产品质量，智能变电站自动化系统项目将致力于为顾客提供优质的智能变电站自动化系统项目产品和良好的服务。这体现了智能变电站自动化系统项目对于生产活动合规性和质量标准的高度重视，为智能变电站自动化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变电站自动化系统项目注重生态效益和清洁生产原则。智能变电站自动化系统项目建设将紧密结合地方特色经济发展，与社会经济发展规划和区域环境保护规划方案相协调一致。通过与当地区域自然生态系统的结合，智能变电站自动化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变电站自动化系统项目产品具有多样化的客户需求和个性化的特点。因此，智能变电站自动化系统项目产品规格品种多样，且单批生产数量较小。为满足这一特点，智能变电站自动化系统项目承办单位将建设先进的柔性制造生产线。通过广泛应用柔性制造技术，智能变电站自动化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变电站自动化系统项目采用的技术具有较高的技术含量和自动化水平，处于国内先进水平。这一技术选用不仅体现了对生产效率、质量和环境友好性的高标准要求，同时为智能变电站自动化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35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为确保智能变电站自动化系统项目的高效生产和技术实施，我们制定了一套精心设计的设备选型方案，以满足智能变电站自动化系统项目生产、质量和环保的要求。该方案的主要特点如下：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变电站自动化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变电站自动化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815"/>
      <w:r>
        <w:rPr>
          <w:rFonts w:ascii="仿宋" w:eastAsia="仿宋" w:hAnsi="仿宋" w:cs="仿宋" w:hint="eastAsia"/>
          <w:sz w:val="28"/>
          <w:lang w:eastAsia="zh-CN"/>
        </w:rPr>
        <w:t>三、智能变电站自动化系统项目文档管理</w:t>
      </w:r>
      <w:bookmarkEnd w:id="12"/>
    </w:p>
    <w:p>
      <w:pPr>
        <w:pStyle w:val="Heading2"/>
        <w:rPr>
          <w:rFonts w:ascii="仿宋" w:eastAsia="仿宋" w:hAnsi="仿宋" w:cs="仿宋" w:hint="eastAsia"/>
          <w:lang w:eastAsia="zh-CN"/>
        </w:rPr>
      </w:pPr>
      <w:bookmarkStart w:id="13" w:name="_Toc1115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智能变电站自动化系统项目高度重视文档的质量和准确性，以支持智能变电站自动化系统项目的各项活动和决策。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文档的编制始于智能变电站自动化系统项目计划的初期，我们制定了详细的文档编制计划，明确了每个文档的内容、格式和编写责任人。在智能变电站自动化系统项目启动阶段，我们首先编制了智能变电站自动化系统项目章程，明确定义了智能变电站自动化系统项目的目标、范围、风险等关键要素。随后，智能变电站自动化系统项目团队根据计划陆续编制了需求文档、设计文档、测试文档等各类文档，确保智能变电站自动化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变电站自动化系统项目管理中的重要环节，旨在确保智能变电站自动化系统项目文档符合质量标准和智能变电站自动化系统项目需求。在智能变电站自动化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变电站自动化系统项目相关利益方和专业领域的专家对文档进行独立审查。这有助于获取更全面、客观的反馈，确保智能变电站自动化系统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变电站自动化系统项目在文档编制与审查方面建立了严格的管理机制，通过规范的流程和多维度的审查，确保智能变电站自动化系统项目文档的质量、准确性和可靠性，为智能变电站自动化系统项目的顺利推进提供了有力支持。</w:t>
      </w:r>
    </w:p>
    <w:p>
      <w:pPr>
        <w:pStyle w:val="Heading2"/>
        <w:ind w:firstLine="560" w:firstLineChars="200"/>
        <w:rPr>
          <w:rFonts w:ascii="仿宋" w:eastAsia="仿宋" w:hAnsi="仿宋" w:cs="仿宋" w:hint="eastAsia"/>
          <w:sz w:val="28"/>
          <w:lang w:eastAsia="zh-CN"/>
        </w:rPr>
      </w:pPr>
      <w:bookmarkStart w:id="14" w:name="_Toc697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在智能变电站自动化系统项目中，我们致力于优化文档发布与分发过程，以确保信息的高效传递和团队间协作的顺畅进行。以下是我们采取的关键优化策略：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我们通过多渠道发布文档，包括电子邮件、智能变电站自动化系统项目管理平台、内部网站等，以满足不同团队成员的偏好和需求。多渠道发布确保了信息的全面覆盖。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我们采用了精细的权限控制，确保只有授权人员可以访问敏感信息。这种安全措施保护了智能变电站自动化系统项目文档的机密性，防止了未经授权的信息泄露。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https://d.book118.com/696000022103010103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智能变电站自动化系统项目规划设计纲要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A37EC"/>
    <w:rsid w:val="7CCA3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0002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2024-03-06T17:51:00Z</dcterms:created>
  <dcterms:modified xsi:type="dcterms:W3CDTF">2024-03-06T17:51:22Z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4D4523FD64AE49AA86672C1AB813D8D9_11</vt:lpwstr>
  </property>
  <property fmtid="{D5CDD505-2E9C-101B-9397-08002B2CF9AE}" pid="3" name="KSOProductBuildVer">
    <vt:lpwstr>2052-12.1.0.16388</vt:lpwstr>
  </property>
</Properties>
</file>