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助动自行车及其零件项目规划设计方案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823" w:history="1">
        <w:r>
          <w:rPr>
            <w:rFonts w:ascii="仿宋" w:eastAsia="仿宋" w:hAnsi="仿宋" w:cs="仿宋" w:hint="eastAsia"/>
            <w:lang w:eastAsia="zh-CN"/>
          </w:rPr>
          <w:t>前言</w:t>
        </w:r>
        <w:r>
          <w:tab/>
        </w:r>
        <w:r>
          <w:fldChar w:fldCharType="begin"/>
        </w:r>
        <w:r>
          <w:instrText xml:space="preserve"> PAGEREF _Toc11823 \h </w:instrText>
        </w:r>
        <w:r>
          <w:fldChar w:fldCharType="separate"/>
        </w:r>
        <w:r>
          <w:t>3</w:t>
        </w:r>
        <w:r>
          <w:fldChar w:fldCharType="end"/>
        </w:r>
      </w:hyperlink>
    </w:p>
    <w:p>
      <w:pPr>
        <w:pStyle w:val="TOC1"/>
        <w:tabs>
          <w:tab w:val="right" w:leader="dot" w:pos="8306"/>
        </w:tabs>
      </w:pPr>
      <w:hyperlink w:anchor="_Toc7699" w:history="1">
        <w:r>
          <w:rPr>
            <w:rFonts w:ascii="仿宋" w:eastAsia="仿宋" w:hAnsi="仿宋" w:cs="仿宋" w:hint="eastAsia"/>
            <w:lang w:eastAsia="zh-CN"/>
          </w:rPr>
          <w:t>一、助动自行车及其零件项目可持续发展</w:t>
        </w:r>
        <w:r>
          <w:tab/>
        </w:r>
        <w:r>
          <w:fldChar w:fldCharType="begin"/>
        </w:r>
        <w:r>
          <w:instrText xml:space="preserve"> PAGEREF _Toc7699 \h </w:instrText>
        </w:r>
        <w:r>
          <w:fldChar w:fldCharType="separate"/>
        </w:r>
        <w:r>
          <w:t>3</w:t>
        </w:r>
        <w:r>
          <w:fldChar w:fldCharType="end"/>
        </w:r>
      </w:hyperlink>
    </w:p>
    <w:p>
      <w:pPr>
        <w:pStyle w:val="TOC2"/>
        <w:tabs>
          <w:tab w:val="right" w:leader="dot" w:pos="8306"/>
        </w:tabs>
      </w:pPr>
      <w:hyperlink w:anchor="_Toc366" w:history="1">
        <w:r>
          <w:rPr>
            <w:rFonts w:ascii="仿宋" w:eastAsia="仿宋" w:hAnsi="仿宋" w:cs="仿宋" w:hint="eastAsia"/>
            <w:lang w:eastAsia="zh-CN"/>
          </w:rPr>
          <w:t>(一)、可持续战略与实践</w:t>
        </w:r>
        <w:r>
          <w:tab/>
        </w:r>
        <w:r>
          <w:fldChar w:fldCharType="begin"/>
        </w:r>
        <w:r>
          <w:instrText xml:space="preserve"> PAGEREF _Toc366 \h </w:instrText>
        </w:r>
        <w:r>
          <w:fldChar w:fldCharType="separate"/>
        </w:r>
        <w:r>
          <w:t>3</w:t>
        </w:r>
        <w:r>
          <w:fldChar w:fldCharType="end"/>
        </w:r>
      </w:hyperlink>
    </w:p>
    <w:p>
      <w:pPr>
        <w:pStyle w:val="TOC2"/>
        <w:tabs>
          <w:tab w:val="right" w:leader="dot" w:pos="8306"/>
        </w:tabs>
      </w:pPr>
      <w:hyperlink w:anchor="_Toc20089" w:history="1">
        <w:r>
          <w:rPr>
            <w:rFonts w:ascii="仿宋" w:eastAsia="仿宋" w:hAnsi="仿宋" w:cs="仿宋" w:hint="eastAsia"/>
            <w:lang w:eastAsia="zh-CN"/>
          </w:rPr>
          <w:t>(二)、环保与社会责任</w:t>
        </w:r>
        <w:r>
          <w:tab/>
        </w:r>
        <w:r>
          <w:fldChar w:fldCharType="begin"/>
        </w:r>
        <w:r>
          <w:instrText xml:space="preserve"> PAGEREF _Toc20089 \h </w:instrText>
        </w:r>
        <w:r>
          <w:fldChar w:fldCharType="separate"/>
        </w:r>
        <w:r>
          <w:t>4</w:t>
        </w:r>
        <w:r>
          <w:fldChar w:fldCharType="end"/>
        </w:r>
      </w:hyperlink>
    </w:p>
    <w:p>
      <w:pPr>
        <w:pStyle w:val="TOC1"/>
        <w:tabs>
          <w:tab w:val="right" w:leader="dot" w:pos="8306"/>
        </w:tabs>
      </w:pPr>
      <w:hyperlink w:anchor="_Toc4466" w:history="1">
        <w:r>
          <w:rPr>
            <w:rFonts w:ascii="仿宋" w:eastAsia="仿宋" w:hAnsi="仿宋" w:cs="仿宋" w:hint="eastAsia"/>
            <w:lang w:eastAsia="zh-CN"/>
          </w:rPr>
          <w:t>二、助动自行车及其零件项目土建工程</w:t>
        </w:r>
        <w:r>
          <w:tab/>
        </w:r>
        <w:r>
          <w:fldChar w:fldCharType="begin"/>
        </w:r>
        <w:r>
          <w:instrText xml:space="preserve"> PAGEREF _Toc4466 \h </w:instrText>
        </w:r>
        <w:r>
          <w:fldChar w:fldCharType="separate"/>
        </w:r>
        <w:r>
          <w:t>5</w:t>
        </w:r>
        <w:r>
          <w:fldChar w:fldCharType="end"/>
        </w:r>
      </w:hyperlink>
    </w:p>
    <w:p>
      <w:pPr>
        <w:pStyle w:val="TOC2"/>
        <w:tabs>
          <w:tab w:val="right" w:leader="dot" w:pos="8306"/>
        </w:tabs>
      </w:pPr>
      <w:hyperlink w:anchor="_Toc23532" w:history="1">
        <w:r>
          <w:rPr>
            <w:rFonts w:ascii="仿宋" w:eastAsia="仿宋" w:hAnsi="仿宋" w:cs="仿宋" w:hint="eastAsia"/>
            <w:lang w:eastAsia="zh-CN"/>
          </w:rPr>
          <w:t>(一)、建筑工程设计原则</w:t>
        </w:r>
        <w:r>
          <w:tab/>
        </w:r>
        <w:r>
          <w:fldChar w:fldCharType="begin"/>
        </w:r>
        <w:r>
          <w:instrText xml:space="preserve"> PAGEREF _Toc23532 \h </w:instrText>
        </w:r>
        <w:r>
          <w:fldChar w:fldCharType="separate"/>
        </w:r>
        <w:r>
          <w:t>5</w:t>
        </w:r>
        <w:r>
          <w:fldChar w:fldCharType="end"/>
        </w:r>
      </w:hyperlink>
    </w:p>
    <w:p>
      <w:pPr>
        <w:pStyle w:val="TOC2"/>
        <w:tabs>
          <w:tab w:val="right" w:leader="dot" w:pos="8306"/>
        </w:tabs>
      </w:pPr>
      <w:hyperlink w:anchor="_Toc19772" w:history="1">
        <w:r>
          <w:rPr>
            <w:rFonts w:ascii="仿宋" w:eastAsia="仿宋" w:hAnsi="仿宋" w:cs="仿宋" w:hint="eastAsia"/>
            <w:lang w:eastAsia="zh-CN"/>
          </w:rPr>
          <w:t>(二)、土建工程设计年限及安全等级</w:t>
        </w:r>
        <w:r>
          <w:tab/>
        </w:r>
        <w:r>
          <w:fldChar w:fldCharType="begin"/>
        </w:r>
        <w:r>
          <w:instrText xml:space="preserve"> PAGEREF _Toc19772 \h </w:instrText>
        </w:r>
        <w:r>
          <w:fldChar w:fldCharType="separate"/>
        </w:r>
        <w:r>
          <w:t>6</w:t>
        </w:r>
        <w:r>
          <w:fldChar w:fldCharType="end"/>
        </w:r>
      </w:hyperlink>
    </w:p>
    <w:p>
      <w:pPr>
        <w:pStyle w:val="TOC2"/>
        <w:tabs>
          <w:tab w:val="right" w:leader="dot" w:pos="8306"/>
        </w:tabs>
      </w:pPr>
      <w:hyperlink w:anchor="_Toc9795" w:history="1">
        <w:r>
          <w:rPr>
            <w:rFonts w:ascii="仿宋" w:eastAsia="仿宋" w:hAnsi="仿宋" w:cs="仿宋" w:hint="eastAsia"/>
            <w:lang w:eastAsia="zh-CN"/>
          </w:rPr>
          <w:t>(三)、建筑工程设计总体要求</w:t>
        </w:r>
        <w:r>
          <w:tab/>
        </w:r>
        <w:r>
          <w:fldChar w:fldCharType="begin"/>
        </w:r>
        <w:r>
          <w:instrText xml:space="preserve"> PAGEREF _Toc9795 \h </w:instrText>
        </w:r>
        <w:r>
          <w:fldChar w:fldCharType="separate"/>
        </w:r>
        <w:r>
          <w:t>7</w:t>
        </w:r>
        <w:r>
          <w:fldChar w:fldCharType="end"/>
        </w:r>
      </w:hyperlink>
    </w:p>
    <w:p>
      <w:pPr>
        <w:pStyle w:val="TOC2"/>
        <w:tabs>
          <w:tab w:val="right" w:leader="dot" w:pos="8306"/>
        </w:tabs>
      </w:pPr>
      <w:hyperlink w:anchor="_Toc30397" w:history="1">
        <w:r>
          <w:rPr>
            <w:rFonts w:ascii="仿宋" w:eastAsia="仿宋" w:hAnsi="仿宋" w:cs="仿宋" w:hint="eastAsia"/>
            <w:lang w:eastAsia="zh-CN"/>
          </w:rPr>
          <w:t>(四)、土建工程建设指标</w:t>
        </w:r>
        <w:r>
          <w:tab/>
        </w:r>
        <w:r>
          <w:fldChar w:fldCharType="begin"/>
        </w:r>
        <w:r>
          <w:instrText xml:space="preserve"> PAGEREF _Toc30397 \h </w:instrText>
        </w:r>
        <w:r>
          <w:fldChar w:fldCharType="separate"/>
        </w:r>
        <w:r>
          <w:t>8</w:t>
        </w:r>
        <w:r>
          <w:fldChar w:fldCharType="end"/>
        </w:r>
      </w:hyperlink>
    </w:p>
    <w:p>
      <w:pPr>
        <w:pStyle w:val="TOC1"/>
        <w:tabs>
          <w:tab w:val="right" w:leader="dot" w:pos="8306"/>
        </w:tabs>
      </w:pPr>
      <w:hyperlink w:anchor="_Toc2900" w:history="1">
        <w:r>
          <w:rPr>
            <w:rFonts w:ascii="仿宋" w:eastAsia="仿宋" w:hAnsi="仿宋" w:cs="仿宋" w:hint="eastAsia"/>
            <w:lang w:eastAsia="zh-CN"/>
          </w:rPr>
          <w:t>三、助动自行车及其零件项目文档管理</w:t>
        </w:r>
        <w:r>
          <w:tab/>
        </w:r>
        <w:r>
          <w:fldChar w:fldCharType="begin"/>
        </w:r>
        <w:r>
          <w:instrText xml:space="preserve"> PAGEREF _Toc2900 \h </w:instrText>
        </w:r>
        <w:r>
          <w:fldChar w:fldCharType="separate"/>
        </w:r>
        <w:r>
          <w:t>8</w:t>
        </w:r>
        <w:r>
          <w:fldChar w:fldCharType="end"/>
        </w:r>
      </w:hyperlink>
    </w:p>
    <w:p>
      <w:pPr>
        <w:pStyle w:val="TOC2"/>
        <w:tabs>
          <w:tab w:val="right" w:leader="dot" w:pos="8306"/>
        </w:tabs>
      </w:pPr>
      <w:hyperlink w:anchor="_Toc12656" w:history="1">
        <w:r>
          <w:rPr>
            <w:rFonts w:ascii="仿宋" w:eastAsia="仿宋" w:hAnsi="仿宋" w:cs="仿宋" w:hint="eastAsia"/>
            <w:lang w:eastAsia="zh-CN"/>
          </w:rPr>
          <w:t>(一)、文档编制与审查</w:t>
        </w:r>
        <w:r>
          <w:tab/>
        </w:r>
        <w:r>
          <w:fldChar w:fldCharType="begin"/>
        </w:r>
        <w:r>
          <w:instrText xml:space="preserve"> PAGEREF _Toc12656 \h </w:instrText>
        </w:r>
        <w:r>
          <w:fldChar w:fldCharType="separate"/>
        </w:r>
        <w:r>
          <w:t>8</w:t>
        </w:r>
        <w:r>
          <w:fldChar w:fldCharType="end"/>
        </w:r>
      </w:hyperlink>
    </w:p>
    <w:p>
      <w:pPr>
        <w:pStyle w:val="TOC2"/>
        <w:tabs>
          <w:tab w:val="right" w:leader="dot" w:pos="8306"/>
        </w:tabs>
      </w:pPr>
      <w:hyperlink w:anchor="_Toc29093" w:history="1">
        <w:r>
          <w:rPr>
            <w:rFonts w:ascii="仿宋" w:eastAsia="仿宋" w:hAnsi="仿宋" w:cs="仿宋" w:hint="eastAsia"/>
            <w:lang w:eastAsia="zh-CN"/>
          </w:rPr>
          <w:t>(二)、文档发布与分发</w:t>
        </w:r>
        <w:r>
          <w:tab/>
        </w:r>
        <w:r>
          <w:fldChar w:fldCharType="begin"/>
        </w:r>
        <w:r>
          <w:instrText xml:space="preserve"> PAGEREF _Toc29093 \h </w:instrText>
        </w:r>
        <w:r>
          <w:fldChar w:fldCharType="separate"/>
        </w:r>
        <w:r>
          <w:t>10</w:t>
        </w:r>
        <w:r>
          <w:fldChar w:fldCharType="end"/>
        </w:r>
      </w:hyperlink>
    </w:p>
    <w:p>
      <w:pPr>
        <w:pStyle w:val="TOC2"/>
        <w:tabs>
          <w:tab w:val="right" w:leader="dot" w:pos="8306"/>
        </w:tabs>
      </w:pPr>
      <w:hyperlink w:anchor="_Toc16086" w:history="1">
        <w:r>
          <w:rPr>
            <w:rFonts w:ascii="仿宋" w:eastAsia="仿宋" w:hAnsi="仿宋" w:cs="仿宋" w:hint="eastAsia"/>
            <w:lang w:eastAsia="zh-CN"/>
          </w:rPr>
          <w:t>(三)、文档存档与归档</w:t>
        </w:r>
        <w:r>
          <w:tab/>
        </w:r>
        <w:r>
          <w:fldChar w:fldCharType="begin"/>
        </w:r>
        <w:r>
          <w:instrText xml:space="preserve"> PAGEREF _Toc16086 \h </w:instrText>
        </w:r>
        <w:r>
          <w:fldChar w:fldCharType="separate"/>
        </w:r>
        <w:r>
          <w:t>10</w:t>
        </w:r>
        <w:r>
          <w:fldChar w:fldCharType="end"/>
        </w:r>
      </w:hyperlink>
    </w:p>
    <w:p>
      <w:pPr>
        <w:pStyle w:val="TOC1"/>
        <w:tabs>
          <w:tab w:val="right" w:leader="dot" w:pos="8306"/>
        </w:tabs>
      </w:pPr>
      <w:hyperlink w:anchor="_Toc32130" w:history="1">
        <w:r>
          <w:rPr>
            <w:rFonts w:ascii="仿宋" w:eastAsia="仿宋" w:hAnsi="仿宋" w:cs="仿宋" w:hint="eastAsia"/>
            <w:lang w:eastAsia="zh-CN"/>
          </w:rPr>
          <w:t>四、助动自行车及其零件项目建设单位说明</w:t>
        </w:r>
        <w:r>
          <w:tab/>
        </w:r>
        <w:r>
          <w:fldChar w:fldCharType="begin"/>
        </w:r>
        <w:r>
          <w:instrText xml:space="preserve"> PAGEREF _Toc32130 \h </w:instrText>
        </w:r>
        <w:r>
          <w:fldChar w:fldCharType="separate"/>
        </w:r>
        <w:r>
          <w:t>12</w:t>
        </w:r>
        <w:r>
          <w:fldChar w:fldCharType="end"/>
        </w:r>
      </w:hyperlink>
    </w:p>
    <w:p>
      <w:pPr>
        <w:pStyle w:val="TOC2"/>
        <w:tabs>
          <w:tab w:val="right" w:leader="dot" w:pos="8306"/>
        </w:tabs>
      </w:pPr>
      <w:hyperlink w:anchor="_Toc8112" w:history="1">
        <w:r>
          <w:rPr>
            <w:rFonts w:ascii="仿宋" w:eastAsia="仿宋" w:hAnsi="仿宋" w:cs="仿宋" w:hint="eastAsia"/>
            <w:lang w:eastAsia="zh-CN"/>
          </w:rPr>
          <w:t>(一)、助动自行车及其零件项目承办单位基本情况</w:t>
        </w:r>
        <w:r>
          <w:tab/>
        </w:r>
        <w:r>
          <w:fldChar w:fldCharType="begin"/>
        </w:r>
        <w:r>
          <w:instrText xml:space="preserve"> PAGEREF _Toc8112 \h </w:instrText>
        </w:r>
        <w:r>
          <w:fldChar w:fldCharType="separate"/>
        </w:r>
        <w:r>
          <w:t>12</w:t>
        </w:r>
        <w:r>
          <w:fldChar w:fldCharType="end"/>
        </w:r>
      </w:hyperlink>
    </w:p>
    <w:p>
      <w:pPr>
        <w:pStyle w:val="TOC2"/>
        <w:tabs>
          <w:tab w:val="right" w:leader="dot" w:pos="8306"/>
        </w:tabs>
      </w:pPr>
      <w:hyperlink w:anchor="_Toc27586" w:history="1">
        <w:r>
          <w:rPr>
            <w:rFonts w:ascii="仿宋" w:eastAsia="仿宋" w:hAnsi="仿宋" w:cs="仿宋" w:hint="eastAsia"/>
            <w:lang w:eastAsia="zh-CN"/>
          </w:rPr>
          <w:t>(二)、公司经济效益分析</w:t>
        </w:r>
        <w:r>
          <w:tab/>
        </w:r>
        <w:r>
          <w:fldChar w:fldCharType="begin"/>
        </w:r>
        <w:r>
          <w:instrText xml:space="preserve"> PAGEREF _Toc27586 \h </w:instrText>
        </w:r>
        <w:r>
          <w:fldChar w:fldCharType="separate"/>
        </w:r>
        <w:r>
          <w:t>12</w:t>
        </w:r>
        <w:r>
          <w:fldChar w:fldCharType="end"/>
        </w:r>
      </w:hyperlink>
    </w:p>
    <w:p>
      <w:pPr>
        <w:pStyle w:val="TOC1"/>
        <w:tabs>
          <w:tab w:val="right" w:leader="dot" w:pos="8306"/>
        </w:tabs>
      </w:pPr>
      <w:hyperlink w:anchor="_Toc18474" w:history="1">
        <w:r>
          <w:rPr>
            <w:rFonts w:ascii="仿宋" w:eastAsia="仿宋" w:hAnsi="仿宋" w:cs="仿宋" w:hint="eastAsia"/>
            <w:lang w:eastAsia="zh-CN"/>
          </w:rPr>
          <w:t>五、工艺说明</w:t>
        </w:r>
        <w:r>
          <w:tab/>
        </w:r>
        <w:r>
          <w:fldChar w:fldCharType="begin"/>
        </w:r>
        <w:r>
          <w:instrText xml:space="preserve"> PAGEREF _Toc18474 \h </w:instrText>
        </w:r>
        <w:r>
          <w:fldChar w:fldCharType="separate"/>
        </w:r>
        <w:r>
          <w:t>13</w:t>
        </w:r>
        <w:r>
          <w:fldChar w:fldCharType="end"/>
        </w:r>
      </w:hyperlink>
    </w:p>
    <w:p>
      <w:pPr>
        <w:pStyle w:val="TOC2"/>
        <w:tabs>
          <w:tab w:val="right" w:leader="dot" w:pos="8306"/>
        </w:tabs>
      </w:pPr>
      <w:hyperlink w:anchor="_Toc10183" w:history="1">
        <w:r>
          <w:rPr>
            <w:rFonts w:ascii="仿宋" w:eastAsia="仿宋" w:hAnsi="仿宋" w:cs="仿宋" w:hint="eastAsia"/>
            <w:lang w:eastAsia="zh-CN"/>
          </w:rPr>
          <w:t>(一)、技术管理特点</w:t>
        </w:r>
        <w:r>
          <w:tab/>
        </w:r>
        <w:r>
          <w:fldChar w:fldCharType="begin"/>
        </w:r>
        <w:r>
          <w:instrText xml:space="preserve"> PAGEREF _Toc10183 \h </w:instrText>
        </w:r>
        <w:r>
          <w:fldChar w:fldCharType="separate"/>
        </w:r>
        <w:r>
          <w:t>13</w:t>
        </w:r>
        <w:r>
          <w:fldChar w:fldCharType="end"/>
        </w:r>
      </w:hyperlink>
    </w:p>
    <w:p>
      <w:pPr>
        <w:pStyle w:val="TOC2"/>
        <w:tabs>
          <w:tab w:val="right" w:leader="dot" w:pos="8306"/>
        </w:tabs>
      </w:pPr>
      <w:hyperlink w:anchor="_Toc18014" w:history="1">
        <w:r>
          <w:rPr>
            <w:rFonts w:ascii="仿宋" w:eastAsia="仿宋" w:hAnsi="仿宋" w:cs="仿宋" w:hint="eastAsia"/>
            <w:lang w:eastAsia="zh-CN"/>
          </w:rPr>
          <w:t>(二)、助动自行车及其零件项目工艺技术设计方案</w:t>
        </w:r>
        <w:r>
          <w:tab/>
        </w:r>
        <w:r>
          <w:fldChar w:fldCharType="begin"/>
        </w:r>
        <w:r>
          <w:instrText xml:space="preserve"> PAGEREF _Toc18014 \h </w:instrText>
        </w:r>
        <w:r>
          <w:fldChar w:fldCharType="separate"/>
        </w:r>
        <w:r>
          <w:t>14</w:t>
        </w:r>
        <w:r>
          <w:fldChar w:fldCharType="end"/>
        </w:r>
      </w:hyperlink>
    </w:p>
    <w:p>
      <w:pPr>
        <w:pStyle w:val="TOC2"/>
        <w:tabs>
          <w:tab w:val="right" w:leader="dot" w:pos="8306"/>
        </w:tabs>
      </w:pPr>
      <w:hyperlink w:anchor="_Toc7811" w:history="1">
        <w:r>
          <w:rPr>
            <w:rFonts w:ascii="仿宋" w:eastAsia="仿宋" w:hAnsi="仿宋" w:cs="仿宋" w:hint="eastAsia"/>
            <w:lang w:eastAsia="zh-CN"/>
          </w:rPr>
          <w:t>(三)、设备选型方案</w:t>
        </w:r>
        <w:r>
          <w:tab/>
        </w:r>
        <w:r>
          <w:fldChar w:fldCharType="begin"/>
        </w:r>
        <w:r>
          <w:instrText xml:space="preserve"> PAGEREF _Toc7811 \h </w:instrText>
        </w:r>
        <w:r>
          <w:fldChar w:fldCharType="separate"/>
        </w:r>
        <w:r>
          <w:t>16</w:t>
        </w:r>
        <w:r>
          <w:fldChar w:fldCharType="end"/>
        </w:r>
      </w:hyperlink>
    </w:p>
    <w:p>
      <w:pPr>
        <w:pStyle w:val="TOC1"/>
        <w:tabs>
          <w:tab w:val="right" w:leader="dot" w:pos="8306"/>
        </w:tabs>
      </w:pPr>
      <w:hyperlink w:anchor="_Toc30155" w:history="1">
        <w:r>
          <w:rPr>
            <w:rFonts w:ascii="仿宋" w:eastAsia="仿宋" w:hAnsi="仿宋" w:cs="仿宋" w:hint="eastAsia"/>
            <w:lang w:eastAsia="zh-CN"/>
          </w:rPr>
          <w:t>六、市场分析、调研</w:t>
        </w:r>
        <w:r>
          <w:tab/>
        </w:r>
        <w:r>
          <w:fldChar w:fldCharType="begin"/>
        </w:r>
        <w:r>
          <w:instrText xml:space="preserve"> PAGEREF _Toc30155 \h </w:instrText>
        </w:r>
        <w:r>
          <w:fldChar w:fldCharType="separate"/>
        </w:r>
        <w:r>
          <w:t>17</w:t>
        </w:r>
        <w:r>
          <w:fldChar w:fldCharType="end"/>
        </w:r>
      </w:hyperlink>
    </w:p>
    <w:p>
      <w:pPr>
        <w:pStyle w:val="TOC2"/>
        <w:tabs>
          <w:tab w:val="right" w:leader="dot" w:pos="8306"/>
        </w:tabs>
      </w:pPr>
      <w:hyperlink w:anchor="_Toc7805" w:history="1">
        <w:r>
          <w:rPr>
            <w:rFonts w:ascii="仿宋" w:eastAsia="仿宋" w:hAnsi="仿宋" w:cs="仿宋" w:hint="eastAsia"/>
            <w:lang w:eastAsia="zh-CN"/>
          </w:rPr>
          <w:t>(一)、助动自行车及其零件行业分析</w:t>
        </w:r>
        <w:r>
          <w:tab/>
        </w:r>
        <w:r>
          <w:fldChar w:fldCharType="begin"/>
        </w:r>
        <w:r>
          <w:instrText xml:space="preserve"> PAGEREF _Toc7805 \h </w:instrText>
        </w:r>
        <w:r>
          <w:fldChar w:fldCharType="separate"/>
        </w:r>
        <w:r>
          <w:t>17</w:t>
        </w:r>
        <w:r>
          <w:fldChar w:fldCharType="end"/>
        </w:r>
      </w:hyperlink>
    </w:p>
    <w:p>
      <w:pPr>
        <w:pStyle w:val="TOC2"/>
        <w:tabs>
          <w:tab w:val="right" w:leader="dot" w:pos="8306"/>
        </w:tabs>
      </w:pPr>
      <w:hyperlink w:anchor="_Toc28604" w:history="1">
        <w:r>
          <w:rPr>
            <w:rFonts w:ascii="仿宋" w:eastAsia="仿宋" w:hAnsi="仿宋" w:cs="仿宋" w:hint="eastAsia"/>
            <w:lang w:eastAsia="zh-CN"/>
          </w:rPr>
          <w:t>(二)、助动自行车及其零件市场分析预测</w:t>
        </w:r>
        <w:r>
          <w:tab/>
        </w:r>
        <w:r>
          <w:fldChar w:fldCharType="begin"/>
        </w:r>
        <w:r>
          <w:instrText xml:space="preserve"> PAGEREF _Toc28604 \h </w:instrText>
        </w:r>
        <w:r>
          <w:fldChar w:fldCharType="separate"/>
        </w:r>
        <w:r>
          <w:t>18</w:t>
        </w:r>
        <w:r>
          <w:fldChar w:fldCharType="end"/>
        </w:r>
      </w:hyperlink>
    </w:p>
    <w:p>
      <w:pPr>
        <w:pStyle w:val="TOC1"/>
        <w:tabs>
          <w:tab w:val="right" w:leader="dot" w:pos="8306"/>
        </w:tabs>
      </w:pPr>
      <w:hyperlink w:anchor="_Toc21806" w:history="1">
        <w:r>
          <w:rPr>
            <w:rFonts w:ascii="仿宋" w:eastAsia="仿宋" w:hAnsi="仿宋" w:cs="仿宋" w:hint="eastAsia"/>
            <w:lang w:eastAsia="zh-CN"/>
          </w:rPr>
          <w:t>七、助动自行车及其零件项目经营效益</w:t>
        </w:r>
        <w:r>
          <w:tab/>
        </w:r>
        <w:r>
          <w:fldChar w:fldCharType="begin"/>
        </w:r>
        <w:r>
          <w:instrText xml:space="preserve"> PAGEREF _Toc21806 \h </w:instrText>
        </w:r>
        <w:r>
          <w:fldChar w:fldCharType="separate"/>
        </w:r>
        <w:r>
          <w:t>19</w:t>
        </w:r>
        <w:r>
          <w:fldChar w:fldCharType="end"/>
        </w:r>
      </w:hyperlink>
    </w:p>
    <w:p>
      <w:pPr>
        <w:pStyle w:val="TOC2"/>
        <w:tabs>
          <w:tab w:val="right" w:leader="dot" w:pos="8306"/>
        </w:tabs>
      </w:pPr>
      <w:hyperlink w:anchor="_Toc10165" w:history="1">
        <w:r>
          <w:rPr>
            <w:rFonts w:ascii="仿宋" w:eastAsia="仿宋" w:hAnsi="仿宋" w:cs="仿宋" w:hint="eastAsia"/>
            <w:lang w:eastAsia="zh-CN"/>
          </w:rPr>
          <w:t>(一)、经济评价财务测算</w:t>
        </w:r>
        <w:r>
          <w:tab/>
        </w:r>
        <w:r>
          <w:fldChar w:fldCharType="begin"/>
        </w:r>
        <w:r>
          <w:instrText xml:space="preserve"> PAGEREF _Toc10165 \h </w:instrText>
        </w:r>
        <w:r>
          <w:fldChar w:fldCharType="separate"/>
        </w:r>
        <w:r>
          <w:t>19</w:t>
        </w:r>
        <w:r>
          <w:fldChar w:fldCharType="end"/>
        </w:r>
      </w:hyperlink>
    </w:p>
    <w:p>
      <w:pPr>
        <w:pStyle w:val="TOC2"/>
        <w:tabs>
          <w:tab w:val="right" w:leader="dot" w:pos="8306"/>
        </w:tabs>
      </w:pPr>
      <w:hyperlink w:anchor="_Toc15418" w:history="1">
        <w:r>
          <w:rPr>
            <w:rFonts w:ascii="仿宋" w:eastAsia="仿宋" w:hAnsi="仿宋" w:cs="仿宋" w:hint="eastAsia"/>
            <w:lang w:eastAsia="zh-CN"/>
          </w:rPr>
          <w:t>(二)、助动自行车及其零件项目盈利能力分析</w:t>
        </w:r>
        <w:r>
          <w:tab/>
        </w:r>
        <w:r>
          <w:fldChar w:fldCharType="begin"/>
        </w:r>
        <w:r>
          <w:instrText xml:space="preserve"> PAGEREF _Toc15418 \h </w:instrText>
        </w:r>
        <w:r>
          <w:fldChar w:fldCharType="separate"/>
        </w:r>
        <w:r>
          <w:t>20</w:t>
        </w:r>
        <w:r>
          <w:fldChar w:fldCharType="end"/>
        </w:r>
      </w:hyperlink>
    </w:p>
    <w:p>
      <w:pPr>
        <w:pStyle w:val="TOC1"/>
        <w:tabs>
          <w:tab w:val="right" w:leader="dot" w:pos="8306"/>
        </w:tabs>
      </w:pPr>
      <w:hyperlink w:anchor="_Toc23636" w:history="1">
        <w:r>
          <w:rPr>
            <w:rFonts w:ascii="仿宋" w:eastAsia="仿宋" w:hAnsi="仿宋" w:cs="仿宋" w:hint="eastAsia"/>
            <w:lang w:eastAsia="zh-CN"/>
          </w:rPr>
          <w:t>八、助动自行车及其零件项目创新与研发</w:t>
        </w:r>
        <w:r>
          <w:tab/>
        </w:r>
        <w:r>
          <w:fldChar w:fldCharType="begin"/>
        </w:r>
        <w:r>
          <w:instrText xml:space="preserve"> PAGEREF _Toc23636 \h </w:instrText>
        </w:r>
        <w:r>
          <w:fldChar w:fldCharType="separate"/>
        </w:r>
        <w:r>
          <w:t>21</w:t>
        </w:r>
        <w:r>
          <w:fldChar w:fldCharType="end"/>
        </w:r>
      </w:hyperlink>
    </w:p>
    <w:p>
      <w:pPr>
        <w:pStyle w:val="TOC2"/>
        <w:tabs>
          <w:tab w:val="right" w:leader="dot" w:pos="8306"/>
        </w:tabs>
      </w:pPr>
      <w:hyperlink w:anchor="_Toc7483" w:history="1">
        <w:r>
          <w:rPr>
            <w:rFonts w:ascii="仿宋" w:eastAsia="仿宋" w:hAnsi="仿宋" w:cs="仿宋" w:hint="eastAsia"/>
            <w:lang w:eastAsia="zh-CN"/>
          </w:rPr>
          <w:t>(一)、创新策略与方向</w:t>
        </w:r>
        <w:r>
          <w:tab/>
        </w:r>
        <w:r>
          <w:fldChar w:fldCharType="begin"/>
        </w:r>
        <w:r>
          <w:instrText xml:space="preserve"> PAGEREF _Toc7483 \h </w:instrText>
        </w:r>
        <w:r>
          <w:fldChar w:fldCharType="separate"/>
        </w:r>
        <w:r>
          <w:t>21</w:t>
        </w:r>
        <w:r>
          <w:fldChar w:fldCharType="end"/>
        </w:r>
      </w:hyperlink>
    </w:p>
    <w:p>
      <w:pPr>
        <w:pStyle w:val="TOC2"/>
        <w:tabs>
          <w:tab w:val="right" w:leader="dot" w:pos="8306"/>
        </w:tabs>
      </w:pPr>
      <w:hyperlink w:anchor="_Toc2133" w:history="1">
        <w:r>
          <w:rPr>
            <w:rFonts w:ascii="仿宋" w:eastAsia="仿宋" w:hAnsi="仿宋" w:cs="仿宋" w:hint="eastAsia"/>
            <w:lang w:eastAsia="zh-CN"/>
          </w:rPr>
          <w:t>(二)、研发规划与投入</w:t>
        </w:r>
        <w:r>
          <w:tab/>
        </w:r>
        <w:r>
          <w:fldChar w:fldCharType="begin"/>
        </w:r>
        <w:r>
          <w:instrText xml:space="preserve"> PAGEREF _Toc2133 \h </w:instrText>
        </w:r>
        <w:r>
          <w:fldChar w:fldCharType="separate"/>
        </w:r>
        <w:r>
          <w:t>22</w:t>
        </w:r>
        <w:r>
          <w:fldChar w:fldCharType="end"/>
        </w:r>
      </w:hyperlink>
    </w:p>
    <w:p>
      <w:pPr>
        <w:pStyle w:val="TOC1"/>
        <w:tabs>
          <w:tab w:val="right" w:leader="dot" w:pos="8306"/>
        </w:tabs>
      </w:pPr>
      <w:hyperlink w:anchor="_Toc18761" w:history="1">
        <w:r>
          <w:rPr>
            <w:rFonts w:ascii="仿宋" w:eastAsia="仿宋" w:hAnsi="仿宋" w:cs="仿宋" w:hint="eastAsia"/>
            <w:lang w:eastAsia="zh-CN"/>
          </w:rPr>
          <w:t>九、助动自行车及其零件项目人力资源管理</w:t>
        </w:r>
        <w:r>
          <w:tab/>
        </w:r>
        <w:r>
          <w:fldChar w:fldCharType="begin"/>
        </w:r>
        <w:r>
          <w:instrText xml:space="preserve"> PAGEREF _Toc18761 \h </w:instrText>
        </w:r>
        <w:r>
          <w:fldChar w:fldCharType="separate"/>
        </w:r>
        <w:r>
          <w:t>24</w:t>
        </w:r>
        <w:r>
          <w:fldChar w:fldCharType="end"/>
        </w:r>
      </w:hyperlink>
    </w:p>
    <w:p>
      <w:pPr>
        <w:pStyle w:val="TOC2"/>
        <w:tabs>
          <w:tab w:val="right" w:leader="dot" w:pos="8306"/>
        </w:tabs>
      </w:pPr>
      <w:hyperlink w:anchor="_Toc7319" w:history="1">
        <w:r>
          <w:rPr>
            <w:rFonts w:ascii="仿宋" w:eastAsia="仿宋" w:hAnsi="仿宋" w:cs="仿宋" w:hint="eastAsia"/>
            <w:lang w:eastAsia="zh-CN"/>
          </w:rPr>
          <w:t>(一)、建立健全的预算管理制度</w:t>
        </w:r>
        <w:r>
          <w:tab/>
        </w:r>
        <w:r>
          <w:fldChar w:fldCharType="begin"/>
        </w:r>
        <w:r>
          <w:instrText xml:space="preserve"> PAGEREF _Toc7319 \h </w:instrText>
        </w:r>
        <w:r>
          <w:fldChar w:fldCharType="separate"/>
        </w:r>
        <w:r>
          <w:t>24</w:t>
        </w:r>
        <w:r>
          <w:fldChar w:fldCharType="end"/>
        </w:r>
      </w:hyperlink>
    </w:p>
    <w:p>
      <w:pPr>
        <w:pStyle w:val="TOC2"/>
        <w:tabs>
          <w:tab w:val="right" w:leader="dot" w:pos="8306"/>
        </w:tabs>
      </w:pPr>
      <w:hyperlink w:anchor="_Toc18787" w:history="1">
        <w:r>
          <w:rPr>
            <w:rFonts w:ascii="仿宋" w:eastAsia="仿宋" w:hAnsi="仿宋" w:cs="仿宋" w:hint="eastAsia"/>
            <w:lang w:eastAsia="zh-CN"/>
          </w:rPr>
          <w:t>(二)、加强资金流动监控</w:t>
        </w:r>
        <w:r>
          <w:tab/>
        </w:r>
        <w:r>
          <w:fldChar w:fldCharType="begin"/>
        </w:r>
        <w:r>
          <w:instrText xml:space="preserve"> PAGEREF _Toc18787 \h </w:instrText>
        </w:r>
        <w:r>
          <w:fldChar w:fldCharType="separate"/>
        </w:r>
        <w:r>
          <w:t>26</w:t>
        </w:r>
        <w:r>
          <w:fldChar w:fldCharType="end"/>
        </w:r>
      </w:hyperlink>
    </w:p>
    <w:p>
      <w:pPr>
        <w:pStyle w:val="TOC2"/>
        <w:tabs>
          <w:tab w:val="right" w:leader="dot" w:pos="8306"/>
        </w:tabs>
      </w:pPr>
      <w:hyperlink w:anchor="_Toc21324" w:history="1">
        <w:r>
          <w:rPr>
            <w:rFonts w:ascii="仿宋" w:eastAsia="仿宋" w:hAnsi="仿宋" w:cs="仿宋" w:hint="eastAsia"/>
            <w:lang w:eastAsia="zh-CN"/>
          </w:rPr>
          <w:t>(三)、制定完善的风险控制机制</w:t>
        </w:r>
        <w:r>
          <w:tab/>
        </w:r>
        <w:r>
          <w:fldChar w:fldCharType="begin"/>
        </w:r>
        <w:r>
          <w:instrText xml:space="preserve"> PAGEREF _Toc21324 \h </w:instrText>
        </w:r>
        <w:r>
          <w:fldChar w:fldCharType="separate"/>
        </w:r>
        <w:r>
          <w:t>27</w:t>
        </w:r>
        <w:r>
          <w:fldChar w:fldCharType="end"/>
        </w:r>
      </w:hyperlink>
    </w:p>
    <w:p>
      <w:pPr>
        <w:pStyle w:val="TOC2"/>
        <w:tabs>
          <w:tab w:val="right" w:leader="dot" w:pos="8306"/>
        </w:tabs>
      </w:pPr>
      <w:hyperlink w:anchor="_Toc14170" w:history="1">
        <w:r>
          <w:rPr>
            <w:rFonts w:ascii="仿宋" w:eastAsia="仿宋" w:hAnsi="仿宋" w:cs="仿宋" w:hint="eastAsia"/>
            <w:lang w:eastAsia="zh-CN"/>
          </w:rPr>
          <w:t>(四)、优化成本管理</w:t>
        </w:r>
        <w:r>
          <w:tab/>
        </w:r>
        <w:r>
          <w:fldChar w:fldCharType="begin"/>
        </w:r>
        <w:r>
          <w:instrText xml:space="preserve"> PAGEREF _Toc14170 \h </w:instrText>
        </w:r>
        <w:r>
          <w:fldChar w:fldCharType="separate"/>
        </w:r>
        <w:r>
          <w:t>29</w:t>
        </w:r>
        <w:r>
          <w:fldChar w:fldCharType="end"/>
        </w:r>
      </w:hyperlink>
    </w:p>
    <w:p>
      <w:pPr>
        <w:pStyle w:val="TOC1"/>
        <w:tabs>
          <w:tab w:val="right" w:leader="dot" w:pos="8306"/>
        </w:tabs>
      </w:pPr>
      <w:hyperlink w:anchor="_Toc11716" w:history="1">
        <w:r>
          <w:rPr>
            <w:rFonts w:ascii="仿宋" w:eastAsia="仿宋" w:hAnsi="仿宋" w:cs="仿宋" w:hint="eastAsia"/>
            <w:lang w:eastAsia="zh-CN"/>
          </w:rPr>
          <w:t>十、助动自行车及其零件项目计划安排</w:t>
        </w:r>
        <w:r>
          <w:tab/>
        </w:r>
        <w:r>
          <w:fldChar w:fldCharType="begin"/>
        </w:r>
        <w:r>
          <w:instrText xml:space="preserve"> PAGEREF _Toc11716 \h </w:instrText>
        </w:r>
        <w:r>
          <w:fldChar w:fldCharType="separate"/>
        </w:r>
        <w:r>
          <w:t>30</w:t>
        </w:r>
        <w:r>
          <w:fldChar w:fldCharType="end"/>
        </w:r>
      </w:hyperlink>
    </w:p>
    <w:p>
      <w:pPr>
        <w:pStyle w:val="TOC2"/>
        <w:tabs>
          <w:tab w:val="right" w:leader="dot" w:pos="8306"/>
        </w:tabs>
      </w:pPr>
      <w:hyperlink w:anchor="_Toc11001" w:history="1">
        <w:r>
          <w:rPr>
            <w:rFonts w:ascii="仿宋" w:eastAsia="仿宋" w:hAnsi="仿宋" w:cs="仿宋" w:hint="eastAsia"/>
            <w:lang w:eastAsia="zh-CN"/>
          </w:rPr>
          <w:t>(一)、建设周期</w:t>
        </w:r>
        <w:r>
          <w:tab/>
        </w:r>
        <w:r>
          <w:fldChar w:fldCharType="begin"/>
        </w:r>
        <w:r>
          <w:instrText xml:space="preserve"> PAGEREF _Toc11001 \h </w:instrText>
        </w:r>
        <w:r>
          <w:fldChar w:fldCharType="separate"/>
        </w:r>
        <w:r>
          <w:t>30</w:t>
        </w:r>
        <w:r>
          <w:fldChar w:fldCharType="end"/>
        </w:r>
      </w:hyperlink>
    </w:p>
    <w:p>
      <w:pPr>
        <w:pStyle w:val="TOC2"/>
        <w:tabs>
          <w:tab w:val="right" w:leader="dot" w:pos="8306"/>
        </w:tabs>
      </w:pPr>
      <w:hyperlink w:anchor="_Toc31088" w:history="1">
        <w:r>
          <w:rPr>
            <w:rFonts w:ascii="仿宋" w:eastAsia="仿宋" w:hAnsi="仿宋" w:cs="仿宋" w:hint="eastAsia"/>
            <w:lang w:eastAsia="zh-CN"/>
          </w:rPr>
          <w:t>(二)、建设进度</w:t>
        </w:r>
        <w:r>
          <w:tab/>
        </w:r>
        <w:r>
          <w:fldChar w:fldCharType="begin"/>
        </w:r>
        <w:r>
          <w:instrText xml:space="preserve"> PAGEREF _Toc31088 \h </w:instrText>
        </w:r>
        <w:r>
          <w:fldChar w:fldCharType="separate"/>
        </w:r>
        <w:r>
          <w:t>31</w:t>
        </w:r>
        <w:r>
          <w:fldChar w:fldCharType="end"/>
        </w:r>
      </w:hyperlink>
    </w:p>
    <w:p>
      <w:pPr>
        <w:pStyle w:val="TOC2"/>
        <w:tabs>
          <w:tab w:val="right" w:leader="dot" w:pos="8306"/>
        </w:tabs>
      </w:pPr>
      <w:hyperlink w:anchor="_Toc17784" w:history="1">
        <w:r>
          <w:rPr>
            <w:rFonts w:ascii="仿宋" w:eastAsia="仿宋" w:hAnsi="仿宋" w:cs="仿宋" w:hint="eastAsia"/>
            <w:lang w:eastAsia="zh-CN"/>
          </w:rPr>
          <w:t>(三)、进度安排注意事项</w:t>
        </w:r>
        <w:r>
          <w:tab/>
        </w:r>
        <w:r>
          <w:fldChar w:fldCharType="begin"/>
        </w:r>
        <w:r>
          <w:instrText xml:space="preserve"> PAGEREF _Toc17784 \h </w:instrText>
        </w:r>
        <w:r>
          <w:fldChar w:fldCharType="separate"/>
        </w:r>
        <w:r>
          <w:t>32</w:t>
        </w:r>
        <w:r>
          <w:fldChar w:fldCharType="end"/>
        </w:r>
      </w:hyperlink>
    </w:p>
    <w:p>
      <w:pPr>
        <w:pStyle w:val="TOC2"/>
        <w:tabs>
          <w:tab w:val="right" w:leader="dot" w:pos="8306"/>
        </w:tabs>
      </w:pPr>
      <w:hyperlink w:anchor="_Toc24075" w:history="1">
        <w:r>
          <w:rPr>
            <w:rFonts w:ascii="仿宋" w:eastAsia="仿宋" w:hAnsi="仿宋" w:cs="仿宋" w:hint="eastAsia"/>
            <w:lang w:eastAsia="zh-CN"/>
          </w:rPr>
          <w:t>(四)、人力资源配置</w:t>
        </w:r>
        <w:r>
          <w:tab/>
        </w:r>
        <w:r>
          <w:fldChar w:fldCharType="begin"/>
        </w:r>
        <w:r>
          <w:instrText xml:space="preserve"> PAGEREF _Toc24075 \h </w:instrText>
        </w:r>
        <w:r>
          <w:fldChar w:fldCharType="separate"/>
        </w:r>
        <w:r>
          <w:t>34</w:t>
        </w:r>
        <w:r>
          <w:fldChar w:fldCharType="end"/>
        </w:r>
      </w:hyperlink>
    </w:p>
    <w:p>
      <w:pPr>
        <w:pStyle w:val="TOC1"/>
        <w:tabs>
          <w:tab w:val="right" w:leader="dot" w:pos="8306"/>
        </w:tabs>
      </w:pPr>
      <w:hyperlink w:anchor="_Toc30077" w:history="1">
        <w:r>
          <w:rPr>
            <w:rFonts w:ascii="仿宋" w:eastAsia="仿宋" w:hAnsi="仿宋" w:cs="仿宋" w:hint="eastAsia"/>
            <w:lang w:eastAsia="zh-CN"/>
          </w:rPr>
          <w:t>十一、助动自行车及其零件项目投资规划</w:t>
        </w:r>
        <w:r>
          <w:tab/>
        </w:r>
        <w:r>
          <w:fldChar w:fldCharType="begin"/>
        </w:r>
        <w:r>
          <w:instrText xml:space="preserve"> PAGEREF _Toc30077 \h </w:instrText>
        </w:r>
        <w:r>
          <w:fldChar w:fldCharType="separate"/>
        </w:r>
        <w:r>
          <w:t>35</w:t>
        </w:r>
        <w:r>
          <w:fldChar w:fldCharType="end"/>
        </w:r>
      </w:hyperlink>
    </w:p>
    <w:p>
      <w:pPr>
        <w:pStyle w:val="TOC2"/>
        <w:tabs>
          <w:tab w:val="right" w:leader="dot" w:pos="8306"/>
        </w:tabs>
      </w:pPr>
      <w:hyperlink w:anchor="_Toc17939" w:history="1">
        <w:r>
          <w:rPr>
            <w:rFonts w:ascii="仿宋" w:eastAsia="仿宋" w:hAnsi="仿宋" w:cs="仿宋" w:hint="eastAsia"/>
            <w:lang w:eastAsia="zh-CN"/>
          </w:rPr>
          <w:t>(一)、助动自行车及其零件项目总投资估算</w:t>
        </w:r>
        <w:r>
          <w:tab/>
        </w:r>
        <w:r>
          <w:fldChar w:fldCharType="begin"/>
        </w:r>
        <w:r>
          <w:instrText xml:space="preserve"> PAGEREF _Toc17939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252" w:history="1">
        <w:r>
          <w:rPr>
            <w:rFonts w:ascii="仿宋" w:eastAsia="仿宋" w:hAnsi="仿宋" w:cs="仿宋" w:hint="eastAsia"/>
            <w:lang w:eastAsia="zh-CN"/>
          </w:rPr>
          <w:t>(二)、资金筹措</w:t>
        </w:r>
        <w:r>
          <w:tab/>
        </w:r>
        <w:r>
          <w:fldChar w:fldCharType="begin"/>
        </w:r>
        <w:r>
          <w:instrText xml:space="preserve"> PAGEREF _Toc8252 \h </w:instrText>
        </w:r>
        <w:r>
          <w:fldChar w:fldCharType="separate"/>
        </w:r>
        <w:r>
          <w:t>36</w:t>
        </w:r>
        <w:r>
          <w:fldChar w:fldCharType="end"/>
        </w:r>
      </w:hyperlink>
    </w:p>
    <w:p>
      <w:pPr>
        <w:pStyle w:val="TOC1"/>
        <w:tabs>
          <w:tab w:val="right" w:leader="dot" w:pos="8306"/>
        </w:tabs>
      </w:pPr>
      <w:hyperlink w:anchor="_Toc15347" w:history="1">
        <w:r>
          <w:rPr>
            <w:rFonts w:ascii="仿宋" w:eastAsia="仿宋" w:hAnsi="仿宋" w:cs="仿宋" w:hint="eastAsia"/>
            <w:lang w:eastAsia="zh-CN"/>
          </w:rPr>
          <w:t>十二、生产安全保护</w:t>
        </w:r>
        <w:r>
          <w:tab/>
        </w:r>
        <w:r>
          <w:fldChar w:fldCharType="begin"/>
        </w:r>
        <w:r>
          <w:instrText xml:space="preserve"> PAGEREF _Toc15347 \h </w:instrText>
        </w:r>
        <w:r>
          <w:fldChar w:fldCharType="separate"/>
        </w:r>
        <w:r>
          <w:t>37</w:t>
        </w:r>
        <w:r>
          <w:fldChar w:fldCharType="end"/>
        </w:r>
      </w:hyperlink>
    </w:p>
    <w:p>
      <w:pPr>
        <w:pStyle w:val="TOC2"/>
        <w:tabs>
          <w:tab w:val="right" w:leader="dot" w:pos="8306"/>
        </w:tabs>
      </w:pPr>
      <w:hyperlink w:anchor="_Toc111" w:history="1">
        <w:r>
          <w:rPr>
            <w:rFonts w:ascii="仿宋" w:eastAsia="仿宋" w:hAnsi="仿宋" w:cs="仿宋" w:hint="eastAsia"/>
            <w:lang w:eastAsia="zh-CN"/>
          </w:rPr>
          <w:t>(一)、消防安全</w:t>
        </w:r>
        <w:r>
          <w:tab/>
        </w:r>
        <w:r>
          <w:fldChar w:fldCharType="begin"/>
        </w:r>
        <w:r>
          <w:instrText xml:space="preserve"> PAGEREF _Toc111 \h </w:instrText>
        </w:r>
        <w:r>
          <w:fldChar w:fldCharType="separate"/>
        </w:r>
        <w:r>
          <w:t>37</w:t>
        </w:r>
        <w:r>
          <w:fldChar w:fldCharType="end"/>
        </w:r>
      </w:hyperlink>
    </w:p>
    <w:p>
      <w:pPr>
        <w:pStyle w:val="TOC2"/>
        <w:tabs>
          <w:tab w:val="right" w:leader="dot" w:pos="8306"/>
        </w:tabs>
      </w:pPr>
      <w:hyperlink w:anchor="_Toc27017" w:history="1">
        <w:r>
          <w:rPr>
            <w:rFonts w:ascii="仿宋" w:eastAsia="仿宋" w:hAnsi="仿宋" w:cs="仿宋" w:hint="eastAsia"/>
            <w:lang w:eastAsia="zh-CN"/>
          </w:rPr>
          <w:t>(二)、防火防爆总图布置措施</w:t>
        </w:r>
        <w:r>
          <w:tab/>
        </w:r>
        <w:r>
          <w:fldChar w:fldCharType="begin"/>
        </w:r>
        <w:r>
          <w:instrText xml:space="preserve"> PAGEREF _Toc27017 \h </w:instrText>
        </w:r>
        <w:r>
          <w:fldChar w:fldCharType="separate"/>
        </w:r>
        <w:r>
          <w:t>38</w:t>
        </w:r>
        <w:r>
          <w:fldChar w:fldCharType="end"/>
        </w:r>
      </w:hyperlink>
    </w:p>
    <w:p>
      <w:pPr>
        <w:pStyle w:val="TOC2"/>
        <w:tabs>
          <w:tab w:val="right" w:leader="dot" w:pos="8306"/>
        </w:tabs>
      </w:pPr>
      <w:hyperlink w:anchor="_Toc21056" w:history="1">
        <w:r>
          <w:rPr>
            <w:rFonts w:ascii="仿宋" w:eastAsia="仿宋" w:hAnsi="仿宋" w:cs="仿宋" w:hint="eastAsia"/>
            <w:lang w:eastAsia="zh-CN"/>
          </w:rPr>
          <w:t>(三)、自然灾害防范措施</w:t>
        </w:r>
        <w:r>
          <w:tab/>
        </w:r>
        <w:r>
          <w:fldChar w:fldCharType="begin"/>
        </w:r>
        <w:r>
          <w:instrText xml:space="preserve"> PAGEREF _Toc21056 \h </w:instrText>
        </w:r>
        <w:r>
          <w:fldChar w:fldCharType="separate"/>
        </w:r>
        <w:r>
          <w:t>39</w:t>
        </w:r>
        <w:r>
          <w:fldChar w:fldCharType="end"/>
        </w:r>
      </w:hyperlink>
    </w:p>
    <w:p>
      <w:pPr>
        <w:pStyle w:val="TOC2"/>
        <w:tabs>
          <w:tab w:val="right" w:leader="dot" w:pos="8306"/>
        </w:tabs>
      </w:pPr>
      <w:hyperlink w:anchor="_Toc5369" w:history="1">
        <w:r>
          <w:rPr>
            <w:rFonts w:ascii="仿宋" w:eastAsia="仿宋" w:hAnsi="仿宋" w:cs="仿宋" w:hint="eastAsia"/>
            <w:lang w:eastAsia="zh-CN"/>
          </w:rPr>
          <w:t>(四)、安全色及安全标志使用要求</w:t>
        </w:r>
        <w:r>
          <w:tab/>
        </w:r>
        <w:r>
          <w:fldChar w:fldCharType="begin"/>
        </w:r>
        <w:r>
          <w:instrText xml:space="preserve"> PAGEREF _Toc5369 \h </w:instrText>
        </w:r>
        <w:r>
          <w:fldChar w:fldCharType="separate"/>
        </w:r>
        <w:r>
          <w:t>40</w:t>
        </w:r>
        <w:r>
          <w:fldChar w:fldCharType="end"/>
        </w:r>
      </w:hyperlink>
    </w:p>
    <w:p>
      <w:pPr>
        <w:pStyle w:val="TOC2"/>
        <w:tabs>
          <w:tab w:val="right" w:leader="dot" w:pos="8306"/>
        </w:tabs>
      </w:pPr>
      <w:hyperlink w:anchor="_Toc23393" w:history="1">
        <w:r>
          <w:rPr>
            <w:rFonts w:ascii="仿宋" w:eastAsia="仿宋" w:hAnsi="仿宋" w:cs="仿宋" w:hint="eastAsia"/>
            <w:lang w:eastAsia="zh-CN"/>
          </w:rPr>
          <w:t>(五)、防尘防毒措施</w:t>
        </w:r>
        <w:r>
          <w:tab/>
        </w:r>
        <w:r>
          <w:fldChar w:fldCharType="begin"/>
        </w:r>
        <w:r>
          <w:instrText xml:space="preserve"> PAGEREF _Toc23393 \h </w:instrText>
        </w:r>
        <w:r>
          <w:fldChar w:fldCharType="separate"/>
        </w:r>
        <w:r>
          <w:t>41</w:t>
        </w:r>
        <w:r>
          <w:fldChar w:fldCharType="end"/>
        </w:r>
      </w:hyperlink>
    </w:p>
    <w:p>
      <w:pPr>
        <w:pStyle w:val="TOC2"/>
        <w:tabs>
          <w:tab w:val="right" w:leader="dot" w:pos="8306"/>
        </w:tabs>
      </w:pPr>
      <w:hyperlink w:anchor="_Toc3300" w:history="1">
        <w:r>
          <w:rPr>
            <w:rFonts w:ascii="仿宋" w:eastAsia="仿宋" w:hAnsi="仿宋" w:cs="仿宋" w:hint="eastAsia"/>
            <w:lang w:eastAsia="zh-CN"/>
          </w:rPr>
          <w:t>(六)、防静电、触电防护及防雷措施</w:t>
        </w:r>
        <w:r>
          <w:tab/>
        </w:r>
        <w:r>
          <w:fldChar w:fldCharType="begin"/>
        </w:r>
        <w:r>
          <w:instrText xml:space="preserve"> PAGEREF _Toc3300 \h </w:instrText>
        </w:r>
        <w:r>
          <w:fldChar w:fldCharType="separate"/>
        </w:r>
        <w:r>
          <w:t>42</w:t>
        </w:r>
        <w:r>
          <w:fldChar w:fldCharType="end"/>
        </w:r>
      </w:hyperlink>
    </w:p>
    <w:p>
      <w:pPr>
        <w:pStyle w:val="TOC2"/>
        <w:tabs>
          <w:tab w:val="right" w:leader="dot" w:pos="8306"/>
        </w:tabs>
      </w:pPr>
      <w:hyperlink w:anchor="_Toc6359" w:history="1">
        <w:r>
          <w:rPr>
            <w:rFonts w:ascii="仿宋" w:eastAsia="仿宋" w:hAnsi="仿宋" w:cs="仿宋" w:hint="eastAsia"/>
            <w:lang w:eastAsia="zh-CN"/>
          </w:rPr>
          <w:t>(七)、机械设备安全保障措施</w:t>
        </w:r>
        <w:r>
          <w:tab/>
        </w:r>
        <w:r>
          <w:fldChar w:fldCharType="begin"/>
        </w:r>
        <w:r>
          <w:instrText xml:space="preserve"> PAGEREF _Toc6359 \h </w:instrText>
        </w:r>
        <w:r>
          <w:fldChar w:fldCharType="separate"/>
        </w:r>
        <w:r>
          <w:t>44</w:t>
        </w:r>
        <w:r>
          <w:fldChar w:fldCharType="end"/>
        </w:r>
      </w:hyperlink>
    </w:p>
    <w:p>
      <w:pPr>
        <w:pStyle w:val="TOC1"/>
        <w:tabs>
          <w:tab w:val="right" w:leader="dot" w:pos="8306"/>
        </w:tabs>
      </w:pPr>
      <w:hyperlink w:anchor="_Toc18297" w:history="1">
        <w:r>
          <w:rPr>
            <w:rFonts w:ascii="仿宋" w:eastAsia="仿宋" w:hAnsi="仿宋" w:cs="仿宋" w:hint="eastAsia"/>
            <w:lang w:eastAsia="zh-CN"/>
          </w:rPr>
          <w:t>十三、助动自行车及其零件项目治理与监督</w:t>
        </w:r>
        <w:r>
          <w:tab/>
        </w:r>
        <w:r>
          <w:fldChar w:fldCharType="begin"/>
        </w:r>
        <w:r>
          <w:instrText xml:space="preserve"> PAGEREF _Toc18297 \h </w:instrText>
        </w:r>
        <w:r>
          <w:fldChar w:fldCharType="separate"/>
        </w:r>
        <w:r>
          <w:t>45</w:t>
        </w:r>
        <w:r>
          <w:fldChar w:fldCharType="end"/>
        </w:r>
      </w:hyperlink>
    </w:p>
    <w:p>
      <w:pPr>
        <w:pStyle w:val="TOC2"/>
        <w:tabs>
          <w:tab w:val="right" w:leader="dot" w:pos="8306"/>
        </w:tabs>
      </w:pPr>
      <w:hyperlink w:anchor="_Toc26704" w:history="1">
        <w:r>
          <w:rPr>
            <w:rFonts w:ascii="仿宋" w:eastAsia="仿宋" w:hAnsi="仿宋" w:cs="仿宋" w:hint="eastAsia"/>
            <w:lang w:eastAsia="zh-CN"/>
          </w:rPr>
          <w:t>(一)、助动自行车及其零件项目治理结构</w:t>
        </w:r>
        <w:r>
          <w:tab/>
        </w:r>
        <w:r>
          <w:fldChar w:fldCharType="begin"/>
        </w:r>
        <w:r>
          <w:instrText xml:space="preserve"> PAGEREF _Toc26704 \h </w:instrText>
        </w:r>
        <w:r>
          <w:fldChar w:fldCharType="separate"/>
        </w:r>
        <w:r>
          <w:t>45</w:t>
        </w:r>
        <w:r>
          <w:fldChar w:fldCharType="end"/>
        </w:r>
      </w:hyperlink>
    </w:p>
    <w:p>
      <w:pPr>
        <w:pStyle w:val="TOC2"/>
        <w:tabs>
          <w:tab w:val="right" w:leader="dot" w:pos="8306"/>
        </w:tabs>
      </w:pPr>
      <w:hyperlink w:anchor="_Toc21250" w:history="1">
        <w:r>
          <w:rPr>
            <w:rFonts w:ascii="仿宋" w:eastAsia="仿宋" w:hAnsi="仿宋" w:cs="仿宋" w:hint="eastAsia"/>
            <w:lang w:eastAsia="zh-CN"/>
          </w:rPr>
          <w:t>(二)、监督与审计</w:t>
        </w:r>
        <w:r>
          <w:tab/>
        </w:r>
        <w:r>
          <w:fldChar w:fldCharType="begin"/>
        </w:r>
        <w:r>
          <w:instrText xml:space="preserve"> PAGEREF _Toc21250 \h </w:instrText>
        </w:r>
        <w:r>
          <w:fldChar w:fldCharType="separate"/>
        </w:r>
        <w:r>
          <w:t>47</w:t>
        </w:r>
        <w:r>
          <w:fldChar w:fldCharType="end"/>
        </w:r>
      </w:hyperlink>
    </w:p>
    <w:p>
      <w:pPr>
        <w:pStyle w:val="TOC1"/>
        <w:tabs>
          <w:tab w:val="right" w:leader="dot" w:pos="8306"/>
        </w:tabs>
      </w:pPr>
      <w:hyperlink w:anchor="_Toc28923" w:history="1">
        <w:r>
          <w:rPr>
            <w:rFonts w:ascii="仿宋" w:eastAsia="仿宋" w:hAnsi="仿宋" w:cs="仿宋" w:hint="eastAsia"/>
            <w:lang w:eastAsia="zh-CN"/>
          </w:rPr>
          <w:t>十四、营销与推广策略</w:t>
        </w:r>
        <w:r>
          <w:tab/>
        </w:r>
        <w:r>
          <w:fldChar w:fldCharType="begin"/>
        </w:r>
        <w:r>
          <w:instrText xml:space="preserve"> PAGEREF _Toc28923 \h </w:instrText>
        </w:r>
        <w:r>
          <w:fldChar w:fldCharType="separate"/>
        </w:r>
        <w:r>
          <w:t>48</w:t>
        </w:r>
        <w:r>
          <w:fldChar w:fldCharType="end"/>
        </w:r>
      </w:hyperlink>
    </w:p>
    <w:p>
      <w:pPr>
        <w:pStyle w:val="TOC2"/>
        <w:tabs>
          <w:tab w:val="right" w:leader="dot" w:pos="8306"/>
        </w:tabs>
      </w:pPr>
      <w:hyperlink w:anchor="_Toc27602" w:history="1">
        <w:r>
          <w:rPr>
            <w:rFonts w:ascii="仿宋" w:eastAsia="仿宋" w:hAnsi="仿宋" w:cs="仿宋" w:hint="eastAsia"/>
            <w:lang w:eastAsia="zh-CN"/>
          </w:rPr>
          <w:t>(一)、产品/服务定位与特点</w:t>
        </w:r>
        <w:r>
          <w:tab/>
        </w:r>
        <w:r>
          <w:fldChar w:fldCharType="begin"/>
        </w:r>
        <w:r>
          <w:instrText xml:space="preserve"> PAGEREF _Toc27602 \h </w:instrText>
        </w:r>
        <w:r>
          <w:fldChar w:fldCharType="separate"/>
        </w:r>
        <w:r>
          <w:t>48</w:t>
        </w:r>
        <w:r>
          <w:fldChar w:fldCharType="end"/>
        </w:r>
      </w:hyperlink>
    </w:p>
    <w:p>
      <w:pPr>
        <w:pStyle w:val="TOC2"/>
        <w:tabs>
          <w:tab w:val="right" w:leader="dot" w:pos="8306"/>
        </w:tabs>
      </w:pPr>
      <w:hyperlink w:anchor="_Toc28724" w:history="1">
        <w:r>
          <w:rPr>
            <w:rFonts w:ascii="仿宋" w:eastAsia="仿宋" w:hAnsi="仿宋" w:cs="仿宋" w:hint="eastAsia"/>
            <w:lang w:eastAsia="zh-CN"/>
          </w:rPr>
          <w:t>(二)、市场定位与竞争分析</w:t>
        </w:r>
        <w:r>
          <w:tab/>
        </w:r>
        <w:r>
          <w:fldChar w:fldCharType="begin"/>
        </w:r>
        <w:r>
          <w:instrText xml:space="preserve"> PAGEREF _Toc28724 \h </w:instrText>
        </w:r>
        <w:r>
          <w:fldChar w:fldCharType="separate"/>
        </w:r>
        <w:r>
          <w:t>50</w:t>
        </w:r>
        <w:r>
          <w:fldChar w:fldCharType="end"/>
        </w:r>
      </w:hyperlink>
    </w:p>
    <w:p>
      <w:pPr>
        <w:pStyle w:val="TOC2"/>
        <w:tabs>
          <w:tab w:val="right" w:leader="dot" w:pos="8306"/>
        </w:tabs>
      </w:pPr>
      <w:hyperlink w:anchor="_Toc27338" w:history="1">
        <w:r>
          <w:rPr>
            <w:rFonts w:ascii="仿宋" w:eastAsia="仿宋" w:hAnsi="仿宋" w:cs="仿宋" w:hint="eastAsia"/>
            <w:lang w:eastAsia="zh-CN"/>
          </w:rPr>
          <w:t>(三)、营销渠道与策略</w:t>
        </w:r>
        <w:r>
          <w:tab/>
        </w:r>
        <w:r>
          <w:fldChar w:fldCharType="begin"/>
        </w:r>
        <w:r>
          <w:instrText xml:space="preserve"> PAGEREF _Toc27338 \h </w:instrText>
        </w:r>
        <w:r>
          <w:fldChar w:fldCharType="separate"/>
        </w:r>
        <w:r>
          <w:t>51</w:t>
        </w:r>
        <w:r>
          <w:fldChar w:fldCharType="end"/>
        </w:r>
      </w:hyperlink>
    </w:p>
    <w:p>
      <w:pPr>
        <w:pStyle w:val="TOC2"/>
        <w:tabs>
          <w:tab w:val="right" w:leader="dot" w:pos="8306"/>
        </w:tabs>
      </w:pPr>
      <w:hyperlink w:anchor="_Toc28807" w:history="1">
        <w:r>
          <w:rPr>
            <w:rFonts w:ascii="仿宋" w:eastAsia="仿宋" w:hAnsi="仿宋" w:cs="仿宋" w:hint="eastAsia"/>
            <w:lang w:eastAsia="zh-CN"/>
          </w:rPr>
          <w:t>(四)、推广与宣传活动</w:t>
        </w:r>
        <w:r>
          <w:tab/>
        </w:r>
        <w:r>
          <w:fldChar w:fldCharType="begin"/>
        </w:r>
        <w:r>
          <w:instrText xml:space="preserve"> PAGEREF _Toc28807 \h </w:instrText>
        </w:r>
        <w:r>
          <w:fldChar w:fldCharType="separate"/>
        </w:r>
        <w:r>
          <w:t>52</w:t>
        </w:r>
        <w:r>
          <w:fldChar w:fldCharType="end"/>
        </w:r>
      </w:hyperlink>
    </w:p>
    <w:p>
      <w:pPr>
        <w:pStyle w:val="TOC1"/>
        <w:tabs>
          <w:tab w:val="right" w:leader="dot" w:pos="8306"/>
        </w:tabs>
      </w:pPr>
      <w:hyperlink w:anchor="_Toc6342" w:history="1">
        <w:r>
          <w:rPr>
            <w:rFonts w:ascii="仿宋" w:eastAsia="仿宋" w:hAnsi="仿宋" w:cs="仿宋" w:hint="eastAsia"/>
            <w:lang w:eastAsia="zh-CN"/>
          </w:rPr>
          <w:t>十五、助动自行车及其零件项目工程方案分析</w:t>
        </w:r>
        <w:r>
          <w:tab/>
        </w:r>
        <w:r>
          <w:fldChar w:fldCharType="begin"/>
        </w:r>
        <w:r>
          <w:instrText xml:space="preserve"> PAGEREF _Toc6342 \h </w:instrText>
        </w:r>
        <w:r>
          <w:fldChar w:fldCharType="separate"/>
        </w:r>
        <w:r>
          <w:t>57</w:t>
        </w:r>
        <w:r>
          <w:fldChar w:fldCharType="end"/>
        </w:r>
      </w:hyperlink>
    </w:p>
    <w:p>
      <w:pPr>
        <w:pStyle w:val="TOC2"/>
        <w:tabs>
          <w:tab w:val="right" w:leader="dot" w:pos="8306"/>
        </w:tabs>
      </w:pPr>
      <w:hyperlink w:anchor="_Toc26070" w:history="1">
        <w:r>
          <w:rPr>
            <w:rFonts w:ascii="仿宋" w:eastAsia="仿宋" w:hAnsi="仿宋" w:cs="仿宋" w:hint="eastAsia"/>
            <w:lang w:eastAsia="zh-CN"/>
          </w:rPr>
          <w:t>(一)、建筑工程设计原则</w:t>
        </w:r>
        <w:r>
          <w:tab/>
        </w:r>
        <w:r>
          <w:fldChar w:fldCharType="begin"/>
        </w:r>
        <w:r>
          <w:instrText xml:space="preserve"> PAGEREF _Toc26070 \h </w:instrText>
        </w:r>
        <w:r>
          <w:fldChar w:fldCharType="separate"/>
        </w:r>
        <w:r>
          <w:t>57</w:t>
        </w:r>
        <w:r>
          <w:fldChar w:fldCharType="end"/>
        </w:r>
      </w:hyperlink>
    </w:p>
    <w:p>
      <w:pPr>
        <w:pStyle w:val="TOC2"/>
        <w:tabs>
          <w:tab w:val="right" w:leader="dot" w:pos="8306"/>
        </w:tabs>
      </w:pPr>
      <w:hyperlink w:anchor="_Toc5810" w:history="1">
        <w:r>
          <w:rPr>
            <w:rFonts w:ascii="仿宋" w:eastAsia="仿宋" w:hAnsi="仿宋" w:cs="仿宋" w:hint="eastAsia"/>
            <w:lang w:eastAsia="zh-CN"/>
          </w:rPr>
          <w:t>(二)、土建工程建设指标</w:t>
        </w:r>
        <w:r>
          <w:tab/>
        </w:r>
        <w:r>
          <w:fldChar w:fldCharType="begin"/>
        </w:r>
        <w:r>
          <w:instrText xml:space="preserve"> PAGEREF _Toc5810 \h </w:instrText>
        </w:r>
        <w:r>
          <w:fldChar w:fldCharType="separate"/>
        </w:r>
        <w:r>
          <w:t>61</w:t>
        </w:r>
        <w:r>
          <w:fldChar w:fldCharType="end"/>
        </w:r>
      </w:hyperlink>
    </w:p>
    <w:p>
      <w:pPr>
        <w:pStyle w:val="TOC1"/>
        <w:tabs>
          <w:tab w:val="right" w:leader="dot" w:pos="8306"/>
        </w:tabs>
      </w:pPr>
      <w:hyperlink w:anchor="_Toc16295" w:history="1">
        <w:r>
          <w:rPr>
            <w:rFonts w:ascii="仿宋" w:eastAsia="仿宋" w:hAnsi="仿宋" w:cs="仿宋" w:hint="eastAsia"/>
            <w:lang w:eastAsia="zh-CN"/>
          </w:rPr>
          <w:t>十六、供应链管理</w:t>
        </w:r>
        <w:r>
          <w:tab/>
        </w:r>
        <w:r>
          <w:fldChar w:fldCharType="begin"/>
        </w:r>
        <w:r>
          <w:instrText xml:space="preserve"> PAGEREF _Toc16295 \h </w:instrText>
        </w:r>
        <w:r>
          <w:fldChar w:fldCharType="separate"/>
        </w:r>
        <w:r>
          <w:t>62</w:t>
        </w:r>
        <w:r>
          <w:fldChar w:fldCharType="end"/>
        </w:r>
      </w:hyperlink>
    </w:p>
    <w:p>
      <w:pPr>
        <w:pStyle w:val="TOC2"/>
        <w:tabs>
          <w:tab w:val="right" w:leader="dot" w:pos="8306"/>
        </w:tabs>
      </w:pPr>
      <w:hyperlink w:anchor="_Toc18207" w:history="1">
        <w:r>
          <w:rPr>
            <w:rFonts w:ascii="仿宋" w:eastAsia="仿宋" w:hAnsi="仿宋" w:cs="仿宋" w:hint="eastAsia"/>
            <w:lang w:eastAsia="zh-CN"/>
          </w:rPr>
          <w:t>(一)、供应链战略规划</w:t>
        </w:r>
        <w:r>
          <w:tab/>
        </w:r>
        <w:r>
          <w:fldChar w:fldCharType="begin"/>
        </w:r>
        <w:r>
          <w:instrText xml:space="preserve"> PAGEREF _Toc18207 \h </w:instrText>
        </w:r>
        <w:r>
          <w:fldChar w:fldCharType="separate"/>
        </w:r>
        <w:r>
          <w:t>62</w:t>
        </w:r>
        <w:r>
          <w:fldChar w:fldCharType="end"/>
        </w:r>
      </w:hyperlink>
    </w:p>
    <w:p>
      <w:pPr>
        <w:pStyle w:val="TOC2"/>
        <w:tabs>
          <w:tab w:val="right" w:leader="dot" w:pos="8306"/>
        </w:tabs>
      </w:pPr>
      <w:hyperlink w:anchor="_Toc19170" w:history="1">
        <w:r>
          <w:rPr>
            <w:rFonts w:ascii="仿宋" w:eastAsia="仿宋" w:hAnsi="仿宋" w:cs="仿宋" w:hint="eastAsia"/>
            <w:lang w:eastAsia="zh-CN"/>
          </w:rPr>
          <w:t>(二)、供应商选择与合作</w:t>
        </w:r>
        <w:r>
          <w:tab/>
        </w:r>
        <w:r>
          <w:fldChar w:fldCharType="begin"/>
        </w:r>
        <w:r>
          <w:instrText xml:space="preserve"> PAGEREF _Toc19170 \h </w:instrText>
        </w:r>
        <w:r>
          <w:fldChar w:fldCharType="separate"/>
        </w:r>
        <w:r>
          <w:t>64</w:t>
        </w:r>
        <w:r>
          <w:fldChar w:fldCharType="end"/>
        </w:r>
      </w:hyperlink>
    </w:p>
    <w:p>
      <w:pPr>
        <w:pStyle w:val="TOC2"/>
        <w:tabs>
          <w:tab w:val="right" w:leader="dot" w:pos="8306"/>
        </w:tabs>
      </w:pPr>
      <w:hyperlink w:anchor="_Toc19844" w:history="1">
        <w:r>
          <w:rPr>
            <w:rFonts w:ascii="仿宋" w:eastAsia="仿宋" w:hAnsi="仿宋" w:cs="仿宋" w:hint="eastAsia"/>
            <w:lang w:eastAsia="zh-CN"/>
          </w:rPr>
          <w:t>(三)、物流与库存管理</w:t>
        </w:r>
        <w:r>
          <w:tab/>
        </w:r>
        <w:r>
          <w:fldChar w:fldCharType="begin"/>
        </w:r>
        <w:r>
          <w:instrText xml:space="preserve"> PAGEREF _Toc19844 \h </w:instrText>
        </w:r>
        <w:r>
          <w:fldChar w:fldCharType="separate"/>
        </w:r>
        <w:r>
          <w:t>65</w:t>
        </w:r>
        <w:r>
          <w:fldChar w:fldCharType="end"/>
        </w:r>
      </w:hyperlink>
    </w:p>
    <w:p>
      <w:pPr>
        <w:pStyle w:val="TOC1"/>
        <w:tabs>
          <w:tab w:val="right" w:leader="dot" w:pos="8306"/>
        </w:tabs>
      </w:pPr>
      <w:hyperlink w:anchor="_Toc18060" w:history="1">
        <w:r>
          <w:rPr>
            <w:rFonts w:ascii="仿宋" w:eastAsia="仿宋" w:hAnsi="仿宋" w:cs="仿宋" w:hint="eastAsia"/>
            <w:lang w:eastAsia="zh-CN"/>
          </w:rPr>
          <w:t>十七、助动自行车及其零件项目变更管理</w:t>
        </w:r>
        <w:r>
          <w:tab/>
        </w:r>
        <w:r>
          <w:fldChar w:fldCharType="begin"/>
        </w:r>
        <w:r>
          <w:instrText xml:space="preserve"> PAGEREF _Toc18060 \h </w:instrText>
        </w:r>
        <w:r>
          <w:fldChar w:fldCharType="separate"/>
        </w:r>
        <w:r>
          <w:t>67</w:t>
        </w:r>
        <w:r>
          <w:fldChar w:fldCharType="end"/>
        </w:r>
      </w:hyperlink>
    </w:p>
    <w:p>
      <w:pPr>
        <w:pStyle w:val="TOC2"/>
        <w:tabs>
          <w:tab w:val="right" w:leader="dot" w:pos="8306"/>
        </w:tabs>
      </w:pPr>
      <w:hyperlink w:anchor="_Toc6296" w:history="1">
        <w:r>
          <w:rPr>
            <w:rFonts w:ascii="仿宋" w:eastAsia="仿宋" w:hAnsi="仿宋" w:cs="仿宋" w:hint="eastAsia"/>
            <w:lang w:eastAsia="zh-CN"/>
          </w:rPr>
          <w:t>(一)、变更申请与评估</w:t>
        </w:r>
        <w:r>
          <w:tab/>
        </w:r>
        <w:r>
          <w:fldChar w:fldCharType="begin"/>
        </w:r>
        <w:r>
          <w:instrText xml:space="preserve"> PAGEREF _Toc6296 \h </w:instrText>
        </w:r>
        <w:r>
          <w:fldChar w:fldCharType="separate"/>
        </w:r>
        <w:r>
          <w:t>67</w:t>
        </w:r>
        <w:r>
          <w:fldChar w:fldCharType="end"/>
        </w:r>
      </w:hyperlink>
    </w:p>
    <w:p>
      <w:pPr>
        <w:pStyle w:val="TOC2"/>
        <w:tabs>
          <w:tab w:val="right" w:leader="dot" w:pos="8306"/>
        </w:tabs>
      </w:pPr>
      <w:hyperlink w:anchor="_Toc27453" w:history="1">
        <w:r>
          <w:rPr>
            <w:rFonts w:ascii="仿宋" w:eastAsia="仿宋" w:hAnsi="仿宋" w:cs="仿宋" w:hint="eastAsia"/>
            <w:lang w:eastAsia="zh-CN"/>
          </w:rPr>
          <w:t>(二)、变更实施与控制</w:t>
        </w:r>
        <w:r>
          <w:tab/>
        </w:r>
        <w:r>
          <w:fldChar w:fldCharType="begin"/>
        </w:r>
        <w:r>
          <w:instrText xml:space="preserve"> PAGEREF _Toc27453 \h </w:instrText>
        </w:r>
        <w:r>
          <w:fldChar w:fldCharType="separate"/>
        </w:r>
        <w:r>
          <w:t>67</w:t>
        </w:r>
        <w:r>
          <w:fldChar w:fldCharType="end"/>
        </w:r>
      </w:hyperlink>
    </w:p>
    <w:p>
      <w:pPr>
        <w:pStyle w:val="TOC1"/>
        <w:tabs>
          <w:tab w:val="right" w:leader="dot" w:pos="8306"/>
        </w:tabs>
      </w:pPr>
      <w:hyperlink w:anchor="_Toc22627" w:history="1">
        <w:r>
          <w:rPr>
            <w:rFonts w:ascii="仿宋" w:eastAsia="仿宋" w:hAnsi="仿宋" w:cs="仿宋" w:hint="eastAsia"/>
            <w:lang w:eastAsia="zh-CN"/>
          </w:rPr>
          <w:t>十八、助动自行车及其零件项目实施时间节点</w:t>
        </w:r>
        <w:r>
          <w:tab/>
        </w:r>
        <w:r>
          <w:fldChar w:fldCharType="begin"/>
        </w:r>
        <w:r>
          <w:instrText xml:space="preserve"> PAGEREF _Toc22627 \h </w:instrText>
        </w:r>
        <w:r>
          <w:fldChar w:fldCharType="separate"/>
        </w:r>
        <w:r>
          <w:t>68</w:t>
        </w:r>
        <w:r>
          <w:fldChar w:fldCharType="end"/>
        </w:r>
      </w:hyperlink>
    </w:p>
    <w:p>
      <w:pPr>
        <w:pStyle w:val="TOC2"/>
        <w:tabs>
          <w:tab w:val="right" w:leader="dot" w:pos="8306"/>
        </w:tabs>
      </w:pPr>
      <w:hyperlink w:anchor="_Toc25444" w:history="1">
        <w:r>
          <w:rPr>
            <w:rFonts w:ascii="仿宋" w:eastAsia="仿宋" w:hAnsi="仿宋" w:cs="仿宋" w:hint="eastAsia"/>
            <w:lang w:eastAsia="zh-CN"/>
          </w:rPr>
          <w:t>(一)、助动自行车及其零件项目启动阶段时间节点</w:t>
        </w:r>
        <w:r>
          <w:tab/>
        </w:r>
        <w:r>
          <w:fldChar w:fldCharType="begin"/>
        </w:r>
        <w:r>
          <w:instrText xml:space="preserve"> PAGEREF _Toc25444 \h </w:instrText>
        </w:r>
        <w:r>
          <w:fldChar w:fldCharType="separate"/>
        </w:r>
        <w:r>
          <w:t>68</w:t>
        </w:r>
        <w:r>
          <w:fldChar w:fldCharType="end"/>
        </w:r>
      </w:hyperlink>
    </w:p>
    <w:p>
      <w:pPr>
        <w:pStyle w:val="TOC2"/>
        <w:tabs>
          <w:tab w:val="right" w:leader="dot" w:pos="8306"/>
        </w:tabs>
      </w:pPr>
      <w:hyperlink w:anchor="_Toc1530" w:history="1">
        <w:r>
          <w:rPr>
            <w:rFonts w:ascii="仿宋" w:eastAsia="仿宋" w:hAnsi="仿宋" w:cs="仿宋" w:hint="eastAsia"/>
            <w:lang w:eastAsia="zh-CN"/>
          </w:rPr>
          <w:t>(二)、助动自行车及其零件项目执行阶段时间节点</w:t>
        </w:r>
        <w:r>
          <w:tab/>
        </w:r>
        <w:r>
          <w:fldChar w:fldCharType="begin"/>
        </w:r>
        <w:r>
          <w:instrText xml:space="preserve"> PAGEREF _Toc1530 \h </w:instrText>
        </w:r>
        <w:r>
          <w:fldChar w:fldCharType="separate"/>
        </w:r>
        <w:r>
          <w:t>69</w:t>
        </w:r>
        <w:r>
          <w:fldChar w:fldCharType="end"/>
        </w:r>
      </w:hyperlink>
    </w:p>
    <w:p>
      <w:pPr>
        <w:pStyle w:val="TOC2"/>
        <w:tabs>
          <w:tab w:val="right" w:leader="dot" w:pos="8306"/>
        </w:tabs>
      </w:pPr>
      <w:hyperlink w:anchor="_Toc25240" w:history="1">
        <w:r>
          <w:rPr>
            <w:rFonts w:ascii="仿宋" w:eastAsia="仿宋" w:hAnsi="仿宋" w:cs="仿宋" w:hint="eastAsia"/>
            <w:lang w:eastAsia="zh-CN"/>
          </w:rPr>
          <w:t>(三)、助动自行车及其零件项目完成阶段时间节点</w:t>
        </w:r>
        <w:r>
          <w:tab/>
        </w:r>
        <w:r>
          <w:fldChar w:fldCharType="begin"/>
        </w:r>
        <w:r>
          <w:instrText xml:space="preserve"> PAGEREF _Toc25240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82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699"/>
      <w:r>
        <w:rPr>
          <w:rFonts w:ascii="仿宋" w:eastAsia="仿宋" w:hAnsi="仿宋" w:cs="仿宋" w:hint="eastAsia"/>
          <w:sz w:val="28"/>
          <w:lang w:eastAsia="zh-CN"/>
        </w:rPr>
        <w:t>一、助动自行车及其零件项目可持续发展</w:t>
      </w:r>
      <w:bookmarkEnd w:id="2"/>
    </w:p>
    <w:p>
      <w:pPr>
        <w:pStyle w:val="Heading2"/>
        <w:rPr>
          <w:rFonts w:ascii="仿宋" w:eastAsia="仿宋" w:hAnsi="仿宋" w:cs="仿宋" w:hint="eastAsia"/>
          <w:lang w:eastAsia="zh-CN"/>
        </w:rPr>
      </w:pPr>
      <w:bookmarkStart w:id="3" w:name="_Toc36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助动自行车及其零件项目中，助动自行车及其零件项目团队着眼于未来，明确了可持续发展的战略方向。制定的具体可持续发展目标包括降低资源使用、采用环保技术、最大化社会效益等。这一步骤不仅有助于助动自行车及其零件项目在环保和社会责任方面达到最高标准，也为未来提供了明确的指引，确保助动自行车及其零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可持续实践的融入助动自行车及其零件项目管理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助动自行车及其零件项目管理周期。从助动自行车及其零件项目规划开始，助动自行车及其零件项目团队就考虑了环境和社会的因素。在执行阶段，助动自行车及其零件项目团队积极推动绿色技术的应用，优化资源利用。此外，关注员工的社会责任，通过培训和沟通活动提高员工对可持续发展的认知，使他们能够在日常工作中践行可持续实践。这些举措不仅为助动自行车及其零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008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助动自行车及其零件项目的可持续发展理念，我们深信环保与社会责任是助动自行车及其零件项目成功的关键支柱。在助动自行车及其零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助动自行车及其零件项目团队通过引入先进的环保技术、建立高效的废物处理系统以及推动能源节约措施，积极履行环保责任。定期的环保监测和评估确保助动自行车及其零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助动自行车及其零件项目不仅致力于自身可持续发展，还注重对社会的回馈。通过支持社区助动自行车及其零件项目、参与慈善事业、提供培训机会等方式，助动自行车及其零件项目积极履行社会责任。与当地社区建立积极互动，关注员工的工作与生活平衡，以及员工的身心健康，是助动自行车及其零件项目在社会责任层面的关键举措。这样的实践不仅增强了助动自行车及其零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4466"/>
      <w:r>
        <w:rPr>
          <w:rFonts w:ascii="仿宋" w:eastAsia="仿宋" w:hAnsi="仿宋" w:cs="仿宋" w:hint="eastAsia"/>
          <w:sz w:val="28"/>
          <w:lang w:eastAsia="zh-CN"/>
        </w:rPr>
        <w:t>二、助动自行车及其零件项目土建工程</w:t>
      </w:r>
      <w:bookmarkEnd w:id="5"/>
    </w:p>
    <w:p>
      <w:pPr>
        <w:pStyle w:val="Heading2"/>
        <w:rPr>
          <w:rFonts w:ascii="仿宋" w:eastAsia="仿宋" w:hAnsi="仿宋" w:cs="仿宋" w:hint="eastAsia"/>
          <w:lang w:eastAsia="zh-CN"/>
        </w:rPr>
      </w:pPr>
      <w:bookmarkStart w:id="6" w:name="_Toc23532"/>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在助动自行车及其零件项目的建筑工程设计中，我们将秉承一系列重要的设计原则，以确保助动自行车及其零件项目建筑在功能、美观、可持续性等方面达到最佳效果。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首要原则是确保建筑的功能性得到最大化的发挥。我们将充分理解助动自行车及其零件项目的实际需求，合理布局各个功能区域，保证建筑在满足业务需求的同时，提供高效的工作环境。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在建筑设计中，我们将综合考虑建设和运营成本。通过精细的经济效益分析，确保设计方案在高效利用资源的同时，对助动自行车及其零件项目的长期盈利能力有积极的贡献。</w:t>
      </w:r>
    </w:p>
    <w:p>
      <w:pPr>
        <w:pStyle w:val="Heading2"/>
        <w:ind w:firstLine="560" w:firstLineChars="200"/>
        <w:rPr>
          <w:rFonts w:ascii="仿宋" w:eastAsia="仿宋" w:hAnsi="仿宋" w:cs="仿宋" w:hint="eastAsia"/>
          <w:sz w:val="28"/>
          <w:lang w:eastAsia="zh-CN"/>
        </w:rPr>
      </w:pPr>
      <w:bookmarkStart w:id="7" w:name="_Toc19772"/>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助动自行车及其零件项目的土建工程设计中，我们将精准设定设计年限，结合助动自行车及其零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助动自行车及其零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9795"/>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助动自行车及其零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助动自行车及其零件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助动自行车及其零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30397"/>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本期工程助动自行车及其零件项目预计总建筑面积XXX平方米，其中：计容建筑面积XXX平方米，计划建筑工程投资XX万元，占助动自行车及其零件项目总投资的XX%。</w:t>
      </w:r>
    </w:p>
    <w:p>
      <w:pPr>
        <w:pStyle w:val="Heading1"/>
        <w:ind w:firstLine="560" w:firstLineChars="200"/>
        <w:rPr>
          <w:rFonts w:ascii="仿宋" w:eastAsia="仿宋" w:hAnsi="仿宋" w:cs="仿宋" w:hint="eastAsia"/>
          <w:sz w:val="28"/>
          <w:lang w:eastAsia="zh-CN"/>
        </w:rPr>
      </w:pPr>
      <w:bookmarkStart w:id="10" w:name="_Toc2900"/>
      <w:r>
        <w:rPr>
          <w:rFonts w:ascii="仿宋" w:eastAsia="仿宋" w:hAnsi="仿宋" w:cs="仿宋" w:hint="eastAsia"/>
          <w:sz w:val="28"/>
          <w:lang w:eastAsia="zh-CN"/>
        </w:rPr>
        <w:t>三、助动自行车及其零件项目文档管理</w:t>
      </w:r>
      <w:bookmarkEnd w:id="10"/>
    </w:p>
    <w:p>
      <w:pPr>
        <w:pStyle w:val="Heading2"/>
        <w:rPr>
          <w:rFonts w:ascii="仿宋" w:eastAsia="仿宋" w:hAnsi="仿宋" w:cs="仿宋" w:hint="eastAsia"/>
          <w:lang w:eastAsia="zh-CN"/>
        </w:rPr>
      </w:pPr>
      <w:bookmarkStart w:id="11" w:name="_Toc12656"/>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助动自行车及其零件项目高度重视文档的质量和准确性，以支持助动自行车及其零件项目的各项活动和决策。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助动自行车及其零件项目文档的编制始于助动自行车及其零件项目计划的初期，我们制定了详细的文档编制计划，明确了每个文档的内容、格式和编写责任人。在助动自行车及其零件项目启动阶段，我们首先编制了助动自行车及其零件项目章程，明确定义了助动自行车及其零件项目的目标、范围、风险等关键要素。随后，助动自行车及其零件项目团队根据计划陆续编制了需求文档、设计文档、测试文档等各类文档，确保助动自行车及其零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助动自行车及其零件项目管理中的重要环节，旨在确保助动自行车及其零件项目文档符合质量标准和助动自行车及其零件项目需求。在助动自行车及其零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助动自行车及其零件项目相关利益方和专业领域的专家对文档进行独立审查。这有助于获取更全面、客观的反馈，确保助动自行车及其零件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助动自行车及其零件项目在文档编制与审查方面建立了严格的管理机制，通过规范的流程和多维度的审查，确保助动自行车及其零件项目文档的质量、准确性和可靠性，为助动自行车及其零件项目的顺利推进提供了有力支持。</w:t>
      </w:r>
    </w:p>
    <w:p>
      <w:pPr>
        <w:pStyle w:val="Heading2"/>
        <w:ind w:firstLine="560" w:firstLineChars="200"/>
        <w:rPr>
          <w:rFonts w:ascii="仿宋" w:eastAsia="仿宋" w:hAnsi="仿宋" w:cs="仿宋" w:hint="eastAsia"/>
          <w:sz w:val="28"/>
          <w:lang w:eastAsia="zh-CN"/>
        </w:rPr>
      </w:pPr>
      <w:bookmarkStart w:id="12" w:name="_Toc29093"/>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在助动自行车及其零件项目中，我们致力于优化文档发布与分发过程，以确保信息的高效传递和团队间协作的顺畅进行。以下是我们采取的关键优化策略：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我们通过多渠道发布文档，包括电子邮件、助动自行车及其零件项目管理平台、内部网站等，以满足不同团队成员的偏好和需求。多渠道发布确保了信息的全面覆盖。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我们采用了精细的权限控制，确保只有授权人员可以访问敏感信息。这种安全措施保护了助动自行车及其零件项目文档的机密性，防止了未经授权的信息泄露。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16086"/>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助动自行车及其零件项目生命周期中一个至关重要的环节，直接关系到助动自行车及其零件项目信息的长期保存和历史记录的完整性。在助动自行车及其零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32130"/>
      <w:r>
        <w:rPr>
          <w:rFonts w:ascii="仿宋" w:eastAsia="仿宋" w:hAnsi="仿宋" w:cs="仿宋" w:hint="eastAsia"/>
          <w:sz w:val="28"/>
          <w:lang w:eastAsia="zh-CN"/>
        </w:rPr>
        <w:t>四、助动自行车及其零件项目建设单位说明</w:t>
      </w:r>
      <w:bookmarkEnd w:id="14"/>
    </w:p>
    <w:p>
      <w:pPr>
        <w:pStyle w:val="Heading2"/>
        <w:rPr>
          <w:rFonts w:ascii="仿宋" w:eastAsia="仿宋" w:hAnsi="仿宋" w:cs="仿宋" w:hint="eastAsia"/>
          <w:lang w:eastAsia="zh-CN"/>
        </w:rPr>
      </w:pPr>
      <w:bookmarkStart w:id="15" w:name="_Toc8112"/>
      <w:r>
        <w:rPr>
          <w:rFonts w:ascii="仿宋" w:eastAsia="仿宋" w:hAnsi="仿宋" w:cs="仿宋" w:hint="eastAsia"/>
          <w:lang w:eastAsia="zh-CN"/>
        </w:rPr>
        <w:t>(一)、助动自行车及其零件项目承办单位基本情况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7586"/>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作为助动自行车及其零件项目承办单位的XXXX，我们着眼于实现可持续的经济效益。通过技术创新和解决方案的提供，公司预计在助动自行车及其零件项目执行期间将获得可观的收入增长。这一收入来源主要包括助动自行车及其零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同时，我们注重成本控制和效率提升，以确保助动自行车及其零件项目的可持续盈利。透过精细的管理和资源优化，公司期望实现助动自行车及其零件项目利润最大化。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助动自行车及其零件项目实施进行全面的投资评估，包括助动自行车及其零件项目启动阶段的资金投入和后续运营成本。通过对助动自行车及其零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助动自行车及其零件项目实施过程中具备足够的资金流动性，公司将进行详尽的现金流分析。这包括资金需求的合理预测、助动自行车及其零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8474"/>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0183"/>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助动自行车及其零件项目的技术管理特点体现在其创新导向。通过引入最先进的技术趋势和解决方案，助动自行车及其零件项目致力于提升科技含量、提高质量和效率水平。这意味着我们将采用最新的工具和方法，确保助动自行车及其零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助动自行车及其零件项目技术管理的显著特征。通过整合不同领域的技术资源，我们实现了跨学科的协同工作。这有助于优化技术架构，提高整体效能。此外，整合性策略还促进了不同技术团队之间的紧密沟通和高效合作，确保助动自行车及其零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助动自行车及其零件项目所采用的技术。通过不断优化技术方案，助动自行车及其零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助动自行车及其零件项目团队将在助动自行车及其零件项目初期识别可能的技术风险，并采取相应的预防和应对措施。通过建立健全的风险评估机制，助动自行车及其零件项目能够在实施过程中及时发现并解决潜在的技术问题，保障助动自行车及其零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助动自行车及其零件项目中，技术将成为助动自行车及其零件项目成功的有力支持。这一深度剖析揭示了技术管理在助动自行车及其零件项目实施中的关键作用，为助动自行车及其零件项目的技术基础奠定了坚实的基础。</w:t>
      </w:r>
    </w:p>
    <w:p>
      <w:pPr>
        <w:pStyle w:val="Heading2"/>
        <w:ind w:firstLine="560" w:firstLineChars="200"/>
        <w:rPr>
          <w:rFonts w:ascii="仿宋" w:eastAsia="仿宋" w:hAnsi="仿宋" w:cs="仿宋" w:hint="eastAsia"/>
          <w:sz w:val="28"/>
          <w:lang w:eastAsia="zh-CN"/>
        </w:rPr>
      </w:pPr>
      <w:bookmarkStart w:id="19" w:name="_Toc18014"/>
      <w:r>
        <w:rPr>
          <w:rFonts w:ascii="仿宋" w:eastAsia="仿宋" w:hAnsi="仿宋" w:cs="仿宋" w:hint="eastAsia"/>
          <w:sz w:val="28"/>
          <w:lang w:eastAsia="zh-CN"/>
        </w:rPr>
        <w:t>(二)、助动自行车及其零件项目工艺技术设计方案</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助动自行车及其零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助动自行车及其零件项目将严格按照相关行业规范要求进行组织。通过有效控制产品质量，助动自行车及其零件项目将致力于为顾客提供优质的助动自行车及其零件项目产品和良好的服务。这体现了助动自行车及其零件项目对于生产活动合规性和质量标准的高度重视，为助动自行车及其零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助动自行车及其零件项目注重生态效益和清洁生产原则。助动自行车及其零件项目建设将紧密结合地方特色经济发展，与社会经济发展规划和区域环境保护规划方案相协调一致。通过与当地区域自然生态系统的结合，助动自行车及其零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产品方面，助动自行车及其零件项目产品具有多样化的客户需求和个性化的特点。因此，助动自行车及其零件项目产品规格品种多样，且单批生产数量较小。为满足这一特点，助动自行车及其零件项目承办单位将建设先进的柔性制造生产线。通过广泛应用柔性制造技术，助动自行车及其零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助动自行车及其零件项目采用的技术具有较高的技术含量和自动化水平，处于国内先进水平。这一技术选用不仅体现了对生产效率、质量和环境友好性的高标准要求，同时为助动自行车及其零件项目的可持续发展奠定了坚实的基础。</w:t>
      </w:r>
    </w:p>
    <w:p>
      <w:pPr>
        <w:pStyle w:val="Heading2"/>
        <w:ind w:firstLine="560" w:firstLineChars="200"/>
        <w:rPr>
          <w:rFonts w:ascii="仿宋" w:eastAsia="仿宋" w:hAnsi="仿宋" w:cs="仿宋" w:hint="eastAsia"/>
          <w:sz w:val="28"/>
          <w:lang w:eastAsia="zh-CN"/>
        </w:rPr>
      </w:pPr>
      <w:bookmarkStart w:id="20" w:name="_Toc7811"/>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为确保助动自行车及其零件项目的高效生产和技术实施，我们制定了一套精心设计的设备选型方案，以满足助动自行车及其零件项目生产、质量和环保的要求。该方案的主要特点如下：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https://d.book118.com/696023151214010032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助动自行车及其零件项目规划设计方案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助动自行车及其零件项目规划设计方案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助动自行车及其零件项目规划设计方案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助动自行车及其零件项目规划设计方案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助动自行车及其零件项目规划设计方案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助动自行车及其零件项目规划设计方案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助动自行车及其零件项目规划设计方案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助动自行车及其零件项目规划设计方案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助动自行车及其零件项目规划设计方案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助动自行车及其零件项目规划设计方案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助动自行车及其零件项目规划设计方案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助动自行车及其零件项目规划设计方案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助动自行车及其零件项目规划设计方案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助动自行车及其零件项目规划设计方案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助动自行车及其零件项目规划设计方案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助动自行车及其零件项目规划设计方案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助动自行车及其零件项目规划设计方案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3B1629"/>
    <w:rsid w:val="3A3B162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6023151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2024-01-07T09:45:00Z</dcterms:created>
  <dcterms:modified xsi:type="dcterms:W3CDTF">2024-01-07T09:45:59Z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F0069F3600F344B7876A17C9914105CA_11</vt:lpwstr>
  </property>
  <property fmtid="{D5CDD505-2E9C-101B-9397-08002B2CF9AE}" pid="3" name="KSOProductBuildVer">
    <vt:lpwstr>2052-12.1.0.16120</vt:lpwstr>
  </property>
</Properties>
</file>