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卫生陶瓷制品项目可行性建设方案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0" w:history="1">
        <w:r>
          <w:rPr>
            <w:rFonts w:ascii="仿宋" w:eastAsia="仿宋" w:hAnsi="仿宋" w:cs="仿宋" w:hint="eastAsia"/>
            <w:lang w:eastAsia="zh-CN"/>
          </w:rPr>
          <w:t>前言</w:t>
        </w:r>
        <w:r>
          <w:tab/>
        </w:r>
        <w:r>
          <w:fldChar w:fldCharType="begin"/>
        </w:r>
        <w:r>
          <w:instrText xml:space="preserve"> PAGEREF _Toc27810 \h </w:instrText>
        </w:r>
        <w:r>
          <w:fldChar w:fldCharType="separate"/>
        </w:r>
        <w:r>
          <w:t>3</w:t>
        </w:r>
        <w:r>
          <w:fldChar w:fldCharType="end"/>
        </w:r>
      </w:hyperlink>
    </w:p>
    <w:p>
      <w:pPr>
        <w:pStyle w:val="TOC1"/>
        <w:tabs>
          <w:tab w:val="right" w:leader="dot" w:pos="8306"/>
        </w:tabs>
      </w:pPr>
      <w:hyperlink w:anchor="_Toc7206" w:history="1">
        <w:r>
          <w:rPr>
            <w:rFonts w:ascii="仿宋" w:eastAsia="仿宋" w:hAnsi="仿宋" w:cs="仿宋" w:hint="eastAsia"/>
            <w:lang w:eastAsia="zh-CN"/>
          </w:rPr>
          <w:t>一、发展规划、产业政策和行业准入分析</w:t>
        </w:r>
        <w:r>
          <w:tab/>
        </w:r>
        <w:r>
          <w:fldChar w:fldCharType="begin"/>
        </w:r>
        <w:r>
          <w:instrText xml:space="preserve"> PAGEREF _Toc7206 \h </w:instrText>
        </w:r>
        <w:r>
          <w:fldChar w:fldCharType="separate"/>
        </w:r>
        <w:r>
          <w:t>3</w:t>
        </w:r>
        <w:r>
          <w:fldChar w:fldCharType="end"/>
        </w:r>
      </w:hyperlink>
    </w:p>
    <w:p>
      <w:pPr>
        <w:pStyle w:val="TOC2"/>
        <w:tabs>
          <w:tab w:val="right" w:leader="dot" w:pos="8306"/>
        </w:tabs>
      </w:pPr>
      <w:hyperlink w:anchor="_Toc31541" w:history="1">
        <w:r>
          <w:rPr>
            <w:rFonts w:ascii="仿宋" w:eastAsia="仿宋" w:hAnsi="仿宋" w:cs="仿宋" w:hint="eastAsia"/>
            <w:lang w:eastAsia="zh-CN"/>
          </w:rPr>
          <w:t>(一)、发展规划分析</w:t>
        </w:r>
        <w:r>
          <w:tab/>
        </w:r>
        <w:r>
          <w:fldChar w:fldCharType="begin"/>
        </w:r>
        <w:r>
          <w:instrText xml:space="preserve"> PAGEREF _Toc31541 \h </w:instrText>
        </w:r>
        <w:r>
          <w:fldChar w:fldCharType="separate"/>
        </w:r>
        <w:r>
          <w:t>3</w:t>
        </w:r>
        <w:r>
          <w:fldChar w:fldCharType="end"/>
        </w:r>
      </w:hyperlink>
    </w:p>
    <w:p>
      <w:pPr>
        <w:pStyle w:val="TOC2"/>
        <w:tabs>
          <w:tab w:val="right" w:leader="dot" w:pos="8306"/>
        </w:tabs>
      </w:pPr>
      <w:hyperlink w:anchor="_Toc9321" w:history="1">
        <w:r>
          <w:rPr>
            <w:rFonts w:ascii="仿宋" w:eastAsia="仿宋" w:hAnsi="仿宋" w:cs="仿宋" w:hint="eastAsia"/>
            <w:lang w:eastAsia="zh-CN"/>
          </w:rPr>
          <w:t>(二)、产业政策分析</w:t>
        </w:r>
        <w:r>
          <w:tab/>
        </w:r>
        <w:r>
          <w:fldChar w:fldCharType="begin"/>
        </w:r>
        <w:r>
          <w:instrText xml:space="preserve"> PAGEREF _Toc9321 \h </w:instrText>
        </w:r>
        <w:r>
          <w:fldChar w:fldCharType="separate"/>
        </w:r>
        <w:r>
          <w:t>5</w:t>
        </w:r>
        <w:r>
          <w:fldChar w:fldCharType="end"/>
        </w:r>
      </w:hyperlink>
    </w:p>
    <w:p>
      <w:pPr>
        <w:pStyle w:val="TOC2"/>
        <w:tabs>
          <w:tab w:val="right" w:leader="dot" w:pos="8306"/>
        </w:tabs>
      </w:pPr>
      <w:hyperlink w:anchor="_Toc26646" w:history="1">
        <w:r>
          <w:rPr>
            <w:rFonts w:ascii="仿宋" w:eastAsia="仿宋" w:hAnsi="仿宋" w:cs="仿宋" w:hint="eastAsia"/>
            <w:lang w:eastAsia="zh-CN"/>
          </w:rPr>
          <w:t>(三)、行业准入分析</w:t>
        </w:r>
        <w:r>
          <w:tab/>
        </w:r>
        <w:r>
          <w:fldChar w:fldCharType="begin"/>
        </w:r>
        <w:r>
          <w:instrText xml:space="preserve"> PAGEREF _Toc26646 \h </w:instrText>
        </w:r>
        <w:r>
          <w:fldChar w:fldCharType="separate"/>
        </w:r>
        <w:r>
          <w:t>6</w:t>
        </w:r>
        <w:r>
          <w:fldChar w:fldCharType="end"/>
        </w:r>
      </w:hyperlink>
    </w:p>
    <w:p>
      <w:pPr>
        <w:pStyle w:val="TOC1"/>
        <w:tabs>
          <w:tab w:val="right" w:leader="dot" w:pos="8306"/>
        </w:tabs>
      </w:pPr>
      <w:hyperlink w:anchor="_Toc26593" w:history="1">
        <w:r>
          <w:rPr>
            <w:rFonts w:ascii="仿宋" w:eastAsia="仿宋" w:hAnsi="仿宋" w:cs="仿宋" w:hint="eastAsia"/>
            <w:lang w:eastAsia="zh-CN"/>
          </w:rPr>
          <w:t>二、经济影响分析</w:t>
        </w:r>
        <w:r>
          <w:tab/>
        </w:r>
        <w:r>
          <w:fldChar w:fldCharType="begin"/>
        </w:r>
        <w:r>
          <w:instrText xml:space="preserve"> PAGEREF _Toc26593 \h </w:instrText>
        </w:r>
        <w:r>
          <w:fldChar w:fldCharType="separate"/>
        </w:r>
        <w:r>
          <w:t>7</w:t>
        </w:r>
        <w:r>
          <w:fldChar w:fldCharType="end"/>
        </w:r>
      </w:hyperlink>
    </w:p>
    <w:p>
      <w:pPr>
        <w:pStyle w:val="TOC2"/>
        <w:tabs>
          <w:tab w:val="right" w:leader="dot" w:pos="8306"/>
        </w:tabs>
      </w:pPr>
      <w:hyperlink w:anchor="_Toc11774" w:history="1">
        <w:r>
          <w:rPr>
            <w:rFonts w:ascii="仿宋" w:eastAsia="仿宋" w:hAnsi="仿宋" w:cs="仿宋" w:hint="eastAsia"/>
            <w:lang w:eastAsia="zh-CN"/>
          </w:rPr>
          <w:t>(一)、经济费用效益或费用效果分析</w:t>
        </w:r>
        <w:r>
          <w:tab/>
        </w:r>
        <w:r>
          <w:fldChar w:fldCharType="begin"/>
        </w:r>
        <w:r>
          <w:instrText xml:space="preserve"> PAGEREF _Toc11774 \h </w:instrText>
        </w:r>
        <w:r>
          <w:fldChar w:fldCharType="separate"/>
        </w:r>
        <w:r>
          <w:t>7</w:t>
        </w:r>
        <w:r>
          <w:fldChar w:fldCharType="end"/>
        </w:r>
      </w:hyperlink>
    </w:p>
    <w:p>
      <w:pPr>
        <w:pStyle w:val="TOC2"/>
        <w:tabs>
          <w:tab w:val="right" w:leader="dot" w:pos="8306"/>
        </w:tabs>
      </w:pPr>
      <w:hyperlink w:anchor="_Toc22877" w:history="1">
        <w:r>
          <w:rPr>
            <w:rFonts w:ascii="仿宋" w:eastAsia="仿宋" w:hAnsi="仿宋" w:cs="仿宋" w:hint="eastAsia"/>
            <w:lang w:eastAsia="zh-CN"/>
          </w:rPr>
          <w:t>(二)、行业影响分析</w:t>
        </w:r>
        <w:r>
          <w:tab/>
        </w:r>
        <w:r>
          <w:fldChar w:fldCharType="begin"/>
        </w:r>
        <w:r>
          <w:instrText xml:space="preserve"> PAGEREF _Toc22877 \h </w:instrText>
        </w:r>
        <w:r>
          <w:fldChar w:fldCharType="separate"/>
        </w:r>
        <w:r>
          <w:t>10</w:t>
        </w:r>
        <w:r>
          <w:fldChar w:fldCharType="end"/>
        </w:r>
      </w:hyperlink>
    </w:p>
    <w:p>
      <w:pPr>
        <w:pStyle w:val="TOC2"/>
        <w:tabs>
          <w:tab w:val="right" w:leader="dot" w:pos="8306"/>
        </w:tabs>
      </w:pPr>
      <w:hyperlink w:anchor="_Toc13197" w:history="1">
        <w:r>
          <w:rPr>
            <w:rFonts w:ascii="仿宋" w:eastAsia="仿宋" w:hAnsi="仿宋" w:cs="仿宋" w:hint="eastAsia"/>
            <w:lang w:eastAsia="zh-CN"/>
          </w:rPr>
          <w:t>(三)、区域经济影响分析</w:t>
        </w:r>
        <w:r>
          <w:tab/>
        </w:r>
        <w:r>
          <w:fldChar w:fldCharType="begin"/>
        </w:r>
        <w:r>
          <w:instrText xml:space="preserve"> PAGEREF _Toc13197 \h </w:instrText>
        </w:r>
        <w:r>
          <w:fldChar w:fldCharType="separate"/>
        </w:r>
        <w:r>
          <w:t>11</w:t>
        </w:r>
        <w:r>
          <w:fldChar w:fldCharType="end"/>
        </w:r>
      </w:hyperlink>
    </w:p>
    <w:p>
      <w:pPr>
        <w:pStyle w:val="TOC2"/>
        <w:tabs>
          <w:tab w:val="right" w:leader="dot" w:pos="8306"/>
        </w:tabs>
      </w:pPr>
      <w:hyperlink w:anchor="_Toc20422" w:history="1">
        <w:r>
          <w:rPr>
            <w:rFonts w:ascii="仿宋" w:eastAsia="仿宋" w:hAnsi="仿宋" w:cs="仿宋" w:hint="eastAsia"/>
            <w:lang w:eastAsia="zh-CN"/>
          </w:rPr>
          <w:t>(四)、宏观经济影响分析</w:t>
        </w:r>
        <w:r>
          <w:tab/>
        </w:r>
        <w:r>
          <w:fldChar w:fldCharType="begin"/>
        </w:r>
        <w:r>
          <w:instrText xml:space="preserve"> PAGEREF _Toc20422 \h </w:instrText>
        </w:r>
        <w:r>
          <w:fldChar w:fldCharType="separate"/>
        </w:r>
        <w:r>
          <w:t>12</w:t>
        </w:r>
        <w:r>
          <w:fldChar w:fldCharType="end"/>
        </w:r>
      </w:hyperlink>
    </w:p>
    <w:p>
      <w:pPr>
        <w:pStyle w:val="TOC1"/>
        <w:tabs>
          <w:tab w:val="right" w:leader="dot" w:pos="8306"/>
        </w:tabs>
      </w:pPr>
      <w:hyperlink w:anchor="_Toc31657" w:history="1">
        <w:r>
          <w:rPr>
            <w:rFonts w:ascii="仿宋" w:eastAsia="仿宋" w:hAnsi="仿宋" w:cs="仿宋" w:hint="eastAsia"/>
            <w:lang w:eastAsia="zh-CN"/>
          </w:rPr>
          <w:t>三、建设风险评估分析</w:t>
        </w:r>
        <w:r>
          <w:tab/>
        </w:r>
        <w:r>
          <w:fldChar w:fldCharType="begin"/>
        </w:r>
        <w:r>
          <w:instrText xml:space="preserve"> PAGEREF _Toc31657 \h </w:instrText>
        </w:r>
        <w:r>
          <w:fldChar w:fldCharType="separate"/>
        </w:r>
        <w:r>
          <w:t>14</w:t>
        </w:r>
        <w:r>
          <w:fldChar w:fldCharType="end"/>
        </w:r>
      </w:hyperlink>
    </w:p>
    <w:p>
      <w:pPr>
        <w:pStyle w:val="TOC2"/>
        <w:tabs>
          <w:tab w:val="right" w:leader="dot" w:pos="8306"/>
        </w:tabs>
      </w:pPr>
      <w:hyperlink w:anchor="_Toc13191" w:history="1">
        <w:r>
          <w:rPr>
            <w:rFonts w:ascii="仿宋" w:eastAsia="仿宋" w:hAnsi="仿宋" w:cs="仿宋" w:hint="eastAsia"/>
            <w:lang w:eastAsia="zh-CN"/>
          </w:rPr>
          <w:t>(一)、政策风险分析</w:t>
        </w:r>
        <w:r>
          <w:tab/>
        </w:r>
        <w:r>
          <w:fldChar w:fldCharType="begin"/>
        </w:r>
        <w:r>
          <w:instrText xml:space="preserve"> PAGEREF _Toc13191 \h </w:instrText>
        </w:r>
        <w:r>
          <w:fldChar w:fldCharType="separate"/>
        </w:r>
        <w:r>
          <w:t>14</w:t>
        </w:r>
        <w:r>
          <w:fldChar w:fldCharType="end"/>
        </w:r>
      </w:hyperlink>
    </w:p>
    <w:p>
      <w:pPr>
        <w:pStyle w:val="TOC2"/>
        <w:tabs>
          <w:tab w:val="right" w:leader="dot" w:pos="8306"/>
        </w:tabs>
      </w:pPr>
      <w:hyperlink w:anchor="_Toc25031" w:history="1">
        <w:r>
          <w:rPr>
            <w:rFonts w:ascii="仿宋" w:eastAsia="仿宋" w:hAnsi="仿宋" w:cs="仿宋" w:hint="eastAsia"/>
            <w:lang w:eastAsia="zh-CN"/>
          </w:rPr>
          <w:t>(二)、社会风险分析</w:t>
        </w:r>
        <w:r>
          <w:tab/>
        </w:r>
        <w:r>
          <w:fldChar w:fldCharType="begin"/>
        </w:r>
        <w:r>
          <w:instrText xml:space="preserve"> PAGEREF _Toc25031 \h </w:instrText>
        </w:r>
        <w:r>
          <w:fldChar w:fldCharType="separate"/>
        </w:r>
        <w:r>
          <w:t>15</w:t>
        </w:r>
        <w:r>
          <w:fldChar w:fldCharType="end"/>
        </w:r>
      </w:hyperlink>
    </w:p>
    <w:p>
      <w:pPr>
        <w:pStyle w:val="TOC2"/>
        <w:tabs>
          <w:tab w:val="right" w:leader="dot" w:pos="8306"/>
        </w:tabs>
      </w:pPr>
      <w:hyperlink w:anchor="_Toc31785" w:history="1">
        <w:r>
          <w:rPr>
            <w:rFonts w:ascii="仿宋" w:eastAsia="仿宋" w:hAnsi="仿宋" w:cs="仿宋" w:hint="eastAsia"/>
            <w:lang w:eastAsia="zh-CN"/>
          </w:rPr>
          <w:t>(三)、市场风险分析</w:t>
        </w:r>
        <w:r>
          <w:tab/>
        </w:r>
        <w:r>
          <w:fldChar w:fldCharType="begin"/>
        </w:r>
        <w:r>
          <w:instrText xml:space="preserve"> PAGEREF _Toc31785 \h </w:instrText>
        </w:r>
        <w:r>
          <w:fldChar w:fldCharType="separate"/>
        </w:r>
        <w:r>
          <w:t>17</w:t>
        </w:r>
        <w:r>
          <w:fldChar w:fldCharType="end"/>
        </w:r>
      </w:hyperlink>
    </w:p>
    <w:p>
      <w:pPr>
        <w:pStyle w:val="TOC2"/>
        <w:tabs>
          <w:tab w:val="right" w:leader="dot" w:pos="8306"/>
        </w:tabs>
      </w:pPr>
      <w:hyperlink w:anchor="_Toc2444" w:history="1">
        <w:r>
          <w:rPr>
            <w:rFonts w:ascii="仿宋" w:eastAsia="仿宋" w:hAnsi="仿宋" w:cs="仿宋" w:hint="eastAsia"/>
            <w:lang w:eastAsia="zh-CN"/>
          </w:rPr>
          <w:t>(四)、资金风险分析</w:t>
        </w:r>
        <w:r>
          <w:tab/>
        </w:r>
        <w:r>
          <w:fldChar w:fldCharType="begin"/>
        </w:r>
        <w:r>
          <w:instrText xml:space="preserve"> PAGEREF _Toc2444 \h </w:instrText>
        </w:r>
        <w:r>
          <w:fldChar w:fldCharType="separate"/>
        </w:r>
        <w:r>
          <w:t>17</w:t>
        </w:r>
        <w:r>
          <w:fldChar w:fldCharType="end"/>
        </w:r>
      </w:hyperlink>
    </w:p>
    <w:p>
      <w:pPr>
        <w:pStyle w:val="TOC2"/>
        <w:tabs>
          <w:tab w:val="right" w:leader="dot" w:pos="8306"/>
        </w:tabs>
      </w:pPr>
      <w:hyperlink w:anchor="_Toc10232" w:history="1">
        <w:r>
          <w:rPr>
            <w:rFonts w:ascii="仿宋" w:eastAsia="仿宋" w:hAnsi="仿宋" w:cs="仿宋" w:hint="eastAsia"/>
            <w:lang w:eastAsia="zh-CN"/>
          </w:rPr>
          <w:t>(五)、技术风险分析</w:t>
        </w:r>
        <w:r>
          <w:tab/>
        </w:r>
        <w:r>
          <w:fldChar w:fldCharType="begin"/>
        </w:r>
        <w:r>
          <w:instrText xml:space="preserve"> PAGEREF _Toc10232 \h </w:instrText>
        </w:r>
        <w:r>
          <w:fldChar w:fldCharType="separate"/>
        </w:r>
        <w:r>
          <w:t>19</w:t>
        </w:r>
        <w:r>
          <w:fldChar w:fldCharType="end"/>
        </w:r>
      </w:hyperlink>
    </w:p>
    <w:p>
      <w:pPr>
        <w:pStyle w:val="TOC2"/>
        <w:tabs>
          <w:tab w:val="right" w:leader="dot" w:pos="8306"/>
        </w:tabs>
      </w:pPr>
      <w:hyperlink w:anchor="_Toc9322" w:history="1">
        <w:r>
          <w:rPr>
            <w:rFonts w:ascii="仿宋" w:eastAsia="仿宋" w:hAnsi="仿宋" w:cs="仿宋" w:hint="eastAsia"/>
            <w:lang w:eastAsia="zh-CN"/>
          </w:rPr>
          <w:t>(六)、财务风险分析</w:t>
        </w:r>
        <w:r>
          <w:tab/>
        </w:r>
        <w:r>
          <w:fldChar w:fldCharType="begin"/>
        </w:r>
        <w:r>
          <w:instrText xml:space="preserve"> PAGEREF _Toc9322 \h </w:instrText>
        </w:r>
        <w:r>
          <w:fldChar w:fldCharType="separate"/>
        </w:r>
        <w:r>
          <w:t>20</w:t>
        </w:r>
        <w:r>
          <w:fldChar w:fldCharType="end"/>
        </w:r>
      </w:hyperlink>
    </w:p>
    <w:p>
      <w:pPr>
        <w:pStyle w:val="TOC2"/>
        <w:tabs>
          <w:tab w:val="right" w:leader="dot" w:pos="8306"/>
        </w:tabs>
      </w:pPr>
      <w:hyperlink w:anchor="_Toc26024" w:history="1">
        <w:r>
          <w:rPr>
            <w:rFonts w:ascii="仿宋" w:eastAsia="仿宋" w:hAnsi="仿宋" w:cs="仿宋" w:hint="eastAsia"/>
            <w:lang w:eastAsia="zh-CN"/>
          </w:rPr>
          <w:t>(七)、管理风险分析</w:t>
        </w:r>
        <w:r>
          <w:tab/>
        </w:r>
        <w:r>
          <w:fldChar w:fldCharType="begin"/>
        </w:r>
        <w:r>
          <w:instrText xml:space="preserve"> PAGEREF _Toc26024 \h </w:instrText>
        </w:r>
        <w:r>
          <w:fldChar w:fldCharType="separate"/>
        </w:r>
        <w:r>
          <w:t>22</w:t>
        </w:r>
        <w:r>
          <w:fldChar w:fldCharType="end"/>
        </w:r>
      </w:hyperlink>
    </w:p>
    <w:p>
      <w:pPr>
        <w:pStyle w:val="TOC2"/>
        <w:tabs>
          <w:tab w:val="right" w:leader="dot" w:pos="8306"/>
        </w:tabs>
      </w:pPr>
      <w:hyperlink w:anchor="_Toc1311" w:history="1">
        <w:r>
          <w:rPr>
            <w:rFonts w:ascii="仿宋" w:eastAsia="仿宋" w:hAnsi="仿宋" w:cs="仿宋" w:hint="eastAsia"/>
            <w:lang w:eastAsia="zh-CN"/>
          </w:rPr>
          <w:t>(八)、其它风险分析</w:t>
        </w:r>
        <w:r>
          <w:tab/>
        </w:r>
        <w:r>
          <w:fldChar w:fldCharType="begin"/>
        </w:r>
        <w:r>
          <w:instrText xml:space="preserve"> PAGEREF _Toc1311 \h </w:instrText>
        </w:r>
        <w:r>
          <w:fldChar w:fldCharType="separate"/>
        </w:r>
        <w:r>
          <w:t>23</w:t>
        </w:r>
        <w:r>
          <w:fldChar w:fldCharType="end"/>
        </w:r>
      </w:hyperlink>
    </w:p>
    <w:p>
      <w:pPr>
        <w:pStyle w:val="TOC2"/>
        <w:tabs>
          <w:tab w:val="right" w:leader="dot" w:pos="8306"/>
        </w:tabs>
      </w:pPr>
      <w:hyperlink w:anchor="_Toc10328" w:history="1">
        <w:r>
          <w:rPr>
            <w:rFonts w:ascii="仿宋" w:eastAsia="仿宋" w:hAnsi="仿宋" w:cs="仿宋" w:hint="eastAsia"/>
            <w:lang w:eastAsia="zh-CN"/>
          </w:rPr>
          <w:t>(九)、社会影响评估</w:t>
        </w:r>
        <w:r>
          <w:tab/>
        </w:r>
        <w:r>
          <w:fldChar w:fldCharType="begin"/>
        </w:r>
        <w:r>
          <w:instrText xml:space="preserve"> PAGEREF _Toc10328 \h </w:instrText>
        </w:r>
        <w:r>
          <w:fldChar w:fldCharType="separate"/>
        </w:r>
        <w:r>
          <w:t>24</w:t>
        </w:r>
        <w:r>
          <w:fldChar w:fldCharType="end"/>
        </w:r>
      </w:hyperlink>
    </w:p>
    <w:p>
      <w:pPr>
        <w:pStyle w:val="TOC1"/>
        <w:tabs>
          <w:tab w:val="right" w:leader="dot" w:pos="8306"/>
        </w:tabs>
      </w:pPr>
      <w:hyperlink w:anchor="_Toc30790" w:history="1">
        <w:r>
          <w:rPr>
            <w:rFonts w:ascii="仿宋" w:eastAsia="仿宋" w:hAnsi="仿宋" w:cs="仿宋" w:hint="eastAsia"/>
            <w:lang w:eastAsia="zh-CN"/>
          </w:rPr>
          <w:t>四、背景、必要性分析</w:t>
        </w:r>
        <w:r>
          <w:tab/>
        </w:r>
        <w:r>
          <w:fldChar w:fldCharType="begin"/>
        </w:r>
        <w:r>
          <w:instrText xml:space="preserve"> PAGEREF _Toc30790 \h </w:instrText>
        </w:r>
        <w:r>
          <w:fldChar w:fldCharType="separate"/>
        </w:r>
        <w:r>
          <w:t>26</w:t>
        </w:r>
        <w:r>
          <w:fldChar w:fldCharType="end"/>
        </w:r>
      </w:hyperlink>
    </w:p>
    <w:p>
      <w:pPr>
        <w:pStyle w:val="TOC2"/>
        <w:tabs>
          <w:tab w:val="right" w:leader="dot" w:pos="8306"/>
        </w:tabs>
      </w:pPr>
      <w:hyperlink w:anchor="_Toc24670" w:history="1">
        <w:r>
          <w:rPr>
            <w:rFonts w:ascii="仿宋" w:eastAsia="仿宋" w:hAnsi="仿宋" w:cs="仿宋" w:hint="eastAsia"/>
            <w:lang w:eastAsia="zh-CN"/>
          </w:rPr>
          <w:t>(一)、项目建设背景</w:t>
        </w:r>
        <w:r>
          <w:tab/>
        </w:r>
        <w:r>
          <w:fldChar w:fldCharType="begin"/>
        </w:r>
        <w:r>
          <w:instrText xml:space="preserve"> PAGEREF _Toc24670 \h </w:instrText>
        </w:r>
        <w:r>
          <w:fldChar w:fldCharType="separate"/>
        </w:r>
        <w:r>
          <w:t>26</w:t>
        </w:r>
        <w:r>
          <w:fldChar w:fldCharType="end"/>
        </w:r>
      </w:hyperlink>
    </w:p>
    <w:p>
      <w:pPr>
        <w:pStyle w:val="TOC2"/>
        <w:tabs>
          <w:tab w:val="right" w:leader="dot" w:pos="8306"/>
        </w:tabs>
      </w:pPr>
      <w:hyperlink w:anchor="_Toc21084" w:history="1">
        <w:r>
          <w:rPr>
            <w:rFonts w:ascii="仿宋" w:eastAsia="仿宋" w:hAnsi="仿宋" w:cs="仿宋" w:hint="eastAsia"/>
            <w:lang w:eastAsia="zh-CN"/>
          </w:rPr>
          <w:t>(二)、必要性分析</w:t>
        </w:r>
        <w:r>
          <w:tab/>
        </w:r>
        <w:r>
          <w:fldChar w:fldCharType="begin"/>
        </w:r>
        <w:r>
          <w:instrText xml:space="preserve"> PAGEREF _Toc21084 \h </w:instrText>
        </w:r>
        <w:r>
          <w:fldChar w:fldCharType="separate"/>
        </w:r>
        <w:r>
          <w:t>27</w:t>
        </w:r>
        <w:r>
          <w:fldChar w:fldCharType="end"/>
        </w:r>
      </w:hyperlink>
    </w:p>
    <w:p>
      <w:pPr>
        <w:pStyle w:val="TOC2"/>
        <w:tabs>
          <w:tab w:val="right" w:leader="dot" w:pos="8306"/>
        </w:tabs>
      </w:pPr>
      <w:hyperlink w:anchor="_Toc10178" w:history="1">
        <w:r>
          <w:rPr>
            <w:rFonts w:ascii="仿宋" w:eastAsia="仿宋" w:hAnsi="仿宋" w:cs="仿宋" w:hint="eastAsia"/>
            <w:lang w:eastAsia="zh-CN"/>
          </w:rPr>
          <w:t>(三)、项目建设有利条件</w:t>
        </w:r>
        <w:r>
          <w:tab/>
        </w:r>
        <w:r>
          <w:fldChar w:fldCharType="begin"/>
        </w:r>
        <w:r>
          <w:instrText xml:space="preserve"> PAGEREF _Toc10178 \h </w:instrText>
        </w:r>
        <w:r>
          <w:fldChar w:fldCharType="separate"/>
        </w:r>
        <w:r>
          <w:t>29</w:t>
        </w:r>
        <w:r>
          <w:fldChar w:fldCharType="end"/>
        </w:r>
      </w:hyperlink>
    </w:p>
    <w:p>
      <w:pPr>
        <w:pStyle w:val="TOC1"/>
        <w:tabs>
          <w:tab w:val="right" w:leader="dot" w:pos="8306"/>
        </w:tabs>
      </w:pPr>
      <w:hyperlink w:anchor="_Toc26333" w:history="1">
        <w:r>
          <w:rPr>
            <w:rFonts w:ascii="仿宋" w:eastAsia="仿宋" w:hAnsi="仿宋" w:cs="仿宋" w:hint="eastAsia"/>
            <w:lang w:eastAsia="zh-CN"/>
          </w:rPr>
          <w:t>五、社会影响分析</w:t>
        </w:r>
        <w:r>
          <w:tab/>
        </w:r>
        <w:r>
          <w:fldChar w:fldCharType="begin"/>
        </w:r>
        <w:r>
          <w:instrText xml:space="preserve"> PAGEREF _Toc26333 \h </w:instrText>
        </w:r>
        <w:r>
          <w:fldChar w:fldCharType="separate"/>
        </w:r>
        <w:r>
          <w:t>30</w:t>
        </w:r>
        <w:r>
          <w:fldChar w:fldCharType="end"/>
        </w:r>
      </w:hyperlink>
    </w:p>
    <w:p>
      <w:pPr>
        <w:pStyle w:val="TOC2"/>
        <w:tabs>
          <w:tab w:val="right" w:leader="dot" w:pos="8306"/>
        </w:tabs>
      </w:pPr>
      <w:hyperlink w:anchor="_Toc26457" w:history="1">
        <w:r>
          <w:rPr>
            <w:rFonts w:ascii="仿宋" w:eastAsia="仿宋" w:hAnsi="仿宋" w:cs="仿宋" w:hint="eastAsia"/>
            <w:lang w:eastAsia="zh-CN"/>
          </w:rPr>
          <w:t>(一)、社会影响效果分析</w:t>
        </w:r>
        <w:r>
          <w:tab/>
        </w:r>
        <w:r>
          <w:fldChar w:fldCharType="begin"/>
        </w:r>
        <w:r>
          <w:instrText xml:space="preserve"> PAGEREF _Toc26457 \h </w:instrText>
        </w:r>
        <w:r>
          <w:fldChar w:fldCharType="separate"/>
        </w:r>
        <w:r>
          <w:t>30</w:t>
        </w:r>
        <w:r>
          <w:fldChar w:fldCharType="end"/>
        </w:r>
      </w:hyperlink>
    </w:p>
    <w:p>
      <w:pPr>
        <w:pStyle w:val="TOC2"/>
        <w:tabs>
          <w:tab w:val="right" w:leader="dot" w:pos="8306"/>
        </w:tabs>
      </w:pPr>
      <w:hyperlink w:anchor="_Toc31084" w:history="1">
        <w:r>
          <w:rPr>
            <w:rFonts w:ascii="仿宋" w:eastAsia="仿宋" w:hAnsi="仿宋" w:cs="仿宋" w:hint="eastAsia"/>
            <w:lang w:eastAsia="zh-CN"/>
          </w:rPr>
          <w:t>(二)、社会适应性分析</w:t>
        </w:r>
        <w:r>
          <w:tab/>
        </w:r>
        <w:r>
          <w:fldChar w:fldCharType="begin"/>
        </w:r>
        <w:r>
          <w:instrText xml:space="preserve"> PAGEREF _Toc31084 \h </w:instrText>
        </w:r>
        <w:r>
          <w:fldChar w:fldCharType="separate"/>
        </w:r>
        <w:r>
          <w:t>33</w:t>
        </w:r>
        <w:r>
          <w:fldChar w:fldCharType="end"/>
        </w:r>
      </w:hyperlink>
    </w:p>
    <w:p>
      <w:pPr>
        <w:pStyle w:val="TOC2"/>
        <w:tabs>
          <w:tab w:val="right" w:leader="dot" w:pos="8306"/>
        </w:tabs>
      </w:pPr>
      <w:hyperlink w:anchor="_Toc25045" w:history="1">
        <w:r>
          <w:rPr>
            <w:rFonts w:ascii="仿宋" w:eastAsia="仿宋" w:hAnsi="仿宋" w:cs="仿宋" w:hint="eastAsia"/>
            <w:lang w:eastAsia="zh-CN"/>
          </w:rPr>
          <w:t>(三)、社会风险及对策分析</w:t>
        </w:r>
        <w:r>
          <w:tab/>
        </w:r>
        <w:r>
          <w:fldChar w:fldCharType="begin"/>
        </w:r>
        <w:r>
          <w:instrText xml:space="preserve"> PAGEREF _Toc25045 \h </w:instrText>
        </w:r>
        <w:r>
          <w:fldChar w:fldCharType="separate"/>
        </w:r>
        <w:r>
          <w:t>34</w:t>
        </w:r>
        <w:r>
          <w:fldChar w:fldCharType="end"/>
        </w:r>
      </w:hyperlink>
    </w:p>
    <w:p>
      <w:pPr>
        <w:pStyle w:val="TOC1"/>
        <w:tabs>
          <w:tab w:val="right" w:leader="dot" w:pos="8306"/>
        </w:tabs>
      </w:pPr>
      <w:hyperlink w:anchor="_Toc291" w:history="1">
        <w:r>
          <w:rPr>
            <w:rFonts w:ascii="仿宋" w:eastAsia="仿宋" w:hAnsi="仿宋" w:cs="仿宋" w:hint="eastAsia"/>
            <w:lang w:eastAsia="zh-CN"/>
          </w:rPr>
          <w:t>六、资源开发及综合利用分析</w:t>
        </w:r>
        <w:r>
          <w:tab/>
        </w:r>
        <w:r>
          <w:fldChar w:fldCharType="begin"/>
        </w:r>
        <w:r>
          <w:instrText xml:space="preserve"> PAGEREF _Toc291 \h </w:instrText>
        </w:r>
        <w:r>
          <w:fldChar w:fldCharType="separate"/>
        </w:r>
        <w:r>
          <w:t>38</w:t>
        </w:r>
        <w:r>
          <w:fldChar w:fldCharType="end"/>
        </w:r>
      </w:hyperlink>
    </w:p>
    <w:p>
      <w:pPr>
        <w:pStyle w:val="TOC2"/>
        <w:tabs>
          <w:tab w:val="right" w:leader="dot" w:pos="8306"/>
        </w:tabs>
      </w:pPr>
      <w:hyperlink w:anchor="_Toc15437" w:history="1">
        <w:r>
          <w:rPr>
            <w:rFonts w:ascii="仿宋" w:eastAsia="仿宋" w:hAnsi="仿宋" w:cs="仿宋" w:hint="eastAsia"/>
            <w:lang w:eastAsia="zh-CN"/>
          </w:rPr>
          <w:t>(一)、资源开发方案</w:t>
        </w:r>
        <w:r>
          <w:tab/>
        </w:r>
        <w:r>
          <w:fldChar w:fldCharType="begin"/>
        </w:r>
        <w:r>
          <w:instrText xml:space="preserve"> PAGEREF _Toc15437 \h </w:instrText>
        </w:r>
        <w:r>
          <w:fldChar w:fldCharType="separate"/>
        </w:r>
        <w:r>
          <w:t>38</w:t>
        </w:r>
        <w:r>
          <w:fldChar w:fldCharType="end"/>
        </w:r>
      </w:hyperlink>
    </w:p>
    <w:p>
      <w:pPr>
        <w:pStyle w:val="TOC2"/>
        <w:tabs>
          <w:tab w:val="right" w:leader="dot" w:pos="8306"/>
        </w:tabs>
      </w:pPr>
      <w:hyperlink w:anchor="_Toc6015" w:history="1">
        <w:r>
          <w:rPr>
            <w:rFonts w:ascii="仿宋" w:eastAsia="仿宋" w:hAnsi="仿宋" w:cs="仿宋" w:hint="eastAsia"/>
            <w:lang w:eastAsia="zh-CN"/>
          </w:rPr>
          <w:t>(二)、资源利用方案</w:t>
        </w:r>
        <w:r>
          <w:tab/>
        </w:r>
        <w:r>
          <w:fldChar w:fldCharType="begin"/>
        </w:r>
        <w:r>
          <w:instrText xml:space="preserve"> PAGEREF _Toc6015 \h </w:instrText>
        </w:r>
        <w:r>
          <w:fldChar w:fldCharType="separate"/>
        </w:r>
        <w:r>
          <w:t>39</w:t>
        </w:r>
        <w:r>
          <w:fldChar w:fldCharType="end"/>
        </w:r>
      </w:hyperlink>
    </w:p>
    <w:p>
      <w:pPr>
        <w:pStyle w:val="TOC2"/>
        <w:tabs>
          <w:tab w:val="right" w:leader="dot" w:pos="8306"/>
        </w:tabs>
      </w:pPr>
      <w:hyperlink w:anchor="_Toc6151" w:history="1">
        <w:r>
          <w:rPr>
            <w:rFonts w:ascii="仿宋" w:eastAsia="仿宋" w:hAnsi="仿宋" w:cs="仿宋" w:hint="eastAsia"/>
            <w:lang w:eastAsia="zh-CN"/>
          </w:rPr>
          <w:t>(三)、资源节约措施</w:t>
        </w:r>
        <w:r>
          <w:tab/>
        </w:r>
        <w:r>
          <w:fldChar w:fldCharType="begin"/>
        </w:r>
        <w:r>
          <w:instrText xml:space="preserve"> PAGEREF _Toc6151 \h </w:instrText>
        </w:r>
        <w:r>
          <w:fldChar w:fldCharType="separate"/>
        </w:r>
        <w:r>
          <w:t>40</w:t>
        </w:r>
        <w:r>
          <w:fldChar w:fldCharType="end"/>
        </w:r>
      </w:hyperlink>
    </w:p>
    <w:p>
      <w:pPr>
        <w:pStyle w:val="TOC1"/>
        <w:tabs>
          <w:tab w:val="right" w:leader="dot" w:pos="8306"/>
        </w:tabs>
      </w:pPr>
      <w:hyperlink w:anchor="_Toc30594" w:history="1">
        <w:r>
          <w:rPr>
            <w:rFonts w:ascii="仿宋" w:eastAsia="仿宋" w:hAnsi="仿宋" w:cs="仿宋" w:hint="eastAsia"/>
            <w:lang w:eastAsia="zh-CN"/>
          </w:rPr>
          <w:t>七、安全与应急管理</w:t>
        </w:r>
        <w:r>
          <w:tab/>
        </w:r>
        <w:r>
          <w:fldChar w:fldCharType="begin"/>
        </w:r>
        <w:r>
          <w:instrText xml:space="preserve"> PAGEREF _Toc30594 \h </w:instrText>
        </w:r>
        <w:r>
          <w:fldChar w:fldCharType="separate"/>
        </w:r>
        <w:r>
          <w:t>41</w:t>
        </w:r>
        <w:r>
          <w:fldChar w:fldCharType="end"/>
        </w:r>
      </w:hyperlink>
    </w:p>
    <w:p>
      <w:pPr>
        <w:pStyle w:val="TOC2"/>
        <w:tabs>
          <w:tab w:val="right" w:leader="dot" w:pos="8306"/>
        </w:tabs>
      </w:pPr>
      <w:hyperlink w:anchor="_Toc12169" w:history="1">
        <w:r>
          <w:rPr>
            <w:rFonts w:ascii="仿宋" w:eastAsia="仿宋" w:hAnsi="仿宋" w:cs="仿宋" w:hint="eastAsia"/>
            <w:lang w:eastAsia="zh-CN"/>
          </w:rPr>
          <w:t>(一)、安全生产管理</w:t>
        </w:r>
        <w:r>
          <w:tab/>
        </w:r>
        <w:r>
          <w:fldChar w:fldCharType="begin"/>
        </w:r>
        <w:r>
          <w:instrText xml:space="preserve"> PAGEREF _Toc12169 \h </w:instrText>
        </w:r>
        <w:r>
          <w:fldChar w:fldCharType="separate"/>
        </w:r>
        <w:r>
          <w:t>41</w:t>
        </w:r>
        <w:r>
          <w:fldChar w:fldCharType="end"/>
        </w:r>
      </w:hyperlink>
    </w:p>
    <w:p>
      <w:pPr>
        <w:pStyle w:val="TOC2"/>
        <w:tabs>
          <w:tab w:val="right" w:leader="dot" w:pos="8306"/>
        </w:tabs>
      </w:pPr>
      <w:hyperlink w:anchor="_Toc22268" w:history="1">
        <w:r>
          <w:rPr>
            <w:rFonts w:ascii="仿宋" w:eastAsia="仿宋" w:hAnsi="仿宋" w:cs="仿宋" w:hint="eastAsia"/>
            <w:lang w:eastAsia="zh-CN"/>
          </w:rPr>
          <w:t>(二)、应急预案与响应</w:t>
        </w:r>
        <w:r>
          <w:tab/>
        </w:r>
        <w:r>
          <w:fldChar w:fldCharType="begin"/>
        </w:r>
        <w:r>
          <w:instrText xml:space="preserve"> PAGEREF _Toc22268 \h </w:instrText>
        </w:r>
        <w:r>
          <w:fldChar w:fldCharType="separate"/>
        </w:r>
        <w:r>
          <w:t>43</w:t>
        </w:r>
        <w:r>
          <w:fldChar w:fldCharType="end"/>
        </w:r>
      </w:hyperlink>
    </w:p>
    <w:p>
      <w:pPr>
        <w:pStyle w:val="TOC1"/>
        <w:tabs>
          <w:tab w:val="right" w:leader="dot" w:pos="8306"/>
        </w:tabs>
      </w:pPr>
      <w:hyperlink w:anchor="_Toc14653" w:history="1">
        <w:r>
          <w:rPr>
            <w:rFonts w:ascii="仿宋" w:eastAsia="仿宋" w:hAnsi="仿宋" w:cs="仿宋" w:hint="eastAsia"/>
            <w:lang w:eastAsia="zh-CN"/>
          </w:rPr>
          <w:t>八、项目变更管理</w:t>
        </w:r>
        <w:r>
          <w:tab/>
        </w:r>
        <w:r>
          <w:fldChar w:fldCharType="begin"/>
        </w:r>
        <w:r>
          <w:instrText xml:space="preserve"> PAGEREF _Toc14653 \h </w:instrText>
        </w:r>
        <w:r>
          <w:fldChar w:fldCharType="separate"/>
        </w:r>
        <w:r>
          <w:t>45</w:t>
        </w:r>
        <w:r>
          <w:fldChar w:fldCharType="end"/>
        </w:r>
      </w:hyperlink>
    </w:p>
    <w:p>
      <w:pPr>
        <w:pStyle w:val="TOC2"/>
        <w:tabs>
          <w:tab w:val="right" w:leader="dot" w:pos="8306"/>
        </w:tabs>
      </w:pPr>
      <w:hyperlink w:anchor="_Toc29473" w:history="1">
        <w:r>
          <w:rPr>
            <w:rFonts w:ascii="仿宋" w:eastAsia="仿宋" w:hAnsi="仿宋" w:cs="仿宋" w:hint="eastAsia"/>
            <w:lang w:eastAsia="zh-CN"/>
          </w:rPr>
          <w:t>(一)、变更控制流程</w:t>
        </w:r>
        <w:r>
          <w:tab/>
        </w:r>
        <w:r>
          <w:fldChar w:fldCharType="begin"/>
        </w:r>
        <w:r>
          <w:instrText xml:space="preserve"> PAGEREF _Toc29473 \h </w:instrText>
        </w:r>
        <w:r>
          <w:fldChar w:fldCharType="separate"/>
        </w:r>
        <w:r>
          <w:t>45</w:t>
        </w:r>
        <w:r>
          <w:fldChar w:fldCharType="end"/>
        </w:r>
      </w:hyperlink>
    </w:p>
    <w:p>
      <w:pPr>
        <w:pStyle w:val="TOC2"/>
        <w:tabs>
          <w:tab w:val="right" w:leader="dot" w:pos="8306"/>
        </w:tabs>
      </w:pPr>
      <w:hyperlink w:anchor="_Toc9259" w:history="1">
        <w:r>
          <w:rPr>
            <w:rFonts w:ascii="仿宋" w:eastAsia="仿宋" w:hAnsi="仿宋" w:cs="仿宋" w:hint="eastAsia"/>
            <w:lang w:eastAsia="zh-CN"/>
          </w:rPr>
          <w:t>(二)、影响评估与处理</w:t>
        </w:r>
        <w:r>
          <w:tab/>
        </w:r>
        <w:r>
          <w:fldChar w:fldCharType="begin"/>
        </w:r>
        <w:r>
          <w:instrText xml:space="preserve"> PAGEREF _Toc9259 \h </w:instrText>
        </w:r>
        <w:r>
          <w:fldChar w:fldCharType="separate"/>
        </w:r>
        <w:r>
          <w:t>45</w:t>
        </w:r>
        <w:r>
          <w:fldChar w:fldCharType="end"/>
        </w:r>
      </w:hyperlink>
    </w:p>
    <w:p>
      <w:pPr>
        <w:pStyle w:val="TOC2"/>
        <w:tabs>
          <w:tab w:val="right" w:leader="dot" w:pos="8306"/>
        </w:tabs>
      </w:pPr>
      <w:hyperlink w:anchor="_Toc13018" w:history="1">
        <w:r>
          <w:rPr>
            <w:rFonts w:ascii="仿宋" w:eastAsia="仿宋" w:hAnsi="仿宋" w:cs="仿宋" w:hint="eastAsia"/>
            <w:lang w:eastAsia="zh-CN"/>
          </w:rPr>
          <w:t>(三)、变更记录与追踪</w:t>
        </w:r>
        <w:r>
          <w:tab/>
        </w:r>
        <w:r>
          <w:fldChar w:fldCharType="begin"/>
        </w:r>
        <w:r>
          <w:instrText xml:space="preserve"> PAGEREF _Toc13018 \h </w:instrText>
        </w:r>
        <w:r>
          <w:fldChar w:fldCharType="separate"/>
        </w:r>
        <w:r>
          <w:t>47</w:t>
        </w:r>
        <w:r>
          <w:fldChar w:fldCharType="end"/>
        </w:r>
      </w:hyperlink>
    </w:p>
    <w:p>
      <w:pPr>
        <w:pStyle w:val="TOC2"/>
        <w:tabs>
          <w:tab w:val="right" w:leader="dot" w:pos="8306"/>
        </w:tabs>
      </w:pPr>
      <w:hyperlink w:anchor="_Toc10137" w:history="1">
        <w:r>
          <w:rPr>
            <w:rFonts w:ascii="仿宋" w:eastAsia="仿宋" w:hAnsi="仿宋" w:cs="仿宋" w:hint="eastAsia"/>
            <w:lang w:eastAsia="zh-CN"/>
          </w:rPr>
          <w:t>(四)、变更管理策略</w:t>
        </w:r>
        <w:r>
          <w:tab/>
        </w:r>
        <w:r>
          <w:fldChar w:fldCharType="begin"/>
        </w:r>
        <w:r>
          <w:instrText xml:space="preserve"> PAGEREF _Toc10137 \h </w:instrText>
        </w:r>
        <w:r>
          <w:fldChar w:fldCharType="separate"/>
        </w:r>
        <w:r>
          <w:t>49</w:t>
        </w:r>
        <w:r>
          <w:fldChar w:fldCharType="end"/>
        </w:r>
      </w:hyperlink>
    </w:p>
    <w:p>
      <w:pPr>
        <w:pStyle w:val="TOC1"/>
        <w:tabs>
          <w:tab w:val="right" w:leader="dot" w:pos="8306"/>
        </w:tabs>
      </w:pPr>
      <w:hyperlink w:anchor="_Toc5222" w:history="1">
        <w:r>
          <w:rPr>
            <w:rFonts w:ascii="仿宋" w:eastAsia="仿宋" w:hAnsi="仿宋" w:cs="仿宋" w:hint="eastAsia"/>
            <w:lang w:eastAsia="zh-CN"/>
          </w:rPr>
          <w:t>九、环境保护与绿色发展</w:t>
        </w:r>
        <w:r>
          <w:tab/>
        </w:r>
        <w:r>
          <w:fldChar w:fldCharType="begin"/>
        </w:r>
        <w:r>
          <w:instrText xml:space="preserve"> PAGEREF _Toc5222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0" w:history="1">
        <w:r>
          <w:rPr>
            <w:rFonts w:ascii="仿宋" w:eastAsia="仿宋" w:hAnsi="仿宋" w:cs="仿宋" w:hint="eastAsia"/>
            <w:lang w:eastAsia="zh-CN"/>
          </w:rPr>
          <w:t>(一)、环境保护措施</w:t>
        </w:r>
        <w:r>
          <w:tab/>
        </w:r>
        <w:r>
          <w:fldChar w:fldCharType="begin"/>
        </w:r>
        <w:r>
          <w:instrText xml:space="preserve"> PAGEREF _Toc9360 \h </w:instrText>
        </w:r>
        <w:r>
          <w:fldChar w:fldCharType="separate"/>
        </w:r>
        <w:r>
          <w:t>50</w:t>
        </w:r>
        <w:r>
          <w:fldChar w:fldCharType="end"/>
        </w:r>
      </w:hyperlink>
    </w:p>
    <w:p>
      <w:pPr>
        <w:pStyle w:val="TOC2"/>
        <w:tabs>
          <w:tab w:val="right" w:leader="dot" w:pos="8306"/>
        </w:tabs>
      </w:pPr>
      <w:hyperlink w:anchor="_Toc2381" w:history="1">
        <w:r>
          <w:rPr>
            <w:rFonts w:ascii="仿宋" w:eastAsia="仿宋" w:hAnsi="仿宋" w:cs="仿宋" w:hint="eastAsia"/>
            <w:lang w:eastAsia="zh-CN"/>
          </w:rPr>
          <w:t>(二)、绿色发展与可持续发展策略</w:t>
        </w:r>
        <w:r>
          <w:tab/>
        </w:r>
        <w:r>
          <w:fldChar w:fldCharType="begin"/>
        </w:r>
        <w:r>
          <w:instrText xml:space="preserve"> PAGEREF _Toc2381 \h </w:instrText>
        </w:r>
        <w:r>
          <w:fldChar w:fldCharType="separate"/>
        </w:r>
        <w:r>
          <w:t>52</w:t>
        </w:r>
        <w:r>
          <w:fldChar w:fldCharType="end"/>
        </w:r>
      </w:hyperlink>
    </w:p>
    <w:p>
      <w:pPr>
        <w:pStyle w:val="TOC1"/>
        <w:tabs>
          <w:tab w:val="right" w:leader="dot" w:pos="8306"/>
        </w:tabs>
      </w:pPr>
      <w:hyperlink w:anchor="_Toc4243" w:history="1">
        <w:r>
          <w:rPr>
            <w:rFonts w:ascii="仿宋" w:eastAsia="仿宋" w:hAnsi="仿宋" w:cs="仿宋" w:hint="eastAsia"/>
            <w:lang w:eastAsia="zh-CN"/>
          </w:rPr>
          <w:t>十、环境保护与治理方案</w:t>
        </w:r>
        <w:r>
          <w:tab/>
        </w:r>
        <w:r>
          <w:fldChar w:fldCharType="begin"/>
        </w:r>
        <w:r>
          <w:instrText xml:space="preserve"> PAGEREF _Toc4243 \h </w:instrText>
        </w:r>
        <w:r>
          <w:fldChar w:fldCharType="separate"/>
        </w:r>
        <w:r>
          <w:t>54</w:t>
        </w:r>
        <w:r>
          <w:fldChar w:fldCharType="end"/>
        </w:r>
      </w:hyperlink>
    </w:p>
    <w:p>
      <w:pPr>
        <w:pStyle w:val="TOC2"/>
        <w:tabs>
          <w:tab w:val="right" w:leader="dot" w:pos="8306"/>
        </w:tabs>
      </w:pPr>
      <w:hyperlink w:anchor="_Toc15034" w:history="1">
        <w:r>
          <w:rPr>
            <w:rFonts w:ascii="仿宋" w:eastAsia="仿宋" w:hAnsi="仿宋" w:cs="仿宋" w:hint="eastAsia"/>
            <w:lang w:eastAsia="zh-CN"/>
          </w:rPr>
          <w:t>(一)、项目环境影响评估</w:t>
        </w:r>
        <w:r>
          <w:tab/>
        </w:r>
        <w:r>
          <w:fldChar w:fldCharType="begin"/>
        </w:r>
        <w:r>
          <w:instrText xml:space="preserve"> PAGEREF _Toc15034 \h </w:instrText>
        </w:r>
        <w:r>
          <w:fldChar w:fldCharType="separate"/>
        </w:r>
        <w:r>
          <w:t>54</w:t>
        </w:r>
        <w:r>
          <w:fldChar w:fldCharType="end"/>
        </w:r>
      </w:hyperlink>
    </w:p>
    <w:p>
      <w:pPr>
        <w:pStyle w:val="TOC2"/>
        <w:tabs>
          <w:tab w:val="right" w:leader="dot" w:pos="8306"/>
        </w:tabs>
      </w:pPr>
      <w:hyperlink w:anchor="_Toc6927" w:history="1">
        <w:r>
          <w:rPr>
            <w:rFonts w:ascii="仿宋" w:eastAsia="仿宋" w:hAnsi="仿宋" w:cs="仿宋" w:hint="eastAsia"/>
            <w:lang w:eastAsia="zh-CN"/>
          </w:rPr>
          <w:t>(二)、环境保护措施与治理方案</w:t>
        </w:r>
        <w:r>
          <w:tab/>
        </w:r>
        <w:r>
          <w:fldChar w:fldCharType="begin"/>
        </w:r>
        <w:r>
          <w:instrText xml:space="preserve"> PAGEREF _Toc6927 \h </w:instrText>
        </w:r>
        <w:r>
          <w:fldChar w:fldCharType="separate"/>
        </w:r>
        <w:r>
          <w:t>54</w:t>
        </w:r>
        <w:r>
          <w:fldChar w:fldCharType="end"/>
        </w:r>
      </w:hyperlink>
    </w:p>
    <w:p>
      <w:pPr>
        <w:pStyle w:val="TOC1"/>
        <w:tabs>
          <w:tab w:val="right" w:leader="dot" w:pos="8306"/>
        </w:tabs>
      </w:pPr>
      <w:hyperlink w:anchor="_Toc16806" w:history="1">
        <w:r>
          <w:rPr>
            <w:rFonts w:ascii="仿宋" w:eastAsia="仿宋" w:hAnsi="仿宋" w:cs="仿宋" w:hint="eastAsia"/>
            <w:lang w:eastAsia="zh-CN"/>
          </w:rPr>
          <w:t>十一、项目实施与管理方案</w:t>
        </w:r>
        <w:r>
          <w:tab/>
        </w:r>
        <w:r>
          <w:fldChar w:fldCharType="begin"/>
        </w:r>
        <w:r>
          <w:instrText xml:space="preserve"> PAGEREF _Toc16806 \h </w:instrText>
        </w:r>
        <w:r>
          <w:fldChar w:fldCharType="separate"/>
        </w:r>
        <w:r>
          <w:t>55</w:t>
        </w:r>
        <w:r>
          <w:fldChar w:fldCharType="end"/>
        </w:r>
      </w:hyperlink>
    </w:p>
    <w:p>
      <w:pPr>
        <w:pStyle w:val="TOC2"/>
        <w:tabs>
          <w:tab w:val="right" w:leader="dot" w:pos="8306"/>
        </w:tabs>
      </w:pPr>
      <w:hyperlink w:anchor="_Toc2892" w:history="1">
        <w:r>
          <w:rPr>
            <w:rFonts w:ascii="仿宋" w:eastAsia="仿宋" w:hAnsi="仿宋" w:cs="仿宋" w:hint="eastAsia"/>
            <w:lang w:eastAsia="zh-CN"/>
          </w:rPr>
          <w:t>(一)、项目实施计划</w:t>
        </w:r>
        <w:r>
          <w:tab/>
        </w:r>
        <w:r>
          <w:fldChar w:fldCharType="begin"/>
        </w:r>
        <w:r>
          <w:instrText xml:space="preserve"> PAGEREF _Toc2892 \h </w:instrText>
        </w:r>
        <w:r>
          <w:fldChar w:fldCharType="separate"/>
        </w:r>
        <w:r>
          <w:t>55</w:t>
        </w:r>
        <w:r>
          <w:fldChar w:fldCharType="end"/>
        </w:r>
      </w:hyperlink>
    </w:p>
    <w:p>
      <w:pPr>
        <w:pStyle w:val="TOC2"/>
        <w:tabs>
          <w:tab w:val="right" w:leader="dot" w:pos="8306"/>
        </w:tabs>
      </w:pPr>
      <w:hyperlink w:anchor="_Toc31116" w:history="1">
        <w:r>
          <w:rPr>
            <w:rFonts w:ascii="仿宋" w:eastAsia="仿宋" w:hAnsi="仿宋" w:cs="仿宋" w:hint="eastAsia"/>
            <w:lang w:eastAsia="zh-CN"/>
          </w:rPr>
          <w:t>(二)、项目组织机构与职责</w:t>
        </w:r>
        <w:r>
          <w:tab/>
        </w:r>
        <w:r>
          <w:fldChar w:fldCharType="begin"/>
        </w:r>
        <w:r>
          <w:instrText xml:space="preserve"> PAGEREF _Toc31116 \h </w:instrText>
        </w:r>
        <w:r>
          <w:fldChar w:fldCharType="separate"/>
        </w:r>
        <w:r>
          <w:t>56</w:t>
        </w:r>
        <w:r>
          <w:fldChar w:fldCharType="end"/>
        </w:r>
      </w:hyperlink>
    </w:p>
    <w:p>
      <w:pPr>
        <w:pStyle w:val="TOC2"/>
        <w:tabs>
          <w:tab w:val="right" w:leader="dot" w:pos="8306"/>
        </w:tabs>
      </w:pPr>
      <w:hyperlink w:anchor="_Toc743" w:history="1">
        <w:r>
          <w:rPr>
            <w:rFonts w:ascii="仿宋" w:eastAsia="仿宋" w:hAnsi="仿宋" w:cs="仿宋" w:hint="eastAsia"/>
            <w:lang w:eastAsia="zh-CN"/>
          </w:rPr>
          <w:t>(三)、项目管理与监控体系</w:t>
        </w:r>
        <w:r>
          <w:tab/>
        </w:r>
        <w:r>
          <w:fldChar w:fldCharType="begin"/>
        </w:r>
        <w:r>
          <w:instrText xml:space="preserve"> PAGEREF _Toc743 \h </w:instrText>
        </w:r>
        <w:r>
          <w:fldChar w:fldCharType="separate"/>
        </w:r>
        <w:r>
          <w:t>59</w:t>
        </w:r>
        <w:r>
          <w:fldChar w:fldCharType="end"/>
        </w:r>
      </w:hyperlink>
    </w:p>
    <w:p>
      <w:pPr>
        <w:pStyle w:val="TOC1"/>
        <w:tabs>
          <w:tab w:val="right" w:leader="dot" w:pos="8306"/>
        </w:tabs>
      </w:pPr>
      <w:hyperlink w:anchor="_Toc2420" w:history="1">
        <w:r>
          <w:rPr>
            <w:rFonts w:ascii="仿宋" w:eastAsia="仿宋" w:hAnsi="仿宋" w:cs="仿宋" w:hint="eastAsia"/>
            <w:lang w:eastAsia="zh-CN"/>
          </w:rPr>
          <w:t>十二、土地利用与规划方案</w:t>
        </w:r>
        <w:r>
          <w:tab/>
        </w:r>
        <w:r>
          <w:fldChar w:fldCharType="begin"/>
        </w:r>
        <w:r>
          <w:instrText xml:space="preserve"> PAGEREF _Toc2420 \h </w:instrText>
        </w:r>
        <w:r>
          <w:fldChar w:fldCharType="separate"/>
        </w:r>
        <w:r>
          <w:t>60</w:t>
        </w:r>
        <w:r>
          <w:fldChar w:fldCharType="end"/>
        </w:r>
      </w:hyperlink>
    </w:p>
    <w:p>
      <w:pPr>
        <w:pStyle w:val="TOC2"/>
        <w:tabs>
          <w:tab w:val="right" w:leader="dot" w:pos="8306"/>
        </w:tabs>
      </w:pPr>
      <w:hyperlink w:anchor="_Toc28958" w:history="1">
        <w:r>
          <w:rPr>
            <w:rFonts w:ascii="仿宋" w:eastAsia="仿宋" w:hAnsi="仿宋" w:cs="仿宋" w:hint="eastAsia"/>
            <w:lang w:eastAsia="zh-CN"/>
          </w:rPr>
          <w:t>(一)、项目用地情况分析</w:t>
        </w:r>
        <w:r>
          <w:tab/>
        </w:r>
        <w:r>
          <w:fldChar w:fldCharType="begin"/>
        </w:r>
        <w:r>
          <w:instrText xml:space="preserve"> PAGEREF _Toc28958 \h </w:instrText>
        </w:r>
        <w:r>
          <w:fldChar w:fldCharType="separate"/>
        </w:r>
        <w:r>
          <w:t>60</w:t>
        </w:r>
        <w:r>
          <w:fldChar w:fldCharType="end"/>
        </w:r>
      </w:hyperlink>
    </w:p>
    <w:p>
      <w:pPr>
        <w:pStyle w:val="TOC2"/>
        <w:tabs>
          <w:tab w:val="right" w:leader="dot" w:pos="8306"/>
        </w:tabs>
      </w:pPr>
      <w:hyperlink w:anchor="_Toc24216" w:history="1">
        <w:r>
          <w:rPr>
            <w:rFonts w:ascii="仿宋" w:eastAsia="仿宋" w:hAnsi="仿宋" w:cs="仿宋" w:hint="eastAsia"/>
            <w:lang w:eastAsia="zh-CN"/>
          </w:rPr>
          <w:t>(二)、土地利用规划方案</w:t>
        </w:r>
        <w:r>
          <w:tab/>
        </w:r>
        <w:r>
          <w:fldChar w:fldCharType="begin"/>
        </w:r>
        <w:r>
          <w:instrText xml:space="preserve"> PAGEREF _Toc24216 \h </w:instrText>
        </w:r>
        <w:r>
          <w:fldChar w:fldCharType="separate"/>
        </w:r>
        <w:r>
          <w:t>61</w:t>
        </w:r>
        <w:r>
          <w:fldChar w:fldCharType="end"/>
        </w:r>
      </w:hyperlink>
    </w:p>
    <w:p>
      <w:pPr>
        <w:pStyle w:val="TOC1"/>
        <w:tabs>
          <w:tab w:val="right" w:leader="dot" w:pos="8306"/>
        </w:tabs>
      </w:pPr>
      <w:hyperlink w:anchor="_Toc9589" w:history="1">
        <w:r>
          <w:rPr>
            <w:rFonts w:ascii="仿宋" w:eastAsia="仿宋" w:hAnsi="仿宋" w:cs="仿宋" w:hint="eastAsia"/>
            <w:lang w:eastAsia="zh-CN"/>
          </w:rPr>
          <w:t>十三、合作与交流机制建立</w:t>
        </w:r>
        <w:r>
          <w:tab/>
        </w:r>
        <w:r>
          <w:fldChar w:fldCharType="begin"/>
        </w:r>
        <w:r>
          <w:instrText xml:space="preserve"> PAGEREF _Toc9589 \h </w:instrText>
        </w:r>
        <w:r>
          <w:fldChar w:fldCharType="separate"/>
        </w:r>
        <w:r>
          <w:t>63</w:t>
        </w:r>
        <w:r>
          <w:fldChar w:fldCharType="end"/>
        </w:r>
      </w:hyperlink>
    </w:p>
    <w:p>
      <w:pPr>
        <w:pStyle w:val="TOC2"/>
        <w:tabs>
          <w:tab w:val="right" w:leader="dot" w:pos="8306"/>
        </w:tabs>
      </w:pPr>
      <w:hyperlink w:anchor="_Toc27888" w:history="1">
        <w:r>
          <w:rPr>
            <w:rFonts w:ascii="仿宋" w:eastAsia="仿宋" w:hAnsi="仿宋" w:cs="仿宋" w:hint="eastAsia"/>
            <w:lang w:eastAsia="zh-CN"/>
          </w:rPr>
          <w:t>(一)、合作伙伴选择与合作方式</w:t>
        </w:r>
        <w:r>
          <w:tab/>
        </w:r>
        <w:r>
          <w:fldChar w:fldCharType="begin"/>
        </w:r>
        <w:r>
          <w:instrText xml:space="preserve"> PAGEREF _Toc27888 \h </w:instrText>
        </w:r>
        <w:r>
          <w:fldChar w:fldCharType="separate"/>
        </w:r>
        <w:r>
          <w:t>63</w:t>
        </w:r>
        <w:r>
          <w:fldChar w:fldCharType="end"/>
        </w:r>
      </w:hyperlink>
    </w:p>
    <w:p>
      <w:pPr>
        <w:pStyle w:val="TOC2"/>
        <w:tabs>
          <w:tab w:val="right" w:leader="dot" w:pos="8306"/>
        </w:tabs>
      </w:pPr>
      <w:hyperlink w:anchor="_Toc9336" w:history="1">
        <w:r>
          <w:rPr>
            <w:rFonts w:ascii="仿宋" w:eastAsia="仿宋" w:hAnsi="仿宋" w:cs="仿宋" w:hint="eastAsia"/>
            <w:lang w:eastAsia="zh-CN"/>
          </w:rPr>
          <w:t>(二)、交流与合作平台搭建</w:t>
        </w:r>
        <w:r>
          <w:tab/>
        </w:r>
        <w:r>
          <w:fldChar w:fldCharType="begin"/>
        </w:r>
        <w:r>
          <w:instrText xml:space="preserve"> PAGEREF _Toc9336 \h </w:instrText>
        </w:r>
        <w:r>
          <w:fldChar w:fldCharType="separate"/>
        </w:r>
        <w:r>
          <w:t>64</w:t>
        </w:r>
        <w:r>
          <w:fldChar w:fldCharType="end"/>
        </w:r>
      </w:hyperlink>
    </w:p>
    <w:p>
      <w:pPr>
        <w:pStyle w:val="TOC1"/>
        <w:tabs>
          <w:tab w:val="right" w:leader="dot" w:pos="8306"/>
        </w:tabs>
      </w:pPr>
      <w:hyperlink w:anchor="_Toc28009" w:history="1">
        <w:r>
          <w:rPr>
            <w:rFonts w:ascii="仿宋" w:eastAsia="仿宋" w:hAnsi="仿宋" w:cs="仿宋" w:hint="eastAsia"/>
            <w:lang w:eastAsia="zh-CN"/>
          </w:rPr>
          <w:t>十四、成果转化与推广应用</w:t>
        </w:r>
        <w:r>
          <w:tab/>
        </w:r>
        <w:r>
          <w:fldChar w:fldCharType="begin"/>
        </w:r>
        <w:r>
          <w:instrText xml:space="preserve"> PAGEREF _Toc28009 \h </w:instrText>
        </w:r>
        <w:r>
          <w:fldChar w:fldCharType="separate"/>
        </w:r>
        <w:r>
          <w:t>66</w:t>
        </w:r>
        <w:r>
          <w:fldChar w:fldCharType="end"/>
        </w:r>
      </w:hyperlink>
    </w:p>
    <w:p>
      <w:pPr>
        <w:pStyle w:val="TOC2"/>
        <w:tabs>
          <w:tab w:val="right" w:leader="dot" w:pos="8306"/>
        </w:tabs>
      </w:pPr>
      <w:hyperlink w:anchor="_Toc14251" w:history="1">
        <w:r>
          <w:rPr>
            <w:rFonts w:ascii="仿宋" w:eastAsia="仿宋" w:hAnsi="仿宋" w:cs="仿宋" w:hint="eastAsia"/>
            <w:lang w:eastAsia="zh-CN"/>
          </w:rPr>
          <w:t>(一)、成果转化策略制定</w:t>
        </w:r>
        <w:r>
          <w:tab/>
        </w:r>
        <w:r>
          <w:fldChar w:fldCharType="begin"/>
        </w:r>
        <w:r>
          <w:instrText xml:space="preserve"> PAGEREF _Toc14251 \h </w:instrText>
        </w:r>
        <w:r>
          <w:fldChar w:fldCharType="separate"/>
        </w:r>
        <w:r>
          <w:t>66</w:t>
        </w:r>
        <w:r>
          <w:fldChar w:fldCharType="end"/>
        </w:r>
      </w:hyperlink>
    </w:p>
    <w:p>
      <w:pPr>
        <w:pStyle w:val="TOC2"/>
        <w:tabs>
          <w:tab w:val="right" w:leader="dot" w:pos="8306"/>
        </w:tabs>
      </w:pPr>
      <w:hyperlink w:anchor="_Toc20120" w:history="1">
        <w:r>
          <w:rPr>
            <w:rFonts w:ascii="仿宋" w:eastAsia="仿宋" w:hAnsi="仿宋" w:cs="仿宋" w:hint="eastAsia"/>
            <w:lang w:eastAsia="zh-CN"/>
          </w:rPr>
          <w:t>(二)、成果推广应用方案</w:t>
        </w:r>
        <w:r>
          <w:tab/>
        </w:r>
        <w:r>
          <w:fldChar w:fldCharType="begin"/>
        </w:r>
        <w:r>
          <w:instrText xml:space="preserve"> PAGEREF _Toc20120 \h </w:instrText>
        </w:r>
        <w:r>
          <w:fldChar w:fldCharType="separate"/>
        </w:r>
        <w:r>
          <w:t>67</w:t>
        </w:r>
        <w:r>
          <w:fldChar w:fldCharType="end"/>
        </w:r>
      </w:hyperlink>
    </w:p>
    <w:p>
      <w:pPr>
        <w:pStyle w:val="TOC1"/>
        <w:tabs>
          <w:tab w:val="right" w:leader="dot" w:pos="8306"/>
        </w:tabs>
      </w:pPr>
      <w:hyperlink w:anchor="_Toc14825" w:history="1">
        <w:r>
          <w:rPr>
            <w:rFonts w:ascii="仿宋" w:eastAsia="仿宋" w:hAnsi="仿宋" w:cs="仿宋" w:hint="eastAsia"/>
            <w:lang w:eastAsia="zh-CN"/>
          </w:rPr>
          <w:t>十五、质量管理与控制</w:t>
        </w:r>
        <w:r>
          <w:tab/>
        </w:r>
        <w:r>
          <w:fldChar w:fldCharType="begin"/>
        </w:r>
        <w:r>
          <w:instrText xml:space="preserve"> PAGEREF _Toc14825 \h </w:instrText>
        </w:r>
        <w:r>
          <w:fldChar w:fldCharType="separate"/>
        </w:r>
        <w:r>
          <w:t>69</w:t>
        </w:r>
        <w:r>
          <w:fldChar w:fldCharType="end"/>
        </w:r>
      </w:hyperlink>
    </w:p>
    <w:p>
      <w:pPr>
        <w:pStyle w:val="TOC2"/>
        <w:tabs>
          <w:tab w:val="right" w:leader="dot" w:pos="8306"/>
        </w:tabs>
      </w:pPr>
      <w:hyperlink w:anchor="_Toc29724" w:history="1">
        <w:r>
          <w:rPr>
            <w:rFonts w:ascii="仿宋" w:eastAsia="仿宋" w:hAnsi="仿宋" w:cs="仿宋" w:hint="eastAsia"/>
            <w:lang w:eastAsia="zh-CN"/>
          </w:rPr>
          <w:t>(一)、质量管理体系建设</w:t>
        </w:r>
        <w:r>
          <w:tab/>
        </w:r>
        <w:r>
          <w:fldChar w:fldCharType="begin"/>
        </w:r>
        <w:r>
          <w:instrText xml:space="preserve"> PAGEREF _Toc29724 \h </w:instrText>
        </w:r>
        <w:r>
          <w:fldChar w:fldCharType="separate"/>
        </w:r>
        <w:r>
          <w:t>69</w:t>
        </w:r>
        <w:r>
          <w:fldChar w:fldCharType="end"/>
        </w:r>
      </w:hyperlink>
    </w:p>
    <w:p>
      <w:pPr>
        <w:pStyle w:val="TOC2"/>
        <w:tabs>
          <w:tab w:val="right" w:leader="dot" w:pos="8306"/>
        </w:tabs>
      </w:pPr>
      <w:hyperlink w:anchor="_Toc27581" w:history="1">
        <w:r>
          <w:rPr>
            <w:rFonts w:ascii="仿宋" w:eastAsia="仿宋" w:hAnsi="仿宋" w:cs="仿宋" w:hint="eastAsia"/>
            <w:lang w:eastAsia="zh-CN"/>
          </w:rPr>
          <w:t>(二)、质量控制措施</w:t>
        </w:r>
        <w:r>
          <w:tab/>
        </w:r>
        <w:r>
          <w:fldChar w:fldCharType="begin"/>
        </w:r>
        <w:r>
          <w:instrText xml:space="preserve"> PAGEREF _Toc27581 \h </w:instrText>
        </w:r>
        <w:r>
          <w:fldChar w:fldCharType="separate"/>
        </w:r>
        <w:r>
          <w:t>70</w:t>
        </w:r>
        <w:r>
          <w:fldChar w:fldCharType="end"/>
        </w:r>
      </w:hyperlink>
    </w:p>
    <w:p>
      <w:pPr>
        <w:pStyle w:val="TOC1"/>
        <w:tabs>
          <w:tab w:val="right" w:leader="dot" w:pos="8306"/>
        </w:tabs>
      </w:pPr>
      <w:hyperlink w:anchor="_Toc537" w:history="1">
        <w:r>
          <w:rPr>
            <w:rFonts w:ascii="仿宋" w:eastAsia="仿宋" w:hAnsi="仿宋" w:cs="仿宋" w:hint="eastAsia"/>
            <w:lang w:eastAsia="zh-CN"/>
          </w:rPr>
          <w:t>十六、创新驱动与持续发展</w:t>
        </w:r>
        <w:r>
          <w:tab/>
        </w:r>
        <w:r>
          <w:fldChar w:fldCharType="begin"/>
        </w:r>
        <w:r>
          <w:instrText xml:space="preserve"> PAGEREF _Toc537 \h </w:instrText>
        </w:r>
        <w:r>
          <w:fldChar w:fldCharType="separate"/>
        </w:r>
        <w:r>
          <w:t>71</w:t>
        </w:r>
        <w:r>
          <w:fldChar w:fldCharType="end"/>
        </w:r>
      </w:hyperlink>
    </w:p>
    <w:p>
      <w:pPr>
        <w:pStyle w:val="TOC2"/>
        <w:tabs>
          <w:tab w:val="right" w:leader="dot" w:pos="8306"/>
        </w:tabs>
      </w:pPr>
      <w:hyperlink w:anchor="_Toc14202" w:history="1">
        <w:r>
          <w:rPr>
            <w:rFonts w:ascii="仿宋" w:eastAsia="仿宋" w:hAnsi="仿宋" w:cs="仿宋" w:hint="eastAsia"/>
            <w:lang w:eastAsia="zh-CN"/>
          </w:rPr>
          <w:t>(一)、创新驱动战略实施</w:t>
        </w:r>
        <w:r>
          <w:tab/>
        </w:r>
        <w:r>
          <w:fldChar w:fldCharType="begin"/>
        </w:r>
        <w:r>
          <w:instrText xml:space="preserve"> PAGEREF _Toc14202 \h </w:instrText>
        </w:r>
        <w:r>
          <w:fldChar w:fldCharType="separate"/>
        </w:r>
        <w:r>
          <w:t>71</w:t>
        </w:r>
        <w:r>
          <w:fldChar w:fldCharType="end"/>
        </w:r>
      </w:hyperlink>
    </w:p>
    <w:p>
      <w:pPr>
        <w:pStyle w:val="TOC2"/>
        <w:tabs>
          <w:tab w:val="right" w:leader="dot" w:pos="8306"/>
        </w:tabs>
      </w:pPr>
      <w:hyperlink w:anchor="_Toc7528" w:history="1">
        <w:r>
          <w:rPr>
            <w:rFonts w:ascii="仿宋" w:eastAsia="仿宋" w:hAnsi="仿宋" w:cs="仿宋" w:hint="eastAsia"/>
            <w:lang w:eastAsia="zh-CN"/>
          </w:rPr>
          <w:t>(二)、持续发展路径探索</w:t>
        </w:r>
        <w:r>
          <w:tab/>
        </w:r>
        <w:r>
          <w:fldChar w:fldCharType="begin"/>
        </w:r>
        <w:r>
          <w:instrText xml:space="preserve"> PAGEREF _Toc7528 \h </w:instrText>
        </w:r>
        <w:r>
          <w:fldChar w:fldCharType="separate"/>
        </w:r>
        <w:r>
          <w:t>73</w:t>
        </w:r>
        <w:r>
          <w:fldChar w:fldCharType="end"/>
        </w:r>
      </w:hyperlink>
    </w:p>
    <w:p>
      <w:pPr>
        <w:pStyle w:val="TOC1"/>
        <w:tabs>
          <w:tab w:val="right" w:leader="dot" w:pos="8306"/>
        </w:tabs>
      </w:pPr>
      <w:hyperlink w:anchor="_Toc19229" w:history="1">
        <w:r>
          <w:rPr>
            <w:rFonts w:ascii="仿宋" w:eastAsia="仿宋" w:hAnsi="仿宋" w:cs="仿宋" w:hint="eastAsia"/>
            <w:lang w:eastAsia="zh-CN"/>
          </w:rPr>
          <w:t>十七、人力资源管理与开发</w:t>
        </w:r>
        <w:r>
          <w:tab/>
        </w:r>
        <w:r>
          <w:fldChar w:fldCharType="begin"/>
        </w:r>
        <w:r>
          <w:instrText xml:space="preserve"> PAGEREF _Toc19229 \h </w:instrText>
        </w:r>
        <w:r>
          <w:fldChar w:fldCharType="separate"/>
        </w:r>
        <w:r>
          <w:t>77</w:t>
        </w:r>
        <w:r>
          <w:fldChar w:fldCharType="end"/>
        </w:r>
      </w:hyperlink>
    </w:p>
    <w:p>
      <w:pPr>
        <w:pStyle w:val="TOC2"/>
        <w:tabs>
          <w:tab w:val="right" w:leader="dot" w:pos="8306"/>
        </w:tabs>
      </w:pPr>
      <w:hyperlink w:anchor="_Toc3698" w:history="1">
        <w:r>
          <w:rPr>
            <w:rFonts w:ascii="仿宋" w:eastAsia="仿宋" w:hAnsi="仿宋" w:cs="仿宋" w:hint="eastAsia"/>
            <w:lang w:eastAsia="zh-CN"/>
          </w:rPr>
          <w:t>(一)、人力资源规划</w:t>
        </w:r>
        <w:r>
          <w:tab/>
        </w:r>
        <w:r>
          <w:fldChar w:fldCharType="begin"/>
        </w:r>
        <w:r>
          <w:instrText xml:space="preserve"> PAGEREF _Toc3698 \h </w:instrText>
        </w:r>
        <w:r>
          <w:fldChar w:fldCharType="separate"/>
        </w:r>
        <w:r>
          <w:t>77</w:t>
        </w:r>
        <w:r>
          <w:fldChar w:fldCharType="end"/>
        </w:r>
      </w:hyperlink>
    </w:p>
    <w:p>
      <w:pPr>
        <w:pStyle w:val="TOC2"/>
        <w:tabs>
          <w:tab w:val="right" w:leader="dot" w:pos="8306"/>
        </w:tabs>
      </w:pPr>
      <w:hyperlink w:anchor="_Toc24129" w:history="1">
        <w:r>
          <w:rPr>
            <w:rFonts w:ascii="仿宋" w:eastAsia="仿宋" w:hAnsi="仿宋" w:cs="仿宋" w:hint="eastAsia"/>
            <w:lang w:eastAsia="zh-CN"/>
          </w:rPr>
          <w:t>(二)、人力资源开发与培训</w:t>
        </w:r>
        <w:r>
          <w:tab/>
        </w:r>
        <w:r>
          <w:fldChar w:fldCharType="begin"/>
        </w:r>
        <w:r>
          <w:instrText xml:space="preserve"> PAGEREF _Toc24129 \h </w:instrText>
        </w:r>
        <w:r>
          <w:fldChar w:fldCharType="separate"/>
        </w:r>
        <w:r>
          <w:t>79</w:t>
        </w:r>
        <w:r>
          <w:fldChar w:fldCharType="end"/>
        </w:r>
      </w:hyperlink>
    </w:p>
    <w:p>
      <w:pPr>
        <w:pStyle w:val="TOC1"/>
        <w:tabs>
          <w:tab w:val="right" w:leader="dot" w:pos="8306"/>
        </w:tabs>
      </w:pPr>
      <w:hyperlink w:anchor="_Toc25563" w:history="1">
        <w:r>
          <w:rPr>
            <w:rFonts w:ascii="仿宋" w:eastAsia="仿宋" w:hAnsi="仿宋" w:cs="仿宋" w:hint="eastAsia"/>
            <w:lang w:eastAsia="zh-CN"/>
          </w:rPr>
          <w:t>十八、产业协同与集群发展</w:t>
        </w:r>
        <w:r>
          <w:tab/>
        </w:r>
        <w:r>
          <w:fldChar w:fldCharType="begin"/>
        </w:r>
        <w:r>
          <w:instrText xml:space="preserve"> PAGEREF _Toc25563 \h </w:instrText>
        </w:r>
        <w:r>
          <w:fldChar w:fldCharType="separate"/>
        </w:r>
        <w:r>
          <w:t>81</w:t>
        </w:r>
        <w:r>
          <w:fldChar w:fldCharType="end"/>
        </w:r>
      </w:hyperlink>
    </w:p>
    <w:p>
      <w:pPr>
        <w:pStyle w:val="TOC2"/>
        <w:tabs>
          <w:tab w:val="right" w:leader="dot" w:pos="8306"/>
        </w:tabs>
      </w:pPr>
      <w:hyperlink w:anchor="_Toc27818" w:history="1">
        <w:r>
          <w:rPr>
            <w:rFonts w:ascii="仿宋" w:eastAsia="仿宋" w:hAnsi="仿宋" w:cs="仿宋" w:hint="eastAsia"/>
            <w:lang w:eastAsia="zh-CN"/>
          </w:rPr>
          <w:t>(一)、产业协同机制建设</w:t>
        </w:r>
        <w:r>
          <w:tab/>
        </w:r>
        <w:r>
          <w:fldChar w:fldCharType="begin"/>
        </w:r>
        <w:r>
          <w:instrText xml:space="preserve"> PAGEREF _Toc27818 \h </w:instrText>
        </w:r>
        <w:r>
          <w:fldChar w:fldCharType="separate"/>
        </w:r>
        <w:r>
          <w:t>81</w:t>
        </w:r>
        <w:r>
          <w:fldChar w:fldCharType="end"/>
        </w:r>
      </w:hyperlink>
    </w:p>
    <w:p>
      <w:pPr>
        <w:pStyle w:val="TOC2"/>
        <w:tabs>
          <w:tab w:val="right" w:leader="dot" w:pos="8306"/>
        </w:tabs>
      </w:pPr>
      <w:hyperlink w:anchor="_Toc23383" w:history="1">
        <w:r>
          <w:rPr>
            <w:rFonts w:ascii="仿宋" w:eastAsia="仿宋" w:hAnsi="仿宋" w:cs="仿宋" w:hint="eastAsia"/>
            <w:lang w:eastAsia="zh-CN"/>
          </w:rPr>
          <w:t>(二)、产业集群培育与发展</w:t>
        </w:r>
        <w:r>
          <w:tab/>
        </w:r>
        <w:r>
          <w:fldChar w:fldCharType="begin"/>
        </w:r>
        <w:r>
          <w:instrText xml:space="preserve"> PAGEREF _Toc23383 \h </w:instrText>
        </w:r>
        <w:r>
          <w:fldChar w:fldCharType="separate"/>
        </w:r>
        <w:r>
          <w:t>82</w:t>
        </w:r>
        <w:r>
          <w:fldChar w:fldCharType="end"/>
        </w:r>
      </w:hyperlink>
    </w:p>
    <w:p>
      <w:pPr>
        <w:pStyle w:val="TOC1"/>
        <w:tabs>
          <w:tab w:val="right" w:leader="dot" w:pos="8306"/>
        </w:tabs>
      </w:pPr>
      <w:hyperlink w:anchor="_Toc12851" w:history="1">
        <w:r>
          <w:rPr>
            <w:rFonts w:ascii="仿宋" w:eastAsia="仿宋" w:hAnsi="仿宋" w:cs="仿宋" w:hint="eastAsia"/>
            <w:lang w:eastAsia="zh-CN"/>
          </w:rPr>
          <w:t>十九、法律法规与政策遵循</w:t>
        </w:r>
        <w:r>
          <w:tab/>
        </w:r>
        <w:r>
          <w:fldChar w:fldCharType="begin"/>
        </w:r>
        <w:r>
          <w:instrText xml:space="preserve"> PAGEREF _Toc12851 \h </w:instrText>
        </w:r>
        <w:r>
          <w:fldChar w:fldCharType="separate"/>
        </w:r>
        <w:r>
          <w:t>83</w:t>
        </w:r>
        <w:r>
          <w:fldChar w:fldCharType="end"/>
        </w:r>
      </w:hyperlink>
    </w:p>
    <w:p>
      <w:pPr>
        <w:pStyle w:val="TOC2"/>
        <w:tabs>
          <w:tab w:val="right" w:leader="dot" w:pos="8306"/>
        </w:tabs>
      </w:pPr>
      <w:hyperlink w:anchor="_Toc19046" w:history="1">
        <w:r>
          <w:rPr>
            <w:rFonts w:ascii="仿宋" w:eastAsia="仿宋" w:hAnsi="仿宋" w:cs="仿宋" w:hint="eastAsia"/>
            <w:lang w:eastAsia="zh-CN"/>
          </w:rPr>
          <w:t>(一)、法律法规遵守</w:t>
        </w:r>
        <w:r>
          <w:tab/>
        </w:r>
        <w:r>
          <w:fldChar w:fldCharType="begin"/>
        </w:r>
        <w:r>
          <w:instrText xml:space="preserve"> PAGEREF _Toc19046 \h </w:instrText>
        </w:r>
        <w:r>
          <w:fldChar w:fldCharType="separate"/>
        </w:r>
        <w:r>
          <w:t>83</w:t>
        </w:r>
        <w:r>
          <w:fldChar w:fldCharType="end"/>
        </w:r>
      </w:hyperlink>
    </w:p>
    <w:p>
      <w:pPr>
        <w:pStyle w:val="TOC2"/>
        <w:tabs>
          <w:tab w:val="right" w:leader="dot" w:pos="8306"/>
        </w:tabs>
      </w:pPr>
      <w:hyperlink w:anchor="_Toc23333" w:history="1">
        <w:r>
          <w:rPr>
            <w:rFonts w:ascii="仿宋" w:eastAsia="仿宋" w:hAnsi="仿宋" w:cs="仿宋" w:hint="eastAsia"/>
            <w:lang w:eastAsia="zh-CN"/>
          </w:rPr>
          <w:t>(二)、政策导向与利用</w:t>
        </w:r>
        <w:r>
          <w:tab/>
        </w:r>
        <w:r>
          <w:fldChar w:fldCharType="begin"/>
        </w:r>
        <w:r>
          <w:instrText xml:space="preserve"> PAGEREF _Toc23333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0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5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32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6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一、卫生陶瓷制品项目的市场准入条件分析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卫生陶瓷制品项目而言，市场准入条件首先取决于政策法规环境。政府对于[行业名称]领域的法规，如环保标准、税收政策、和技术使用规范，直接影响卫生陶瓷制品项目的运营和成本结构。例如，若政府针对使用可再生能源的企业提供税收优惠，这将对卫生陶瓷制品项目的财务规划产生重要影响。同时，考虑经济环境和消费者偏好的变化对卫生陶瓷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二、卫生陶瓷制品项目的行业规范与合规性要求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卫生陶瓷制品项目来说，遵守行业规范和合规性要求是确保项目顺利进行的基础。这包括遵循质量控制标准、安全规定、数据保护法规等。例如，若卫生陶瓷制品项目涉及数据处理，须严格遵守相关的数据保护法规。此外，行业内部的自律规范，如产品标准和服务流程，也对于提升卫生陶瓷制品项目在行业内的认可度和竞争力至关重要。项目管理团队必须不断更新策略，以应对行业规范和法规的变化，确保卫生陶瓷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三、卫生陶瓷制品项目的竞争格局和战略定位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陶瓷制品项目的发展规划中，理解行业的竞争格局对于制定有效的市场策略极为关键。这包括分析主要竞争对手的市场地位、优势及其业务模式。卫生陶瓷制品项目面临的竞争对手可能包括大型成熟企业和创新型初创公司，各自采取不同的市场策略。因此，卫生陶瓷制品项目需精确地定位自己的市场策略，如专注于产品创新、客户服务或成本效率，以在竞争中占据优势。通过深入的市场和竞争分析，卫生陶瓷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59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77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直接收益：假设卫生陶瓷制品项目的产品或服务年销售收入为XX万元。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87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若卫生陶瓷制品项目成功推广新型环保产品，比如采用可回收材料的包装，可能会激发消费者对可持续产品的需求。这种需求的增长可能迫使整个行业转向更环保的产品设计和生产方法。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19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https://d.book118.com/696025205043010041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25BDE"/>
    <w:rsid w:val="73F25B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02520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2024-01-17T21:58:00Z</dcterms:created>
  <dcterms:modified xsi:type="dcterms:W3CDTF">2024-01-17T21:59:15Z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8B6BF1D29F4E4145BB11325D8E5B6BDE_11</vt:lpwstr>
  </property>
  <property fmtid="{D5CDD505-2E9C-101B-9397-08002B2CF9AE}" pid="3" name="KSOProductBuildVer">
    <vt:lpwstr>2052-12.1.0.16120</vt:lpwstr>
  </property>
</Properties>
</file>