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压电陀螺测斜仪项目可行性建设方案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73" w:history="1">
        <w:r>
          <w:rPr>
            <w:rFonts w:ascii="仿宋" w:eastAsia="仿宋" w:hAnsi="仿宋" w:cs="仿宋" w:hint="eastAsia"/>
            <w:lang w:eastAsia="zh-CN"/>
          </w:rPr>
          <w:t>概论</w:t>
        </w:r>
        <w:r>
          <w:tab/>
        </w:r>
        <w:r>
          <w:fldChar w:fldCharType="begin"/>
        </w:r>
        <w:r>
          <w:instrText xml:space="preserve"> PAGEREF _Toc19073 \h </w:instrText>
        </w:r>
        <w:r>
          <w:fldChar w:fldCharType="separate"/>
        </w:r>
        <w:r>
          <w:t>3</w:t>
        </w:r>
        <w:r>
          <w:fldChar w:fldCharType="end"/>
        </w:r>
      </w:hyperlink>
    </w:p>
    <w:p>
      <w:pPr>
        <w:pStyle w:val="TOC1"/>
        <w:tabs>
          <w:tab w:val="right" w:leader="dot" w:pos="8306"/>
        </w:tabs>
      </w:pPr>
      <w:hyperlink w:anchor="_Toc12082" w:history="1">
        <w:r>
          <w:rPr>
            <w:rFonts w:ascii="仿宋" w:eastAsia="仿宋" w:hAnsi="仿宋" w:cs="仿宋" w:hint="eastAsia"/>
            <w:lang w:eastAsia="zh-CN"/>
          </w:rPr>
          <w:t>一、建设风险评估分析</w:t>
        </w:r>
        <w:r>
          <w:tab/>
        </w:r>
        <w:r>
          <w:fldChar w:fldCharType="begin"/>
        </w:r>
        <w:r>
          <w:instrText xml:space="preserve"> PAGEREF _Toc12082 \h </w:instrText>
        </w:r>
        <w:r>
          <w:fldChar w:fldCharType="separate"/>
        </w:r>
        <w:r>
          <w:t>3</w:t>
        </w:r>
        <w:r>
          <w:fldChar w:fldCharType="end"/>
        </w:r>
      </w:hyperlink>
    </w:p>
    <w:p>
      <w:pPr>
        <w:pStyle w:val="TOC2"/>
        <w:tabs>
          <w:tab w:val="right" w:leader="dot" w:pos="8306"/>
        </w:tabs>
      </w:pPr>
      <w:hyperlink w:anchor="_Toc25617" w:history="1">
        <w:r>
          <w:rPr>
            <w:rFonts w:ascii="仿宋" w:eastAsia="仿宋" w:hAnsi="仿宋" w:cs="仿宋" w:hint="eastAsia"/>
            <w:lang w:eastAsia="zh-CN"/>
          </w:rPr>
          <w:t>(一)、政策风险分析</w:t>
        </w:r>
        <w:r>
          <w:tab/>
        </w:r>
        <w:r>
          <w:fldChar w:fldCharType="begin"/>
        </w:r>
        <w:r>
          <w:instrText xml:space="preserve"> PAGEREF _Toc25617 \h </w:instrText>
        </w:r>
        <w:r>
          <w:fldChar w:fldCharType="separate"/>
        </w:r>
        <w:r>
          <w:t>3</w:t>
        </w:r>
        <w:r>
          <w:fldChar w:fldCharType="end"/>
        </w:r>
      </w:hyperlink>
    </w:p>
    <w:p>
      <w:pPr>
        <w:pStyle w:val="TOC2"/>
        <w:tabs>
          <w:tab w:val="right" w:leader="dot" w:pos="8306"/>
        </w:tabs>
      </w:pPr>
      <w:hyperlink w:anchor="_Toc3023" w:history="1">
        <w:r>
          <w:rPr>
            <w:rFonts w:ascii="仿宋" w:eastAsia="仿宋" w:hAnsi="仿宋" w:cs="仿宋" w:hint="eastAsia"/>
            <w:lang w:eastAsia="zh-CN"/>
          </w:rPr>
          <w:t>(二)、社会风险分析</w:t>
        </w:r>
        <w:r>
          <w:tab/>
        </w:r>
        <w:r>
          <w:fldChar w:fldCharType="begin"/>
        </w:r>
        <w:r>
          <w:instrText xml:space="preserve"> PAGEREF _Toc3023 \h </w:instrText>
        </w:r>
        <w:r>
          <w:fldChar w:fldCharType="separate"/>
        </w:r>
        <w:r>
          <w:t>4</w:t>
        </w:r>
        <w:r>
          <w:fldChar w:fldCharType="end"/>
        </w:r>
      </w:hyperlink>
    </w:p>
    <w:p>
      <w:pPr>
        <w:pStyle w:val="TOC2"/>
        <w:tabs>
          <w:tab w:val="right" w:leader="dot" w:pos="8306"/>
        </w:tabs>
      </w:pPr>
      <w:hyperlink w:anchor="_Toc13304" w:history="1">
        <w:r>
          <w:rPr>
            <w:rFonts w:ascii="仿宋" w:eastAsia="仿宋" w:hAnsi="仿宋" w:cs="仿宋" w:hint="eastAsia"/>
            <w:lang w:eastAsia="zh-CN"/>
          </w:rPr>
          <w:t>(三)、市场风险分析</w:t>
        </w:r>
        <w:r>
          <w:tab/>
        </w:r>
        <w:r>
          <w:fldChar w:fldCharType="begin"/>
        </w:r>
        <w:r>
          <w:instrText xml:space="preserve"> PAGEREF _Toc13304 \h </w:instrText>
        </w:r>
        <w:r>
          <w:fldChar w:fldCharType="separate"/>
        </w:r>
        <w:r>
          <w:t>6</w:t>
        </w:r>
        <w:r>
          <w:fldChar w:fldCharType="end"/>
        </w:r>
      </w:hyperlink>
    </w:p>
    <w:p>
      <w:pPr>
        <w:pStyle w:val="TOC2"/>
        <w:tabs>
          <w:tab w:val="right" w:leader="dot" w:pos="8306"/>
        </w:tabs>
      </w:pPr>
      <w:hyperlink w:anchor="_Toc17925" w:history="1">
        <w:r>
          <w:rPr>
            <w:rFonts w:ascii="仿宋" w:eastAsia="仿宋" w:hAnsi="仿宋" w:cs="仿宋" w:hint="eastAsia"/>
            <w:lang w:eastAsia="zh-CN"/>
          </w:rPr>
          <w:t>(四)、资金风险分析</w:t>
        </w:r>
        <w:r>
          <w:tab/>
        </w:r>
        <w:r>
          <w:fldChar w:fldCharType="begin"/>
        </w:r>
        <w:r>
          <w:instrText xml:space="preserve"> PAGEREF _Toc17925 \h </w:instrText>
        </w:r>
        <w:r>
          <w:fldChar w:fldCharType="separate"/>
        </w:r>
        <w:r>
          <w:t>6</w:t>
        </w:r>
        <w:r>
          <w:fldChar w:fldCharType="end"/>
        </w:r>
      </w:hyperlink>
    </w:p>
    <w:p>
      <w:pPr>
        <w:pStyle w:val="TOC2"/>
        <w:tabs>
          <w:tab w:val="right" w:leader="dot" w:pos="8306"/>
        </w:tabs>
      </w:pPr>
      <w:hyperlink w:anchor="_Toc30259" w:history="1">
        <w:r>
          <w:rPr>
            <w:rFonts w:ascii="仿宋" w:eastAsia="仿宋" w:hAnsi="仿宋" w:cs="仿宋" w:hint="eastAsia"/>
            <w:lang w:eastAsia="zh-CN"/>
          </w:rPr>
          <w:t>(五)、技术风险分析</w:t>
        </w:r>
        <w:r>
          <w:tab/>
        </w:r>
        <w:r>
          <w:fldChar w:fldCharType="begin"/>
        </w:r>
        <w:r>
          <w:instrText xml:space="preserve"> PAGEREF _Toc30259 \h </w:instrText>
        </w:r>
        <w:r>
          <w:fldChar w:fldCharType="separate"/>
        </w:r>
        <w:r>
          <w:t>8</w:t>
        </w:r>
        <w:r>
          <w:fldChar w:fldCharType="end"/>
        </w:r>
      </w:hyperlink>
    </w:p>
    <w:p>
      <w:pPr>
        <w:pStyle w:val="TOC2"/>
        <w:tabs>
          <w:tab w:val="right" w:leader="dot" w:pos="8306"/>
        </w:tabs>
      </w:pPr>
      <w:hyperlink w:anchor="_Toc24791" w:history="1">
        <w:r>
          <w:rPr>
            <w:rFonts w:ascii="仿宋" w:eastAsia="仿宋" w:hAnsi="仿宋" w:cs="仿宋" w:hint="eastAsia"/>
            <w:lang w:eastAsia="zh-CN"/>
          </w:rPr>
          <w:t>(六)、财务风险分析</w:t>
        </w:r>
        <w:r>
          <w:tab/>
        </w:r>
        <w:r>
          <w:fldChar w:fldCharType="begin"/>
        </w:r>
        <w:r>
          <w:instrText xml:space="preserve"> PAGEREF _Toc24791 \h </w:instrText>
        </w:r>
        <w:r>
          <w:fldChar w:fldCharType="separate"/>
        </w:r>
        <w:r>
          <w:t>9</w:t>
        </w:r>
        <w:r>
          <w:fldChar w:fldCharType="end"/>
        </w:r>
      </w:hyperlink>
    </w:p>
    <w:p>
      <w:pPr>
        <w:pStyle w:val="TOC2"/>
        <w:tabs>
          <w:tab w:val="right" w:leader="dot" w:pos="8306"/>
        </w:tabs>
      </w:pPr>
      <w:hyperlink w:anchor="_Toc25809" w:history="1">
        <w:r>
          <w:rPr>
            <w:rFonts w:ascii="仿宋" w:eastAsia="仿宋" w:hAnsi="仿宋" w:cs="仿宋" w:hint="eastAsia"/>
            <w:lang w:eastAsia="zh-CN"/>
          </w:rPr>
          <w:t>(七)、管理风险分析</w:t>
        </w:r>
        <w:r>
          <w:tab/>
        </w:r>
        <w:r>
          <w:fldChar w:fldCharType="begin"/>
        </w:r>
        <w:r>
          <w:instrText xml:space="preserve"> PAGEREF _Toc25809 \h </w:instrText>
        </w:r>
        <w:r>
          <w:fldChar w:fldCharType="separate"/>
        </w:r>
        <w:r>
          <w:t>11</w:t>
        </w:r>
        <w:r>
          <w:fldChar w:fldCharType="end"/>
        </w:r>
      </w:hyperlink>
    </w:p>
    <w:p>
      <w:pPr>
        <w:pStyle w:val="TOC2"/>
        <w:tabs>
          <w:tab w:val="right" w:leader="dot" w:pos="8306"/>
        </w:tabs>
      </w:pPr>
      <w:hyperlink w:anchor="_Toc11495" w:history="1">
        <w:r>
          <w:rPr>
            <w:rFonts w:ascii="仿宋" w:eastAsia="仿宋" w:hAnsi="仿宋" w:cs="仿宋" w:hint="eastAsia"/>
            <w:lang w:eastAsia="zh-CN"/>
          </w:rPr>
          <w:t>(八)、其它风险分析</w:t>
        </w:r>
        <w:r>
          <w:tab/>
        </w:r>
        <w:r>
          <w:fldChar w:fldCharType="begin"/>
        </w:r>
        <w:r>
          <w:instrText xml:space="preserve"> PAGEREF _Toc11495 \h </w:instrText>
        </w:r>
        <w:r>
          <w:fldChar w:fldCharType="separate"/>
        </w:r>
        <w:r>
          <w:t>12</w:t>
        </w:r>
        <w:r>
          <w:fldChar w:fldCharType="end"/>
        </w:r>
      </w:hyperlink>
    </w:p>
    <w:p>
      <w:pPr>
        <w:pStyle w:val="TOC2"/>
        <w:tabs>
          <w:tab w:val="right" w:leader="dot" w:pos="8306"/>
        </w:tabs>
      </w:pPr>
      <w:hyperlink w:anchor="_Toc14730" w:history="1">
        <w:r>
          <w:rPr>
            <w:rFonts w:ascii="仿宋" w:eastAsia="仿宋" w:hAnsi="仿宋" w:cs="仿宋" w:hint="eastAsia"/>
            <w:lang w:eastAsia="zh-CN"/>
          </w:rPr>
          <w:t>(九)、社会影响评估</w:t>
        </w:r>
        <w:r>
          <w:tab/>
        </w:r>
        <w:r>
          <w:fldChar w:fldCharType="begin"/>
        </w:r>
        <w:r>
          <w:instrText xml:space="preserve"> PAGEREF _Toc14730 \h </w:instrText>
        </w:r>
        <w:r>
          <w:fldChar w:fldCharType="separate"/>
        </w:r>
        <w:r>
          <w:t>13</w:t>
        </w:r>
        <w:r>
          <w:fldChar w:fldCharType="end"/>
        </w:r>
      </w:hyperlink>
    </w:p>
    <w:p>
      <w:pPr>
        <w:pStyle w:val="TOC1"/>
        <w:tabs>
          <w:tab w:val="right" w:leader="dot" w:pos="8306"/>
        </w:tabs>
      </w:pPr>
      <w:hyperlink w:anchor="_Toc543" w:history="1">
        <w:r>
          <w:rPr>
            <w:rFonts w:ascii="仿宋" w:eastAsia="仿宋" w:hAnsi="仿宋" w:cs="仿宋" w:hint="eastAsia"/>
            <w:lang w:eastAsia="zh-CN"/>
          </w:rPr>
          <w:t>二、财务管理与成本控制</w:t>
        </w:r>
        <w:r>
          <w:tab/>
        </w:r>
        <w:r>
          <w:fldChar w:fldCharType="begin"/>
        </w:r>
        <w:r>
          <w:instrText xml:space="preserve"> PAGEREF _Toc543 \h </w:instrText>
        </w:r>
        <w:r>
          <w:fldChar w:fldCharType="separate"/>
        </w:r>
        <w:r>
          <w:t>15</w:t>
        </w:r>
        <w:r>
          <w:fldChar w:fldCharType="end"/>
        </w:r>
      </w:hyperlink>
    </w:p>
    <w:p>
      <w:pPr>
        <w:pStyle w:val="TOC2"/>
        <w:tabs>
          <w:tab w:val="right" w:leader="dot" w:pos="8306"/>
        </w:tabs>
      </w:pPr>
      <w:hyperlink w:anchor="_Toc17746" w:history="1">
        <w:r>
          <w:rPr>
            <w:rFonts w:ascii="仿宋" w:eastAsia="仿宋" w:hAnsi="仿宋" w:cs="仿宋" w:hint="eastAsia"/>
            <w:lang w:eastAsia="zh-CN"/>
          </w:rPr>
          <w:t>(一)、财务管理体系建设</w:t>
        </w:r>
        <w:r>
          <w:tab/>
        </w:r>
        <w:r>
          <w:fldChar w:fldCharType="begin"/>
        </w:r>
        <w:r>
          <w:instrText xml:space="preserve"> PAGEREF _Toc17746 \h </w:instrText>
        </w:r>
        <w:r>
          <w:fldChar w:fldCharType="separate"/>
        </w:r>
        <w:r>
          <w:t>15</w:t>
        </w:r>
        <w:r>
          <w:fldChar w:fldCharType="end"/>
        </w:r>
      </w:hyperlink>
    </w:p>
    <w:p>
      <w:pPr>
        <w:pStyle w:val="TOC2"/>
        <w:tabs>
          <w:tab w:val="right" w:leader="dot" w:pos="8306"/>
        </w:tabs>
      </w:pPr>
      <w:hyperlink w:anchor="_Toc11155" w:history="1">
        <w:r>
          <w:rPr>
            <w:rFonts w:ascii="仿宋" w:eastAsia="仿宋" w:hAnsi="仿宋" w:cs="仿宋" w:hint="eastAsia"/>
            <w:lang w:eastAsia="zh-CN"/>
          </w:rPr>
          <w:t>(二)、成本控制措施</w:t>
        </w:r>
        <w:r>
          <w:tab/>
        </w:r>
        <w:r>
          <w:fldChar w:fldCharType="begin"/>
        </w:r>
        <w:r>
          <w:instrText xml:space="preserve"> PAGEREF _Toc11155 \h </w:instrText>
        </w:r>
        <w:r>
          <w:fldChar w:fldCharType="separate"/>
        </w:r>
        <w:r>
          <w:t>17</w:t>
        </w:r>
        <w:r>
          <w:fldChar w:fldCharType="end"/>
        </w:r>
      </w:hyperlink>
    </w:p>
    <w:p>
      <w:pPr>
        <w:pStyle w:val="TOC1"/>
        <w:tabs>
          <w:tab w:val="right" w:leader="dot" w:pos="8306"/>
        </w:tabs>
      </w:pPr>
      <w:hyperlink w:anchor="_Toc5427" w:history="1">
        <w:r>
          <w:rPr>
            <w:rFonts w:ascii="仿宋" w:eastAsia="仿宋" w:hAnsi="仿宋" w:cs="仿宋" w:hint="eastAsia"/>
            <w:lang w:eastAsia="zh-CN"/>
          </w:rPr>
          <w:t>三、压电陀螺测斜仪项目概论</w:t>
        </w:r>
        <w:r>
          <w:tab/>
        </w:r>
        <w:r>
          <w:fldChar w:fldCharType="begin"/>
        </w:r>
        <w:r>
          <w:instrText xml:space="preserve"> PAGEREF _Toc5427 \h </w:instrText>
        </w:r>
        <w:r>
          <w:fldChar w:fldCharType="separate"/>
        </w:r>
        <w:r>
          <w:t>18</w:t>
        </w:r>
        <w:r>
          <w:fldChar w:fldCharType="end"/>
        </w:r>
      </w:hyperlink>
    </w:p>
    <w:p>
      <w:pPr>
        <w:pStyle w:val="TOC2"/>
        <w:tabs>
          <w:tab w:val="right" w:leader="dot" w:pos="8306"/>
        </w:tabs>
      </w:pPr>
      <w:hyperlink w:anchor="_Toc16221" w:history="1">
        <w:r>
          <w:rPr>
            <w:rFonts w:ascii="仿宋" w:eastAsia="仿宋" w:hAnsi="仿宋" w:cs="仿宋" w:hint="eastAsia"/>
            <w:lang w:eastAsia="zh-CN"/>
          </w:rPr>
          <w:t>(一)、项目申报单位概况</w:t>
        </w:r>
        <w:r>
          <w:tab/>
        </w:r>
        <w:r>
          <w:fldChar w:fldCharType="begin"/>
        </w:r>
        <w:r>
          <w:instrText xml:space="preserve"> PAGEREF _Toc16221 \h </w:instrText>
        </w:r>
        <w:r>
          <w:fldChar w:fldCharType="separate"/>
        </w:r>
        <w:r>
          <w:t>18</w:t>
        </w:r>
        <w:r>
          <w:fldChar w:fldCharType="end"/>
        </w:r>
      </w:hyperlink>
    </w:p>
    <w:p>
      <w:pPr>
        <w:pStyle w:val="TOC2"/>
        <w:tabs>
          <w:tab w:val="right" w:leader="dot" w:pos="8306"/>
        </w:tabs>
      </w:pPr>
      <w:hyperlink w:anchor="_Toc5931" w:history="1">
        <w:r>
          <w:rPr>
            <w:rFonts w:ascii="仿宋" w:eastAsia="仿宋" w:hAnsi="仿宋" w:cs="仿宋" w:hint="eastAsia"/>
            <w:lang w:eastAsia="zh-CN"/>
          </w:rPr>
          <w:t>(二)、项目概况</w:t>
        </w:r>
        <w:r>
          <w:tab/>
        </w:r>
        <w:r>
          <w:fldChar w:fldCharType="begin"/>
        </w:r>
        <w:r>
          <w:instrText xml:space="preserve"> PAGEREF _Toc5931 \h </w:instrText>
        </w:r>
        <w:r>
          <w:fldChar w:fldCharType="separate"/>
        </w:r>
        <w:r>
          <w:t>19</w:t>
        </w:r>
        <w:r>
          <w:fldChar w:fldCharType="end"/>
        </w:r>
      </w:hyperlink>
    </w:p>
    <w:p>
      <w:pPr>
        <w:pStyle w:val="TOC1"/>
        <w:tabs>
          <w:tab w:val="right" w:leader="dot" w:pos="8306"/>
        </w:tabs>
      </w:pPr>
      <w:hyperlink w:anchor="_Toc10894" w:history="1">
        <w:r>
          <w:rPr>
            <w:rFonts w:ascii="仿宋" w:eastAsia="仿宋" w:hAnsi="仿宋" w:cs="仿宋" w:hint="eastAsia"/>
            <w:lang w:eastAsia="zh-CN"/>
          </w:rPr>
          <w:t>四、项目监理与质量保证</w:t>
        </w:r>
        <w:r>
          <w:tab/>
        </w:r>
        <w:r>
          <w:fldChar w:fldCharType="begin"/>
        </w:r>
        <w:r>
          <w:instrText xml:space="preserve"> PAGEREF _Toc10894 \h </w:instrText>
        </w:r>
        <w:r>
          <w:fldChar w:fldCharType="separate"/>
        </w:r>
        <w:r>
          <w:t>22</w:t>
        </w:r>
        <w:r>
          <w:fldChar w:fldCharType="end"/>
        </w:r>
      </w:hyperlink>
    </w:p>
    <w:p>
      <w:pPr>
        <w:pStyle w:val="TOC2"/>
        <w:tabs>
          <w:tab w:val="right" w:leader="dot" w:pos="8306"/>
        </w:tabs>
      </w:pPr>
      <w:hyperlink w:anchor="_Toc1774" w:history="1">
        <w:r>
          <w:rPr>
            <w:rFonts w:ascii="仿宋" w:eastAsia="仿宋" w:hAnsi="仿宋" w:cs="仿宋" w:hint="eastAsia"/>
            <w:lang w:eastAsia="zh-CN"/>
          </w:rPr>
          <w:t>(一)、监理体系构建</w:t>
        </w:r>
        <w:r>
          <w:tab/>
        </w:r>
        <w:r>
          <w:fldChar w:fldCharType="begin"/>
        </w:r>
        <w:r>
          <w:instrText xml:space="preserve"> PAGEREF _Toc1774 \h </w:instrText>
        </w:r>
        <w:r>
          <w:fldChar w:fldCharType="separate"/>
        </w:r>
        <w:r>
          <w:t>22</w:t>
        </w:r>
        <w:r>
          <w:fldChar w:fldCharType="end"/>
        </w:r>
      </w:hyperlink>
    </w:p>
    <w:p>
      <w:pPr>
        <w:pStyle w:val="TOC2"/>
        <w:tabs>
          <w:tab w:val="right" w:leader="dot" w:pos="8306"/>
        </w:tabs>
      </w:pPr>
      <w:hyperlink w:anchor="_Toc14692" w:history="1">
        <w:r>
          <w:rPr>
            <w:rFonts w:ascii="仿宋" w:eastAsia="仿宋" w:hAnsi="仿宋" w:cs="仿宋" w:hint="eastAsia"/>
            <w:lang w:eastAsia="zh-CN"/>
          </w:rPr>
          <w:t>(二)、质量保证体系实施</w:t>
        </w:r>
        <w:r>
          <w:tab/>
        </w:r>
        <w:r>
          <w:fldChar w:fldCharType="begin"/>
        </w:r>
        <w:r>
          <w:instrText xml:space="preserve"> PAGEREF _Toc14692 \h </w:instrText>
        </w:r>
        <w:r>
          <w:fldChar w:fldCharType="separate"/>
        </w:r>
        <w:r>
          <w:t>23</w:t>
        </w:r>
        <w:r>
          <w:fldChar w:fldCharType="end"/>
        </w:r>
      </w:hyperlink>
    </w:p>
    <w:p>
      <w:pPr>
        <w:pStyle w:val="TOC2"/>
        <w:tabs>
          <w:tab w:val="right" w:leader="dot" w:pos="8306"/>
        </w:tabs>
      </w:pPr>
      <w:hyperlink w:anchor="_Toc27060" w:history="1">
        <w:r>
          <w:rPr>
            <w:rFonts w:ascii="仿宋" w:eastAsia="仿宋" w:hAnsi="仿宋" w:cs="仿宋" w:hint="eastAsia"/>
            <w:lang w:eastAsia="zh-CN"/>
          </w:rPr>
          <w:t>(三)、监理与质量控制流程</w:t>
        </w:r>
        <w:r>
          <w:tab/>
        </w:r>
        <w:r>
          <w:fldChar w:fldCharType="begin"/>
        </w:r>
        <w:r>
          <w:instrText xml:space="preserve"> PAGEREF _Toc27060 \h </w:instrText>
        </w:r>
        <w:r>
          <w:fldChar w:fldCharType="separate"/>
        </w:r>
        <w:r>
          <w:t>23</w:t>
        </w:r>
        <w:r>
          <w:fldChar w:fldCharType="end"/>
        </w:r>
      </w:hyperlink>
    </w:p>
    <w:p>
      <w:pPr>
        <w:pStyle w:val="TOC1"/>
        <w:tabs>
          <w:tab w:val="right" w:leader="dot" w:pos="8306"/>
        </w:tabs>
      </w:pPr>
      <w:hyperlink w:anchor="_Toc26206" w:history="1">
        <w:r>
          <w:rPr>
            <w:rFonts w:ascii="仿宋" w:eastAsia="仿宋" w:hAnsi="仿宋" w:cs="仿宋" w:hint="eastAsia"/>
            <w:lang w:eastAsia="zh-CN"/>
          </w:rPr>
          <w:t>五、经济影响分析</w:t>
        </w:r>
        <w:r>
          <w:tab/>
        </w:r>
        <w:r>
          <w:fldChar w:fldCharType="begin"/>
        </w:r>
        <w:r>
          <w:instrText xml:space="preserve"> PAGEREF _Toc26206 \h </w:instrText>
        </w:r>
        <w:r>
          <w:fldChar w:fldCharType="separate"/>
        </w:r>
        <w:r>
          <w:t>24</w:t>
        </w:r>
        <w:r>
          <w:fldChar w:fldCharType="end"/>
        </w:r>
      </w:hyperlink>
    </w:p>
    <w:p>
      <w:pPr>
        <w:pStyle w:val="TOC2"/>
        <w:tabs>
          <w:tab w:val="right" w:leader="dot" w:pos="8306"/>
        </w:tabs>
      </w:pPr>
      <w:hyperlink w:anchor="_Toc22911" w:history="1">
        <w:r>
          <w:rPr>
            <w:rFonts w:ascii="仿宋" w:eastAsia="仿宋" w:hAnsi="仿宋" w:cs="仿宋" w:hint="eastAsia"/>
            <w:lang w:eastAsia="zh-CN"/>
          </w:rPr>
          <w:t>(一)、经济费用效益或费用效果分析</w:t>
        </w:r>
        <w:r>
          <w:tab/>
        </w:r>
        <w:r>
          <w:fldChar w:fldCharType="begin"/>
        </w:r>
        <w:r>
          <w:instrText xml:space="preserve"> PAGEREF _Toc22911 \h </w:instrText>
        </w:r>
        <w:r>
          <w:fldChar w:fldCharType="separate"/>
        </w:r>
        <w:r>
          <w:t>24</w:t>
        </w:r>
        <w:r>
          <w:fldChar w:fldCharType="end"/>
        </w:r>
      </w:hyperlink>
    </w:p>
    <w:p>
      <w:pPr>
        <w:pStyle w:val="TOC2"/>
        <w:tabs>
          <w:tab w:val="right" w:leader="dot" w:pos="8306"/>
        </w:tabs>
      </w:pPr>
      <w:hyperlink w:anchor="_Toc20212" w:history="1">
        <w:r>
          <w:rPr>
            <w:rFonts w:ascii="仿宋" w:eastAsia="仿宋" w:hAnsi="仿宋" w:cs="仿宋" w:hint="eastAsia"/>
            <w:lang w:eastAsia="zh-CN"/>
          </w:rPr>
          <w:t>(二)、行业影响分析</w:t>
        </w:r>
        <w:r>
          <w:tab/>
        </w:r>
        <w:r>
          <w:fldChar w:fldCharType="begin"/>
        </w:r>
        <w:r>
          <w:instrText xml:space="preserve"> PAGEREF _Toc20212 \h </w:instrText>
        </w:r>
        <w:r>
          <w:fldChar w:fldCharType="separate"/>
        </w:r>
        <w:r>
          <w:t>26</w:t>
        </w:r>
        <w:r>
          <w:fldChar w:fldCharType="end"/>
        </w:r>
      </w:hyperlink>
    </w:p>
    <w:p>
      <w:pPr>
        <w:pStyle w:val="TOC2"/>
        <w:tabs>
          <w:tab w:val="right" w:leader="dot" w:pos="8306"/>
        </w:tabs>
      </w:pPr>
      <w:hyperlink w:anchor="_Toc9079" w:history="1">
        <w:r>
          <w:rPr>
            <w:rFonts w:ascii="仿宋" w:eastAsia="仿宋" w:hAnsi="仿宋" w:cs="仿宋" w:hint="eastAsia"/>
            <w:lang w:eastAsia="zh-CN"/>
          </w:rPr>
          <w:t>(三)、区域经济影响分析</w:t>
        </w:r>
        <w:r>
          <w:tab/>
        </w:r>
        <w:r>
          <w:fldChar w:fldCharType="begin"/>
        </w:r>
        <w:r>
          <w:instrText xml:space="preserve"> PAGEREF _Toc9079 \h </w:instrText>
        </w:r>
        <w:r>
          <w:fldChar w:fldCharType="separate"/>
        </w:r>
        <w:r>
          <w:t>28</w:t>
        </w:r>
        <w:r>
          <w:fldChar w:fldCharType="end"/>
        </w:r>
      </w:hyperlink>
    </w:p>
    <w:p>
      <w:pPr>
        <w:pStyle w:val="TOC2"/>
        <w:tabs>
          <w:tab w:val="right" w:leader="dot" w:pos="8306"/>
        </w:tabs>
      </w:pPr>
      <w:hyperlink w:anchor="_Toc25335" w:history="1">
        <w:r>
          <w:rPr>
            <w:rFonts w:ascii="仿宋" w:eastAsia="仿宋" w:hAnsi="仿宋" w:cs="仿宋" w:hint="eastAsia"/>
            <w:lang w:eastAsia="zh-CN"/>
          </w:rPr>
          <w:t>(四)、宏观经济影响分析</w:t>
        </w:r>
        <w:r>
          <w:tab/>
        </w:r>
        <w:r>
          <w:fldChar w:fldCharType="begin"/>
        </w:r>
        <w:r>
          <w:instrText xml:space="preserve"> PAGEREF _Toc25335 \h </w:instrText>
        </w:r>
        <w:r>
          <w:fldChar w:fldCharType="separate"/>
        </w:r>
        <w:r>
          <w:t>29</w:t>
        </w:r>
        <w:r>
          <w:fldChar w:fldCharType="end"/>
        </w:r>
      </w:hyperlink>
    </w:p>
    <w:p>
      <w:pPr>
        <w:pStyle w:val="TOC1"/>
        <w:tabs>
          <w:tab w:val="right" w:leader="dot" w:pos="8306"/>
        </w:tabs>
      </w:pPr>
      <w:hyperlink w:anchor="_Toc6740" w:history="1">
        <w:r>
          <w:rPr>
            <w:rFonts w:ascii="仿宋" w:eastAsia="仿宋" w:hAnsi="仿宋" w:cs="仿宋" w:hint="eastAsia"/>
            <w:lang w:eastAsia="zh-CN"/>
          </w:rPr>
          <w:t>六、发展规划、产业政策和行业准入分析</w:t>
        </w:r>
        <w:r>
          <w:tab/>
        </w:r>
        <w:r>
          <w:fldChar w:fldCharType="begin"/>
        </w:r>
        <w:r>
          <w:instrText xml:space="preserve"> PAGEREF _Toc6740 \h </w:instrText>
        </w:r>
        <w:r>
          <w:fldChar w:fldCharType="separate"/>
        </w:r>
        <w:r>
          <w:t>30</w:t>
        </w:r>
        <w:r>
          <w:fldChar w:fldCharType="end"/>
        </w:r>
      </w:hyperlink>
    </w:p>
    <w:p>
      <w:pPr>
        <w:pStyle w:val="TOC2"/>
        <w:tabs>
          <w:tab w:val="right" w:leader="dot" w:pos="8306"/>
        </w:tabs>
      </w:pPr>
      <w:hyperlink w:anchor="_Toc19415" w:history="1">
        <w:r>
          <w:rPr>
            <w:rFonts w:ascii="仿宋" w:eastAsia="仿宋" w:hAnsi="仿宋" w:cs="仿宋" w:hint="eastAsia"/>
            <w:lang w:eastAsia="zh-CN"/>
          </w:rPr>
          <w:t>(一)、发展规划分析</w:t>
        </w:r>
        <w:r>
          <w:tab/>
        </w:r>
        <w:r>
          <w:fldChar w:fldCharType="begin"/>
        </w:r>
        <w:r>
          <w:instrText xml:space="preserve"> PAGEREF _Toc19415 \h </w:instrText>
        </w:r>
        <w:r>
          <w:fldChar w:fldCharType="separate"/>
        </w:r>
        <w:r>
          <w:t>30</w:t>
        </w:r>
        <w:r>
          <w:fldChar w:fldCharType="end"/>
        </w:r>
      </w:hyperlink>
    </w:p>
    <w:p>
      <w:pPr>
        <w:pStyle w:val="TOC2"/>
        <w:tabs>
          <w:tab w:val="right" w:leader="dot" w:pos="8306"/>
        </w:tabs>
      </w:pPr>
      <w:hyperlink w:anchor="_Toc17646" w:history="1">
        <w:r>
          <w:rPr>
            <w:rFonts w:ascii="仿宋" w:eastAsia="仿宋" w:hAnsi="仿宋" w:cs="仿宋" w:hint="eastAsia"/>
            <w:lang w:eastAsia="zh-CN"/>
          </w:rPr>
          <w:t>(二)、产业政策分析</w:t>
        </w:r>
        <w:r>
          <w:tab/>
        </w:r>
        <w:r>
          <w:fldChar w:fldCharType="begin"/>
        </w:r>
        <w:r>
          <w:instrText xml:space="preserve"> PAGEREF _Toc17646 \h </w:instrText>
        </w:r>
        <w:r>
          <w:fldChar w:fldCharType="separate"/>
        </w:r>
        <w:r>
          <w:t>32</w:t>
        </w:r>
        <w:r>
          <w:fldChar w:fldCharType="end"/>
        </w:r>
      </w:hyperlink>
    </w:p>
    <w:p>
      <w:pPr>
        <w:pStyle w:val="TOC2"/>
        <w:tabs>
          <w:tab w:val="right" w:leader="dot" w:pos="8306"/>
        </w:tabs>
      </w:pPr>
      <w:hyperlink w:anchor="_Toc13174" w:history="1">
        <w:r>
          <w:rPr>
            <w:rFonts w:ascii="仿宋" w:eastAsia="仿宋" w:hAnsi="仿宋" w:cs="仿宋" w:hint="eastAsia"/>
            <w:lang w:eastAsia="zh-CN"/>
          </w:rPr>
          <w:t>(三)、行业准入分析</w:t>
        </w:r>
        <w:r>
          <w:tab/>
        </w:r>
        <w:r>
          <w:fldChar w:fldCharType="begin"/>
        </w:r>
        <w:r>
          <w:instrText xml:space="preserve"> PAGEREF _Toc13174 \h </w:instrText>
        </w:r>
        <w:r>
          <w:fldChar w:fldCharType="separate"/>
        </w:r>
        <w:r>
          <w:t>34</w:t>
        </w:r>
        <w:r>
          <w:fldChar w:fldCharType="end"/>
        </w:r>
      </w:hyperlink>
    </w:p>
    <w:p>
      <w:pPr>
        <w:pStyle w:val="TOC1"/>
        <w:tabs>
          <w:tab w:val="right" w:leader="dot" w:pos="8306"/>
        </w:tabs>
      </w:pPr>
      <w:hyperlink w:anchor="_Toc4711" w:history="1">
        <w:r>
          <w:rPr>
            <w:rFonts w:ascii="仿宋" w:eastAsia="仿宋" w:hAnsi="仿宋" w:cs="仿宋" w:hint="eastAsia"/>
            <w:lang w:eastAsia="zh-CN"/>
          </w:rPr>
          <w:t>七、环境保护与绿色发展</w:t>
        </w:r>
        <w:r>
          <w:tab/>
        </w:r>
        <w:r>
          <w:fldChar w:fldCharType="begin"/>
        </w:r>
        <w:r>
          <w:instrText xml:space="preserve"> PAGEREF _Toc4711 \h </w:instrText>
        </w:r>
        <w:r>
          <w:fldChar w:fldCharType="separate"/>
        </w:r>
        <w:r>
          <w:t>35</w:t>
        </w:r>
        <w:r>
          <w:fldChar w:fldCharType="end"/>
        </w:r>
      </w:hyperlink>
    </w:p>
    <w:p>
      <w:pPr>
        <w:pStyle w:val="TOC2"/>
        <w:tabs>
          <w:tab w:val="right" w:leader="dot" w:pos="8306"/>
        </w:tabs>
      </w:pPr>
      <w:hyperlink w:anchor="_Toc3625" w:history="1">
        <w:r>
          <w:rPr>
            <w:rFonts w:ascii="仿宋" w:eastAsia="仿宋" w:hAnsi="仿宋" w:cs="仿宋" w:hint="eastAsia"/>
            <w:lang w:eastAsia="zh-CN"/>
          </w:rPr>
          <w:t>(一)、环境保护措施</w:t>
        </w:r>
        <w:r>
          <w:tab/>
        </w:r>
        <w:r>
          <w:fldChar w:fldCharType="begin"/>
        </w:r>
        <w:r>
          <w:instrText xml:space="preserve"> PAGEREF _Toc3625 \h </w:instrText>
        </w:r>
        <w:r>
          <w:fldChar w:fldCharType="separate"/>
        </w:r>
        <w:r>
          <w:t>35</w:t>
        </w:r>
        <w:r>
          <w:fldChar w:fldCharType="end"/>
        </w:r>
      </w:hyperlink>
    </w:p>
    <w:p>
      <w:pPr>
        <w:pStyle w:val="TOC2"/>
        <w:tabs>
          <w:tab w:val="right" w:leader="dot" w:pos="8306"/>
        </w:tabs>
      </w:pPr>
      <w:hyperlink w:anchor="_Toc18574" w:history="1">
        <w:r>
          <w:rPr>
            <w:rFonts w:ascii="仿宋" w:eastAsia="仿宋" w:hAnsi="仿宋" w:cs="仿宋" w:hint="eastAsia"/>
            <w:lang w:eastAsia="zh-CN"/>
          </w:rPr>
          <w:t>(二)、绿色发展与可持续发展策略</w:t>
        </w:r>
        <w:r>
          <w:tab/>
        </w:r>
        <w:r>
          <w:fldChar w:fldCharType="begin"/>
        </w:r>
        <w:r>
          <w:instrText xml:space="preserve"> PAGEREF _Toc18574 \h </w:instrText>
        </w:r>
        <w:r>
          <w:fldChar w:fldCharType="separate"/>
        </w:r>
        <w:r>
          <w:t>37</w:t>
        </w:r>
        <w:r>
          <w:fldChar w:fldCharType="end"/>
        </w:r>
      </w:hyperlink>
    </w:p>
    <w:p>
      <w:pPr>
        <w:pStyle w:val="TOC1"/>
        <w:tabs>
          <w:tab w:val="right" w:leader="dot" w:pos="8306"/>
        </w:tabs>
      </w:pPr>
      <w:hyperlink w:anchor="_Toc27153" w:history="1">
        <w:r>
          <w:rPr>
            <w:rFonts w:ascii="仿宋" w:eastAsia="仿宋" w:hAnsi="仿宋" w:cs="仿宋" w:hint="eastAsia"/>
            <w:lang w:eastAsia="zh-CN"/>
          </w:rPr>
          <w:t>八、安全与应急管理</w:t>
        </w:r>
        <w:r>
          <w:tab/>
        </w:r>
        <w:r>
          <w:fldChar w:fldCharType="begin"/>
        </w:r>
        <w:r>
          <w:instrText xml:space="preserve"> PAGEREF _Toc27153 \h </w:instrText>
        </w:r>
        <w:r>
          <w:fldChar w:fldCharType="separate"/>
        </w:r>
        <w:r>
          <w:t>38</w:t>
        </w:r>
        <w:r>
          <w:fldChar w:fldCharType="end"/>
        </w:r>
      </w:hyperlink>
    </w:p>
    <w:p>
      <w:pPr>
        <w:pStyle w:val="TOC2"/>
        <w:tabs>
          <w:tab w:val="right" w:leader="dot" w:pos="8306"/>
        </w:tabs>
      </w:pPr>
      <w:hyperlink w:anchor="_Toc18022" w:history="1">
        <w:r>
          <w:rPr>
            <w:rFonts w:ascii="仿宋" w:eastAsia="仿宋" w:hAnsi="仿宋" w:cs="仿宋" w:hint="eastAsia"/>
            <w:lang w:eastAsia="zh-CN"/>
          </w:rPr>
          <w:t>(一)、安全生产管理</w:t>
        </w:r>
        <w:r>
          <w:tab/>
        </w:r>
        <w:r>
          <w:fldChar w:fldCharType="begin"/>
        </w:r>
        <w:r>
          <w:instrText xml:space="preserve"> PAGEREF _Toc18022 \h </w:instrText>
        </w:r>
        <w:r>
          <w:fldChar w:fldCharType="separate"/>
        </w:r>
        <w:r>
          <w:t>38</w:t>
        </w:r>
        <w:r>
          <w:fldChar w:fldCharType="end"/>
        </w:r>
      </w:hyperlink>
    </w:p>
    <w:p>
      <w:pPr>
        <w:pStyle w:val="TOC2"/>
        <w:tabs>
          <w:tab w:val="right" w:leader="dot" w:pos="8306"/>
        </w:tabs>
      </w:pPr>
      <w:hyperlink w:anchor="_Toc5624" w:history="1">
        <w:r>
          <w:rPr>
            <w:rFonts w:ascii="仿宋" w:eastAsia="仿宋" w:hAnsi="仿宋" w:cs="仿宋" w:hint="eastAsia"/>
            <w:lang w:eastAsia="zh-CN"/>
          </w:rPr>
          <w:t>(二)、应急预案与响应</w:t>
        </w:r>
        <w:r>
          <w:tab/>
        </w:r>
        <w:r>
          <w:fldChar w:fldCharType="begin"/>
        </w:r>
        <w:r>
          <w:instrText xml:space="preserve"> PAGEREF _Toc5624 \h </w:instrText>
        </w:r>
        <w:r>
          <w:fldChar w:fldCharType="separate"/>
        </w:r>
        <w:r>
          <w:t>40</w:t>
        </w:r>
        <w:r>
          <w:fldChar w:fldCharType="end"/>
        </w:r>
      </w:hyperlink>
    </w:p>
    <w:p>
      <w:pPr>
        <w:pStyle w:val="TOC1"/>
        <w:tabs>
          <w:tab w:val="right" w:leader="dot" w:pos="8306"/>
        </w:tabs>
      </w:pPr>
      <w:hyperlink w:anchor="_Toc17412" w:history="1">
        <w:r>
          <w:rPr>
            <w:rFonts w:ascii="仿宋" w:eastAsia="仿宋" w:hAnsi="仿宋" w:cs="仿宋" w:hint="eastAsia"/>
            <w:lang w:eastAsia="zh-CN"/>
          </w:rPr>
          <w:t>九、经济效益与社会效益优化</w:t>
        </w:r>
        <w:r>
          <w:tab/>
        </w:r>
        <w:r>
          <w:fldChar w:fldCharType="begin"/>
        </w:r>
        <w:r>
          <w:instrText xml:space="preserve"> PAGEREF _Toc17412 \h </w:instrText>
        </w:r>
        <w:r>
          <w:fldChar w:fldCharType="separate"/>
        </w:r>
        <w:r>
          <w:t>41</w:t>
        </w:r>
        <w:r>
          <w:fldChar w:fldCharType="end"/>
        </w:r>
      </w:hyperlink>
    </w:p>
    <w:p>
      <w:pPr>
        <w:pStyle w:val="TOC2"/>
        <w:tabs>
          <w:tab w:val="right" w:leader="dot" w:pos="8306"/>
        </w:tabs>
      </w:pPr>
      <w:hyperlink w:anchor="_Toc17486" w:history="1">
        <w:r>
          <w:rPr>
            <w:rFonts w:ascii="仿宋" w:eastAsia="仿宋" w:hAnsi="仿宋" w:cs="仿宋" w:hint="eastAsia"/>
            <w:lang w:eastAsia="zh-CN"/>
          </w:rPr>
          <w:t>(一)、经济效益提升策略</w:t>
        </w:r>
        <w:r>
          <w:tab/>
        </w:r>
        <w:r>
          <w:fldChar w:fldCharType="begin"/>
        </w:r>
        <w:r>
          <w:instrText xml:space="preserve"> PAGEREF _Toc17486 \h </w:instrText>
        </w:r>
        <w:r>
          <w:fldChar w:fldCharType="separate"/>
        </w:r>
        <w:r>
          <w:t>41</w:t>
        </w:r>
        <w:r>
          <w:fldChar w:fldCharType="end"/>
        </w:r>
      </w:hyperlink>
    </w:p>
    <w:p>
      <w:pPr>
        <w:pStyle w:val="TOC2"/>
        <w:tabs>
          <w:tab w:val="right" w:leader="dot" w:pos="8306"/>
        </w:tabs>
      </w:pPr>
      <w:hyperlink w:anchor="_Toc16914" w:history="1">
        <w:r>
          <w:rPr>
            <w:rFonts w:ascii="仿宋" w:eastAsia="仿宋" w:hAnsi="仿宋" w:cs="仿宋" w:hint="eastAsia"/>
            <w:lang w:eastAsia="zh-CN"/>
          </w:rPr>
          <w:t>(二)、社会效益增强方案</w:t>
        </w:r>
        <w:r>
          <w:tab/>
        </w:r>
        <w:r>
          <w:fldChar w:fldCharType="begin"/>
        </w:r>
        <w:r>
          <w:instrText xml:space="preserve"> PAGEREF _Toc16914 \h </w:instrText>
        </w:r>
        <w:r>
          <w:fldChar w:fldCharType="separate"/>
        </w:r>
        <w:r>
          <w:t>43</w:t>
        </w:r>
        <w:r>
          <w:fldChar w:fldCharType="end"/>
        </w:r>
      </w:hyperlink>
    </w:p>
    <w:p>
      <w:pPr>
        <w:pStyle w:val="TOC1"/>
        <w:tabs>
          <w:tab w:val="right" w:leader="dot" w:pos="8306"/>
        </w:tabs>
      </w:pPr>
      <w:hyperlink w:anchor="_Toc13069" w:history="1">
        <w:r>
          <w:rPr>
            <w:rFonts w:ascii="仿宋" w:eastAsia="仿宋" w:hAnsi="仿宋" w:cs="仿宋" w:hint="eastAsia"/>
            <w:lang w:eastAsia="zh-CN"/>
          </w:rPr>
          <w:t>十、项目变更管理</w:t>
        </w:r>
        <w:r>
          <w:tab/>
        </w:r>
        <w:r>
          <w:fldChar w:fldCharType="begin"/>
        </w:r>
        <w:r>
          <w:instrText xml:space="preserve"> PAGEREF _Toc13069 \h </w:instrText>
        </w:r>
        <w:r>
          <w:fldChar w:fldCharType="separate"/>
        </w:r>
        <w:r>
          <w:t>43</w:t>
        </w:r>
        <w:r>
          <w:fldChar w:fldCharType="end"/>
        </w:r>
      </w:hyperlink>
    </w:p>
    <w:p>
      <w:pPr>
        <w:pStyle w:val="TOC2"/>
        <w:tabs>
          <w:tab w:val="right" w:leader="dot" w:pos="8306"/>
        </w:tabs>
      </w:pPr>
      <w:hyperlink w:anchor="_Toc11966" w:history="1">
        <w:r>
          <w:rPr>
            <w:rFonts w:ascii="仿宋" w:eastAsia="仿宋" w:hAnsi="仿宋" w:cs="仿宋" w:hint="eastAsia"/>
            <w:lang w:eastAsia="zh-CN"/>
          </w:rPr>
          <w:t>(一)、变更控制流程</w:t>
        </w:r>
        <w:r>
          <w:tab/>
        </w:r>
        <w:r>
          <w:fldChar w:fldCharType="begin"/>
        </w:r>
        <w:r>
          <w:instrText xml:space="preserve"> PAGEREF _Toc11966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84" w:history="1">
        <w:r>
          <w:rPr>
            <w:rFonts w:ascii="仿宋" w:eastAsia="仿宋" w:hAnsi="仿宋" w:cs="仿宋" w:hint="eastAsia"/>
            <w:lang w:eastAsia="zh-CN"/>
          </w:rPr>
          <w:t>(二)、影响评估与处理</w:t>
        </w:r>
        <w:r>
          <w:tab/>
        </w:r>
        <w:r>
          <w:fldChar w:fldCharType="begin"/>
        </w:r>
        <w:r>
          <w:instrText xml:space="preserve"> PAGEREF _Toc26484 \h </w:instrText>
        </w:r>
        <w:r>
          <w:fldChar w:fldCharType="separate"/>
        </w:r>
        <w:r>
          <w:t>44</w:t>
        </w:r>
        <w:r>
          <w:fldChar w:fldCharType="end"/>
        </w:r>
      </w:hyperlink>
    </w:p>
    <w:p>
      <w:pPr>
        <w:pStyle w:val="TOC2"/>
        <w:tabs>
          <w:tab w:val="right" w:leader="dot" w:pos="8306"/>
        </w:tabs>
      </w:pPr>
      <w:hyperlink w:anchor="_Toc13029" w:history="1">
        <w:r>
          <w:rPr>
            <w:rFonts w:ascii="仿宋" w:eastAsia="仿宋" w:hAnsi="仿宋" w:cs="仿宋" w:hint="eastAsia"/>
            <w:lang w:eastAsia="zh-CN"/>
          </w:rPr>
          <w:t>(三)、变更记录与追踪</w:t>
        </w:r>
        <w:r>
          <w:tab/>
        </w:r>
        <w:r>
          <w:fldChar w:fldCharType="begin"/>
        </w:r>
        <w:r>
          <w:instrText xml:space="preserve"> PAGEREF _Toc13029 \h </w:instrText>
        </w:r>
        <w:r>
          <w:fldChar w:fldCharType="separate"/>
        </w:r>
        <w:r>
          <w:t>46</w:t>
        </w:r>
        <w:r>
          <w:fldChar w:fldCharType="end"/>
        </w:r>
      </w:hyperlink>
    </w:p>
    <w:p>
      <w:pPr>
        <w:pStyle w:val="TOC2"/>
        <w:tabs>
          <w:tab w:val="right" w:leader="dot" w:pos="8306"/>
        </w:tabs>
      </w:pPr>
      <w:hyperlink w:anchor="_Toc17672" w:history="1">
        <w:r>
          <w:rPr>
            <w:rFonts w:ascii="仿宋" w:eastAsia="仿宋" w:hAnsi="仿宋" w:cs="仿宋" w:hint="eastAsia"/>
            <w:lang w:eastAsia="zh-CN"/>
          </w:rPr>
          <w:t>(四)、变更管理策略</w:t>
        </w:r>
        <w:r>
          <w:tab/>
        </w:r>
        <w:r>
          <w:fldChar w:fldCharType="begin"/>
        </w:r>
        <w:r>
          <w:instrText xml:space="preserve"> PAGEREF _Toc17672 \h </w:instrText>
        </w:r>
        <w:r>
          <w:fldChar w:fldCharType="separate"/>
        </w:r>
        <w:r>
          <w:t>47</w:t>
        </w:r>
        <w:r>
          <w:fldChar w:fldCharType="end"/>
        </w:r>
      </w:hyperlink>
    </w:p>
    <w:p>
      <w:pPr>
        <w:pStyle w:val="TOC1"/>
        <w:tabs>
          <w:tab w:val="right" w:leader="dot" w:pos="8306"/>
        </w:tabs>
      </w:pPr>
      <w:hyperlink w:anchor="_Toc29101" w:history="1">
        <w:r>
          <w:rPr>
            <w:rFonts w:ascii="仿宋" w:eastAsia="仿宋" w:hAnsi="仿宋" w:cs="仿宋" w:hint="eastAsia"/>
            <w:lang w:eastAsia="zh-CN"/>
          </w:rPr>
          <w:t>十一、项目实施与管理方案</w:t>
        </w:r>
        <w:r>
          <w:tab/>
        </w:r>
        <w:r>
          <w:fldChar w:fldCharType="begin"/>
        </w:r>
        <w:r>
          <w:instrText xml:space="preserve"> PAGEREF _Toc29101 \h </w:instrText>
        </w:r>
        <w:r>
          <w:fldChar w:fldCharType="separate"/>
        </w:r>
        <w:r>
          <w:t>49</w:t>
        </w:r>
        <w:r>
          <w:fldChar w:fldCharType="end"/>
        </w:r>
      </w:hyperlink>
    </w:p>
    <w:p>
      <w:pPr>
        <w:pStyle w:val="TOC2"/>
        <w:tabs>
          <w:tab w:val="right" w:leader="dot" w:pos="8306"/>
        </w:tabs>
      </w:pPr>
      <w:hyperlink w:anchor="_Toc16703" w:history="1">
        <w:r>
          <w:rPr>
            <w:rFonts w:ascii="仿宋" w:eastAsia="仿宋" w:hAnsi="仿宋" w:cs="仿宋" w:hint="eastAsia"/>
            <w:lang w:eastAsia="zh-CN"/>
          </w:rPr>
          <w:t>(一)、项目实施计划</w:t>
        </w:r>
        <w:r>
          <w:tab/>
        </w:r>
        <w:r>
          <w:fldChar w:fldCharType="begin"/>
        </w:r>
        <w:r>
          <w:instrText xml:space="preserve"> PAGEREF _Toc16703 \h </w:instrText>
        </w:r>
        <w:r>
          <w:fldChar w:fldCharType="separate"/>
        </w:r>
        <w:r>
          <w:t>49</w:t>
        </w:r>
        <w:r>
          <w:fldChar w:fldCharType="end"/>
        </w:r>
      </w:hyperlink>
    </w:p>
    <w:p>
      <w:pPr>
        <w:pStyle w:val="TOC2"/>
        <w:tabs>
          <w:tab w:val="right" w:leader="dot" w:pos="8306"/>
        </w:tabs>
      </w:pPr>
      <w:hyperlink w:anchor="_Toc5623" w:history="1">
        <w:r>
          <w:rPr>
            <w:rFonts w:ascii="仿宋" w:eastAsia="仿宋" w:hAnsi="仿宋" w:cs="仿宋" w:hint="eastAsia"/>
            <w:lang w:eastAsia="zh-CN"/>
          </w:rPr>
          <w:t>(二)、项目组织机构与职责</w:t>
        </w:r>
        <w:r>
          <w:tab/>
        </w:r>
        <w:r>
          <w:fldChar w:fldCharType="begin"/>
        </w:r>
        <w:r>
          <w:instrText xml:space="preserve"> PAGEREF _Toc5623 \h </w:instrText>
        </w:r>
        <w:r>
          <w:fldChar w:fldCharType="separate"/>
        </w:r>
        <w:r>
          <w:t>51</w:t>
        </w:r>
        <w:r>
          <w:fldChar w:fldCharType="end"/>
        </w:r>
      </w:hyperlink>
    </w:p>
    <w:p>
      <w:pPr>
        <w:pStyle w:val="TOC2"/>
        <w:tabs>
          <w:tab w:val="right" w:leader="dot" w:pos="8306"/>
        </w:tabs>
      </w:pPr>
      <w:hyperlink w:anchor="_Toc16819" w:history="1">
        <w:r>
          <w:rPr>
            <w:rFonts w:ascii="仿宋" w:eastAsia="仿宋" w:hAnsi="仿宋" w:cs="仿宋" w:hint="eastAsia"/>
            <w:lang w:eastAsia="zh-CN"/>
          </w:rPr>
          <w:t>(三)、项目管理与监控体系</w:t>
        </w:r>
        <w:r>
          <w:tab/>
        </w:r>
        <w:r>
          <w:fldChar w:fldCharType="begin"/>
        </w:r>
        <w:r>
          <w:instrText xml:space="preserve"> PAGEREF _Toc16819 \h </w:instrText>
        </w:r>
        <w:r>
          <w:fldChar w:fldCharType="separate"/>
        </w:r>
        <w:r>
          <w:t>53</w:t>
        </w:r>
        <w:r>
          <w:fldChar w:fldCharType="end"/>
        </w:r>
      </w:hyperlink>
    </w:p>
    <w:p>
      <w:pPr>
        <w:pStyle w:val="TOC1"/>
        <w:tabs>
          <w:tab w:val="right" w:leader="dot" w:pos="8306"/>
        </w:tabs>
      </w:pPr>
      <w:hyperlink w:anchor="_Toc9289" w:history="1">
        <w:r>
          <w:rPr>
            <w:rFonts w:ascii="仿宋" w:eastAsia="仿宋" w:hAnsi="仿宋" w:cs="仿宋" w:hint="eastAsia"/>
            <w:lang w:eastAsia="zh-CN"/>
          </w:rPr>
          <w:t>十二、环境保护与治理方案</w:t>
        </w:r>
        <w:r>
          <w:tab/>
        </w:r>
        <w:r>
          <w:fldChar w:fldCharType="begin"/>
        </w:r>
        <w:r>
          <w:instrText xml:space="preserve"> PAGEREF _Toc9289 \h </w:instrText>
        </w:r>
        <w:r>
          <w:fldChar w:fldCharType="separate"/>
        </w:r>
        <w:r>
          <w:t>55</w:t>
        </w:r>
        <w:r>
          <w:fldChar w:fldCharType="end"/>
        </w:r>
      </w:hyperlink>
    </w:p>
    <w:p>
      <w:pPr>
        <w:pStyle w:val="TOC2"/>
        <w:tabs>
          <w:tab w:val="right" w:leader="dot" w:pos="8306"/>
        </w:tabs>
      </w:pPr>
      <w:hyperlink w:anchor="_Toc24792" w:history="1">
        <w:r>
          <w:rPr>
            <w:rFonts w:ascii="仿宋" w:eastAsia="仿宋" w:hAnsi="仿宋" w:cs="仿宋" w:hint="eastAsia"/>
            <w:lang w:eastAsia="zh-CN"/>
          </w:rPr>
          <w:t>(一)、项目环境影响评估</w:t>
        </w:r>
        <w:r>
          <w:tab/>
        </w:r>
        <w:r>
          <w:fldChar w:fldCharType="begin"/>
        </w:r>
        <w:r>
          <w:instrText xml:space="preserve"> PAGEREF _Toc24792 \h </w:instrText>
        </w:r>
        <w:r>
          <w:fldChar w:fldCharType="separate"/>
        </w:r>
        <w:r>
          <w:t>55</w:t>
        </w:r>
        <w:r>
          <w:fldChar w:fldCharType="end"/>
        </w:r>
      </w:hyperlink>
    </w:p>
    <w:p>
      <w:pPr>
        <w:pStyle w:val="TOC2"/>
        <w:tabs>
          <w:tab w:val="right" w:leader="dot" w:pos="8306"/>
        </w:tabs>
      </w:pPr>
      <w:hyperlink w:anchor="_Toc32034" w:history="1">
        <w:r>
          <w:rPr>
            <w:rFonts w:ascii="仿宋" w:eastAsia="仿宋" w:hAnsi="仿宋" w:cs="仿宋" w:hint="eastAsia"/>
            <w:lang w:eastAsia="zh-CN"/>
          </w:rPr>
          <w:t>(二)、环境保护措施与治理方案</w:t>
        </w:r>
        <w:r>
          <w:tab/>
        </w:r>
        <w:r>
          <w:fldChar w:fldCharType="begin"/>
        </w:r>
        <w:r>
          <w:instrText xml:space="preserve"> PAGEREF _Toc32034 \h </w:instrText>
        </w:r>
        <w:r>
          <w:fldChar w:fldCharType="separate"/>
        </w:r>
        <w:r>
          <w:t>55</w:t>
        </w:r>
        <w:r>
          <w:fldChar w:fldCharType="end"/>
        </w:r>
      </w:hyperlink>
    </w:p>
    <w:p>
      <w:pPr>
        <w:pStyle w:val="TOC1"/>
        <w:tabs>
          <w:tab w:val="right" w:leader="dot" w:pos="8306"/>
        </w:tabs>
      </w:pPr>
      <w:hyperlink w:anchor="_Toc30096" w:history="1">
        <w:r>
          <w:rPr>
            <w:rFonts w:ascii="仿宋" w:eastAsia="仿宋" w:hAnsi="仿宋" w:cs="仿宋" w:hint="eastAsia"/>
            <w:lang w:eastAsia="zh-CN"/>
          </w:rPr>
          <w:t>十三、项目施工方案</w:t>
        </w:r>
        <w:r>
          <w:tab/>
        </w:r>
        <w:r>
          <w:fldChar w:fldCharType="begin"/>
        </w:r>
        <w:r>
          <w:instrText xml:space="preserve"> PAGEREF _Toc30096 \h </w:instrText>
        </w:r>
        <w:r>
          <w:fldChar w:fldCharType="separate"/>
        </w:r>
        <w:r>
          <w:t>56</w:t>
        </w:r>
        <w:r>
          <w:fldChar w:fldCharType="end"/>
        </w:r>
      </w:hyperlink>
    </w:p>
    <w:p>
      <w:pPr>
        <w:pStyle w:val="TOC2"/>
        <w:tabs>
          <w:tab w:val="right" w:leader="dot" w:pos="8306"/>
        </w:tabs>
      </w:pPr>
      <w:hyperlink w:anchor="_Toc6870" w:history="1">
        <w:r>
          <w:rPr>
            <w:rFonts w:ascii="仿宋" w:eastAsia="仿宋" w:hAnsi="仿宋" w:cs="仿宋" w:hint="eastAsia"/>
            <w:lang w:eastAsia="zh-CN"/>
          </w:rPr>
          <w:t>(一)、施工组织设计</w:t>
        </w:r>
        <w:r>
          <w:tab/>
        </w:r>
        <w:r>
          <w:fldChar w:fldCharType="begin"/>
        </w:r>
        <w:r>
          <w:instrText xml:space="preserve"> PAGEREF _Toc6870 \h </w:instrText>
        </w:r>
        <w:r>
          <w:fldChar w:fldCharType="separate"/>
        </w:r>
        <w:r>
          <w:t>56</w:t>
        </w:r>
        <w:r>
          <w:fldChar w:fldCharType="end"/>
        </w:r>
      </w:hyperlink>
    </w:p>
    <w:p>
      <w:pPr>
        <w:pStyle w:val="TOC2"/>
        <w:tabs>
          <w:tab w:val="right" w:leader="dot" w:pos="8306"/>
        </w:tabs>
      </w:pPr>
      <w:hyperlink w:anchor="_Toc23556" w:history="1">
        <w:r>
          <w:rPr>
            <w:rFonts w:ascii="仿宋" w:eastAsia="仿宋" w:hAnsi="仿宋" w:cs="仿宋" w:hint="eastAsia"/>
            <w:lang w:eastAsia="zh-CN"/>
          </w:rPr>
          <w:t>(二)、施工工艺与技术路线</w:t>
        </w:r>
        <w:r>
          <w:tab/>
        </w:r>
        <w:r>
          <w:fldChar w:fldCharType="begin"/>
        </w:r>
        <w:r>
          <w:instrText xml:space="preserve"> PAGEREF _Toc23556 \h </w:instrText>
        </w:r>
        <w:r>
          <w:fldChar w:fldCharType="separate"/>
        </w:r>
        <w:r>
          <w:t>58</w:t>
        </w:r>
        <w:r>
          <w:fldChar w:fldCharType="end"/>
        </w:r>
      </w:hyperlink>
    </w:p>
    <w:p>
      <w:pPr>
        <w:pStyle w:val="TOC2"/>
        <w:tabs>
          <w:tab w:val="right" w:leader="dot" w:pos="8306"/>
        </w:tabs>
      </w:pPr>
      <w:hyperlink w:anchor="_Toc12132" w:history="1">
        <w:r>
          <w:rPr>
            <w:rFonts w:ascii="仿宋" w:eastAsia="仿宋" w:hAnsi="仿宋" w:cs="仿宋" w:hint="eastAsia"/>
            <w:lang w:eastAsia="zh-CN"/>
          </w:rPr>
          <w:t>(三)、关键节点施工计划</w:t>
        </w:r>
        <w:r>
          <w:tab/>
        </w:r>
        <w:r>
          <w:fldChar w:fldCharType="begin"/>
        </w:r>
        <w:r>
          <w:instrText xml:space="preserve"> PAGEREF _Toc12132 \h </w:instrText>
        </w:r>
        <w:r>
          <w:fldChar w:fldCharType="separate"/>
        </w:r>
        <w:r>
          <w:t>59</w:t>
        </w:r>
        <w:r>
          <w:fldChar w:fldCharType="end"/>
        </w:r>
      </w:hyperlink>
    </w:p>
    <w:p>
      <w:pPr>
        <w:pStyle w:val="TOC2"/>
        <w:tabs>
          <w:tab w:val="right" w:leader="dot" w:pos="8306"/>
        </w:tabs>
      </w:pPr>
      <w:hyperlink w:anchor="_Toc12980" w:history="1">
        <w:r>
          <w:rPr>
            <w:rFonts w:ascii="仿宋" w:eastAsia="仿宋" w:hAnsi="仿宋" w:cs="仿宋" w:hint="eastAsia"/>
            <w:lang w:eastAsia="zh-CN"/>
          </w:rPr>
          <w:t>(四)、施工现场管理</w:t>
        </w:r>
        <w:r>
          <w:tab/>
        </w:r>
        <w:r>
          <w:fldChar w:fldCharType="begin"/>
        </w:r>
        <w:r>
          <w:instrText xml:space="preserve"> PAGEREF _Toc12980 \h </w:instrText>
        </w:r>
        <w:r>
          <w:fldChar w:fldCharType="separate"/>
        </w:r>
        <w:r>
          <w:t>60</w:t>
        </w:r>
        <w:r>
          <w:fldChar w:fldCharType="end"/>
        </w:r>
      </w:hyperlink>
    </w:p>
    <w:p>
      <w:pPr>
        <w:pStyle w:val="TOC1"/>
        <w:tabs>
          <w:tab w:val="right" w:leader="dot" w:pos="8306"/>
        </w:tabs>
      </w:pPr>
      <w:hyperlink w:anchor="_Toc10726" w:history="1">
        <w:r>
          <w:rPr>
            <w:rFonts w:ascii="仿宋" w:eastAsia="仿宋" w:hAnsi="仿宋" w:cs="仿宋" w:hint="eastAsia"/>
            <w:lang w:eastAsia="zh-CN"/>
          </w:rPr>
          <w:t>十四、产业协同与集群发展</w:t>
        </w:r>
        <w:r>
          <w:tab/>
        </w:r>
        <w:r>
          <w:fldChar w:fldCharType="begin"/>
        </w:r>
        <w:r>
          <w:instrText xml:space="preserve"> PAGEREF _Toc10726 \h </w:instrText>
        </w:r>
        <w:r>
          <w:fldChar w:fldCharType="separate"/>
        </w:r>
        <w:r>
          <w:t>62</w:t>
        </w:r>
        <w:r>
          <w:fldChar w:fldCharType="end"/>
        </w:r>
      </w:hyperlink>
    </w:p>
    <w:p>
      <w:pPr>
        <w:pStyle w:val="TOC2"/>
        <w:tabs>
          <w:tab w:val="right" w:leader="dot" w:pos="8306"/>
        </w:tabs>
      </w:pPr>
      <w:hyperlink w:anchor="_Toc5276" w:history="1">
        <w:r>
          <w:rPr>
            <w:rFonts w:ascii="仿宋" w:eastAsia="仿宋" w:hAnsi="仿宋" w:cs="仿宋" w:hint="eastAsia"/>
            <w:lang w:eastAsia="zh-CN"/>
          </w:rPr>
          <w:t>(一)、产业协同机制建设</w:t>
        </w:r>
        <w:r>
          <w:tab/>
        </w:r>
        <w:r>
          <w:fldChar w:fldCharType="begin"/>
        </w:r>
        <w:r>
          <w:instrText xml:space="preserve"> PAGEREF _Toc5276 \h </w:instrText>
        </w:r>
        <w:r>
          <w:fldChar w:fldCharType="separate"/>
        </w:r>
        <w:r>
          <w:t>62</w:t>
        </w:r>
        <w:r>
          <w:fldChar w:fldCharType="end"/>
        </w:r>
      </w:hyperlink>
    </w:p>
    <w:p>
      <w:pPr>
        <w:pStyle w:val="TOC2"/>
        <w:tabs>
          <w:tab w:val="right" w:leader="dot" w:pos="8306"/>
        </w:tabs>
      </w:pPr>
      <w:hyperlink w:anchor="_Toc10374" w:history="1">
        <w:r>
          <w:rPr>
            <w:rFonts w:ascii="仿宋" w:eastAsia="仿宋" w:hAnsi="仿宋" w:cs="仿宋" w:hint="eastAsia"/>
            <w:lang w:eastAsia="zh-CN"/>
          </w:rPr>
          <w:t>(二)、产业集群培育与发展</w:t>
        </w:r>
        <w:r>
          <w:tab/>
        </w:r>
        <w:r>
          <w:fldChar w:fldCharType="begin"/>
        </w:r>
        <w:r>
          <w:instrText xml:space="preserve"> PAGEREF _Toc10374 \h </w:instrText>
        </w:r>
        <w:r>
          <w:fldChar w:fldCharType="separate"/>
        </w:r>
        <w:r>
          <w:t>64</w:t>
        </w:r>
        <w:r>
          <w:fldChar w:fldCharType="end"/>
        </w:r>
      </w:hyperlink>
    </w:p>
    <w:p>
      <w:pPr>
        <w:pStyle w:val="TOC1"/>
        <w:tabs>
          <w:tab w:val="right" w:leader="dot" w:pos="8306"/>
        </w:tabs>
      </w:pPr>
      <w:hyperlink w:anchor="_Toc25048" w:history="1">
        <w:r>
          <w:rPr>
            <w:rFonts w:ascii="仿宋" w:eastAsia="仿宋" w:hAnsi="仿宋" w:cs="仿宋" w:hint="eastAsia"/>
            <w:lang w:eastAsia="zh-CN"/>
          </w:rPr>
          <w:t>十五、法律法规与政策遵循</w:t>
        </w:r>
        <w:r>
          <w:tab/>
        </w:r>
        <w:r>
          <w:fldChar w:fldCharType="begin"/>
        </w:r>
        <w:r>
          <w:instrText xml:space="preserve"> PAGEREF _Toc25048 \h </w:instrText>
        </w:r>
        <w:r>
          <w:fldChar w:fldCharType="separate"/>
        </w:r>
        <w:r>
          <w:t>64</w:t>
        </w:r>
        <w:r>
          <w:fldChar w:fldCharType="end"/>
        </w:r>
      </w:hyperlink>
    </w:p>
    <w:p>
      <w:pPr>
        <w:pStyle w:val="TOC2"/>
        <w:tabs>
          <w:tab w:val="right" w:leader="dot" w:pos="8306"/>
        </w:tabs>
      </w:pPr>
      <w:hyperlink w:anchor="_Toc17184" w:history="1">
        <w:r>
          <w:rPr>
            <w:rFonts w:ascii="仿宋" w:eastAsia="仿宋" w:hAnsi="仿宋" w:cs="仿宋" w:hint="eastAsia"/>
            <w:lang w:eastAsia="zh-CN"/>
          </w:rPr>
          <w:t>(一)、法律法规遵守</w:t>
        </w:r>
        <w:r>
          <w:tab/>
        </w:r>
        <w:r>
          <w:fldChar w:fldCharType="begin"/>
        </w:r>
        <w:r>
          <w:instrText xml:space="preserve"> PAGEREF _Toc17184 \h </w:instrText>
        </w:r>
        <w:r>
          <w:fldChar w:fldCharType="separate"/>
        </w:r>
        <w:r>
          <w:t>64</w:t>
        </w:r>
        <w:r>
          <w:fldChar w:fldCharType="end"/>
        </w:r>
      </w:hyperlink>
    </w:p>
    <w:p>
      <w:pPr>
        <w:pStyle w:val="TOC2"/>
        <w:tabs>
          <w:tab w:val="right" w:leader="dot" w:pos="8306"/>
        </w:tabs>
      </w:pPr>
      <w:hyperlink w:anchor="_Toc29245" w:history="1">
        <w:r>
          <w:rPr>
            <w:rFonts w:ascii="仿宋" w:eastAsia="仿宋" w:hAnsi="仿宋" w:cs="仿宋" w:hint="eastAsia"/>
            <w:lang w:eastAsia="zh-CN"/>
          </w:rPr>
          <w:t>(二)、政策导向与利用</w:t>
        </w:r>
        <w:r>
          <w:tab/>
        </w:r>
        <w:r>
          <w:fldChar w:fldCharType="begin"/>
        </w:r>
        <w:r>
          <w:instrText xml:space="preserve"> PAGEREF _Toc29245 \h </w:instrText>
        </w:r>
        <w:r>
          <w:fldChar w:fldCharType="separate"/>
        </w:r>
        <w:r>
          <w:t>65</w:t>
        </w:r>
        <w:r>
          <w:fldChar w:fldCharType="end"/>
        </w:r>
      </w:hyperlink>
    </w:p>
    <w:p>
      <w:pPr>
        <w:pStyle w:val="TOC1"/>
        <w:tabs>
          <w:tab w:val="right" w:leader="dot" w:pos="8306"/>
        </w:tabs>
      </w:pPr>
      <w:hyperlink w:anchor="_Toc15355" w:history="1">
        <w:r>
          <w:rPr>
            <w:rFonts w:ascii="仿宋" w:eastAsia="仿宋" w:hAnsi="仿宋" w:cs="仿宋" w:hint="eastAsia"/>
            <w:lang w:eastAsia="zh-CN"/>
          </w:rPr>
          <w:t>十六、创新驱动与持续发展</w:t>
        </w:r>
        <w:r>
          <w:tab/>
        </w:r>
        <w:r>
          <w:fldChar w:fldCharType="begin"/>
        </w:r>
        <w:r>
          <w:instrText xml:space="preserve"> PAGEREF _Toc15355 \h </w:instrText>
        </w:r>
        <w:r>
          <w:fldChar w:fldCharType="separate"/>
        </w:r>
        <w:r>
          <w:t>66</w:t>
        </w:r>
        <w:r>
          <w:fldChar w:fldCharType="end"/>
        </w:r>
      </w:hyperlink>
    </w:p>
    <w:p>
      <w:pPr>
        <w:pStyle w:val="TOC2"/>
        <w:tabs>
          <w:tab w:val="right" w:leader="dot" w:pos="8306"/>
        </w:tabs>
      </w:pPr>
      <w:hyperlink w:anchor="_Toc10670" w:history="1">
        <w:r>
          <w:rPr>
            <w:rFonts w:ascii="仿宋" w:eastAsia="仿宋" w:hAnsi="仿宋" w:cs="仿宋" w:hint="eastAsia"/>
            <w:lang w:eastAsia="zh-CN"/>
          </w:rPr>
          <w:t>(一)、创新驱动战略实施</w:t>
        </w:r>
        <w:r>
          <w:tab/>
        </w:r>
        <w:r>
          <w:fldChar w:fldCharType="begin"/>
        </w:r>
        <w:r>
          <w:instrText xml:space="preserve"> PAGEREF _Toc10670 \h </w:instrText>
        </w:r>
        <w:r>
          <w:fldChar w:fldCharType="separate"/>
        </w:r>
        <w:r>
          <w:t>66</w:t>
        </w:r>
        <w:r>
          <w:fldChar w:fldCharType="end"/>
        </w:r>
      </w:hyperlink>
    </w:p>
    <w:p>
      <w:pPr>
        <w:pStyle w:val="TOC2"/>
        <w:tabs>
          <w:tab w:val="right" w:leader="dot" w:pos="8306"/>
        </w:tabs>
      </w:pPr>
      <w:hyperlink w:anchor="_Toc20287" w:history="1">
        <w:r>
          <w:rPr>
            <w:rFonts w:ascii="仿宋" w:eastAsia="仿宋" w:hAnsi="仿宋" w:cs="仿宋" w:hint="eastAsia"/>
            <w:lang w:eastAsia="zh-CN"/>
          </w:rPr>
          <w:t>(二)、持续发展路径探索</w:t>
        </w:r>
        <w:r>
          <w:tab/>
        </w:r>
        <w:r>
          <w:fldChar w:fldCharType="begin"/>
        </w:r>
        <w:r>
          <w:instrText xml:space="preserve"> PAGEREF _Toc20287 \h </w:instrText>
        </w:r>
        <w:r>
          <w:fldChar w:fldCharType="separate"/>
        </w:r>
        <w:r>
          <w:t>68</w:t>
        </w:r>
        <w:r>
          <w:fldChar w:fldCharType="end"/>
        </w:r>
      </w:hyperlink>
    </w:p>
    <w:p>
      <w:pPr>
        <w:pStyle w:val="TOC1"/>
        <w:tabs>
          <w:tab w:val="right" w:leader="dot" w:pos="8306"/>
        </w:tabs>
      </w:pPr>
      <w:hyperlink w:anchor="_Toc25664" w:history="1">
        <w:r>
          <w:rPr>
            <w:rFonts w:ascii="仿宋" w:eastAsia="仿宋" w:hAnsi="仿宋" w:cs="仿宋" w:hint="eastAsia"/>
            <w:lang w:eastAsia="zh-CN"/>
          </w:rPr>
          <w:t>十七、成果转化与推广应用</w:t>
        </w:r>
        <w:r>
          <w:tab/>
        </w:r>
        <w:r>
          <w:fldChar w:fldCharType="begin"/>
        </w:r>
        <w:r>
          <w:instrText xml:space="preserve"> PAGEREF _Toc25664 \h </w:instrText>
        </w:r>
        <w:r>
          <w:fldChar w:fldCharType="separate"/>
        </w:r>
        <w:r>
          <w:t>72</w:t>
        </w:r>
        <w:r>
          <w:fldChar w:fldCharType="end"/>
        </w:r>
      </w:hyperlink>
    </w:p>
    <w:p>
      <w:pPr>
        <w:pStyle w:val="TOC2"/>
        <w:tabs>
          <w:tab w:val="right" w:leader="dot" w:pos="8306"/>
        </w:tabs>
      </w:pPr>
      <w:hyperlink w:anchor="_Toc24331" w:history="1">
        <w:r>
          <w:rPr>
            <w:rFonts w:ascii="仿宋" w:eastAsia="仿宋" w:hAnsi="仿宋" w:cs="仿宋" w:hint="eastAsia"/>
            <w:lang w:eastAsia="zh-CN"/>
          </w:rPr>
          <w:t>(一)、成果转化策略制定</w:t>
        </w:r>
        <w:r>
          <w:tab/>
        </w:r>
        <w:r>
          <w:fldChar w:fldCharType="begin"/>
        </w:r>
        <w:r>
          <w:instrText xml:space="preserve"> PAGEREF _Toc24331 \h </w:instrText>
        </w:r>
        <w:r>
          <w:fldChar w:fldCharType="separate"/>
        </w:r>
        <w:r>
          <w:t>72</w:t>
        </w:r>
        <w:r>
          <w:fldChar w:fldCharType="end"/>
        </w:r>
      </w:hyperlink>
    </w:p>
    <w:p>
      <w:pPr>
        <w:pStyle w:val="TOC2"/>
        <w:tabs>
          <w:tab w:val="right" w:leader="dot" w:pos="8306"/>
        </w:tabs>
      </w:pPr>
      <w:hyperlink w:anchor="_Toc8305" w:history="1">
        <w:r>
          <w:rPr>
            <w:rFonts w:ascii="仿宋" w:eastAsia="仿宋" w:hAnsi="仿宋" w:cs="仿宋" w:hint="eastAsia"/>
            <w:lang w:eastAsia="zh-CN"/>
          </w:rPr>
          <w:t>(二)、成果推广应用方案</w:t>
        </w:r>
        <w:r>
          <w:tab/>
        </w:r>
        <w:r>
          <w:fldChar w:fldCharType="begin"/>
        </w:r>
        <w:r>
          <w:instrText xml:space="preserve"> PAGEREF _Toc8305 \h </w:instrText>
        </w:r>
        <w:r>
          <w:fldChar w:fldCharType="separate"/>
        </w:r>
        <w:r>
          <w:t>73</w:t>
        </w:r>
        <w:r>
          <w:fldChar w:fldCharType="end"/>
        </w:r>
      </w:hyperlink>
    </w:p>
    <w:p>
      <w:pPr>
        <w:pStyle w:val="TOC1"/>
        <w:tabs>
          <w:tab w:val="right" w:leader="dot" w:pos="8306"/>
        </w:tabs>
      </w:pPr>
      <w:hyperlink w:anchor="_Toc26974" w:history="1">
        <w:r>
          <w:rPr>
            <w:rFonts w:ascii="仿宋" w:eastAsia="仿宋" w:hAnsi="仿宋" w:cs="仿宋" w:hint="eastAsia"/>
            <w:lang w:eastAsia="zh-CN"/>
          </w:rPr>
          <w:t>十八、人力资源管理与开发</w:t>
        </w:r>
        <w:r>
          <w:tab/>
        </w:r>
        <w:r>
          <w:fldChar w:fldCharType="begin"/>
        </w:r>
        <w:r>
          <w:instrText xml:space="preserve"> PAGEREF _Toc26974 \h </w:instrText>
        </w:r>
        <w:r>
          <w:fldChar w:fldCharType="separate"/>
        </w:r>
        <w:r>
          <w:t>75</w:t>
        </w:r>
        <w:r>
          <w:fldChar w:fldCharType="end"/>
        </w:r>
      </w:hyperlink>
    </w:p>
    <w:p>
      <w:pPr>
        <w:pStyle w:val="TOC2"/>
        <w:tabs>
          <w:tab w:val="right" w:leader="dot" w:pos="8306"/>
        </w:tabs>
      </w:pPr>
      <w:hyperlink w:anchor="_Toc16365" w:history="1">
        <w:r>
          <w:rPr>
            <w:rFonts w:ascii="仿宋" w:eastAsia="仿宋" w:hAnsi="仿宋" w:cs="仿宋" w:hint="eastAsia"/>
            <w:lang w:eastAsia="zh-CN"/>
          </w:rPr>
          <w:t>(一)、人力资源规划</w:t>
        </w:r>
        <w:r>
          <w:tab/>
        </w:r>
        <w:r>
          <w:fldChar w:fldCharType="begin"/>
        </w:r>
        <w:r>
          <w:instrText xml:space="preserve"> PAGEREF _Toc16365 \h </w:instrText>
        </w:r>
        <w:r>
          <w:fldChar w:fldCharType="separate"/>
        </w:r>
        <w:r>
          <w:t>75</w:t>
        </w:r>
        <w:r>
          <w:fldChar w:fldCharType="end"/>
        </w:r>
      </w:hyperlink>
    </w:p>
    <w:p>
      <w:pPr>
        <w:pStyle w:val="TOC2"/>
        <w:tabs>
          <w:tab w:val="right" w:leader="dot" w:pos="8306"/>
        </w:tabs>
      </w:pPr>
      <w:hyperlink w:anchor="_Toc24113" w:history="1">
        <w:r>
          <w:rPr>
            <w:rFonts w:ascii="仿宋" w:eastAsia="仿宋" w:hAnsi="仿宋" w:cs="仿宋" w:hint="eastAsia"/>
            <w:lang w:eastAsia="zh-CN"/>
          </w:rPr>
          <w:t>(二)、人力资源开发与培训</w:t>
        </w:r>
        <w:r>
          <w:tab/>
        </w:r>
        <w:r>
          <w:fldChar w:fldCharType="begin"/>
        </w:r>
        <w:r>
          <w:instrText xml:space="preserve"> PAGEREF _Toc24113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8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61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2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30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92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25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79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5809"/>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https://d.book118.com/696040242225010054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压电陀螺测斜仪项目可行性建设方案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0F37FE"/>
    <w:rsid w:val="0D0F37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6040242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2024-02-24T01:10:00Z</dcterms:created>
  <dcterms:modified xsi:type="dcterms:W3CDTF">2024-02-24T01:11:36Z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7D56E976706341BA8D61C26FC581CB4B_11</vt:lpwstr>
  </property>
  <property fmtid="{D5CDD505-2E9C-101B-9397-08002B2CF9AE}" pid="3" name="KSOProductBuildVer">
    <vt:lpwstr>2052-12.1.0.16250</vt:lpwstr>
  </property>
</Properties>
</file>