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31"/>
        <w:ind w:left="3921" w:right="0" w:firstLine="0"/>
        <w:jc w:val="left"/>
        <w:rPr>
          <w:b/>
          <w:sz w:val="29"/>
        </w:rPr>
      </w:pPr>
      <w:r>
        <w:rPr>
          <w:b/>
          <w:sz w:val="29"/>
        </w:rPr>
        <w:t>临床医学儿科学试卷</w:t>
      </w:r>
    </w:p>
    <w:p>
      <w:pPr>
        <w:pStyle w:val="BodyText"/>
        <w:ind w:left="0"/>
        <w:rPr>
          <w:b/>
          <w:sz w:val="28"/>
        </w:rPr>
      </w:pPr>
    </w:p>
    <w:p>
      <w:pPr>
        <w:pStyle w:val="BodyText"/>
        <w:ind w:left="0"/>
        <w:rPr>
          <w:b/>
          <w:sz w:val="28"/>
        </w:rPr>
      </w:pPr>
    </w:p>
    <w:p>
      <w:pPr>
        <w:pStyle w:val="Title"/>
        <w:tabs>
          <w:tab w:val="left" w:pos="2170"/>
        </w:tabs>
      </w:pPr>
      <w:r>
        <w:t>儿科学</w:t>
        <w:tab/>
        <w:t>一</w:t>
      </w:r>
    </w:p>
    <w:p>
      <w:pPr>
        <w:pStyle w:val="ListParagraph"/>
        <w:numPr>
          <w:ilvl w:val="0"/>
          <w:numId w:val="58"/>
        </w:numPr>
        <w:tabs>
          <w:tab w:val="left" w:pos="617"/>
        </w:tabs>
        <w:spacing w:before="309" w:after="0" w:line="240" w:lineRule="auto"/>
        <w:ind w:left="617" w:right="0" w:hanging="477"/>
        <w:jc w:val="left"/>
        <w:rPr>
          <w:sz w:val="31"/>
        </w:rPr>
      </w:pPr>
      <w:r>
        <w:rPr>
          <w:rFonts w:ascii="Segoe UI Symbol" w:eastAsia="Segoe UI Symbol" w:hAnsi="Segoe UI Symbol"/>
          <w:spacing w:val="-19"/>
          <w:sz w:val="31"/>
        </w:rPr>
        <w:t xml:space="preserve">★ ★ ★ </w:t>
      </w:r>
      <w:r>
        <w:rPr>
          <w:sz w:val="31"/>
        </w:rPr>
        <w:t>小儿发病率及死亡率最高的年龄期是</w:t>
      </w:r>
    </w:p>
    <w:p>
      <w:pPr>
        <w:pStyle w:val="ListParagraph"/>
        <w:numPr>
          <w:ilvl w:val="1"/>
          <w:numId w:val="58"/>
        </w:numPr>
        <w:tabs>
          <w:tab w:val="left" w:pos="837"/>
          <w:tab w:val="left" w:pos="2095"/>
          <w:tab w:val="left" w:pos="4061"/>
          <w:tab w:val="left" w:pos="5699"/>
          <w:tab w:val="left" w:pos="7507"/>
        </w:tabs>
        <w:spacing w:before="70" w:after="0" w:line="283" w:lineRule="auto"/>
        <w:ind w:left="140" w:right="4401" w:firstLine="475"/>
        <w:jc w:val="left"/>
        <w:rPr>
          <w:rFonts w:ascii="Arial" w:eastAsia="Arial"/>
          <w:sz w:val="31"/>
        </w:rPr>
      </w:pPr>
      <w:r>
        <w:rPr>
          <w:sz w:val="31"/>
        </w:rPr>
        <w:t>婴儿期</w:t>
        <w:tab/>
      </w:r>
      <w:r>
        <w:rPr>
          <w:rFonts w:ascii="Arial" w:eastAsia="Arial"/>
          <w:color w:val="FF0000"/>
          <w:sz w:val="31"/>
        </w:rPr>
        <w:t>b.</w:t>
      </w:r>
      <w:r>
        <w:rPr>
          <w:color w:val="FF0000"/>
          <w:sz w:val="31"/>
        </w:rPr>
        <w:t>新生儿期</w:t>
        <w:tab/>
      </w:r>
      <w:r>
        <w:rPr>
          <w:rFonts w:ascii="Arial" w:eastAsia="Arial"/>
          <w:sz w:val="31"/>
        </w:rPr>
        <w:t>c.</w:t>
      </w:r>
      <w:r>
        <w:rPr>
          <w:sz w:val="31"/>
        </w:rPr>
        <w:t>幼儿期</w:t>
        <w:tab/>
      </w:r>
      <w:r>
        <w:rPr>
          <w:rFonts w:ascii="Arial" w:eastAsia="Arial"/>
          <w:sz w:val="31"/>
        </w:rPr>
        <w:t>d.</w:t>
      </w:r>
      <w:r>
        <w:rPr>
          <w:sz w:val="31"/>
        </w:rPr>
        <w:t>学龄前期</w:t>
        <w:tab/>
      </w:r>
      <w:r>
        <w:rPr>
          <w:rFonts w:ascii="Arial" w:eastAsia="Arial"/>
          <w:w w:val="95"/>
          <w:sz w:val="31"/>
        </w:rPr>
        <w:t>e.</w:t>
      </w:r>
      <w:r>
        <w:rPr>
          <w:w w:val="95"/>
          <w:sz w:val="31"/>
        </w:rPr>
        <w:t>学龄</w:t>
      </w:r>
      <w:r>
        <w:rPr>
          <w:spacing w:val="-18"/>
          <w:w w:val="95"/>
          <w:sz w:val="31"/>
        </w:rPr>
        <w:t>期</w:t>
      </w:r>
      <w:r>
        <w:rPr>
          <w:sz w:val="31"/>
        </w:rPr>
        <w:t>本题正确答案</w:t>
      </w:r>
      <w:r>
        <w:rPr>
          <w:spacing w:val="-6"/>
          <w:sz w:val="31"/>
        </w:rPr>
        <w:t>：</w:t>
      </w:r>
      <w:r>
        <w:rPr>
          <w:rFonts w:ascii="Arial" w:eastAsia="Arial"/>
          <w:spacing w:val="-6"/>
          <w:sz w:val="31"/>
        </w:rPr>
        <w:t>b</w:t>
      </w:r>
    </w:p>
    <w:p>
      <w:pPr>
        <w:pStyle w:val="BodyText"/>
        <w:spacing w:line="283" w:lineRule="auto"/>
        <w:ind w:right="264"/>
      </w:pPr>
      <w:r>
        <w:rPr>
          <w:spacing w:val="-3"/>
        </w:rPr>
        <w:t xml:space="preserve">题解：新生儿期自出生后脐带结扎时起到足 </w:t>
      </w:r>
      <w:r>
        <w:rPr>
          <w:rFonts w:ascii="Arial" w:eastAsia="Arial"/>
        </w:rPr>
        <w:t>28</w:t>
      </w:r>
      <w:r>
        <w:rPr>
          <w:rFonts w:ascii="Arial" w:eastAsia="Arial"/>
          <w:spacing w:val="56"/>
        </w:rPr>
        <w:t xml:space="preserve"> </w:t>
      </w:r>
      <w:r>
        <w:t>天。在本期新生儿的生理调节还未成熟，对外</w:t>
      </w:r>
      <w:r>
        <w:rPr>
          <w:spacing w:val="-1"/>
        </w:rPr>
        <w:t>界的适应能力较差，易受到外界的影响而发病，本期发病率高、死亡率高。因此，特别要加强护理，注意保暖喂养，以预防各种感染的发生。</w:t>
      </w:r>
    </w:p>
    <w:p>
      <w:pPr>
        <w:pStyle w:val="ListParagraph"/>
        <w:numPr>
          <w:ilvl w:val="0"/>
          <w:numId w:val="58"/>
        </w:numPr>
        <w:tabs>
          <w:tab w:val="left" w:pos="617"/>
        </w:tabs>
        <w:spacing w:before="0" w:after="0" w:line="395" w:lineRule="exact"/>
        <w:ind w:left="617" w:right="0" w:hanging="477"/>
        <w:jc w:val="left"/>
        <w:rPr>
          <w:sz w:val="31"/>
        </w:rPr>
      </w:pPr>
      <w:r>
        <w:rPr>
          <w:rFonts w:ascii="Segoe UI Symbol" w:eastAsia="Segoe UI Symbol" w:hAnsi="Segoe UI Symbol"/>
          <w:spacing w:val="-18"/>
          <w:sz w:val="31"/>
        </w:rPr>
        <w:t xml:space="preserve">★ ★ ★ </w:t>
      </w:r>
      <w:r>
        <w:rPr>
          <w:sz w:val="31"/>
        </w:rPr>
        <w:t>小儿腹泻中度脱水，第一天静脉补液总量为每千克体重</w:t>
      </w:r>
    </w:p>
    <w:p>
      <w:pPr>
        <w:pStyle w:val="BodyText"/>
        <w:tabs>
          <w:tab w:val="left" w:pos="2738"/>
          <w:tab w:val="left" w:pos="4961"/>
          <w:tab w:val="left" w:pos="7323"/>
          <w:tab w:val="left" w:pos="9548"/>
        </w:tabs>
        <w:spacing w:before="71"/>
        <w:ind w:left="774"/>
        <w:rPr>
          <w:rFonts w:ascii="Arial" w:eastAsia="Arial"/>
        </w:rPr>
      </w:pPr>
      <w:r>
        <w:rPr>
          <w:rFonts w:ascii="Arial" w:eastAsia="Arial"/>
        </w:rPr>
        <w:t>a.60</w:t>
      </w:r>
      <w:r>
        <w:t>～</w:t>
      </w:r>
      <w:r>
        <w:rPr>
          <w:rFonts w:ascii="Arial" w:eastAsia="Arial"/>
        </w:rPr>
        <w:t>90ml</w:t>
        <w:tab/>
        <w:t>b.90</w:t>
      </w:r>
      <w:r>
        <w:t>～</w:t>
      </w:r>
      <w:r>
        <w:rPr>
          <w:rFonts w:ascii="Arial" w:eastAsia="Arial"/>
        </w:rPr>
        <w:t>120</w:t>
      </w:r>
      <w:r>
        <w:rPr>
          <w:rFonts w:ascii="Arial" w:eastAsia="Arial"/>
          <w:spacing w:val="-29"/>
        </w:rPr>
        <w:t xml:space="preserve"> </w:t>
      </w:r>
      <w:r>
        <w:rPr>
          <w:rFonts w:ascii="Arial" w:eastAsia="Arial"/>
        </w:rPr>
        <w:t>ml</w:t>
        <w:tab/>
      </w:r>
      <w:r>
        <w:rPr>
          <w:rFonts w:ascii="Arial" w:eastAsia="Arial"/>
          <w:color w:val="FF0000"/>
        </w:rPr>
        <w:t>c.120</w:t>
      </w:r>
      <w:r>
        <w:rPr>
          <w:color w:val="FF0000"/>
        </w:rPr>
        <w:t>～</w:t>
      </w:r>
      <w:r>
        <w:rPr>
          <w:rFonts w:ascii="Arial" w:eastAsia="Arial"/>
          <w:color w:val="FF0000"/>
        </w:rPr>
        <w:t>150</w:t>
      </w:r>
      <w:r>
        <w:rPr>
          <w:rFonts w:ascii="Arial" w:eastAsia="Arial"/>
          <w:color w:val="FF0000"/>
          <w:spacing w:val="-33"/>
        </w:rPr>
        <w:t xml:space="preserve"> </w:t>
      </w:r>
      <w:r>
        <w:rPr>
          <w:rFonts w:ascii="Arial" w:eastAsia="Arial"/>
          <w:color w:val="FF0000"/>
        </w:rPr>
        <w:t>ml</w:t>
        <w:tab/>
      </w:r>
      <w:r>
        <w:rPr>
          <w:rFonts w:ascii="Arial" w:eastAsia="Arial"/>
        </w:rPr>
        <w:t>d.150</w:t>
      </w:r>
      <w:r>
        <w:t>～</w:t>
      </w:r>
      <w:r>
        <w:rPr>
          <w:rFonts w:ascii="Arial" w:eastAsia="Arial"/>
        </w:rPr>
        <w:t>180</w:t>
      </w:r>
      <w:r>
        <w:rPr>
          <w:rFonts w:ascii="Arial" w:eastAsia="Arial"/>
          <w:spacing w:val="-32"/>
        </w:rPr>
        <w:t xml:space="preserve"> </w:t>
      </w:r>
      <w:r>
        <w:rPr>
          <w:rFonts w:ascii="Arial" w:eastAsia="Arial"/>
        </w:rPr>
        <w:t>ml</w:t>
        <w:tab/>
        <w:t>e.180</w:t>
      </w:r>
      <w:r>
        <w:t>～</w:t>
      </w:r>
      <w:r>
        <w:rPr>
          <w:rFonts w:ascii="Arial" w:eastAsia="Arial"/>
        </w:rPr>
        <w:t>210</w:t>
      </w:r>
      <w:r>
        <w:rPr>
          <w:rFonts w:ascii="Arial" w:eastAsia="Arial"/>
          <w:spacing w:val="-13"/>
        </w:rPr>
        <w:t xml:space="preserve"> </w:t>
      </w:r>
      <w:r>
        <w:rPr>
          <w:rFonts w:ascii="Arial" w:eastAsia="Arial"/>
        </w:rPr>
        <w:t>ml</w:t>
      </w:r>
    </w:p>
    <w:p>
      <w:pPr>
        <w:pStyle w:val="BodyText"/>
        <w:spacing w:before="71"/>
        <w:rPr>
          <w:rFonts w:ascii="Arial" w:eastAsia="Arial"/>
        </w:rPr>
      </w:pPr>
      <w:r>
        <w:t>本题正确答案：</w:t>
      </w:r>
      <w:r>
        <w:rPr>
          <w:rFonts w:ascii="Arial" w:eastAsia="Arial"/>
        </w:rPr>
        <w:t>c</w:t>
      </w:r>
    </w:p>
    <w:p>
      <w:pPr>
        <w:pStyle w:val="BodyText"/>
        <w:spacing w:before="70" w:line="283" w:lineRule="auto"/>
        <w:ind w:right="314"/>
        <w:rPr>
          <w:rFonts w:ascii="Arial" w:eastAsia="Arial"/>
        </w:rPr>
      </w:pPr>
      <w:r>
        <w:rPr>
          <w:w w:val="102"/>
        </w:rPr>
        <w:t>题解：根据脱水程度确定补液量，包括累积损失量（就诊前丢失的水和电解质量</w:t>
      </w:r>
      <w:r>
        <w:rPr>
          <w:spacing w:val="-201"/>
          <w:w w:val="102"/>
        </w:rPr>
        <w:t>）</w:t>
      </w:r>
      <w:r>
        <w:rPr>
          <w:w w:val="102"/>
        </w:rPr>
        <w:t>；继续丢</w:t>
      </w:r>
      <w:r>
        <w:rPr>
          <w:spacing w:val="-26"/>
        </w:rPr>
        <w:t>失量</w:t>
      </w:r>
      <w:r>
        <w:t>（每日维持基础代谢所需要的水和电解质量</w:t>
      </w:r>
      <w:r>
        <w:rPr>
          <w:spacing w:val="-190"/>
        </w:rPr>
        <w:t>）</w:t>
      </w:r>
      <w:r>
        <w:rPr>
          <w:spacing w:val="-11"/>
        </w:rPr>
        <w:t xml:space="preserve">。所补充的液体要求在 </w:t>
      </w:r>
      <w:r>
        <w:rPr>
          <w:rFonts w:ascii="Arial" w:eastAsia="Arial"/>
        </w:rPr>
        <w:t xml:space="preserve">24 </w:t>
      </w:r>
      <w:r>
        <w:rPr>
          <w:spacing w:val="-9"/>
        </w:rPr>
        <w:t>小时内补充。累</w:t>
      </w:r>
      <w:r>
        <w:rPr>
          <w:spacing w:val="-18"/>
        </w:rPr>
        <w:t xml:space="preserve">积损失量 </w:t>
      </w:r>
      <w:r>
        <w:rPr>
          <w:rFonts w:ascii="Arial" w:eastAsia="Arial"/>
        </w:rPr>
        <w:t>8</w:t>
      </w:r>
      <w:r>
        <w:t>～</w:t>
      </w:r>
      <w:r>
        <w:rPr>
          <w:rFonts w:ascii="Arial" w:eastAsia="Arial"/>
        </w:rPr>
        <w:t xml:space="preserve">12 </w:t>
      </w:r>
      <w:r>
        <w:rPr>
          <w:spacing w:val="-5"/>
        </w:rPr>
        <w:t xml:space="preserve">小时补完；继续丢失量和生理需要量 </w:t>
      </w:r>
      <w:r>
        <w:rPr>
          <w:rFonts w:ascii="Arial" w:eastAsia="Arial"/>
        </w:rPr>
        <w:t>14</w:t>
      </w:r>
      <w:r>
        <w:t>～</w:t>
      </w:r>
      <w:r>
        <w:rPr>
          <w:rFonts w:ascii="Arial" w:eastAsia="Arial"/>
        </w:rPr>
        <w:t xml:space="preserve">16 </w:t>
      </w:r>
      <w:r>
        <w:t>小时内补充。第一日的输液量</w:t>
      </w:r>
      <w:r>
        <w:rPr>
          <w:spacing w:val="-14"/>
        </w:rPr>
        <w:t>包括累积损失量、继续丢失量和生理需要量。第二日的输液量只包括继续丢失量和生理丢失 量（生理需要量包括每日所进的奶量和饮水量，应注意扣除）</w:t>
      </w:r>
      <w:r>
        <w:rPr>
          <w:spacing w:val="-19"/>
        </w:rPr>
        <w:t>在补液过程中注意</w:t>
      </w:r>
      <w:r>
        <w:rPr>
          <w:color w:val="FF00FF"/>
          <w:spacing w:val="-3"/>
        </w:rPr>
        <w:t xml:space="preserve">先快后慢； </w:t>
      </w:r>
      <w:r>
        <w:rPr>
          <w:color w:val="FF00FF"/>
          <w:spacing w:val="-25"/>
        </w:rPr>
        <w:t>先浓后淡</w:t>
      </w:r>
      <w:r>
        <w:rPr>
          <w:color w:val="FF00FF"/>
        </w:rPr>
        <w:t>（指电解质浓度</w:t>
      </w:r>
      <w:r>
        <w:rPr>
          <w:color w:val="FF00FF"/>
          <w:spacing w:val="-132"/>
        </w:rPr>
        <w:t>）</w:t>
      </w:r>
      <w:r>
        <w:rPr>
          <w:color w:val="FF00FF"/>
          <w:spacing w:val="-29"/>
        </w:rPr>
        <w:t>；见尿补钾；酌情补钙、补镁</w:t>
      </w:r>
      <w:r>
        <w:rPr>
          <w:spacing w:val="-19"/>
        </w:rPr>
        <w:t>等原则。中度脱水的累积丢失量</w:t>
      </w:r>
      <w:r>
        <w:rPr>
          <w:spacing w:val="-5"/>
        </w:rPr>
        <w:t>（</w:t>
      </w:r>
      <w:r>
        <w:rPr>
          <w:rFonts w:ascii="Arial" w:eastAsia="Arial"/>
          <w:spacing w:val="-5"/>
        </w:rPr>
        <w:t>2/3</w:t>
      </w:r>
      <w:r>
        <w:rPr>
          <w:spacing w:val="-5"/>
        </w:rPr>
        <w:t xml:space="preserve">） </w:t>
      </w:r>
      <w:r>
        <w:rPr>
          <w:rFonts w:ascii="Arial" w:eastAsia="Arial"/>
        </w:rPr>
        <w:t>50ml/kg</w:t>
      </w:r>
      <w:r>
        <w:rPr>
          <w:spacing w:val="-11"/>
        </w:rPr>
        <w:t xml:space="preserve">，继续丢失量为 </w:t>
      </w:r>
      <w:r>
        <w:rPr>
          <w:rFonts w:ascii="Arial" w:eastAsia="Arial"/>
        </w:rPr>
        <w:t>20ml/kg</w:t>
      </w:r>
      <w:r>
        <w:rPr>
          <w:spacing w:val="-11"/>
        </w:rPr>
        <w:t xml:space="preserve">，生理需要量为 </w:t>
      </w:r>
      <w:r>
        <w:rPr>
          <w:rFonts w:ascii="Arial" w:eastAsia="Arial"/>
        </w:rPr>
        <w:t>120</w:t>
      </w:r>
      <w:r>
        <w:t>～</w:t>
      </w:r>
      <w:r>
        <w:rPr>
          <w:rFonts w:ascii="Arial" w:eastAsia="Arial"/>
        </w:rPr>
        <w:t>150 ml/kg</w:t>
      </w:r>
    </w:p>
    <w:p>
      <w:pPr>
        <w:pStyle w:val="ListParagraph"/>
        <w:numPr>
          <w:ilvl w:val="0"/>
          <w:numId w:val="58"/>
        </w:numPr>
        <w:tabs>
          <w:tab w:val="left" w:pos="617"/>
        </w:tabs>
        <w:spacing w:before="0" w:after="0" w:line="392" w:lineRule="exact"/>
        <w:ind w:left="617" w:right="0" w:hanging="477"/>
        <w:jc w:val="left"/>
        <w:rPr>
          <w:sz w:val="31"/>
        </w:rPr>
      </w:pPr>
      <w:r>
        <w:rPr>
          <w:rFonts w:ascii="Segoe UI Symbol" w:eastAsia="Segoe UI Symbol" w:hAnsi="Segoe UI Symbol"/>
          <w:spacing w:val="-19"/>
          <w:sz w:val="31"/>
        </w:rPr>
        <w:t xml:space="preserve">★ ★ ★ </w:t>
      </w:r>
      <w:r>
        <w:rPr>
          <w:sz w:val="31"/>
        </w:rPr>
        <w:t>青春期生长发育最大特点是</w:t>
      </w:r>
    </w:p>
    <w:p>
      <w:pPr>
        <w:pStyle w:val="BodyText"/>
        <w:tabs>
          <w:tab w:val="left" w:pos="2883"/>
          <w:tab w:val="left" w:pos="4630"/>
          <w:tab w:val="left" w:pos="5951"/>
        </w:tabs>
        <w:spacing w:before="71" w:line="283" w:lineRule="auto"/>
        <w:ind w:right="4688"/>
      </w:pPr>
      <w:r>
        <w:rPr>
          <w:rFonts w:ascii="Arial" w:eastAsia="Arial"/>
        </w:rPr>
        <w:t>a.</w:t>
      </w:r>
      <w:r>
        <w:t>体格生长加快</w:t>
        <w:tab/>
      </w:r>
      <w:r>
        <w:rPr>
          <w:rFonts w:ascii="Arial" w:eastAsia="Arial"/>
        </w:rPr>
        <w:t>b.</w:t>
      </w:r>
      <w:r>
        <w:t>神经发育成熟</w:t>
        <w:tab/>
      </w:r>
      <w:r>
        <w:rPr>
          <w:rFonts w:ascii="Arial" w:eastAsia="Arial"/>
        </w:rPr>
        <w:t>c.</w:t>
      </w:r>
      <w:r>
        <w:t>内分泌调节稳</w:t>
      </w:r>
      <w:r>
        <w:rPr>
          <w:spacing w:val="-16"/>
        </w:rPr>
        <w:t>定</w:t>
      </w:r>
      <w:r>
        <w:rPr>
          <w:rFonts w:ascii="Arial" w:eastAsia="Arial"/>
          <w:color w:val="FF0000"/>
        </w:rPr>
        <w:t>d.</w:t>
      </w:r>
      <w:r>
        <w:rPr>
          <w:color w:val="FF0000"/>
        </w:rPr>
        <w:t>生殖系统迅速发育成熟</w:t>
        <w:tab/>
      </w:r>
      <w:r>
        <w:rPr>
          <w:rFonts w:ascii="Arial" w:eastAsia="Arial"/>
        </w:rPr>
        <w:t>e.</w:t>
      </w:r>
      <w:r>
        <w:t>以上都不是</w:t>
      </w:r>
    </w:p>
    <w:p>
      <w:pPr>
        <w:pStyle w:val="BodyText"/>
        <w:spacing w:line="396" w:lineRule="exact"/>
        <w:rPr>
          <w:rFonts w:ascii="Arial" w:eastAsia="Arial"/>
        </w:rPr>
      </w:pPr>
      <w:r>
        <w:t>本题正确答案：</w:t>
      </w:r>
      <w:r>
        <w:rPr>
          <w:rFonts w:ascii="Arial" w:eastAsia="Arial"/>
        </w:rPr>
        <w:t>d</w:t>
      </w:r>
    </w:p>
    <w:p>
      <w:pPr>
        <w:pStyle w:val="BodyText"/>
        <w:spacing w:before="71" w:line="283" w:lineRule="auto"/>
        <w:ind w:right="264"/>
      </w:pPr>
      <w:r>
        <w:rPr>
          <w:spacing w:val="-20"/>
        </w:rPr>
        <w:t xml:space="preserve">题解：女孩从 </w:t>
      </w:r>
      <w:r>
        <w:rPr>
          <w:rFonts w:ascii="Arial" w:eastAsia="Arial"/>
          <w:spacing w:val="-3"/>
        </w:rPr>
        <w:t>11</w:t>
      </w:r>
      <w:r>
        <w:rPr>
          <w:spacing w:val="-3"/>
        </w:rPr>
        <w:t>～</w:t>
      </w:r>
      <w:r>
        <w:rPr>
          <w:rFonts w:ascii="Arial" w:eastAsia="Arial"/>
          <w:spacing w:val="-3"/>
        </w:rPr>
        <w:t xml:space="preserve">12 </w:t>
      </w:r>
      <w:r>
        <w:rPr>
          <w:spacing w:val="-29"/>
        </w:rPr>
        <w:t xml:space="preserve">岁到 </w:t>
      </w:r>
      <w:r>
        <w:rPr>
          <w:rFonts w:ascii="Arial" w:eastAsia="Arial"/>
        </w:rPr>
        <w:t>17</w:t>
      </w:r>
      <w:r>
        <w:t>～</w:t>
      </w:r>
      <w:r>
        <w:rPr>
          <w:rFonts w:ascii="Arial" w:eastAsia="Arial"/>
        </w:rPr>
        <w:t xml:space="preserve">18 </w:t>
      </w:r>
      <w:r>
        <w:rPr>
          <w:spacing w:val="-23"/>
        </w:rPr>
        <w:t xml:space="preserve">岁；男孩从 </w:t>
      </w:r>
      <w:r>
        <w:rPr>
          <w:rFonts w:ascii="Arial" w:eastAsia="Arial"/>
        </w:rPr>
        <w:t>13</w:t>
      </w:r>
      <w:r>
        <w:t>～</w:t>
      </w:r>
      <w:r>
        <w:rPr>
          <w:rFonts w:ascii="Arial" w:eastAsia="Arial"/>
        </w:rPr>
        <w:t xml:space="preserve">14 </w:t>
      </w:r>
      <w:r>
        <w:rPr>
          <w:spacing w:val="-27"/>
        </w:rPr>
        <w:t xml:space="preserve">岁到 </w:t>
      </w:r>
      <w:r>
        <w:rPr>
          <w:rFonts w:ascii="Arial" w:eastAsia="Arial"/>
        </w:rPr>
        <w:t>18</w:t>
      </w:r>
      <w:r>
        <w:t>～</w:t>
      </w:r>
      <w:r>
        <w:rPr>
          <w:rFonts w:ascii="Arial" w:eastAsia="Arial"/>
        </w:rPr>
        <w:t xml:space="preserve">20 </w:t>
      </w:r>
      <w:r>
        <w:rPr>
          <w:spacing w:val="-8"/>
        </w:rPr>
        <w:t>岁为青春期，本期相当于</w:t>
      </w:r>
      <w:r>
        <w:rPr>
          <w:spacing w:val="-14"/>
        </w:rPr>
        <w:t xml:space="preserve">中学学龄期。最主要的特点是生殖系统迅速发育成熟，体格发育明显增快，体重、身长增长  </w:t>
      </w:r>
      <w:r>
        <w:rPr>
          <w:spacing w:val="-15"/>
        </w:rPr>
        <w:t>幅度加大，第二性征日益明显，女孩出现月经，男孩发生遗精。然而，神经内分泌调节尚不</w:t>
      </w:r>
      <w:r>
        <w:rPr>
          <w:spacing w:val="-12"/>
        </w:rPr>
        <w:t xml:space="preserve">稳定，还容易出现心理和精神行为方面的变化。因此，在本期不但要给予足够的营养、加强  </w:t>
      </w:r>
      <w:r>
        <w:rPr>
          <w:spacing w:val="-17"/>
        </w:rPr>
        <w:t>身体锻炼，不断进行思想品德教育，还应加强青春期卫生保健，积极开展青春期生理卫生和 心理卫生教育，以便使其身心得到很好的成长。</w:t>
      </w:r>
    </w:p>
    <w:p>
      <w:pPr>
        <w:pStyle w:val="ListParagraph"/>
        <w:numPr>
          <w:ilvl w:val="0"/>
          <w:numId w:val="58"/>
        </w:numPr>
        <w:tabs>
          <w:tab w:val="left" w:pos="617"/>
        </w:tabs>
        <w:spacing w:before="0" w:after="0" w:line="393" w:lineRule="exact"/>
        <w:ind w:left="617" w:right="0" w:hanging="477"/>
        <w:jc w:val="left"/>
        <w:rPr>
          <w:sz w:val="31"/>
        </w:rPr>
      </w:pPr>
      <w:r>
        <w:rPr>
          <w:rFonts w:ascii="Segoe UI Symbol" w:eastAsia="Segoe UI Symbol" w:hAnsi="Segoe UI Symbol"/>
          <w:spacing w:val="-18"/>
          <w:sz w:val="31"/>
        </w:rPr>
        <w:t xml:space="preserve">★ </w:t>
      </w:r>
      <w:r>
        <w:rPr>
          <w:rFonts w:ascii="Arial" w:eastAsia="Arial" w:hAnsi="Arial"/>
          <w:sz w:val="31"/>
        </w:rPr>
        <w:t>1</w:t>
      </w:r>
      <w:r>
        <w:rPr>
          <w:rFonts w:ascii="Arial" w:eastAsia="Arial" w:hAnsi="Arial"/>
          <w:spacing w:val="-5"/>
          <w:sz w:val="31"/>
        </w:rPr>
        <w:t xml:space="preserve"> </w:t>
      </w:r>
      <w:r>
        <w:rPr>
          <w:spacing w:val="-39"/>
          <w:sz w:val="31"/>
        </w:rPr>
        <w:t xml:space="preserve">名 </w:t>
      </w:r>
      <w:r>
        <w:rPr>
          <w:rFonts w:ascii="Arial" w:eastAsia="Arial" w:hAnsi="Arial"/>
          <w:sz w:val="31"/>
        </w:rPr>
        <w:t>5</w:t>
      </w:r>
      <w:r>
        <w:rPr>
          <w:rFonts w:ascii="Arial" w:eastAsia="Arial" w:hAnsi="Arial"/>
          <w:spacing w:val="-5"/>
          <w:sz w:val="31"/>
        </w:rPr>
        <w:t xml:space="preserve"> </w:t>
      </w:r>
      <w:r>
        <w:rPr>
          <w:spacing w:val="-12"/>
          <w:sz w:val="31"/>
        </w:rPr>
        <w:t xml:space="preserve">个月婴儿，体重 </w:t>
      </w:r>
      <w:r>
        <w:rPr>
          <w:rFonts w:ascii="Arial" w:eastAsia="Arial" w:hAnsi="Arial"/>
          <w:sz w:val="31"/>
        </w:rPr>
        <w:t>6</w:t>
      </w:r>
      <w:r>
        <w:rPr>
          <w:rFonts w:ascii="Arial" w:eastAsia="Arial" w:hAnsi="Arial"/>
          <w:spacing w:val="-4"/>
          <w:sz w:val="31"/>
        </w:rPr>
        <w:t xml:space="preserve"> </w:t>
      </w:r>
      <w:r>
        <w:rPr>
          <w:rFonts w:ascii="Arial" w:eastAsia="Arial" w:hAnsi="Arial"/>
          <w:sz w:val="31"/>
        </w:rPr>
        <w:t>kg</w:t>
      </w:r>
      <w:r>
        <w:rPr>
          <w:spacing w:val="-14"/>
          <w:sz w:val="31"/>
        </w:rPr>
        <w:t xml:space="preserve">，每日需喂 </w:t>
      </w:r>
      <w:r>
        <w:rPr>
          <w:rFonts w:ascii="Arial" w:eastAsia="Arial" w:hAnsi="Arial"/>
          <w:spacing w:val="-3"/>
          <w:sz w:val="31"/>
        </w:rPr>
        <w:t>8%</w:t>
      </w:r>
      <w:r>
        <w:rPr>
          <w:sz w:val="31"/>
        </w:rPr>
        <w:t>糖牛奶量及额外供水量为</w:t>
      </w:r>
    </w:p>
    <w:p>
      <w:pPr>
        <w:pStyle w:val="ListParagraph"/>
        <w:numPr>
          <w:ilvl w:val="0"/>
          <w:numId w:val="57"/>
        </w:numPr>
        <w:tabs>
          <w:tab w:val="left" w:pos="362"/>
        </w:tabs>
        <w:spacing w:before="71" w:after="0" w:line="240" w:lineRule="auto"/>
        <w:ind w:left="361" w:right="0" w:hanging="222"/>
        <w:jc w:val="left"/>
        <w:rPr>
          <w:rFonts w:ascii="Arial" w:eastAsia="Arial"/>
          <w:sz w:val="29"/>
        </w:rPr>
      </w:pPr>
      <w:r>
        <w:rPr>
          <w:spacing w:val="-1"/>
          <w:sz w:val="31"/>
        </w:rPr>
        <w:t xml:space="preserve">牛奶量为 </w:t>
      </w:r>
      <w:r>
        <w:rPr>
          <w:rFonts w:ascii="Arial" w:eastAsia="Arial"/>
          <w:sz w:val="31"/>
        </w:rPr>
        <w:t>440</w:t>
      </w:r>
      <w:r>
        <w:rPr>
          <w:rFonts w:ascii="Arial" w:eastAsia="Arial"/>
          <w:spacing w:val="-7"/>
          <w:sz w:val="31"/>
        </w:rPr>
        <w:t xml:space="preserve"> </w:t>
      </w:r>
      <w:r>
        <w:rPr>
          <w:rFonts w:ascii="Arial" w:eastAsia="Arial"/>
          <w:spacing w:val="-3"/>
          <w:sz w:val="31"/>
        </w:rPr>
        <w:t>ml</w:t>
      </w:r>
      <w:r>
        <w:rPr>
          <w:spacing w:val="-3"/>
          <w:sz w:val="31"/>
        </w:rPr>
        <w:t xml:space="preserve">，除牛奶外尚需给水为 </w:t>
      </w:r>
      <w:r>
        <w:rPr>
          <w:rFonts w:ascii="Arial" w:eastAsia="Arial"/>
          <w:sz w:val="31"/>
        </w:rPr>
        <w:t>160</w:t>
      </w:r>
      <w:r>
        <w:rPr>
          <w:rFonts w:ascii="Arial" w:eastAsia="Arial"/>
          <w:spacing w:val="-7"/>
          <w:sz w:val="31"/>
        </w:rPr>
        <w:t xml:space="preserve"> </w:t>
      </w:r>
      <w:r>
        <w:rPr>
          <w:rFonts w:ascii="Arial" w:eastAsia="Arial"/>
          <w:sz w:val="31"/>
        </w:rPr>
        <w:t>ml</w:t>
      </w:r>
    </w:p>
    <w:p>
      <w:pPr>
        <w:pStyle w:val="ListParagraph"/>
        <w:numPr>
          <w:ilvl w:val="0"/>
          <w:numId w:val="57"/>
        </w:numPr>
        <w:tabs>
          <w:tab w:val="left" w:pos="380"/>
        </w:tabs>
        <w:spacing w:before="71" w:after="0" w:line="240" w:lineRule="auto"/>
        <w:ind w:left="379" w:right="0" w:hanging="240"/>
        <w:jc w:val="left"/>
        <w:rPr>
          <w:rFonts w:ascii="Arial" w:eastAsia="Arial"/>
          <w:sz w:val="29"/>
        </w:rPr>
      </w:pPr>
      <w:r>
        <w:rPr>
          <w:spacing w:val="1"/>
          <w:sz w:val="31"/>
        </w:rPr>
        <w:t xml:space="preserve">牛奶量为 </w:t>
      </w:r>
      <w:r>
        <w:rPr>
          <w:rFonts w:ascii="Arial" w:eastAsia="Arial"/>
          <w:sz w:val="31"/>
        </w:rPr>
        <w:t>550ml</w:t>
      </w:r>
      <w:r>
        <w:rPr>
          <w:spacing w:val="-1"/>
          <w:sz w:val="31"/>
        </w:rPr>
        <w:t xml:space="preserve">，除牛奶外尚需给水为 </w:t>
      </w:r>
      <w:r>
        <w:rPr>
          <w:rFonts w:ascii="Arial" w:eastAsia="Arial"/>
          <w:sz w:val="31"/>
        </w:rPr>
        <w:t>200ml</w:t>
      </w:r>
    </w:p>
    <w:p>
      <w:pPr>
        <w:pStyle w:val="ListParagraph"/>
        <w:numPr>
          <w:ilvl w:val="0"/>
          <w:numId w:val="57"/>
        </w:numPr>
        <w:tabs>
          <w:tab w:val="left" w:pos="362"/>
        </w:tabs>
        <w:spacing w:before="71" w:after="0" w:line="240" w:lineRule="auto"/>
        <w:ind w:left="361" w:right="0" w:hanging="222"/>
        <w:jc w:val="left"/>
        <w:rPr>
          <w:rFonts w:ascii="Arial" w:eastAsia="Arial"/>
          <w:color w:val="FF0000"/>
          <w:sz w:val="29"/>
        </w:rPr>
      </w:pPr>
      <w:r>
        <w:rPr>
          <w:color w:val="FF0000"/>
          <w:spacing w:val="1"/>
          <w:sz w:val="31"/>
        </w:rPr>
        <w:t xml:space="preserve">牛奶量为 </w:t>
      </w:r>
      <w:r>
        <w:rPr>
          <w:rFonts w:ascii="Arial" w:eastAsia="Arial"/>
          <w:color w:val="FF0000"/>
          <w:sz w:val="31"/>
        </w:rPr>
        <w:t>660ml</w:t>
      </w:r>
      <w:r>
        <w:rPr>
          <w:color w:val="FF0000"/>
          <w:spacing w:val="-1"/>
          <w:sz w:val="31"/>
        </w:rPr>
        <w:t xml:space="preserve">，除牛奶外尚需给水为 </w:t>
      </w:r>
      <w:r>
        <w:rPr>
          <w:rFonts w:ascii="Arial" w:eastAsia="Arial"/>
          <w:color w:val="FF0000"/>
          <w:sz w:val="31"/>
        </w:rPr>
        <w:t>240ml</w:t>
      </w:r>
    </w:p>
    <w:p>
      <w:pPr>
        <w:pStyle w:val="ListParagraph"/>
        <w:numPr>
          <w:ilvl w:val="0"/>
          <w:numId w:val="57"/>
        </w:numPr>
        <w:tabs>
          <w:tab w:val="left" w:pos="380"/>
        </w:tabs>
        <w:spacing w:before="71" w:after="0" w:line="240" w:lineRule="auto"/>
        <w:ind w:left="379" w:right="0" w:hanging="240"/>
        <w:jc w:val="left"/>
        <w:rPr>
          <w:rFonts w:ascii="Arial" w:eastAsia="Arial"/>
          <w:sz w:val="29"/>
        </w:rPr>
      </w:pPr>
      <w:r>
        <w:rPr>
          <w:spacing w:val="1"/>
          <w:sz w:val="31"/>
        </w:rPr>
        <w:t xml:space="preserve">牛奶量为 </w:t>
      </w:r>
      <w:r>
        <w:rPr>
          <w:rFonts w:ascii="Arial" w:eastAsia="Arial"/>
          <w:sz w:val="31"/>
        </w:rPr>
        <w:t>770ml</w:t>
      </w:r>
      <w:r>
        <w:rPr>
          <w:spacing w:val="-1"/>
          <w:sz w:val="31"/>
        </w:rPr>
        <w:t xml:space="preserve">，除牛奶外尚需给水为 </w:t>
      </w:r>
      <w:r>
        <w:rPr>
          <w:rFonts w:ascii="Arial" w:eastAsia="Arial"/>
          <w:sz w:val="31"/>
        </w:rPr>
        <w:t>280ml</w:t>
      </w:r>
    </w:p>
    <w:p>
      <w:pPr>
        <w:pStyle w:val="ListParagraph"/>
        <w:numPr>
          <w:ilvl w:val="0"/>
          <w:numId w:val="57"/>
        </w:numPr>
        <w:tabs>
          <w:tab w:val="left" w:pos="362"/>
        </w:tabs>
        <w:spacing w:before="71" w:after="0" w:line="240" w:lineRule="auto"/>
        <w:ind w:left="361" w:right="0" w:hanging="222"/>
        <w:jc w:val="left"/>
        <w:rPr>
          <w:rFonts w:ascii="Arial" w:eastAsia="Arial"/>
          <w:sz w:val="29"/>
        </w:rPr>
      </w:pPr>
      <w:r>
        <w:rPr>
          <w:spacing w:val="1"/>
          <w:sz w:val="31"/>
        </w:rPr>
        <w:t xml:space="preserve">牛奶量为 </w:t>
      </w:r>
      <w:r>
        <w:rPr>
          <w:rFonts w:ascii="Arial" w:eastAsia="Arial"/>
          <w:sz w:val="31"/>
        </w:rPr>
        <w:t>880ml</w:t>
      </w:r>
      <w:r>
        <w:rPr>
          <w:spacing w:val="-1"/>
          <w:sz w:val="31"/>
        </w:rPr>
        <w:t xml:space="preserve">，除牛奶外尚需给水为 </w:t>
      </w:r>
      <w:r>
        <w:rPr>
          <w:rFonts w:ascii="Arial" w:eastAsia="Arial"/>
          <w:sz w:val="31"/>
        </w:rPr>
        <w:t>320ml</w:t>
      </w:r>
    </w:p>
    <w:p>
      <w:pPr>
        <w:pStyle w:val="BodyText"/>
        <w:spacing w:before="71"/>
        <w:rPr>
          <w:rFonts w:ascii="Arial" w:eastAsia="Arial"/>
        </w:rPr>
      </w:pPr>
      <w:r>
        <w:t>本题正确答案：</w:t>
      </w:r>
      <w:r>
        <w:rPr>
          <w:rFonts w:ascii="Arial" w:eastAsia="Arial"/>
        </w:rPr>
        <w:t>c</w:t>
      </w:r>
    </w:p>
    <w:p>
      <w:pPr>
        <w:pStyle w:val="BodyText"/>
        <w:spacing w:before="71" w:line="283" w:lineRule="auto"/>
        <w:ind w:right="377"/>
        <w:jc w:val="both"/>
      </w:pPr>
      <w:r>
        <w:rPr>
          <w:spacing w:val="-10"/>
        </w:rPr>
        <w:t xml:space="preserve">题解：人工喂养是指婴儿 </w:t>
      </w:r>
      <w:r>
        <w:rPr>
          <w:rFonts w:ascii="Arial" w:eastAsia="Arial"/>
        </w:rPr>
        <w:t>6</w:t>
      </w:r>
      <w:r>
        <w:rPr>
          <w:rFonts w:ascii="Arial" w:eastAsia="Arial"/>
          <w:spacing w:val="76"/>
        </w:rPr>
        <w:t xml:space="preserve"> </w:t>
      </w:r>
      <w:r>
        <w:rPr>
          <w:spacing w:val="-12"/>
        </w:rPr>
        <w:t>个月以内，由于各种原因母亲不能进行母乳喂养，而改用动物乳</w:t>
      </w:r>
      <w:r>
        <w:rPr>
          <w:spacing w:val="-19"/>
        </w:rPr>
        <w:t xml:space="preserve">或植物性代乳品喂养法。其中最常用的是牛乳。可向鲜牛乳中加入水或米汤等，使酪蛋白浓 </w:t>
      </w:r>
      <w:r>
        <w:rPr>
          <w:spacing w:val="-23"/>
        </w:rPr>
        <w:t xml:space="preserve">度降低、凝块变小；一般加糖 </w:t>
      </w:r>
      <w:r>
        <w:rPr>
          <w:rFonts w:ascii="Arial" w:eastAsia="Arial"/>
        </w:rPr>
        <w:t>5%</w:t>
      </w:r>
      <w:r>
        <w:t>～</w:t>
      </w:r>
      <w:r>
        <w:rPr>
          <w:rFonts w:ascii="Arial" w:eastAsia="Arial"/>
        </w:rPr>
        <w:t>8%</w:t>
      </w:r>
      <w:r>
        <w:rPr>
          <w:spacing w:val="-7"/>
        </w:rPr>
        <w:t xml:space="preserve">以增加热能；煮沸 </w:t>
      </w:r>
      <w:r>
        <w:rPr>
          <w:rFonts w:ascii="Arial" w:eastAsia="Arial"/>
        </w:rPr>
        <w:t xml:space="preserve">3 </w:t>
      </w:r>
      <w:r>
        <w:rPr>
          <w:spacing w:val="-6"/>
        </w:rPr>
        <w:t xml:space="preserve">分钟以灭菌消毒。生后 </w:t>
      </w:r>
      <w:r>
        <w:rPr>
          <w:rFonts w:ascii="Arial" w:eastAsia="Arial"/>
        </w:rPr>
        <w:t>1</w:t>
      </w:r>
      <w:r>
        <w:t>～</w:t>
      </w:r>
      <w:r>
        <w:rPr>
          <w:rFonts w:ascii="Arial" w:eastAsia="Arial"/>
        </w:rPr>
        <w:t xml:space="preserve">2 </w:t>
      </w:r>
      <w:r>
        <w:t>周</w:t>
      </w:r>
      <w:r>
        <w:rPr>
          <w:w w:val="102"/>
        </w:rPr>
        <w:t>新生儿可用</w:t>
      </w:r>
      <w:r>
        <w:rPr>
          <w:spacing w:val="-80"/>
        </w:rPr>
        <w:t xml:space="preserve"> </w:t>
      </w:r>
      <w:r>
        <w:rPr>
          <w:rFonts w:ascii="Arial" w:eastAsia="Arial"/>
          <w:spacing w:val="-4"/>
          <w:w w:val="91"/>
        </w:rPr>
        <w:t>2</w:t>
      </w:r>
      <w:r>
        <w:rPr>
          <w:w w:val="102"/>
        </w:rPr>
        <w:t>：</w:t>
      </w:r>
      <w:r>
        <w:rPr>
          <w:rFonts w:ascii="Arial" w:eastAsia="Arial"/>
          <w:w w:val="91"/>
        </w:rPr>
        <w:t>1</w:t>
      </w:r>
      <w:r>
        <w:rPr>
          <w:rFonts w:ascii="Arial" w:eastAsia="Arial"/>
        </w:rPr>
        <w:t xml:space="preserve"> </w:t>
      </w:r>
      <w:r>
        <w:rPr>
          <w:w w:val="102"/>
        </w:rPr>
        <w:t>乳（鲜牛乳</w:t>
      </w:r>
      <w:r>
        <w:rPr>
          <w:spacing w:val="-86"/>
        </w:rPr>
        <w:t xml:space="preserve"> </w:t>
      </w:r>
      <w:r>
        <w:rPr>
          <w:rFonts w:ascii="Arial" w:eastAsia="Arial"/>
          <w:w w:val="91"/>
        </w:rPr>
        <w:t>2</w:t>
      </w:r>
      <w:r>
        <w:rPr>
          <w:rFonts w:ascii="Arial" w:eastAsia="Arial"/>
        </w:rPr>
        <w:t xml:space="preserve"> </w:t>
      </w:r>
      <w:r>
        <w:rPr>
          <w:w w:val="102"/>
        </w:rPr>
        <w:t>份加水</w:t>
      </w:r>
      <w:r>
        <w:rPr>
          <w:spacing w:val="-76"/>
        </w:rPr>
        <w:t xml:space="preserve"> </w:t>
      </w:r>
      <w:r>
        <w:rPr>
          <w:rFonts w:ascii="Arial" w:eastAsia="Arial"/>
          <w:w w:val="91"/>
        </w:rPr>
        <w:t>1</w:t>
      </w:r>
      <w:r>
        <w:rPr>
          <w:rFonts w:ascii="Arial" w:eastAsia="Arial"/>
        </w:rPr>
        <w:t xml:space="preserve"> </w:t>
      </w:r>
      <w:r>
        <w:rPr>
          <w:w w:val="102"/>
        </w:rPr>
        <w:t>份</w:t>
      </w:r>
      <w:r>
        <w:rPr>
          <w:spacing w:val="-162"/>
          <w:w w:val="102"/>
        </w:rPr>
        <w:t>）</w:t>
      </w:r>
      <w:r>
        <w:rPr>
          <w:w w:val="102"/>
        </w:rPr>
        <w:t>，以后逐渐增至</w:t>
      </w:r>
      <w:r>
        <w:rPr>
          <w:spacing w:val="-83"/>
        </w:rPr>
        <w:t xml:space="preserve"> </w:t>
      </w:r>
      <w:r>
        <w:rPr>
          <w:rFonts w:ascii="Arial" w:eastAsia="Arial"/>
          <w:spacing w:val="-4"/>
          <w:w w:val="91"/>
        </w:rPr>
        <w:t>3</w:t>
      </w:r>
      <w:r>
        <w:rPr>
          <w:spacing w:val="-1"/>
          <w:w w:val="102"/>
        </w:rPr>
        <w:t>：</w:t>
      </w:r>
      <w:r>
        <w:rPr>
          <w:rFonts w:ascii="Arial" w:eastAsia="Arial"/>
          <w:w w:val="91"/>
        </w:rPr>
        <w:t>1</w:t>
      </w:r>
      <w:r>
        <w:rPr>
          <w:rFonts w:ascii="Arial" w:eastAsia="Arial"/>
        </w:rPr>
        <w:t xml:space="preserve"> </w:t>
      </w:r>
      <w:r>
        <w:rPr>
          <w:w w:val="102"/>
        </w:rPr>
        <w:t>或</w:t>
      </w:r>
      <w:r>
        <w:rPr>
          <w:spacing w:val="-76"/>
        </w:rPr>
        <w:t xml:space="preserve"> </w:t>
      </w:r>
      <w:r>
        <w:rPr>
          <w:rFonts w:ascii="Arial" w:eastAsia="Arial"/>
          <w:spacing w:val="-4"/>
          <w:w w:val="91"/>
        </w:rPr>
        <w:t>4</w:t>
      </w:r>
      <w:r>
        <w:rPr>
          <w:w w:val="102"/>
        </w:rPr>
        <w:t>：</w:t>
      </w:r>
      <w:r>
        <w:rPr>
          <w:rFonts w:ascii="Arial" w:eastAsia="Arial"/>
          <w:w w:val="91"/>
        </w:rPr>
        <w:t>1</w:t>
      </w:r>
      <w:r>
        <w:rPr>
          <w:rFonts w:ascii="Arial" w:eastAsia="Arial"/>
        </w:rPr>
        <w:t xml:space="preserve"> </w:t>
      </w:r>
      <w:r>
        <w:rPr>
          <w:w w:val="102"/>
        </w:rPr>
        <w:t>乳，至</w:t>
      </w:r>
      <w:r>
        <w:rPr>
          <w:spacing w:val="-83"/>
        </w:rPr>
        <w:t xml:space="preserve"> </w:t>
      </w:r>
      <w:r>
        <w:rPr>
          <w:rFonts w:ascii="Arial" w:eastAsia="Arial"/>
          <w:w w:val="91"/>
        </w:rPr>
        <w:t>1</w:t>
      </w:r>
      <w:r>
        <w:rPr>
          <w:w w:val="102"/>
        </w:rPr>
        <w:t>～</w:t>
      </w:r>
      <w:r>
        <w:rPr>
          <w:rFonts w:ascii="Arial" w:eastAsia="Arial"/>
          <w:w w:val="91"/>
        </w:rPr>
        <w:t>2</w:t>
      </w:r>
      <w:r>
        <w:rPr>
          <w:rFonts w:ascii="Arial" w:eastAsia="Arial"/>
        </w:rPr>
        <w:t xml:space="preserve"> </w:t>
      </w:r>
      <w:r>
        <w:rPr>
          <w:w w:val="102"/>
        </w:rPr>
        <w:t>月后可不必稀释。每日牛乳需要量：</w:t>
      </w:r>
      <w:r>
        <w:rPr>
          <w:rFonts w:ascii="Arial" w:eastAsia="Arial"/>
          <w:w w:val="95"/>
        </w:rPr>
        <w:t>100ml</w:t>
      </w:r>
      <w:r>
        <w:rPr>
          <w:rFonts w:ascii="Arial" w:eastAsia="Arial"/>
          <w:spacing w:val="-11"/>
        </w:rPr>
        <w:t xml:space="preserve">  </w:t>
      </w:r>
      <w:r>
        <w:rPr>
          <w:w w:val="102"/>
        </w:rPr>
        <w:t>牛乳本身所含热量为</w:t>
      </w:r>
      <w:r>
        <w:t xml:space="preserve"> </w:t>
      </w:r>
      <w:r>
        <w:rPr>
          <w:rFonts w:ascii="Arial" w:eastAsia="Arial"/>
          <w:w w:val="97"/>
        </w:rPr>
        <w:t>276k</w:t>
      </w:r>
      <w:r>
        <w:rPr>
          <w:rFonts w:ascii="Arial" w:eastAsia="Arial"/>
          <w:spacing w:val="-6"/>
          <w:w w:val="97"/>
        </w:rPr>
        <w:t>j</w:t>
      </w:r>
      <w:r>
        <w:rPr>
          <w:spacing w:val="3"/>
          <w:w w:val="102"/>
        </w:rPr>
        <w:t>（</w:t>
      </w:r>
      <w:r>
        <w:rPr>
          <w:rFonts w:ascii="Arial" w:eastAsia="Arial"/>
          <w:w w:val="94"/>
        </w:rPr>
        <w:t>66kca</w:t>
      </w:r>
      <w:r>
        <w:rPr>
          <w:rFonts w:ascii="Arial" w:eastAsia="Arial"/>
          <w:spacing w:val="-6"/>
          <w:w w:val="94"/>
        </w:rPr>
        <w:t>l</w:t>
      </w:r>
      <w:r>
        <w:rPr>
          <w:spacing w:val="-159"/>
          <w:w w:val="102"/>
        </w:rPr>
        <w:t>）</w:t>
      </w:r>
      <w:r>
        <w:rPr>
          <w:spacing w:val="4"/>
          <w:w w:val="102"/>
        </w:rPr>
        <w:t>，</w:t>
      </w:r>
      <w:r>
        <w:rPr>
          <w:rFonts w:ascii="Arial" w:eastAsia="Arial"/>
          <w:w w:val="94"/>
        </w:rPr>
        <w:t>8</w:t>
      </w:r>
      <w:r>
        <w:rPr>
          <w:rFonts w:ascii="Arial" w:eastAsia="Arial"/>
          <w:spacing w:val="-5"/>
          <w:w w:val="94"/>
        </w:rPr>
        <w:t>%</w:t>
      </w:r>
      <w:r>
        <w:rPr>
          <w:w w:val="102"/>
        </w:rPr>
        <w:t>的鲜牛乳含热量</w:t>
      </w:r>
      <w:r>
        <w:rPr>
          <w:spacing w:val="-80"/>
        </w:rPr>
        <w:t xml:space="preserve"> </w:t>
      </w:r>
      <w:r>
        <w:rPr>
          <w:rFonts w:ascii="Arial" w:eastAsia="Arial"/>
          <w:w w:val="91"/>
        </w:rPr>
        <w:t>418</w:t>
      </w:r>
      <w:r>
        <w:rPr>
          <w:rFonts w:ascii="Arial" w:eastAsia="Arial"/>
        </w:rPr>
        <w:t xml:space="preserve"> </w:t>
      </w:r>
      <w:r>
        <w:rPr>
          <w:rFonts w:ascii="Arial" w:eastAsia="Arial"/>
          <w:w w:val="110"/>
        </w:rPr>
        <w:t>k</w:t>
      </w:r>
      <w:r>
        <w:rPr>
          <w:rFonts w:ascii="Arial" w:eastAsia="Arial"/>
          <w:spacing w:val="-6"/>
          <w:w w:val="110"/>
        </w:rPr>
        <w:t>j</w:t>
      </w:r>
      <w:r>
        <w:rPr>
          <w:w w:val="102"/>
        </w:rPr>
        <w:t>（</w:t>
      </w:r>
      <w:r>
        <w:rPr>
          <w:rFonts w:ascii="Arial" w:eastAsia="Arial"/>
          <w:w w:val="91"/>
        </w:rPr>
        <w:t>100</w:t>
      </w:r>
      <w:r>
        <w:rPr>
          <w:rFonts w:ascii="Arial" w:eastAsia="Arial"/>
        </w:rPr>
        <w:t xml:space="preserve"> </w:t>
      </w:r>
      <w:r>
        <w:rPr>
          <w:rFonts w:ascii="Arial" w:eastAsia="Arial"/>
          <w:w w:val="95"/>
        </w:rPr>
        <w:t>kca</w:t>
      </w:r>
      <w:r>
        <w:rPr>
          <w:rFonts w:ascii="Arial" w:eastAsia="Arial"/>
          <w:spacing w:val="-5"/>
          <w:w w:val="95"/>
        </w:rPr>
        <w:t>l</w:t>
      </w:r>
      <w:r>
        <w:rPr>
          <w:spacing w:val="-162"/>
          <w:w w:val="102"/>
        </w:rPr>
        <w:t>）</w:t>
      </w:r>
      <w:r>
        <w:rPr>
          <w:w w:val="102"/>
        </w:rPr>
        <w:t>。因此婴儿每日每公斤体重给</w:t>
      </w:r>
      <w:r>
        <w:rPr>
          <w:spacing w:val="-97"/>
        </w:rPr>
        <w:t xml:space="preserve"> </w:t>
      </w:r>
      <w:r>
        <w:rPr>
          <w:rFonts w:ascii="Arial" w:eastAsia="Arial"/>
          <w:w w:val="94"/>
        </w:rPr>
        <w:t>8</w:t>
      </w:r>
      <w:r>
        <w:rPr>
          <w:rFonts w:ascii="Arial" w:eastAsia="Arial"/>
          <w:spacing w:val="-2"/>
          <w:w w:val="94"/>
        </w:rPr>
        <w:t>%</w:t>
      </w:r>
      <w:r>
        <w:rPr>
          <w:w w:val="102"/>
        </w:rPr>
        <w:t>牛乳</w:t>
      </w:r>
      <w:r>
        <w:rPr>
          <w:spacing w:val="-80"/>
        </w:rPr>
        <w:t xml:space="preserve"> </w:t>
      </w:r>
      <w:r>
        <w:rPr>
          <w:rFonts w:ascii="Arial" w:eastAsia="Arial"/>
          <w:w w:val="91"/>
        </w:rPr>
        <w:t>10</w:t>
      </w:r>
      <w:r>
        <w:rPr>
          <w:rFonts w:ascii="Arial" w:eastAsia="Arial"/>
          <w:spacing w:val="-4"/>
          <w:w w:val="91"/>
        </w:rPr>
        <w:t>0</w:t>
      </w:r>
      <w:r>
        <w:rPr>
          <w:spacing w:val="-4"/>
          <w:w w:val="102"/>
        </w:rPr>
        <w:t>～</w:t>
      </w:r>
      <w:r>
        <w:rPr>
          <w:rFonts w:ascii="Arial" w:eastAsia="Arial"/>
          <w:w w:val="95"/>
        </w:rPr>
        <w:t>110m</w:t>
      </w:r>
      <w:r>
        <w:rPr>
          <w:rFonts w:ascii="Arial" w:eastAsia="Arial"/>
          <w:spacing w:val="-18"/>
          <w:w w:val="95"/>
        </w:rPr>
        <w:t>l</w:t>
      </w:r>
      <w:r>
        <w:rPr>
          <w:w w:val="102"/>
        </w:rPr>
        <w:t>，水</w:t>
      </w:r>
      <w:r>
        <w:rPr>
          <w:spacing w:val="-75"/>
        </w:rPr>
        <w:t xml:space="preserve"> </w:t>
      </w:r>
      <w:r>
        <w:rPr>
          <w:rFonts w:ascii="Arial" w:eastAsia="Arial"/>
          <w:w w:val="91"/>
        </w:rPr>
        <w:t>4</w:t>
      </w:r>
      <w:r>
        <w:rPr>
          <w:rFonts w:ascii="Arial" w:eastAsia="Arial"/>
          <w:spacing w:val="-4"/>
          <w:w w:val="91"/>
        </w:rPr>
        <w:t>0</w:t>
      </w:r>
      <w:r>
        <w:rPr>
          <w:w w:val="102"/>
        </w:rPr>
        <w:t>～</w:t>
      </w:r>
      <w:r>
        <w:rPr>
          <w:rFonts w:ascii="Arial" w:eastAsia="Arial"/>
          <w:w w:val="96"/>
        </w:rPr>
        <w:t>50m</w:t>
      </w:r>
      <w:r>
        <w:rPr>
          <w:rFonts w:ascii="Arial" w:eastAsia="Arial"/>
          <w:spacing w:val="-7"/>
          <w:w w:val="96"/>
        </w:rPr>
        <w:t>l</w:t>
      </w:r>
      <w:r>
        <w:rPr>
          <w:spacing w:val="-12"/>
          <w:w w:val="102"/>
        </w:rPr>
        <w:t>。</w:t>
      </w:r>
    </w:p>
    <w:p>
      <w:pPr>
        <w:spacing w:after="0" w:line="283" w:lineRule="auto"/>
        <w:jc w:val="both"/>
        <w:sectPr>
          <w:type w:val="continuous"/>
          <w:pgSz w:w="17860" w:h="25260"/>
          <w:pgMar w:top="2020" w:right="2220" w:bottom="280" w:left="2560" w:header="708" w:footer="708"/>
          <w:cols w:space="708"/>
        </w:sectPr>
      </w:pPr>
    </w:p>
    <w:p>
      <w:pPr>
        <w:pStyle w:val="ListParagraph"/>
        <w:numPr>
          <w:ilvl w:val="0"/>
          <w:numId w:val="58"/>
        </w:numPr>
        <w:tabs>
          <w:tab w:val="left" w:pos="617"/>
        </w:tabs>
        <w:spacing w:before="85" w:after="0" w:line="240" w:lineRule="auto"/>
        <w:ind w:left="617" w:right="0" w:hanging="477"/>
        <w:jc w:val="left"/>
        <w:rPr>
          <w:sz w:val="31"/>
        </w:rPr>
      </w:pPr>
      <w:r>
        <w:rPr>
          <w:rFonts w:ascii="Segoe UI Symbol" w:eastAsia="Segoe UI Symbol" w:hAnsi="Segoe UI Symbol"/>
          <w:spacing w:val="-18"/>
          <w:sz w:val="31"/>
        </w:rPr>
        <w:t xml:space="preserve">★ ★ ★ </w:t>
      </w:r>
      <w:r>
        <w:rPr>
          <w:sz w:val="31"/>
        </w:rPr>
        <w:t>小儿体重增长变化的过程中，哪项不正确</w:t>
      </w:r>
    </w:p>
    <w:p>
      <w:pPr>
        <w:pStyle w:val="BodyText"/>
        <w:tabs>
          <w:tab w:val="left" w:pos="4140"/>
        </w:tabs>
        <w:spacing w:before="71"/>
      </w:pPr>
      <w:r>
        <w:rPr>
          <w:rFonts w:ascii="Arial" w:eastAsia="Arial"/>
        </w:rPr>
        <w:t>a.</w:t>
      </w:r>
      <w:r>
        <w:t>出生体重男较女重</w:t>
        <w:tab/>
      </w:r>
      <w:r>
        <w:rPr>
          <w:rFonts w:ascii="Arial" w:eastAsia="Arial"/>
        </w:rPr>
        <w:t>b.</w:t>
      </w:r>
      <w:r>
        <w:t>生后第</w:t>
      </w:r>
      <w:r>
        <w:rPr>
          <w:spacing w:val="-82"/>
        </w:rPr>
        <w:t xml:space="preserve"> </w:t>
      </w:r>
      <w:r>
        <w:rPr>
          <w:rFonts w:ascii="Arial" w:eastAsia="Arial"/>
        </w:rPr>
        <w:t>1</w:t>
      </w:r>
      <w:r>
        <w:rPr>
          <w:rFonts w:ascii="Arial" w:eastAsia="Arial"/>
          <w:spacing w:val="-6"/>
        </w:rPr>
        <w:t xml:space="preserve"> </w:t>
      </w:r>
      <w:r>
        <w:t>周内可出现生理性体重下降</w:t>
      </w:r>
    </w:p>
    <w:p>
      <w:pPr>
        <w:pStyle w:val="BodyText"/>
        <w:tabs>
          <w:tab w:val="left" w:pos="4140"/>
        </w:tabs>
        <w:spacing w:before="71"/>
      </w:pPr>
      <w:r>
        <w:rPr>
          <w:rFonts w:ascii="Arial" w:eastAsia="Arial"/>
        </w:rPr>
        <w:t>c.</w:t>
      </w:r>
      <w:r>
        <w:t>年龄越小、体重增长越快</w:t>
        <w:tab/>
      </w:r>
      <w:r>
        <w:rPr>
          <w:rFonts w:ascii="Arial" w:eastAsia="Arial"/>
        </w:rPr>
        <w:t>d.2</w:t>
      </w:r>
      <w:r>
        <w:rPr>
          <w:rFonts w:ascii="Arial" w:eastAsia="Arial"/>
          <w:spacing w:val="-11"/>
        </w:rPr>
        <w:t xml:space="preserve"> </w:t>
      </w:r>
      <w:r>
        <w:t>岁到</w:t>
      </w:r>
      <w:r>
        <w:rPr>
          <w:spacing w:val="-80"/>
        </w:rPr>
        <w:t xml:space="preserve"> </w:t>
      </w:r>
      <w:r>
        <w:rPr>
          <w:rFonts w:ascii="Arial" w:eastAsia="Arial"/>
        </w:rPr>
        <w:t>12</w:t>
      </w:r>
      <w:r>
        <w:rPr>
          <w:rFonts w:ascii="Arial" w:eastAsia="Arial"/>
          <w:spacing w:val="-7"/>
        </w:rPr>
        <w:t xml:space="preserve"> </w:t>
      </w:r>
      <w:r>
        <w:t>岁前每年体重稳步增长</w:t>
      </w:r>
    </w:p>
    <w:p>
      <w:pPr>
        <w:pStyle w:val="BodyText"/>
        <w:spacing w:before="71" w:line="283" w:lineRule="auto"/>
        <w:ind w:right="3496"/>
        <w:rPr>
          <w:rFonts w:ascii="Arial" w:eastAsia="Arial"/>
        </w:rPr>
      </w:pPr>
      <w:r>
        <w:rPr>
          <w:rFonts w:ascii="Arial" w:eastAsia="Arial"/>
          <w:color w:val="FF0000"/>
        </w:rPr>
        <w:t>e.</w:t>
      </w:r>
      <w:r>
        <w:rPr>
          <w:color w:val="FF0000"/>
        </w:rPr>
        <w:t>正常同年龄、同性别小儿的体重存在着个体差异，一般在</w:t>
      </w:r>
      <w:r>
        <w:rPr>
          <w:rFonts w:ascii="Arial" w:eastAsia="Arial"/>
          <w:color w:val="FF0000"/>
        </w:rPr>
        <w:t>15</w:t>
      </w:r>
      <w:r>
        <w:rPr>
          <w:color w:val="FF0000"/>
        </w:rPr>
        <w:t>％上下</w:t>
      </w:r>
      <w:r>
        <w:t>本题正确答案：</w:t>
      </w:r>
      <w:r>
        <w:rPr>
          <w:rFonts w:ascii="Arial" w:eastAsia="Arial"/>
        </w:rPr>
        <w:t>e</w:t>
      </w:r>
    </w:p>
    <w:p>
      <w:pPr>
        <w:pStyle w:val="BodyText"/>
        <w:spacing w:line="283" w:lineRule="auto"/>
        <w:ind w:right="425"/>
        <w:jc w:val="both"/>
      </w:pPr>
      <w:r>
        <w:rPr>
          <w:spacing w:val="-12"/>
        </w:rPr>
        <w:t>题解：体重是指身体各器官、组织及体液的总重量，是代表体格发育状况的重要指标，临床 给药、输液亦是依据体重来计算的。正常新生儿出生体重为</w:t>
      </w:r>
      <w:r>
        <w:rPr>
          <w:rFonts w:ascii="Arial" w:eastAsia="Arial" w:hAnsi="Arial"/>
          <w:spacing w:val="-3"/>
        </w:rPr>
        <w:t>3kg</w:t>
      </w:r>
      <w:r>
        <w:rPr>
          <w:spacing w:val="-2"/>
        </w:rPr>
        <w:t>。生后前半年增长较快，平</w:t>
      </w:r>
      <w:r>
        <w:rPr>
          <w:spacing w:val="-14"/>
        </w:rPr>
        <w:t xml:space="preserve">均每月增加 </w:t>
      </w:r>
      <w:r>
        <w:rPr>
          <w:rFonts w:ascii="Arial" w:eastAsia="Arial" w:hAnsi="Arial"/>
        </w:rPr>
        <w:t>0.7kg</w:t>
      </w:r>
      <w:r>
        <w:rPr>
          <w:spacing w:val="-9"/>
        </w:rPr>
        <w:t xml:space="preserve">，后半年平均每月增加 </w:t>
      </w:r>
      <w:r>
        <w:rPr>
          <w:rFonts w:ascii="Arial" w:eastAsia="Arial" w:hAnsi="Arial"/>
        </w:rPr>
        <w:t>0.4kg</w:t>
      </w:r>
      <w:r>
        <w:t>。</w:t>
      </w:r>
      <w:r>
        <w:rPr>
          <w:rFonts w:ascii="Arial" w:eastAsia="Arial" w:hAnsi="Arial"/>
        </w:rPr>
        <w:t xml:space="preserve">1 </w:t>
      </w:r>
      <w:r>
        <w:rPr>
          <w:spacing w:val="-9"/>
        </w:rPr>
        <w:t xml:space="preserve">周岁时的体重平均约为 </w:t>
      </w:r>
      <w:r>
        <w:rPr>
          <w:rFonts w:ascii="Arial" w:eastAsia="Arial" w:hAnsi="Arial"/>
        </w:rPr>
        <w:t>10.2kg</w:t>
      </w:r>
      <w:r>
        <w:t>，</w:t>
      </w:r>
      <w:r>
        <w:rPr>
          <w:rFonts w:ascii="Arial" w:eastAsia="Arial" w:hAnsi="Arial"/>
        </w:rPr>
        <w:t xml:space="preserve">2 </w:t>
      </w:r>
      <w:r>
        <w:t>周岁时</w:t>
      </w:r>
      <w:r>
        <w:rPr>
          <w:w w:val="102"/>
        </w:rPr>
        <w:t>的体重平均为出生体重的</w:t>
      </w:r>
      <w:r>
        <w:rPr>
          <w:spacing w:val="-97"/>
        </w:rPr>
        <w:t xml:space="preserve"> </w:t>
      </w:r>
      <w:r>
        <w:rPr>
          <w:rFonts w:ascii="Arial" w:eastAsia="Arial" w:hAnsi="Arial"/>
          <w:w w:val="91"/>
        </w:rPr>
        <w:t>4</w:t>
      </w:r>
      <w:r>
        <w:rPr>
          <w:rFonts w:ascii="Arial" w:eastAsia="Arial" w:hAnsi="Arial"/>
        </w:rPr>
        <w:t xml:space="preserve"> </w:t>
      </w:r>
      <w:r>
        <w:rPr>
          <w:w w:val="102"/>
        </w:rPr>
        <w:t>倍</w:t>
      </w:r>
      <w:r>
        <w:rPr>
          <w:spacing w:val="-18"/>
          <w:w w:val="102"/>
        </w:rPr>
        <w:t>（</w:t>
      </w:r>
      <w:r>
        <w:rPr>
          <w:rFonts w:ascii="Arial" w:eastAsia="Arial" w:hAnsi="Arial"/>
          <w:w w:val="94"/>
        </w:rPr>
        <w:t>12k</w:t>
      </w:r>
      <w:r>
        <w:rPr>
          <w:rFonts w:ascii="Arial" w:eastAsia="Arial" w:hAnsi="Arial"/>
          <w:spacing w:val="-4"/>
          <w:w w:val="94"/>
        </w:rPr>
        <w:t>g</w:t>
      </w:r>
      <w:r>
        <w:rPr>
          <w:spacing w:val="-162"/>
          <w:w w:val="102"/>
        </w:rPr>
        <w:t>）</w:t>
      </w:r>
      <w:r>
        <w:rPr>
          <w:spacing w:val="-15"/>
          <w:w w:val="102"/>
        </w:rPr>
        <w:t>。</w:t>
      </w:r>
      <w:r>
        <w:rPr>
          <w:rFonts w:ascii="Arial" w:eastAsia="Arial" w:hAnsi="Arial"/>
          <w:w w:val="91"/>
        </w:rPr>
        <w:t>2</w:t>
      </w:r>
      <w:r>
        <w:rPr>
          <w:rFonts w:ascii="Arial" w:eastAsia="Arial" w:hAnsi="Arial"/>
        </w:rPr>
        <w:t xml:space="preserve"> </w:t>
      </w:r>
      <w:r>
        <w:rPr>
          <w:w w:val="102"/>
        </w:rPr>
        <w:t>周岁以后每年增加</w:t>
      </w:r>
      <w:r>
        <w:rPr>
          <w:spacing w:val="-86"/>
        </w:rPr>
        <w:t xml:space="preserve"> </w:t>
      </w:r>
      <w:r>
        <w:rPr>
          <w:rFonts w:ascii="Arial" w:eastAsia="Arial" w:hAnsi="Arial"/>
          <w:w w:val="95"/>
        </w:rPr>
        <w:t>2k</w:t>
      </w:r>
      <w:r>
        <w:rPr>
          <w:rFonts w:ascii="Arial" w:eastAsia="Arial" w:hAnsi="Arial"/>
          <w:spacing w:val="-8"/>
          <w:w w:val="95"/>
        </w:rPr>
        <w:t>g</w:t>
      </w:r>
      <w:r>
        <w:rPr>
          <w:spacing w:val="-9"/>
          <w:w w:val="102"/>
        </w:rPr>
        <w:t>。因此，</w:t>
      </w:r>
      <w:r>
        <w:rPr>
          <w:rFonts w:ascii="Arial" w:eastAsia="Arial" w:hAnsi="Arial"/>
          <w:w w:val="91"/>
        </w:rPr>
        <w:t>2</w:t>
      </w:r>
      <w:r>
        <w:rPr>
          <w:spacing w:val="-1"/>
          <w:w w:val="102"/>
        </w:rPr>
        <w:t>～</w:t>
      </w:r>
      <w:r>
        <w:rPr>
          <w:rFonts w:ascii="Arial" w:eastAsia="Arial" w:hAnsi="Arial"/>
          <w:w w:val="91"/>
        </w:rPr>
        <w:t>12</w:t>
      </w:r>
      <w:r>
        <w:rPr>
          <w:rFonts w:ascii="Arial" w:eastAsia="Arial" w:hAnsi="Arial"/>
        </w:rPr>
        <w:t xml:space="preserve"> </w:t>
      </w:r>
      <w:r>
        <w:rPr>
          <w:w w:val="102"/>
        </w:rPr>
        <w:t>岁的体重推</w:t>
      </w:r>
      <w:r>
        <w:t>算公式为：体重</w:t>
      </w:r>
      <w:r>
        <w:rPr>
          <w:spacing w:val="-4"/>
        </w:rPr>
        <w:t>（</w:t>
      </w:r>
      <w:r>
        <w:rPr>
          <w:rFonts w:ascii="Arial" w:eastAsia="Arial" w:hAnsi="Arial"/>
          <w:spacing w:val="-4"/>
        </w:rPr>
        <w:t>kg</w:t>
      </w:r>
      <w:r>
        <w:rPr>
          <w:spacing w:val="-4"/>
        </w:rPr>
        <w:t>）</w:t>
      </w:r>
      <w:r>
        <w:rPr>
          <w:rFonts w:ascii="Arial" w:eastAsia="Arial" w:hAnsi="Arial"/>
          <w:spacing w:val="-4"/>
        </w:rPr>
        <w:t>=</w:t>
      </w:r>
      <w:r>
        <w:rPr>
          <w:spacing w:val="-2"/>
        </w:rPr>
        <w:t>年龄</w:t>
      </w:r>
      <w:r>
        <w:rPr>
          <w:rFonts w:ascii="Arial" w:eastAsia="Arial" w:hAnsi="Arial"/>
        </w:rPr>
        <w:t>×2</w:t>
      </w:r>
      <w:r>
        <w:t>＋</w:t>
      </w:r>
      <w:r>
        <w:rPr>
          <w:rFonts w:ascii="Arial" w:eastAsia="Arial" w:hAnsi="Arial"/>
        </w:rPr>
        <w:t>8</w:t>
      </w:r>
      <w:r>
        <w:t>。</w:t>
      </w:r>
      <w:r>
        <w:rPr>
          <w:rFonts w:ascii="Arial" w:eastAsia="Arial" w:hAnsi="Arial"/>
        </w:rPr>
        <w:t xml:space="preserve">12 </w:t>
      </w:r>
      <w:r>
        <w:t>岁以后为青春发育阶段，受内外分泌的影响，体重</w:t>
      </w:r>
      <w:r>
        <w:rPr>
          <w:spacing w:val="-2"/>
        </w:rPr>
        <w:t>增长较快，不再按上述公式计算。因个体差异，</w:t>
      </w:r>
      <w:r>
        <w:rPr>
          <w:color w:val="FF00FF"/>
          <w:spacing w:val="-2"/>
        </w:rPr>
        <w:t>小儿体重可波动在</w:t>
      </w:r>
      <w:r>
        <w:rPr>
          <w:rFonts w:ascii="Arial" w:eastAsia="Arial" w:hAnsi="Arial"/>
          <w:color w:val="FF00FF"/>
          <w:spacing w:val="-4"/>
        </w:rPr>
        <w:t>±10%</w:t>
      </w:r>
      <w:r>
        <w:rPr>
          <w:color w:val="FF00FF"/>
        </w:rPr>
        <w:t>。</w:t>
      </w:r>
      <w:r>
        <w:rPr>
          <w:spacing w:val="21"/>
        </w:rPr>
        <w:t xml:space="preserve">低于 </w:t>
      </w:r>
      <w:r>
        <w:rPr>
          <w:rFonts w:ascii="Arial" w:eastAsia="Arial" w:hAnsi="Arial"/>
        </w:rPr>
        <w:t>15%</w:t>
      </w:r>
      <w:r>
        <w:t xml:space="preserve">以上， </w:t>
      </w:r>
      <w:r>
        <w:rPr>
          <w:spacing w:val="-8"/>
        </w:rPr>
        <w:t xml:space="preserve">应考虑营养不良；若高于 </w:t>
      </w:r>
      <w:r>
        <w:rPr>
          <w:rFonts w:ascii="Arial" w:eastAsia="Arial" w:hAnsi="Arial"/>
        </w:rPr>
        <w:t>20%</w:t>
      </w:r>
      <w:r>
        <w:t>以上，则考虑营养过度。</w:t>
      </w:r>
    </w:p>
    <w:p>
      <w:pPr>
        <w:pStyle w:val="ListParagraph"/>
        <w:numPr>
          <w:ilvl w:val="0"/>
          <w:numId w:val="58"/>
        </w:numPr>
        <w:tabs>
          <w:tab w:val="left" w:pos="617"/>
        </w:tabs>
        <w:spacing w:before="0" w:after="0" w:line="393" w:lineRule="exact"/>
        <w:ind w:left="617" w:right="0" w:hanging="477"/>
        <w:jc w:val="left"/>
        <w:rPr>
          <w:sz w:val="31"/>
        </w:rPr>
      </w:pPr>
      <w:r>
        <w:rPr>
          <w:rFonts w:ascii="Segoe UI Symbol" w:eastAsia="Segoe UI Symbol" w:hAnsi="Segoe UI Symbol"/>
          <w:spacing w:val="-19"/>
          <w:sz w:val="31"/>
        </w:rPr>
        <w:t xml:space="preserve">★ ★ ★ </w:t>
      </w:r>
      <w:r>
        <w:rPr>
          <w:spacing w:val="-27"/>
          <w:sz w:val="31"/>
        </w:rPr>
        <w:t xml:space="preserve">体重 </w:t>
      </w:r>
      <w:r>
        <w:rPr>
          <w:rFonts w:ascii="Arial" w:eastAsia="Arial" w:hAnsi="Arial"/>
          <w:sz w:val="31"/>
        </w:rPr>
        <w:t>7.2</w:t>
      </w:r>
      <w:r>
        <w:rPr>
          <w:rFonts w:ascii="Arial" w:eastAsia="Arial" w:hAnsi="Arial"/>
          <w:spacing w:val="-7"/>
          <w:sz w:val="31"/>
        </w:rPr>
        <w:t xml:space="preserve"> </w:t>
      </w:r>
      <w:r>
        <w:rPr>
          <w:rFonts w:ascii="Arial" w:eastAsia="Arial" w:hAnsi="Arial"/>
          <w:sz w:val="31"/>
        </w:rPr>
        <w:t>kg</w:t>
      </w:r>
      <w:r>
        <w:rPr>
          <w:spacing w:val="-21"/>
          <w:sz w:val="31"/>
        </w:rPr>
        <w:t xml:space="preserve">，身长 </w:t>
      </w:r>
      <w:r>
        <w:rPr>
          <w:rFonts w:ascii="Arial" w:eastAsia="Arial" w:hAnsi="Arial"/>
          <w:sz w:val="31"/>
        </w:rPr>
        <w:t>65cm</w:t>
      </w:r>
      <w:r>
        <w:rPr>
          <w:spacing w:val="-21"/>
          <w:sz w:val="31"/>
        </w:rPr>
        <w:t xml:space="preserve">，头围 </w:t>
      </w:r>
      <w:r>
        <w:rPr>
          <w:rFonts w:ascii="Arial" w:eastAsia="Arial" w:hAnsi="Arial"/>
          <w:sz w:val="31"/>
        </w:rPr>
        <w:t>44cm</w:t>
      </w:r>
      <w:r>
        <w:rPr>
          <w:sz w:val="31"/>
        </w:rPr>
        <w:t>。最可能的年龄是</w:t>
      </w:r>
    </w:p>
    <w:p>
      <w:pPr>
        <w:pStyle w:val="BodyText"/>
        <w:spacing w:before="69"/>
        <w:ind w:left="1404"/>
      </w:pPr>
      <w:r>
        <w:rPr>
          <w:rFonts w:ascii="Arial" w:eastAsia="Arial"/>
        </w:rPr>
        <w:t>a.5</w:t>
      </w:r>
      <w:r>
        <w:rPr>
          <w:rFonts w:ascii="Arial" w:eastAsia="Arial"/>
          <w:spacing w:val="-51"/>
        </w:rPr>
        <w:t xml:space="preserve"> </w:t>
      </w:r>
      <w:r>
        <w:t>个月</w:t>
      </w:r>
    </w:p>
    <w:p>
      <w:pPr>
        <w:pStyle w:val="BodyText"/>
        <w:spacing w:before="71"/>
        <w:ind w:left="1404"/>
      </w:pPr>
      <w:r>
        <w:rPr>
          <w:rFonts w:ascii="Arial" w:eastAsia="Arial"/>
          <w:color w:val="FF0000"/>
        </w:rPr>
        <w:t>b.6</w:t>
      </w:r>
      <w:r>
        <w:rPr>
          <w:rFonts w:ascii="Arial" w:eastAsia="Arial"/>
          <w:color w:val="FF0000"/>
          <w:spacing w:val="-33"/>
        </w:rPr>
        <w:t xml:space="preserve"> </w:t>
      </w:r>
      <w:r>
        <w:rPr>
          <w:color w:val="FF0000"/>
        </w:rPr>
        <w:t>个月</w:t>
      </w:r>
    </w:p>
    <w:p>
      <w:pPr>
        <w:pStyle w:val="BodyText"/>
        <w:spacing w:before="71"/>
        <w:ind w:left="1404"/>
      </w:pPr>
      <w:r>
        <w:rPr>
          <w:rFonts w:ascii="Arial" w:eastAsia="Arial"/>
        </w:rPr>
        <w:t>c.7</w:t>
      </w:r>
      <w:r>
        <w:rPr>
          <w:rFonts w:ascii="Arial" w:eastAsia="Arial"/>
          <w:spacing w:val="-33"/>
        </w:rPr>
        <w:t xml:space="preserve"> </w:t>
      </w:r>
      <w:r>
        <w:t>个月</w:t>
      </w:r>
    </w:p>
    <w:p>
      <w:pPr>
        <w:pStyle w:val="BodyText"/>
        <w:spacing w:before="71"/>
        <w:ind w:left="1404"/>
      </w:pPr>
      <w:r>
        <w:rPr>
          <w:rFonts w:ascii="Arial" w:eastAsia="Arial"/>
        </w:rPr>
        <w:t>d.8</w:t>
      </w:r>
      <w:r>
        <w:rPr>
          <w:rFonts w:ascii="Arial" w:eastAsia="Arial"/>
          <w:spacing w:val="-33"/>
        </w:rPr>
        <w:t xml:space="preserve"> </w:t>
      </w:r>
      <w:r>
        <w:t>个月</w:t>
      </w:r>
    </w:p>
    <w:p>
      <w:pPr>
        <w:pStyle w:val="BodyText"/>
        <w:spacing w:before="70" w:line="283" w:lineRule="auto"/>
        <w:ind w:right="10571" w:firstLine="1263"/>
        <w:rPr>
          <w:rFonts w:ascii="Arial" w:eastAsia="Arial"/>
        </w:rPr>
      </w:pPr>
      <w:r>
        <w:rPr>
          <w:rFonts w:ascii="Arial" w:eastAsia="Arial"/>
        </w:rPr>
        <w:t>e.9</w:t>
      </w:r>
      <w:r>
        <w:rPr>
          <w:rFonts w:ascii="Arial" w:eastAsia="Arial"/>
          <w:spacing w:val="-43"/>
        </w:rPr>
        <w:t xml:space="preserve"> </w:t>
      </w:r>
      <w:r>
        <w:t>个月</w:t>
      </w:r>
      <w:r>
        <w:rPr>
          <w:spacing w:val="-3"/>
        </w:rPr>
        <w:t>本题正确答案：</w:t>
      </w:r>
      <w:r>
        <w:rPr>
          <w:rFonts w:ascii="Arial" w:eastAsia="Arial"/>
          <w:spacing w:val="-15"/>
        </w:rPr>
        <w:t>b</w:t>
      </w:r>
    </w:p>
    <w:p>
      <w:pPr>
        <w:pStyle w:val="BodyText"/>
        <w:spacing w:line="283" w:lineRule="auto"/>
        <w:ind w:right="263"/>
      </w:pPr>
      <w:r>
        <w:rPr>
          <w:spacing w:val="-1"/>
        </w:rPr>
        <w:t xml:space="preserve">题解：正常新生儿出生体重为 </w:t>
      </w:r>
      <w:r>
        <w:rPr>
          <w:rFonts w:ascii="Arial" w:eastAsia="Arial"/>
        </w:rPr>
        <w:t>3kg</w:t>
      </w:r>
      <w:r>
        <w:rPr>
          <w:spacing w:val="-2"/>
        </w:rPr>
        <w:t xml:space="preserve">。生后前半年增长较快，平均每月增加 </w:t>
      </w:r>
      <w:r>
        <w:rPr>
          <w:rFonts w:ascii="Arial" w:eastAsia="Arial"/>
        </w:rPr>
        <w:t>0.7kg</w:t>
      </w:r>
      <w:r>
        <w:t>，后半年平</w:t>
      </w:r>
      <w:r>
        <w:rPr>
          <w:spacing w:val="-13"/>
        </w:rPr>
        <w:t xml:space="preserve">均每月增加 </w:t>
      </w:r>
      <w:r>
        <w:rPr>
          <w:rFonts w:ascii="Arial" w:eastAsia="Arial"/>
        </w:rPr>
        <w:t>0.4kg</w:t>
      </w:r>
      <w:r>
        <w:rPr>
          <w:spacing w:val="-108"/>
        </w:rPr>
        <w:t>。</w:t>
      </w:r>
      <w:r>
        <w:rPr>
          <w:rFonts w:ascii="Arial" w:eastAsia="Arial"/>
        </w:rPr>
        <w:t>1</w:t>
      </w:r>
      <w:r>
        <w:rPr>
          <w:rFonts w:ascii="Arial" w:eastAsia="Arial"/>
          <w:spacing w:val="2"/>
        </w:rPr>
        <w:t xml:space="preserve"> </w:t>
      </w:r>
      <w:r>
        <w:rPr>
          <w:spacing w:val="-8"/>
        </w:rPr>
        <w:t xml:space="preserve">周岁时的体重平均约为 </w:t>
      </w:r>
      <w:r>
        <w:rPr>
          <w:rFonts w:ascii="Arial" w:eastAsia="Arial"/>
          <w:spacing w:val="-17"/>
        </w:rPr>
        <w:t>10.2kg</w:t>
      </w:r>
      <w:r>
        <w:rPr>
          <w:spacing w:val="-10"/>
        </w:rPr>
        <w:t xml:space="preserve">；正常新生儿出生时身长平均约为 </w:t>
      </w:r>
      <w:r>
        <w:rPr>
          <w:rFonts w:ascii="Arial" w:eastAsia="Arial"/>
        </w:rPr>
        <w:t>50cm</w:t>
      </w:r>
      <w:r>
        <w:t>。</w:t>
      </w:r>
      <w:r>
        <w:rPr>
          <w:rFonts w:ascii="Arial" w:eastAsia="Arial"/>
          <w:w w:val="91"/>
        </w:rPr>
        <w:t>1</w:t>
      </w:r>
      <w:r>
        <w:rPr>
          <w:rFonts w:ascii="Arial" w:eastAsia="Arial"/>
          <w:spacing w:val="-7"/>
        </w:rPr>
        <w:t xml:space="preserve"> </w:t>
      </w:r>
      <w:r>
        <w:rPr>
          <w:spacing w:val="-14"/>
          <w:w w:val="102"/>
        </w:rPr>
        <w:t>岁内增长最快，前半年平均每月增长</w:t>
      </w:r>
      <w:r>
        <w:rPr>
          <w:spacing w:val="-94"/>
        </w:rPr>
        <w:t xml:space="preserve"> </w:t>
      </w:r>
      <w:r>
        <w:rPr>
          <w:rFonts w:ascii="Arial" w:eastAsia="Arial"/>
          <w:w w:val="92"/>
        </w:rPr>
        <w:t>2.5c</w:t>
      </w:r>
      <w:r>
        <w:rPr>
          <w:rFonts w:ascii="Arial" w:eastAsia="Arial"/>
          <w:spacing w:val="-6"/>
          <w:w w:val="92"/>
        </w:rPr>
        <w:t>m</w:t>
      </w:r>
      <w:r>
        <w:rPr>
          <w:spacing w:val="-17"/>
          <w:w w:val="102"/>
        </w:rPr>
        <w:t>，后半年平均每月增长</w:t>
      </w:r>
      <w:r>
        <w:rPr>
          <w:spacing w:val="-90"/>
        </w:rPr>
        <w:t xml:space="preserve"> </w:t>
      </w:r>
      <w:r>
        <w:rPr>
          <w:rFonts w:ascii="Arial" w:eastAsia="Arial"/>
          <w:w w:val="92"/>
        </w:rPr>
        <w:t>1.5c</w:t>
      </w:r>
      <w:r>
        <w:rPr>
          <w:rFonts w:ascii="Arial" w:eastAsia="Arial"/>
          <w:spacing w:val="-9"/>
          <w:w w:val="92"/>
        </w:rPr>
        <w:t>m</w:t>
      </w:r>
      <w:r>
        <w:rPr>
          <w:spacing w:val="-144"/>
          <w:w w:val="102"/>
        </w:rPr>
        <w:t>。</w:t>
      </w:r>
      <w:r>
        <w:rPr>
          <w:rFonts w:ascii="Arial" w:eastAsia="Arial"/>
          <w:w w:val="91"/>
        </w:rPr>
        <w:t>1</w:t>
      </w:r>
      <w:r>
        <w:rPr>
          <w:rFonts w:ascii="Arial" w:eastAsia="Arial"/>
          <w:spacing w:val="-8"/>
        </w:rPr>
        <w:t xml:space="preserve"> </w:t>
      </w:r>
      <w:r>
        <w:rPr>
          <w:w w:val="102"/>
        </w:rPr>
        <w:t>岁时约为</w:t>
      </w:r>
      <w:r>
        <w:rPr>
          <w:spacing w:val="-82"/>
        </w:rPr>
        <w:t xml:space="preserve"> </w:t>
      </w:r>
      <w:r>
        <w:rPr>
          <w:rFonts w:ascii="Arial" w:eastAsia="Arial"/>
          <w:w w:val="92"/>
        </w:rPr>
        <w:t>75c</w:t>
      </w:r>
      <w:r>
        <w:rPr>
          <w:rFonts w:ascii="Arial" w:eastAsia="Arial"/>
          <w:spacing w:val="-6"/>
          <w:w w:val="92"/>
        </w:rPr>
        <w:t>m</w:t>
      </w:r>
      <w:r>
        <w:rPr>
          <w:w w:val="102"/>
        </w:rPr>
        <w:t>；</w:t>
      </w:r>
      <w:r>
        <w:rPr>
          <w:spacing w:val="-10"/>
        </w:rPr>
        <w:t xml:space="preserve">正常新生儿头围约为 </w:t>
      </w:r>
      <w:r>
        <w:rPr>
          <w:rFonts w:ascii="Arial" w:eastAsia="Arial"/>
          <w:spacing w:val="-9"/>
        </w:rPr>
        <w:t>34cm</w:t>
      </w:r>
      <w:r>
        <w:rPr>
          <w:spacing w:val="-9"/>
        </w:rPr>
        <w:t>，</w:t>
      </w:r>
      <w:r>
        <w:rPr>
          <w:rFonts w:ascii="Arial" w:eastAsia="Arial"/>
          <w:spacing w:val="-9"/>
        </w:rPr>
        <w:t>6</w:t>
      </w:r>
      <w:r>
        <w:rPr>
          <w:rFonts w:ascii="Arial" w:eastAsia="Arial"/>
          <w:spacing w:val="-15"/>
        </w:rPr>
        <w:t xml:space="preserve"> </w:t>
      </w:r>
      <w:r>
        <w:rPr>
          <w:spacing w:val="-15"/>
        </w:rPr>
        <w:t xml:space="preserve">个月时约为 </w:t>
      </w:r>
      <w:r>
        <w:rPr>
          <w:rFonts w:ascii="Arial" w:eastAsia="Arial"/>
        </w:rPr>
        <w:t>42cm</w:t>
      </w:r>
      <w:r>
        <w:rPr>
          <w:rFonts w:ascii="Arial" w:eastAsia="Arial"/>
          <w:spacing w:val="51"/>
        </w:rPr>
        <w:t xml:space="preserve"> </w:t>
      </w:r>
      <w:r>
        <w:rPr>
          <w:spacing w:val="-24"/>
        </w:rPr>
        <w:t>，</w:t>
      </w:r>
      <w:r>
        <w:rPr>
          <w:rFonts w:ascii="Arial" w:eastAsia="Arial"/>
          <w:spacing w:val="-24"/>
        </w:rPr>
        <w:t>1</w:t>
      </w:r>
      <w:r>
        <w:rPr>
          <w:rFonts w:ascii="Arial" w:eastAsia="Arial"/>
          <w:spacing w:val="-18"/>
        </w:rPr>
        <w:t xml:space="preserve"> </w:t>
      </w:r>
      <w:r>
        <w:rPr>
          <w:spacing w:val="-15"/>
        </w:rPr>
        <w:t xml:space="preserve">周岁时约为 </w:t>
      </w:r>
      <w:r>
        <w:rPr>
          <w:rFonts w:ascii="Arial" w:eastAsia="Arial"/>
        </w:rPr>
        <w:t>46cm</w:t>
      </w:r>
      <w:r>
        <w:rPr>
          <w:rFonts w:ascii="Arial" w:eastAsia="Arial"/>
          <w:spacing w:val="53"/>
        </w:rPr>
        <w:t xml:space="preserve"> </w:t>
      </w:r>
      <w:r>
        <w:rPr>
          <w:spacing w:val="-24"/>
        </w:rPr>
        <w:t>，</w:t>
      </w:r>
      <w:r>
        <w:rPr>
          <w:rFonts w:ascii="Arial" w:eastAsia="Arial"/>
          <w:spacing w:val="-24"/>
        </w:rPr>
        <w:t>2</w:t>
      </w:r>
      <w:r>
        <w:rPr>
          <w:rFonts w:ascii="Arial" w:eastAsia="Arial"/>
          <w:spacing w:val="-17"/>
        </w:rPr>
        <w:t xml:space="preserve"> </w:t>
      </w:r>
      <w:r>
        <w:rPr>
          <w:spacing w:val="-22"/>
        </w:rPr>
        <w:t xml:space="preserve">岁时为 </w:t>
      </w:r>
      <w:r>
        <w:rPr>
          <w:rFonts w:ascii="Arial" w:eastAsia="Arial"/>
        </w:rPr>
        <w:t>48cm</w:t>
      </w:r>
      <w:r>
        <w:rPr>
          <w:spacing w:val="-27"/>
        </w:rPr>
        <w:t xml:space="preserve">， </w:t>
      </w:r>
      <w:r>
        <w:rPr>
          <w:rFonts w:ascii="Arial" w:eastAsia="Arial"/>
        </w:rPr>
        <w:t xml:space="preserve">5 </w:t>
      </w:r>
      <w:r>
        <w:rPr>
          <w:spacing w:val="-8"/>
        </w:rPr>
        <w:t xml:space="preserve">岁时约为 </w:t>
      </w:r>
      <w:r>
        <w:rPr>
          <w:rFonts w:ascii="Arial" w:eastAsia="Arial"/>
          <w:spacing w:val="-3"/>
        </w:rPr>
        <w:t>50cm</w:t>
      </w:r>
      <w:r>
        <w:rPr>
          <w:spacing w:val="-3"/>
        </w:rPr>
        <w:t>，</w:t>
      </w:r>
      <w:r>
        <w:rPr>
          <w:rFonts w:ascii="Arial" w:eastAsia="Arial"/>
          <w:spacing w:val="-3"/>
        </w:rPr>
        <w:t>15</w:t>
      </w:r>
      <w:r>
        <w:rPr>
          <w:rFonts w:ascii="Arial" w:eastAsia="Arial"/>
          <w:spacing w:val="38"/>
        </w:rPr>
        <w:t xml:space="preserve"> </w:t>
      </w:r>
      <w:r>
        <w:rPr>
          <w:spacing w:val="4"/>
        </w:rPr>
        <w:t>岁时即与成人相近，约为</w:t>
      </w:r>
      <w:r>
        <w:rPr>
          <w:rFonts w:ascii="Arial" w:eastAsia="Arial"/>
          <w:spacing w:val="-3"/>
        </w:rPr>
        <w:t>55cm</w:t>
      </w:r>
      <w:r>
        <w:rPr>
          <w:spacing w:val="-1"/>
        </w:rPr>
        <w:t xml:space="preserve">。头围反映颅骨与脑的发育，头围过大， </w:t>
      </w:r>
      <w:r>
        <w:t>常见于脑积水，头围过小常见于小脑畸形或大脑发育不全。</w:t>
      </w:r>
    </w:p>
    <w:p>
      <w:pPr>
        <w:pStyle w:val="ListParagraph"/>
        <w:numPr>
          <w:ilvl w:val="0"/>
          <w:numId w:val="58"/>
        </w:numPr>
        <w:tabs>
          <w:tab w:val="left" w:pos="617"/>
        </w:tabs>
        <w:spacing w:before="0" w:after="0" w:line="394" w:lineRule="exact"/>
        <w:ind w:left="617" w:right="0" w:hanging="477"/>
        <w:jc w:val="left"/>
        <w:rPr>
          <w:sz w:val="31"/>
        </w:rPr>
      </w:pPr>
      <w:r>
        <w:rPr>
          <w:rFonts w:ascii="Segoe UI Symbol" w:eastAsia="Segoe UI Symbol" w:hAnsi="Segoe UI Symbol"/>
          <w:spacing w:val="-10"/>
          <w:sz w:val="31"/>
        </w:rPr>
        <w:t xml:space="preserve">★ ★ ★ </w:t>
      </w:r>
      <w:r>
        <w:rPr>
          <w:spacing w:val="1"/>
          <w:sz w:val="31"/>
        </w:rPr>
        <w:t>一个健康儿能叫出物品名，对人及事物有爱憎之分，能弯腰抬东西，出牙</w:t>
      </w:r>
      <w:r>
        <w:rPr>
          <w:rFonts w:ascii="Arial" w:eastAsia="Arial" w:hAnsi="Arial"/>
          <w:sz w:val="31"/>
        </w:rPr>
        <w:t>8</w:t>
      </w:r>
      <w:r>
        <w:rPr>
          <w:rFonts w:ascii="Arial" w:eastAsia="Arial" w:hAnsi="Arial"/>
          <w:spacing w:val="24"/>
          <w:sz w:val="31"/>
        </w:rPr>
        <w:t xml:space="preserve"> </w:t>
      </w:r>
      <w:r>
        <w:rPr>
          <w:sz w:val="31"/>
        </w:rPr>
        <w:t>个，</w:t>
      </w:r>
    </w:p>
    <w:p>
      <w:pPr>
        <w:pStyle w:val="BodyText"/>
        <w:spacing w:before="70"/>
      </w:pPr>
      <w:r>
        <w:t xml:space="preserve">脊柱有 </w:t>
      </w:r>
      <w:r>
        <w:rPr>
          <w:rFonts w:ascii="Arial" w:eastAsia="Arial"/>
        </w:rPr>
        <w:t xml:space="preserve">3 </w:t>
      </w:r>
      <w:r>
        <w:t>个弯曲，其月龄可能是</w:t>
      </w:r>
    </w:p>
    <w:p>
      <w:pPr>
        <w:pStyle w:val="BodyText"/>
        <w:tabs>
          <w:tab w:val="left" w:pos="2329"/>
          <w:tab w:val="left" w:pos="3903"/>
          <w:tab w:val="left" w:pos="5620"/>
          <w:tab w:val="left" w:pos="7338"/>
        </w:tabs>
        <w:spacing w:before="71" w:line="283" w:lineRule="auto"/>
        <w:ind w:right="4491" w:firstLine="633"/>
        <w:rPr>
          <w:rFonts w:ascii="Arial" w:eastAsia="Arial"/>
        </w:rPr>
      </w:pPr>
      <w:r>
        <w:rPr>
          <w:rFonts w:ascii="Arial" w:eastAsia="Arial"/>
        </w:rPr>
        <w:t>a.8</w:t>
      </w:r>
      <w:r>
        <w:rPr>
          <w:rFonts w:ascii="Arial" w:eastAsia="Arial"/>
          <w:spacing w:val="-22"/>
        </w:rPr>
        <w:t xml:space="preserve"> </w:t>
      </w:r>
      <w:r>
        <w:t>个月</w:t>
        <w:tab/>
      </w:r>
      <w:r>
        <w:rPr>
          <w:rFonts w:ascii="Arial" w:eastAsia="Arial"/>
        </w:rPr>
        <w:t>b.9</w:t>
      </w:r>
      <w:r>
        <w:rPr>
          <w:rFonts w:ascii="Arial" w:eastAsia="Arial"/>
          <w:spacing w:val="-16"/>
        </w:rPr>
        <w:t xml:space="preserve"> </w:t>
      </w:r>
      <w:r>
        <w:t>个月</w:t>
        <w:tab/>
      </w:r>
      <w:r>
        <w:rPr>
          <w:rFonts w:ascii="Arial" w:eastAsia="Arial"/>
        </w:rPr>
        <w:t>c.10</w:t>
      </w:r>
      <w:r>
        <w:rPr>
          <w:rFonts w:ascii="Arial" w:eastAsia="Arial"/>
          <w:spacing w:val="-21"/>
        </w:rPr>
        <w:t xml:space="preserve"> </w:t>
      </w:r>
      <w:r>
        <w:t>个月</w:t>
        <w:tab/>
      </w:r>
      <w:r>
        <w:rPr>
          <w:rFonts w:ascii="Arial" w:eastAsia="Arial"/>
        </w:rPr>
        <w:t>d.11</w:t>
      </w:r>
      <w:r>
        <w:rPr>
          <w:rFonts w:ascii="Arial" w:eastAsia="Arial"/>
          <w:spacing w:val="-32"/>
        </w:rPr>
        <w:t xml:space="preserve"> </w:t>
      </w:r>
      <w:r>
        <w:t>个月</w:t>
        <w:tab/>
      </w:r>
      <w:r>
        <w:rPr>
          <w:rFonts w:ascii="Arial" w:eastAsia="Arial"/>
          <w:color w:val="FF0000"/>
        </w:rPr>
        <w:t>e.12</w:t>
      </w:r>
      <w:r>
        <w:rPr>
          <w:rFonts w:ascii="Arial" w:eastAsia="Arial"/>
          <w:color w:val="FF0000"/>
          <w:spacing w:val="-50"/>
        </w:rPr>
        <w:t xml:space="preserve"> </w:t>
      </w:r>
      <w:r>
        <w:rPr>
          <w:color w:val="FF0000"/>
        </w:rPr>
        <w:t>个</w:t>
      </w:r>
      <w:r>
        <w:rPr>
          <w:color w:val="FF0000"/>
          <w:spacing w:val="-18"/>
        </w:rPr>
        <w:t>月</w:t>
      </w:r>
      <w:r>
        <w:t>本题正确答案</w:t>
      </w:r>
      <w:r>
        <w:rPr>
          <w:spacing w:val="-6"/>
        </w:rPr>
        <w:t>：</w:t>
      </w:r>
      <w:r>
        <w:rPr>
          <w:rFonts w:ascii="Arial" w:eastAsia="Arial"/>
          <w:spacing w:val="-6"/>
        </w:rPr>
        <w:t>e</w:t>
      </w:r>
    </w:p>
    <w:p>
      <w:pPr>
        <w:pStyle w:val="BodyText"/>
        <w:spacing w:line="283" w:lineRule="auto"/>
        <w:ind w:right="461"/>
        <w:jc w:val="both"/>
      </w:pPr>
      <w:r>
        <w:rPr>
          <w:spacing w:val="-7"/>
        </w:rPr>
        <w:t xml:space="preserve">题解：乳牙于生后 </w:t>
      </w:r>
      <w:r>
        <w:rPr>
          <w:rFonts w:ascii="Arial" w:eastAsia="Arial" w:hAnsi="Arial"/>
        </w:rPr>
        <w:t>4</w:t>
      </w:r>
      <w:r>
        <w:t>～</w:t>
      </w:r>
      <w:r>
        <w:rPr>
          <w:rFonts w:ascii="Arial" w:eastAsia="Arial" w:hAnsi="Arial"/>
        </w:rPr>
        <w:t xml:space="preserve">10 </w:t>
      </w:r>
      <w:r>
        <w:rPr>
          <w:spacing w:val="-1"/>
        </w:rPr>
        <w:t>个月开始萌出，</w:t>
      </w:r>
      <w:r>
        <w:rPr>
          <w:rFonts w:ascii="Arial" w:eastAsia="Arial" w:hAnsi="Arial"/>
          <w:spacing w:val="-2"/>
        </w:rPr>
        <w:t>2</w:t>
      </w:r>
      <w:r>
        <w:rPr>
          <w:spacing w:val="-2"/>
        </w:rPr>
        <w:t>～</w:t>
      </w:r>
      <w:r>
        <w:rPr>
          <w:rFonts w:ascii="Arial" w:eastAsia="Arial" w:hAnsi="Arial"/>
          <w:spacing w:val="-2"/>
        </w:rPr>
        <w:t xml:space="preserve">2.5 </w:t>
      </w:r>
      <w:r>
        <w:rPr>
          <w:spacing w:val="-8"/>
        </w:rPr>
        <w:t xml:space="preserve">岁时出齐，共 </w:t>
      </w:r>
      <w:r>
        <w:rPr>
          <w:rFonts w:ascii="Arial" w:eastAsia="Arial" w:hAnsi="Arial"/>
        </w:rPr>
        <w:t xml:space="preserve">20 </w:t>
      </w:r>
      <w:r>
        <w:t>个。</w:t>
      </w:r>
      <w:r>
        <w:rPr>
          <w:rFonts w:ascii="Arial" w:eastAsia="Arial" w:hAnsi="Arial"/>
        </w:rPr>
        <w:t xml:space="preserve">2 </w:t>
      </w:r>
      <w:r>
        <w:rPr>
          <w:spacing w:val="-2"/>
        </w:rPr>
        <w:t>岁以内乳牙总数可</w:t>
      </w:r>
      <w:r>
        <w:t>按月龄－</w:t>
      </w:r>
      <w:r>
        <w:rPr>
          <w:rFonts w:ascii="Arial" w:eastAsia="Arial" w:hAnsi="Arial"/>
        </w:rPr>
        <w:t>4</w:t>
      </w:r>
      <w:r>
        <w:t>～</w:t>
      </w:r>
      <w:r>
        <w:rPr>
          <w:rFonts w:ascii="Arial" w:eastAsia="Arial" w:hAnsi="Arial"/>
        </w:rPr>
        <w:t xml:space="preserve">6 </w:t>
      </w:r>
      <w:r>
        <w:rPr>
          <w:spacing w:val="6"/>
        </w:rPr>
        <w:t>推算。小儿</w:t>
      </w:r>
      <w:r>
        <w:rPr>
          <w:rFonts w:ascii="Arial" w:eastAsia="Arial" w:hAnsi="Arial"/>
        </w:rPr>
        <w:t xml:space="preserve">3 </w:t>
      </w:r>
      <w:r>
        <w:rPr>
          <w:spacing w:val="-4"/>
        </w:rPr>
        <w:t>个月咿呀发音，</w:t>
      </w:r>
      <w:r>
        <w:rPr>
          <w:rFonts w:ascii="Arial" w:eastAsia="Arial" w:hAnsi="Arial"/>
          <w:spacing w:val="-26"/>
        </w:rPr>
        <w:t>7</w:t>
      </w:r>
      <w:r>
        <w:rPr>
          <w:rFonts w:ascii="Arial" w:eastAsia="Arial" w:hAnsi="Arial"/>
          <w:spacing w:val="30"/>
        </w:rPr>
        <w:t xml:space="preserve"> </w:t>
      </w:r>
      <w:r>
        <w:rPr>
          <w:spacing w:val="-2"/>
        </w:rPr>
        <w:t>个月能发出</w:t>
      </w:r>
      <w:r>
        <w:rPr>
          <w:rFonts w:ascii="Times New Roman" w:eastAsia="Times New Roman" w:hAnsi="Times New Roman"/>
          <w:spacing w:val="-4"/>
        </w:rPr>
        <w:t>“</w:t>
      </w:r>
      <w:r>
        <w:t>爸爸</w:t>
      </w:r>
      <w:r>
        <w:rPr>
          <w:rFonts w:ascii="Times New Roman" w:eastAsia="Times New Roman" w:hAnsi="Times New Roman"/>
          <w:spacing w:val="-4"/>
        </w:rPr>
        <w:t>”</w:t>
      </w:r>
      <w:r>
        <w:rPr>
          <w:spacing w:val="-36"/>
        </w:rPr>
        <w:t>、</w:t>
      </w:r>
      <w:r>
        <w:rPr>
          <w:rFonts w:ascii="Times New Roman" w:eastAsia="Times New Roman" w:hAnsi="Times New Roman"/>
          <w:spacing w:val="-4"/>
        </w:rPr>
        <w:t>“</w:t>
      </w:r>
      <w:r>
        <w:t>妈妈</w:t>
      </w:r>
      <w:r>
        <w:rPr>
          <w:rFonts w:ascii="Times New Roman" w:eastAsia="Times New Roman" w:hAnsi="Times New Roman"/>
          <w:spacing w:val="-5"/>
        </w:rPr>
        <w:t>”</w:t>
      </w:r>
      <w:r>
        <w:rPr>
          <w:spacing w:val="-4"/>
        </w:rPr>
        <w:t>等复音，</w:t>
      </w:r>
      <w:r>
        <w:rPr>
          <w:rFonts w:ascii="Arial" w:eastAsia="Arial" w:hAnsi="Arial"/>
          <w:spacing w:val="-15"/>
        </w:rPr>
        <w:t xml:space="preserve">12 </w:t>
      </w:r>
      <w:r>
        <w:t>个月能</w:t>
      </w:r>
      <w:r>
        <w:rPr>
          <w:spacing w:val="-1"/>
        </w:rPr>
        <w:t>叫出物品的名称，</w:t>
      </w:r>
      <w:r>
        <w:rPr>
          <w:rFonts w:ascii="Arial" w:eastAsia="Arial" w:hAnsi="Arial"/>
          <w:spacing w:val="-4"/>
        </w:rPr>
        <w:t xml:space="preserve">15 </w:t>
      </w:r>
      <w:r>
        <w:t>个月能说出几个词和自己的名字。</w:t>
      </w:r>
    </w:p>
    <w:p>
      <w:pPr>
        <w:pStyle w:val="ListParagraph"/>
        <w:numPr>
          <w:ilvl w:val="0"/>
          <w:numId w:val="58"/>
        </w:numPr>
        <w:tabs>
          <w:tab w:val="left" w:pos="617"/>
        </w:tabs>
        <w:spacing w:before="0" w:after="0" w:line="395" w:lineRule="exact"/>
        <w:ind w:left="617" w:right="0" w:hanging="477"/>
        <w:jc w:val="left"/>
        <w:rPr>
          <w:sz w:val="31"/>
        </w:rPr>
      </w:pPr>
      <w:r>
        <w:rPr>
          <w:rFonts w:ascii="Segoe UI Symbol" w:eastAsia="Segoe UI Symbol" w:hAnsi="Segoe UI Symbol"/>
          <w:spacing w:val="-19"/>
          <w:sz w:val="31"/>
        </w:rPr>
        <w:t xml:space="preserve">★ ★ ★ </w:t>
      </w:r>
      <w:r>
        <w:rPr>
          <w:sz w:val="31"/>
        </w:rPr>
        <w:t>小儿年龄分期中划分正确的是</w:t>
      </w:r>
    </w:p>
    <w:p>
      <w:pPr>
        <w:pStyle w:val="ListParagraph"/>
        <w:numPr>
          <w:ilvl w:val="1"/>
          <w:numId w:val="58"/>
        </w:numPr>
        <w:tabs>
          <w:tab w:val="left" w:pos="679"/>
          <w:tab w:val="left" w:pos="3514"/>
          <w:tab w:val="left" w:pos="5246"/>
          <w:tab w:val="left" w:pos="6427"/>
        </w:tabs>
        <w:spacing w:before="69" w:after="0" w:line="283" w:lineRule="auto"/>
        <w:ind w:left="615" w:right="3971" w:hanging="159"/>
        <w:jc w:val="left"/>
        <w:rPr>
          <w:sz w:val="31"/>
        </w:rPr>
      </w:pPr>
      <w:r>
        <w:rPr>
          <w:sz w:val="31"/>
        </w:rPr>
        <w:t>新生儿期从出生到生后</w:t>
      </w:r>
      <w:r>
        <w:rPr>
          <w:spacing w:val="-61"/>
          <w:sz w:val="31"/>
        </w:rPr>
        <w:t xml:space="preserve"> </w:t>
      </w:r>
      <w:r>
        <w:rPr>
          <w:rFonts w:ascii="Arial" w:eastAsia="Arial"/>
          <w:sz w:val="31"/>
        </w:rPr>
        <w:t>1</w:t>
      </w:r>
      <w:r>
        <w:rPr>
          <w:rFonts w:ascii="Arial" w:eastAsia="Arial"/>
          <w:spacing w:val="27"/>
          <w:sz w:val="31"/>
        </w:rPr>
        <w:t xml:space="preserve"> </w:t>
      </w:r>
      <w:r>
        <w:rPr>
          <w:sz w:val="31"/>
        </w:rPr>
        <w:t>个月</w:t>
        <w:tab/>
      </w:r>
      <w:r>
        <w:rPr>
          <w:rFonts w:ascii="Arial" w:eastAsia="Arial"/>
          <w:sz w:val="31"/>
        </w:rPr>
        <w:t>b.</w:t>
      </w:r>
      <w:r>
        <w:rPr>
          <w:sz w:val="31"/>
        </w:rPr>
        <w:t>婴儿期从生后到满</w:t>
      </w:r>
      <w:r>
        <w:rPr>
          <w:spacing w:val="-84"/>
          <w:sz w:val="31"/>
        </w:rPr>
        <w:t xml:space="preserve"> </w:t>
      </w:r>
      <w:r>
        <w:rPr>
          <w:rFonts w:ascii="Arial" w:eastAsia="Arial"/>
          <w:sz w:val="31"/>
        </w:rPr>
        <w:t>13</w:t>
      </w:r>
      <w:r>
        <w:rPr>
          <w:rFonts w:ascii="Arial" w:eastAsia="Arial"/>
          <w:spacing w:val="-4"/>
          <w:sz w:val="31"/>
        </w:rPr>
        <w:t xml:space="preserve"> </w:t>
      </w:r>
      <w:r>
        <w:rPr>
          <w:sz w:val="31"/>
        </w:rPr>
        <w:t>个</w:t>
      </w:r>
      <w:r>
        <w:rPr>
          <w:spacing w:val="-16"/>
          <w:sz w:val="31"/>
        </w:rPr>
        <w:t>月</w:t>
      </w:r>
      <w:r>
        <w:rPr>
          <w:rFonts w:ascii="Arial" w:eastAsia="Arial"/>
          <w:color w:val="FF0000"/>
          <w:sz w:val="31"/>
        </w:rPr>
        <w:t>c.</w:t>
      </w:r>
      <w:r>
        <w:rPr>
          <w:color w:val="FF0000"/>
          <w:sz w:val="31"/>
        </w:rPr>
        <w:t>幼儿期</w:t>
      </w:r>
      <w:r>
        <w:rPr>
          <w:color w:val="FF0000"/>
          <w:spacing w:val="-85"/>
          <w:sz w:val="31"/>
        </w:rPr>
        <w:t xml:space="preserve"> </w:t>
      </w:r>
      <w:r>
        <w:rPr>
          <w:rFonts w:ascii="Arial" w:eastAsia="Arial"/>
          <w:color w:val="FF0000"/>
          <w:sz w:val="31"/>
        </w:rPr>
        <w:t>1</w:t>
      </w:r>
      <w:r>
        <w:rPr>
          <w:color w:val="FF0000"/>
          <w:sz w:val="31"/>
        </w:rPr>
        <w:t>～</w:t>
      </w:r>
      <w:r>
        <w:rPr>
          <w:rFonts w:ascii="Arial" w:eastAsia="Arial"/>
          <w:color w:val="FF0000"/>
          <w:sz w:val="31"/>
        </w:rPr>
        <w:t>3</w:t>
      </w:r>
      <w:r>
        <w:rPr>
          <w:rFonts w:ascii="Arial" w:eastAsia="Arial"/>
          <w:color w:val="FF0000"/>
          <w:spacing w:val="-12"/>
          <w:sz w:val="31"/>
        </w:rPr>
        <w:t xml:space="preserve"> </w:t>
      </w:r>
      <w:r>
        <w:rPr>
          <w:color w:val="FF0000"/>
          <w:sz w:val="31"/>
        </w:rPr>
        <w:t>岁</w:t>
        <w:tab/>
      </w:r>
      <w:r>
        <w:rPr>
          <w:rFonts w:ascii="Arial" w:eastAsia="Arial"/>
          <w:spacing w:val="-4"/>
          <w:sz w:val="31"/>
        </w:rPr>
        <w:t>d.</w:t>
      </w:r>
      <w:r>
        <w:rPr>
          <w:sz w:val="31"/>
        </w:rPr>
        <w:t>学龄前期</w:t>
      </w:r>
      <w:r>
        <w:rPr>
          <w:spacing w:val="-83"/>
          <w:sz w:val="31"/>
        </w:rPr>
        <w:t xml:space="preserve"> </w:t>
      </w:r>
      <w:r>
        <w:rPr>
          <w:rFonts w:ascii="Arial" w:eastAsia="Arial"/>
          <w:sz w:val="31"/>
        </w:rPr>
        <w:t>5</w:t>
      </w:r>
      <w:r>
        <w:rPr>
          <w:sz w:val="31"/>
        </w:rPr>
        <w:t>～</w:t>
      </w:r>
      <w:r>
        <w:rPr>
          <w:rFonts w:ascii="Arial" w:eastAsia="Arial"/>
          <w:sz w:val="31"/>
        </w:rPr>
        <w:t>7</w:t>
      </w:r>
      <w:r>
        <w:rPr>
          <w:rFonts w:ascii="Arial" w:eastAsia="Arial"/>
          <w:spacing w:val="-13"/>
          <w:sz w:val="31"/>
        </w:rPr>
        <w:t xml:space="preserve"> </w:t>
      </w:r>
      <w:r>
        <w:rPr>
          <w:sz w:val="31"/>
        </w:rPr>
        <w:t>岁</w:t>
        <w:tab/>
      </w:r>
      <w:r>
        <w:rPr>
          <w:rFonts w:ascii="Arial" w:eastAsia="Arial"/>
          <w:spacing w:val="-3"/>
          <w:sz w:val="31"/>
        </w:rPr>
        <w:t>e.</w:t>
      </w:r>
      <w:r>
        <w:rPr>
          <w:sz w:val="31"/>
        </w:rPr>
        <w:t>学龄期</w:t>
      </w:r>
      <w:r>
        <w:rPr>
          <w:spacing w:val="-88"/>
          <w:sz w:val="31"/>
        </w:rPr>
        <w:t xml:space="preserve"> </w:t>
      </w:r>
      <w:r>
        <w:rPr>
          <w:rFonts w:ascii="Arial" w:eastAsia="Arial"/>
          <w:sz w:val="31"/>
        </w:rPr>
        <w:t>7</w:t>
      </w:r>
      <w:r>
        <w:rPr>
          <w:sz w:val="31"/>
        </w:rPr>
        <w:t>～</w:t>
      </w:r>
      <w:r>
        <w:rPr>
          <w:rFonts w:ascii="Arial" w:eastAsia="Arial"/>
          <w:sz w:val="31"/>
        </w:rPr>
        <w:t>15</w:t>
      </w:r>
      <w:r>
        <w:rPr>
          <w:rFonts w:ascii="Arial" w:eastAsia="Arial"/>
          <w:spacing w:val="-17"/>
          <w:sz w:val="31"/>
        </w:rPr>
        <w:t xml:space="preserve"> </w:t>
      </w:r>
      <w:r>
        <w:rPr>
          <w:sz w:val="31"/>
        </w:rPr>
        <w:t>岁</w:t>
      </w:r>
    </w:p>
    <w:p>
      <w:pPr>
        <w:pStyle w:val="BodyText"/>
        <w:spacing w:line="397" w:lineRule="exact"/>
        <w:rPr>
          <w:rFonts w:ascii="Arial" w:eastAsia="Arial"/>
        </w:rPr>
      </w:pPr>
      <w:r>
        <w:t>本题正确答案：</w:t>
      </w:r>
      <w:r>
        <w:rPr>
          <w:rFonts w:ascii="Arial" w:eastAsia="Arial"/>
        </w:rPr>
        <w:t>c</w:t>
      </w:r>
    </w:p>
    <w:p>
      <w:pPr>
        <w:pStyle w:val="BodyText"/>
        <w:spacing w:before="71" w:line="283" w:lineRule="auto"/>
        <w:ind w:right="433"/>
        <w:jc w:val="both"/>
      </w:pPr>
      <w:r>
        <w:t xml:space="preserve">题解：小儿年龄时期分为 </w:t>
      </w:r>
      <w:r>
        <w:rPr>
          <w:rFonts w:ascii="Arial" w:eastAsia="Arial"/>
        </w:rPr>
        <w:t>7</w:t>
      </w:r>
      <w:r>
        <w:rPr>
          <w:rFonts w:ascii="Arial" w:eastAsia="Arial"/>
          <w:spacing w:val="27"/>
        </w:rPr>
        <w:t xml:space="preserve"> </w:t>
      </w:r>
      <w:r>
        <w:rPr>
          <w:spacing w:val="-2"/>
        </w:rPr>
        <w:t>个年龄期。</w:t>
      </w:r>
      <w:r>
        <w:rPr>
          <w:rFonts w:ascii="Arial" w:eastAsia="Arial"/>
        </w:rPr>
        <w:t>1</w:t>
      </w:r>
      <w:r>
        <w:rPr>
          <w:spacing w:val="-1"/>
        </w:rPr>
        <w:t>．胎儿期：从卵和精子结合到小儿出生，此期大约</w:t>
      </w:r>
      <w:r>
        <w:rPr>
          <w:rFonts w:ascii="Arial" w:eastAsia="Arial"/>
        </w:rPr>
        <w:t>40</w:t>
      </w:r>
      <w:r>
        <w:rPr>
          <w:rFonts w:ascii="Arial" w:eastAsia="Arial"/>
          <w:spacing w:val="6"/>
        </w:rPr>
        <w:t xml:space="preserve"> </w:t>
      </w:r>
      <w:r>
        <w:t>周</w:t>
      </w:r>
      <w:r>
        <w:rPr>
          <w:spacing w:val="-7"/>
        </w:rPr>
        <w:t>（</w:t>
      </w:r>
      <w:r>
        <w:rPr>
          <w:rFonts w:ascii="Arial" w:eastAsia="Arial"/>
          <w:spacing w:val="-7"/>
        </w:rPr>
        <w:t>280</w:t>
      </w:r>
      <w:r>
        <w:rPr>
          <w:rFonts w:ascii="Arial" w:eastAsia="Arial"/>
          <w:spacing w:val="4"/>
        </w:rPr>
        <w:t xml:space="preserve"> </w:t>
      </w:r>
      <w:r>
        <w:t>天</w:t>
      </w:r>
      <w:r>
        <w:rPr>
          <w:spacing w:val="-10"/>
        </w:rPr>
        <w:t>）</w:t>
      </w:r>
      <w:r>
        <w:rPr>
          <w:rFonts w:ascii="Arial" w:eastAsia="Arial"/>
          <w:spacing w:val="-10"/>
        </w:rPr>
        <w:t>2</w:t>
      </w:r>
      <w:r>
        <w:rPr>
          <w:spacing w:val="-3"/>
        </w:rPr>
        <w:t>．新生儿期：自出生后脐带结扎时起到足</w:t>
      </w:r>
      <w:r>
        <w:rPr>
          <w:rFonts w:ascii="Arial" w:eastAsia="Arial"/>
        </w:rPr>
        <w:t>28</w:t>
      </w:r>
      <w:r>
        <w:rPr>
          <w:rFonts w:ascii="Arial" w:eastAsia="Arial"/>
          <w:spacing w:val="3"/>
        </w:rPr>
        <w:t xml:space="preserve"> </w:t>
      </w:r>
      <w:r>
        <w:rPr>
          <w:spacing w:val="-13"/>
        </w:rPr>
        <w:t>天。</w:t>
      </w:r>
      <w:r>
        <w:rPr>
          <w:rFonts w:ascii="Arial" w:eastAsia="Arial"/>
        </w:rPr>
        <w:t>3.</w:t>
      </w:r>
      <w:r>
        <w:rPr>
          <w:rFonts w:ascii="Arial" w:eastAsia="Arial"/>
          <w:spacing w:val="11"/>
        </w:rPr>
        <w:t xml:space="preserve"> </w:t>
      </w:r>
      <w:r>
        <w:rPr>
          <w:spacing w:val="4"/>
        </w:rPr>
        <w:t>婴儿期：自出生到满</w:t>
      </w:r>
      <w:r>
        <w:rPr>
          <w:rFonts w:ascii="Arial" w:eastAsia="Arial"/>
        </w:rPr>
        <w:t xml:space="preserve">1 </w:t>
      </w:r>
      <w:r>
        <w:rPr>
          <w:spacing w:val="-14"/>
        </w:rPr>
        <w:t>周岁。</w:t>
      </w:r>
      <w:r>
        <w:rPr>
          <w:rFonts w:ascii="Arial" w:eastAsia="Arial"/>
        </w:rPr>
        <w:t>4</w:t>
      </w:r>
      <w:r>
        <w:rPr>
          <w:spacing w:val="-9"/>
        </w:rPr>
        <w:t>．幼儿期：</w:t>
      </w:r>
      <w:r>
        <w:rPr>
          <w:rFonts w:ascii="Arial" w:eastAsia="Arial"/>
          <w:spacing w:val="-42"/>
        </w:rPr>
        <w:t>1</w:t>
      </w:r>
      <w:r>
        <w:rPr>
          <w:rFonts w:ascii="Arial" w:eastAsia="Arial"/>
          <w:spacing w:val="-36"/>
        </w:rPr>
        <w:t xml:space="preserve"> </w:t>
      </w:r>
      <w:r>
        <w:rPr>
          <w:spacing w:val="-12"/>
        </w:rPr>
        <w:t xml:space="preserve">周岁后到满 </w:t>
      </w:r>
      <w:r>
        <w:rPr>
          <w:rFonts w:ascii="Arial" w:eastAsia="Arial"/>
        </w:rPr>
        <w:t>3</w:t>
      </w:r>
      <w:r>
        <w:rPr>
          <w:rFonts w:ascii="Arial" w:eastAsia="Arial"/>
          <w:spacing w:val="8"/>
        </w:rPr>
        <w:t xml:space="preserve"> </w:t>
      </w:r>
      <w:r>
        <w:rPr>
          <w:spacing w:val="-15"/>
        </w:rPr>
        <w:t>周岁。</w:t>
      </w:r>
      <w:r>
        <w:rPr>
          <w:rFonts w:ascii="Arial" w:eastAsia="Arial"/>
        </w:rPr>
        <w:t>5.</w:t>
      </w:r>
      <w:r>
        <w:rPr>
          <w:rFonts w:ascii="Arial" w:eastAsia="Arial"/>
          <w:spacing w:val="12"/>
        </w:rPr>
        <w:t xml:space="preserve"> </w:t>
      </w:r>
      <w:r>
        <w:rPr>
          <w:spacing w:val="-10"/>
        </w:rPr>
        <w:t>学龄前期。</w:t>
      </w:r>
      <w:r>
        <w:rPr>
          <w:rFonts w:ascii="Arial" w:eastAsia="Arial"/>
        </w:rPr>
        <w:t>3</w:t>
      </w:r>
      <w:r>
        <w:rPr>
          <w:rFonts w:ascii="Arial" w:eastAsia="Arial"/>
          <w:spacing w:val="8"/>
        </w:rPr>
        <w:t xml:space="preserve"> </w:t>
      </w:r>
      <w:r>
        <w:rPr>
          <w:spacing w:val="-8"/>
        </w:rPr>
        <w:t>周岁后到入学前</w:t>
      </w:r>
      <w:r>
        <w:t>（</w:t>
      </w:r>
      <w:r>
        <w:rPr>
          <w:rFonts w:ascii="Arial" w:eastAsia="Arial"/>
        </w:rPr>
        <w:t>6</w:t>
      </w:r>
      <w:r>
        <w:t>～</w:t>
      </w:r>
      <w:r>
        <w:rPr>
          <w:rFonts w:ascii="Arial" w:eastAsia="Arial"/>
        </w:rPr>
        <w:t>7</w:t>
      </w:r>
      <w:r>
        <w:rPr>
          <w:rFonts w:ascii="Arial" w:eastAsia="Arial"/>
          <w:spacing w:val="8"/>
        </w:rPr>
        <w:t xml:space="preserve"> </w:t>
      </w:r>
      <w:r>
        <w:t>岁</w:t>
      </w:r>
      <w:r>
        <w:rPr>
          <w:spacing w:val="-162"/>
        </w:rPr>
        <w:t>）</w:t>
      </w:r>
      <w:r>
        <w:rPr>
          <w:spacing w:val="-40"/>
        </w:rPr>
        <w:t>。</w:t>
      </w:r>
      <w:r>
        <w:rPr>
          <w:rFonts w:ascii="Arial" w:eastAsia="Arial"/>
        </w:rPr>
        <w:t>6</w:t>
      </w:r>
      <w:r>
        <w:t>．学</w:t>
      </w:r>
      <w:r>
        <w:rPr>
          <w:spacing w:val="-2"/>
        </w:rPr>
        <w:t>龄期：</w:t>
      </w:r>
      <w:r>
        <w:rPr>
          <w:rFonts w:ascii="Arial" w:eastAsia="Arial"/>
          <w:spacing w:val="-4"/>
        </w:rPr>
        <w:t>6</w:t>
      </w:r>
      <w:r>
        <w:rPr>
          <w:spacing w:val="-4"/>
        </w:rPr>
        <w:t>～</w:t>
      </w:r>
      <w:r>
        <w:rPr>
          <w:rFonts w:ascii="Arial" w:eastAsia="Arial"/>
          <w:spacing w:val="-4"/>
        </w:rPr>
        <w:t>7</w:t>
      </w:r>
      <w:r>
        <w:rPr>
          <w:rFonts w:ascii="Arial" w:eastAsia="Arial"/>
          <w:spacing w:val="-22"/>
        </w:rPr>
        <w:t xml:space="preserve"> </w:t>
      </w:r>
      <w:r>
        <w:rPr>
          <w:spacing w:val="-30"/>
        </w:rPr>
        <w:t xml:space="preserve">岁到 </w:t>
      </w:r>
      <w:r>
        <w:rPr>
          <w:rFonts w:ascii="Arial" w:eastAsia="Arial"/>
        </w:rPr>
        <w:t>13</w:t>
      </w:r>
      <w:r>
        <w:t>～</w:t>
      </w:r>
      <w:r>
        <w:rPr>
          <w:rFonts w:ascii="Arial" w:eastAsia="Arial"/>
        </w:rPr>
        <w:t>14</w:t>
      </w:r>
      <w:r>
        <w:rPr>
          <w:rFonts w:ascii="Arial" w:eastAsia="Arial"/>
          <w:spacing w:val="-21"/>
        </w:rPr>
        <w:t xml:space="preserve"> </w:t>
      </w:r>
      <w:r>
        <w:rPr>
          <w:spacing w:val="-6"/>
        </w:rPr>
        <w:t>岁。</w:t>
      </w:r>
      <w:r>
        <w:rPr>
          <w:rFonts w:ascii="Arial" w:eastAsia="Arial"/>
        </w:rPr>
        <w:t>7</w:t>
      </w:r>
      <w:r>
        <w:rPr>
          <w:spacing w:val="5"/>
        </w:rPr>
        <w:t>．青春期：女孩从</w:t>
      </w:r>
      <w:r>
        <w:rPr>
          <w:rFonts w:ascii="Arial" w:eastAsia="Arial"/>
          <w:spacing w:val="-3"/>
        </w:rPr>
        <w:t>11</w:t>
      </w:r>
      <w:r>
        <w:rPr>
          <w:spacing w:val="-3"/>
        </w:rPr>
        <w:t>～</w:t>
      </w:r>
      <w:r>
        <w:rPr>
          <w:rFonts w:ascii="Arial" w:eastAsia="Arial"/>
          <w:spacing w:val="-3"/>
        </w:rPr>
        <w:t>12</w:t>
      </w:r>
      <w:r>
        <w:rPr>
          <w:rFonts w:ascii="Arial" w:eastAsia="Arial"/>
          <w:spacing w:val="-21"/>
        </w:rPr>
        <w:t xml:space="preserve"> </w:t>
      </w:r>
      <w:r>
        <w:rPr>
          <w:spacing w:val="-29"/>
        </w:rPr>
        <w:t xml:space="preserve">岁到 </w:t>
      </w:r>
      <w:r>
        <w:rPr>
          <w:rFonts w:ascii="Arial" w:eastAsia="Arial"/>
        </w:rPr>
        <w:t>17</w:t>
      </w:r>
      <w:r>
        <w:t>～</w:t>
      </w:r>
      <w:r>
        <w:rPr>
          <w:rFonts w:ascii="Arial" w:eastAsia="Arial"/>
        </w:rPr>
        <w:t>18</w:t>
      </w:r>
      <w:r>
        <w:rPr>
          <w:rFonts w:ascii="Arial" w:eastAsia="Arial"/>
          <w:spacing w:val="-21"/>
        </w:rPr>
        <w:t xml:space="preserve"> </w:t>
      </w:r>
      <w:r>
        <w:rPr>
          <w:spacing w:val="-17"/>
        </w:rPr>
        <w:t xml:space="preserve">岁；男孩从 </w:t>
      </w:r>
      <w:r>
        <w:rPr>
          <w:rFonts w:ascii="Arial" w:eastAsia="Arial"/>
        </w:rPr>
        <w:t>13</w:t>
      </w:r>
      <w:r>
        <w:t>～</w:t>
      </w:r>
      <w:r>
        <w:rPr>
          <w:rFonts w:ascii="Arial" w:eastAsia="Arial"/>
        </w:rPr>
        <w:t>14</w:t>
      </w:r>
      <w:r>
        <w:rPr>
          <w:rFonts w:ascii="Arial" w:eastAsia="Arial"/>
          <w:spacing w:val="-21"/>
        </w:rPr>
        <w:t xml:space="preserve"> </w:t>
      </w:r>
      <w:r>
        <w:t>岁</w:t>
      </w:r>
      <w:r>
        <w:rPr>
          <w:spacing w:val="-38"/>
        </w:rPr>
        <w:t xml:space="preserve">到 </w:t>
      </w:r>
      <w:r>
        <w:rPr>
          <w:rFonts w:ascii="Arial" w:eastAsia="Arial"/>
        </w:rPr>
        <w:t>18</w:t>
      </w:r>
      <w:r>
        <w:t>～</w:t>
      </w:r>
      <w:r>
        <w:rPr>
          <w:rFonts w:ascii="Arial" w:eastAsia="Arial"/>
        </w:rPr>
        <w:t>20</w:t>
      </w:r>
      <w:r>
        <w:rPr>
          <w:rFonts w:ascii="Arial" w:eastAsia="Arial"/>
          <w:spacing w:val="-11"/>
        </w:rPr>
        <w:t xml:space="preserve"> </w:t>
      </w:r>
      <w:r>
        <w:t>岁，本期相当于中学学龄期。</w:t>
      </w:r>
    </w:p>
    <w:p>
      <w:pPr>
        <w:pStyle w:val="ListParagraph"/>
        <w:numPr>
          <w:ilvl w:val="0"/>
          <w:numId w:val="58"/>
        </w:numPr>
        <w:tabs>
          <w:tab w:val="left" w:pos="617"/>
        </w:tabs>
        <w:spacing w:before="0" w:after="0" w:line="394" w:lineRule="exact"/>
        <w:ind w:left="617" w:right="0" w:hanging="477"/>
        <w:jc w:val="left"/>
        <w:rPr>
          <w:sz w:val="31"/>
        </w:rPr>
      </w:pPr>
      <w:r>
        <w:rPr>
          <w:rFonts w:ascii="Segoe UI Symbol" w:eastAsia="Segoe UI Symbol" w:hAnsi="Segoe UI Symbol"/>
          <w:spacing w:val="-17"/>
          <w:sz w:val="31"/>
        </w:rPr>
        <w:t xml:space="preserve">★ ★ ★ </w:t>
      </w:r>
      <w:r>
        <w:rPr>
          <w:sz w:val="31"/>
        </w:rPr>
        <w:t>一健康小儿会翻身，能笑出声，认识熟人和陌生人，其年龄可能是</w:t>
      </w:r>
    </w:p>
    <w:p>
      <w:pPr>
        <w:pStyle w:val="BodyText"/>
        <w:tabs>
          <w:tab w:val="left" w:pos="2804"/>
          <w:tab w:val="left" w:pos="4850"/>
          <w:tab w:val="left" w:pos="6880"/>
          <w:tab w:val="left" w:pos="8929"/>
        </w:tabs>
        <w:spacing w:before="71"/>
        <w:ind w:left="774"/>
      </w:pPr>
      <w:r>
        <w:rPr>
          <w:rFonts w:ascii="Arial" w:eastAsia="Arial"/>
        </w:rPr>
        <w:t>a.2</w:t>
      </w:r>
      <w:r>
        <w:t>～</w:t>
      </w:r>
      <w:r>
        <w:rPr>
          <w:rFonts w:ascii="Arial" w:eastAsia="Arial"/>
        </w:rPr>
        <w:t>3</w:t>
      </w:r>
      <w:r>
        <w:rPr>
          <w:rFonts w:ascii="Arial" w:eastAsia="Arial"/>
          <w:spacing w:val="-25"/>
        </w:rPr>
        <w:t xml:space="preserve"> </w:t>
      </w:r>
      <w:r>
        <w:t>个月</w:t>
        <w:tab/>
      </w:r>
      <w:r>
        <w:rPr>
          <w:rFonts w:ascii="Arial" w:eastAsia="Arial"/>
          <w:color w:val="FF0000"/>
        </w:rPr>
        <w:t>b.4</w:t>
      </w:r>
      <w:r>
        <w:rPr>
          <w:color w:val="FF0000"/>
        </w:rPr>
        <w:t>～</w:t>
      </w:r>
      <w:r>
        <w:rPr>
          <w:rFonts w:ascii="Arial" w:eastAsia="Arial"/>
          <w:color w:val="FF0000"/>
        </w:rPr>
        <w:t>5</w:t>
      </w:r>
      <w:r>
        <w:rPr>
          <w:rFonts w:ascii="Arial" w:eastAsia="Arial"/>
          <w:color w:val="FF0000"/>
          <w:spacing w:val="-20"/>
        </w:rPr>
        <w:t xml:space="preserve"> </w:t>
      </w:r>
      <w:r>
        <w:rPr>
          <w:color w:val="FF0000"/>
        </w:rPr>
        <w:t>个月</w:t>
        <w:tab/>
      </w:r>
      <w:r>
        <w:rPr>
          <w:rFonts w:ascii="Arial" w:eastAsia="Arial"/>
        </w:rPr>
        <w:t>c.6</w:t>
      </w:r>
      <w:r>
        <w:t>～</w:t>
      </w:r>
      <w:r>
        <w:rPr>
          <w:rFonts w:ascii="Arial" w:eastAsia="Arial"/>
        </w:rPr>
        <w:t>7</w:t>
      </w:r>
      <w:r>
        <w:rPr>
          <w:rFonts w:ascii="Arial" w:eastAsia="Arial"/>
          <w:spacing w:val="-20"/>
        </w:rPr>
        <w:t xml:space="preserve"> </w:t>
      </w:r>
      <w:r>
        <w:t>个月</w:t>
        <w:tab/>
      </w:r>
      <w:r>
        <w:rPr>
          <w:rFonts w:ascii="Arial" w:eastAsia="Arial"/>
        </w:rPr>
        <w:t>d.8</w:t>
      </w:r>
      <w:r>
        <w:t>～</w:t>
      </w:r>
      <w:r>
        <w:rPr>
          <w:rFonts w:ascii="Arial" w:eastAsia="Arial"/>
        </w:rPr>
        <w:t>9</w:t>
      </w:r>
      <w:r>
        <w:rPr>
          <w:rFonts w:ascii="Arial" w:eastAsia="Arial"/>
          <w:spacing w:val="-15"/>
        </w:rPr>
        <w:t xml:space="preserve"> </w:t>
      </w:r>
      <w:r>
        <w:t>个月</w:t>
        <w:tab/>
      </w:r>
      <w:r>
        <w:rPr>
          <w:rFonts w:ascii="Arial" w:eastAsia="Arial"/>
        </w:rPr>
        <w:t>e.10</w:t>
      </w:r>
      <w:r>
        <w:t>～</w:t>
      </w:r>
      <w:r>
        <w:rPr>
          <w:rFonts w:ascii="Arial" w:eastAsia="Arial"/>
        </w:rPr>
        <w:t>11</w:t>
      </w:r>
      <w:r>
        <w:rPr>
          <w:rFonts w:ascii="Arial" w:eastAsia="Arial"/>
          <w:spacing w:val="-24"/>
        </w:rPr>
        <w:t xml:space="preserve"> </w:t>
      </w:r>
      <w:r>
        <w:t>个月</w:t>
      </w:r>
    </w:p>
    <w:p>
      <w:pPr>
        <w:pStyle w:val="BodyText"/>
        <w:spacing w:before="70"/>
      </w:pPr>
      <w:r>
        <w:t>答案：</w:t>
      </w:r>
      <w:r>
        <w:rPr>
          <w:rFonts w:ascii="Arial" w:eastAsia="Arial"/>
        </w:rPr>
        <w:t xml:space="preserve">b </w:t>
      </w:r>
      <w:r>
        <w:t>题解：运动功能发育的一般规律是：自上而下，由近而远从粗到细，由不协调到协</w:t>
      </w:r>
    </w:p>
    <w:p>
      <w:pPr>
        <w:spacing w:after="0"/>
        <w:sectPr>
          <w:pgSz w:w="17860" w:h="25260"/>
          <w:pgMar w:top="1800" w:right="2220" w:bottom="280" w:left="2560" w:header="708" w:footer="708"/>
          <w:pgNumType w:start="2"/>
          <w:cols w:space="708"/>
        </w:sectPr>
      </w:pPr>
    </w:p>
    <w:p>
      <w:pPr>
        <w:pStyle w:val="BodyText"/>
        <w:spacing w:before="49" w:line="283" w:lineRule="auto"/>
        <w:ind w:right="288"/>
      </w:pPr>
      <w:r>
        <w:rPr>
          <w:spacing w:val="-31"/>
        </w:rPr>
        <w:t>调。</w:t>
      </w:r>
      <w:r>
        <w:rPr>
          <w:rFonts w:ascii="Arial" w:eastAsia="Arial" w:hAnsi="Arial"/>
        </w:rPr>
        <w:t xml:space="preserve">2 </w:t>
      </w:r>
      <w:r>
        <w:rPr>
          <w:spacing w:val="-14"/>
        </w:rPr>
        <w:t>个月抬头、</w:t>
      </w:r>
      <w:r>
        <w:rPr>
          <w:rFonts w:ascii="Arial" w:eastAsia="Arial" w:hAnsi="Arial"/>
        </w:rPr>
        <w:t xml:space="preserve">6 </w:t>
      </w:r>
      <w:r>
        <w:rPr>
          <w:spacing w:val="-14"/>
        </w:rPr>
        <w:t>个月会坐、</w:t>
      </w:r>
      <w:r>
        <w:rPr>
          <w:rFonts w:ascii="Arial" w:eastAsia="Arial" w:hAnsi="Arial"/>
        </w:rPr>
        <w:t xml:space="preserve">8 </w:t>
      </w:r>
      <w:r>
        <w:rPr>
          <w:spacing w:val="-14"/>
        </w:rPr>
        <w:t>个月会爬、</w:t>
      </w:r>
      <w:r>
        <w:rPr>
          <w:rFonts w:ascii="Arial" w:eastAsia="Arial" w:hAnsi="Arial"/>
        </w:rPr>
        <w:t xml:space="preserve">1 </w:t>
      </w:r>
      <w:r>
        <w:rPr>
          <w:spacing w:val="-10"/>
        </w:rPr>
        <w:t>周岁会走。语言是表达思维和意识的一种方式。</w:t>
      </w:r>
      <w:r>
        <w:rPr>
          <w:spacing w:val="-17"/>
        </w:rPr>
        <w:t xml:space="preserve">小儿 </w:t>
      </w:r>
      <w:r>
        <w:rPr>
          <w:rFonts w:ascii="Arial" w:eastAsia="Arial" w:hAnsi="Arial"/>
        </w:rPr>
        <w:t xml:space="preserve">3 </w:t>
      </w:r>
      <w:r>
        <w:rPr>
          <w:spacing w:val="-2"/>
        </w:rPr>
        <w:t>个月咿呀发音，</w:t>
      </w:r>
      <w:r>
        <w:rPr>
          <w:rFonts w:ascii="Arial" w:eastAsia="Arial" w:hAnsi="Arial"/>
          <w:spacing w:val="-14"/>
        </w:rPr>
        <w:t xml:space="preserve">7 </w:t>
      </w:r>
      <w:r>
        <w:rPr>
          <w:spacing w:val="-2"/>
        </w:rPr>
        <w:t>个月能发出</w:t>
      </w:r>
      <w:r>
        <w:rPr>
          <w:rFonts w:ascii="Times New Roman" w:eastAsia="Times New Roman" w:hAnsi="Times New Roman"/>
          <w:spacing w:val="-4"/>
        </w:rPr>
        <w:t>“</w:t>
      </w:r>
      <w:r>
        <w:t>爸爸</w:t>
      </w:r>
      <w:r>
        <w:rPr>
          <w:rFonts w:ascii="Times New Roman" w:eastAsia="Times New Roman" w:hAnsi="Times New Roman"/>
          <w:spacing w:val="-4"/>
        </w:rPr>
        <w:t>”</w:t>
      </w:r>
      <w:r>
        <w:rPr>
          <w:spacing w:val="-18"/>
        </w:rPr>
        <w:t>、</w:t>
      </w:r>
      <w:r>
        <w:rPr>
          <w:rFonts w:ascii="Times New Roman" w:eastAsia="Times New Roman" w:hAnsi="Times New Roman"/>
        </w:rPr>
        <w:t>“</w:t>
      </w:r>
      <w:r>
        <w:rPr>
          <w:spacing w:val="-2"/>
        </w:rPr>
        <w:t>妈妈</w:t>
      </w:r>
      <w:r>
        <w:rPr>
          <w:rFonts w:ascii="Times New Roman" w:eastAsia="Times New Roman" w:hAnsi="Times New Roman"/>
          <w:spacing w:val="-4"/>
        </w:rPr>
        <w:t>”</w:t>
      </w:r>
      <w:r>
        <w:rPr>
          <w:spacing w:val="-2"/>
        </w:rPr>
        <w:t>等复音，</w:t>
      </w:r>
      <w:r>
        <w:rPr>
          <w:rFonts w:ascii="Arial" w:eastAsia="Arial" w:hAnsi="Arial"/>
          <w:spacing w:val="-8"/>
        </w:rPr>
        <w:t xml:space="preserve">12 </w:t>
      </w:r>
      <w:r>
        <w:rPr>
          <w:spacing w:val="-2"/>
        </w:rPr>
        <w:t>个月能叫出物品的名称，</w:t>
      </w:r>
      <w:r>
        <w:rPr>
          <w:rFonts w:ascii="Arial" w:eastAsia="Arial" w:hAnsi="Arial"/>
          <w:spacing w:val="-12"/>
        </w:rPr>
        <w:t xml:space="preserve">15 </w:t>
      </w:r>
      <w:r>
        <w:t>个月能说出几个词和自己的名字。</w:t>
      </w:r>
    </w:p>
    <w:p>
      <w:pPr>
        <w:pStyle w:val="ListParagraph"/>
        <w:numPr>
          <w:ilvl w:val="0"/>
          <w:numId w:val="58"/>
        </w:numPr>
        <w:tabs>
          <w:tab w:val="left" w:pos="776"/>
        </w:tabs>
        <w:spacing w:before="0" w:after="0" w:line="396" w:lineRule="exact"/>
        <w:ind w:left="775" w:right="0" w:hanging="636"/>
        <w:jc w:val="left"/>
        <w:rPr>
          <w:sz w:val="31"/>
        </w:rPr>
      </w:pPr>
      <w:r>
        <w:rPr>
          <w:rFonts w:ascii="Segoe UI Symbol" w:eastAsia="Segoe UI Symbol" w:hAnsi="Segoe UI Symbol"/>
          <w:spacing w:val="-19"/>
          <w:sz w:val="31"/>
        </w:rPr>
        <w:t xml:space="preserve">★ ★ ★ </w:t>
      </w:r>
      <w:r>
        <w:rPr>
          <w:sz w:val="31"/>
        </w:rPr>
        <w:t>婴儿每日所需的总能量为</w:t>
      </w:r>
    </w:p>
    <w:p>
      <w:pPr>
        <w:pStyle w:val="BodyText"/>
        <w:tabs>
          <w:tab w:val="left" w:pos="2458"/>
          <w:tab w:val="left" w:pos="4647"/>
          <w:tab w:val="left" w:pos="6817"/>
          <w:tab w:val="left" w:pos="9160"/>
        </w:tabs>
        <w:spacing w:before="90"/>
        <w:rPr>
          <w:rFonts w:ascii="Arial"/>
        </w:rPr>
      </w:pPr>
      <w:r>
        <w:rPr>
          <w:rFonts w:ascii="Arial"/>
          <w:color w:val="FF0000"/>
        </w:rPr>
        <w:t>a.110 kcal</w:t>
      </w:r>
      <w:r>
        <w:rPr>
          <w:rFonts w:ascii="Arial"/>
          <w:color w:val="FF0000"/>
          <w:spacing w:val="-57"/>
        </w:rPr>
        <w:t xml:space="preserve"> </w:t>
      </w:r>
      <w:r>
        <w:rPr>
          <w:rFonts w:ascii="Arial"/>
          <w:color w:val="FF0000"/>
        </w:rPr>
        <w:t>/</w:t>
      </w:r>
      <w:r>
        <w:rPr>
          <w:rFonts w:ascii="Arial"/>
          <w:color w:val="FF0000"/>
          <w:spacing w:val="-29"/>
        </w:rPr>
        <w:t xml:space="preserve"> </w:t>
      </w:r>
      <w:r>
        <w:rPr>
          <w:rFonts w:ascii="Arial"/>
          <w:color w:val="FF0000"/>
        </w:rPr>
        <w:t>kg</w:t>
        <w:tab/>
      </w:r>
      <w:r>
        <w:rPr>
          <w:rFonts w:ascii="Arial"/>
        </w:rPr>
        <w:t>b.120 kcal</w:t>
      </w:r>
      <w:r>
        <w:rPr>
          <w:rFonts w:ascii="Arial"/>
          <w:spacing w:val="-50"/>
        </w:rPr>
        <w:t xml:space="preserve"> </w:t>
      </w:r>
      <w:r>
        <w:rPr>
          <w:rFonts w:ascii="Arial"/>
        </w:rPr>
        <w:t>/</w:t>
      </w:r>
      <w:r>
        <w:rPr>
          <w:rFonts w:ascii="Arial"/>
          <w:spacing w:val="-25"/>
        </w:rPr>
        <w:t xml:space="preserve"> </w:t>
      </w:r>
      <w:r>
        <w:rPr>
          <w:rFonts w:ascii="Arial"/>
        </w:rPr>
        <w:t>kg</w:t>
        <w:tab/>
        <w:t>c.130 kcal</w:t>
      </w:r>
      <w:r>
        <w:rPr>
          <w:rFonts w:ascii="Arial"/>
          <w:spacing w:val="-51"/>
        </w:rPr>
        <w:t xml:space="preserve"> </w:t>
      </w:r>
      <w:r>
        <w:rPr>
          <w:rFonts w:ascii="Arial"/>
        </w:rPr>
        <w:t>/</w:t>
      </w:r>
      <w:r>
        <w:rPr>
          <w:rFonts w:ascii="Arial"/>
          <w:spacing w:val="-25"/>
        </w:rPr>
        <w:t xml:space="preserve"> </w:t>
      </w:r>
      <w:r>
        <w:rPr>
          <w:rFonts w:ascii="Arial"/>
        </w:rPr>
        <w:t>kg</w:t>
        <w:tab/>
        <w:t>d.140 kcal</w:t>
      </w:r>
      <w:r>
        <w:rPr>
          <w:rFonts w:ascii="Arial"/>
          <w:spacing w:val="-50"/>
        </w:rPr>
        <w:t xml:space="preserve"> </w:t>
      </w:r>
      <w:r>
        <w:rPr>
          <w:rFonts w:ascii="Arial"/>
        </w:rPr>
        <w:t>/</w:t>
      </w:r>
      <w:r>
        <w:rPr>
          <w:rFonts w:ascii="Arial"/>
          <w:spacing w:val="-25"/>
        </w:rPr>
        <w:t xml:space="preserve"> </w:t>
      </w:r>
      <w:r>
        <w:rPr>
          <w:rFonts w:ascii="Arial"/>
        </w:rPr>
        <w:t>kg</w:t>
        <w:tab/>
        <w:t>e.150 kcal /</w:t>
      </w:r>
      <w:r>
        <w:rPr>
          <w:rFonts w:ascii="Arial"/>
          <w:spacing w:val="-33"/>
        </w:rPr>
        <w:t xml:space="preserve"> </w:t>
      </w:r>
      <w:r>
        <w:rPr>
          <w:rFonts w:ascii="Arial"/>
        </w:rPr>
        <w:t>kg</w:t>
      </w:r>
    </w:p>
    <w:p>
      <w:pPr>
        <w:pStyle w:val="BodyText"/>
        <w:spacing w:before="92" w:line="283" w:lineRule="auto"/>
        <w:ind w:right="314"/>
      </w:pPr>
      <w:r>
        <w:rPr>
          <w:spacing w:val="-2"/>
        </w:rPr>
        <w:t>答案：</w:t>
      </w:r>
      <w:r>
        <w:rPr>
          <w:rFonts w:ascii="Arial" w:eastAsia="Arial"/>
          <w:spacing w:val="-4"/>
        </w:rPr>
        <w:t xml:space="preserve">a </w:t>
      </w:r>
      <w:r>
        <w:rPr>
          <w:spacing w:val="-2"/>
        </w:rPr>
        <w:t>题解：</w:t>
      </w:r>
      <w:r>
        <w:rPr>
          <w:rFonts w:ascii="Arial" w:eastAsia="Arial"/>
          <w:spacing w:val="-6"/>
        </w:rPr>
        <w:t xml:space="preserve">1 </w:t>
      </w:r>
      <w:r>
        <w:rPr>
          <w:spacing w:val="-10"/>
        </w:rPr>
        <w:t xml:space="preserve">岁以内的婴儿，每日需 </w:t>
      </w:r>
      <w:r>
        <w:rPr>
          <w:rFonts w:ascii="Arial" w:eastAsia="Arial"/>
        </w:rPr>
        <w:t>400</w:t>
      </w:r>
      <w:r>
        <w:t>～</w:t>
      </w:r>
      <w:r>
        <w:rPr>
          <w:rFonts w:ascii="Arial" w:eastAsia="Arial"/>
        </w:rPr>
        <w:t>450kj</w:t>
      </w:r>
      <w:r>
        <w:t>（</w:t>
      </w:r>
      <w:r>
        <w:rPr>
          <w:rFonts w:ascii="Arial" w:eastAsia="Arial"/>
        </w:rPr>
        <w:t>100</w:t>
      </w:r>
      <w:r>
        <w:t>～</w:t>
      </w:r>
      <w:r>
        <w:rPr>
          <w:rFonts w:ascii="Arial" w:eastAsia="Arial"/>
        </w:rPr>
        <w:t>110kcal</w:t>
      </w:r>
      <w:r>
        <w:t>）</w:t>
      </w:r>
      <w:r>
        <w:rPr>
          <w:rFonts w:ascii="Arial" w:eastAsia="Arial"/>
        </w:rPr>
        <w:t>/kg</w:t>
      </w:r>
      <w:r>
        <w:rPr>
          <w:spacing w:val="-20"/>
        </w:rPr>
        <w:t xml:space="preserve">，以后每 </w:t>
      </w:r>
      <w:r>
        <w:rPr>
          <w:rFonts w:ascii="Arial" w:eastAsia="Arial"/>
        </w:rPr>
        <w:t xml:space="preserve">3 </w:t>
      </w:r>
      <w:r>
        <w:t>岁减去</w:t>
      </w:r>
      <w:r>
        <w:rPr>
          <w:rFonts w:ascii="Arial" w:eastAsia="Arial"/>
          <w:spacing w:val="-8"/>
        </w:rPr>
        <w:t>40kj</w:t>
      </w:r>
      <w:r>
        <w:rPr>
          <w:spacing w:val="-8"/>
        </w:rPr>
        <w:t>（</w:t>
      </w:r>
      <w:r>
        <w:rPr>
          <w:rFonts w:ascii="Arial" w:eastAsia="Arial"/>
          <w:spacing w:val="-8"/>
        </w:rPr>
        <w:t>10kcal</w:t>
      </w:r>
      <w:r>
        <w:rPr>
          <w:spacing w:val="-8"/>
        </w:rPr>
        <w:t>）</w:t>
      </w:r>
      <w:r>
        <w:rPr>
          <w:rFonts w:ascii="Arial" w:eastAsia="Arial"/>
          <w:spacing w:val="-8"/>
        </w:rPr>
        <w:t>/kg.d</w:t>
      </w:r>
      <w:r>
        <w:rPr>
          <w:spacing w:val="-16"/>
        </w:rPr>
        <w:t xml:space="preserve">。其中蛋白质能供热量 </w:t>
      </w:r>
      <w:r>
        <w:rPr>
          <w:rFonts w:ascii="Arial" w:eastAsia="Arial"/>
          <w:spacing w:val="-12"/>
        </w:rPr>
        <w:t>17kj</w:t>
      </w:r>
      <w:r>
        <w:rPr>
          <w:spacing w:val="-12"/>
        </w:rPr>
        <w:t>（</w:t>
      </w:r>
      <w:r>
        <w:rPr>
          <w:rFonts w:ascii="Arial" w:eastAsia="Arial"/>
          <w:spacing w:val="-12"/>
        </w:rPr>
        <w:t>4kcal</w:t>
      </w:r>
      <w:r>
        <w:rPr>
          <w:spacing w:val="-12"/>
        </w:rPr>
        <w:t>）</w:t>
      </w:r>
      <w:r>
        <w:rPr>
          <w:rFonts w:ascii="Arial" w:eastAsia="Arial"/>
          <w:spacing w:val="-12"/>
        </w:rPr>
        <w:t>/kg</w:t>
      </w:r>
      <w:r>
        <w:rPr>
          <w:spacing w:val="-14"/>
        </w:rPr>
        <w:t xml:space="preserve">，脂肪能供热量 </w:t>
      </w:r>
      <w:r>
        <w:rPr>
          <w:rFonts w:ascii="Arial" w:eastAsia="Arial"/>
          <w:spacing w:val="-9"/>
        </w:rPr>
        <w:t>38kj</w:t>
      </w:r>
      <w:r>
        <w:rPr>
          <w:spacing w:val="-9"/>
        </w:rPr>
        <w:t>（</w:t>
      </w:r>
      <w:r>
        <w:rPr>
          <w:rFonts w:ascii="Arial" w:eastAsia="Arial"/>
          <w:spacing w:val="-9"/>
        </w:rPr>
        <w:t>9kcal</w:t>
      </w:r>
      <w:r>
        <w:rPr>
          <w:spacing w:val="-9"/>
        </w:rPr>
        <w:t>）</w:t>
      </w:r>
      <w:r>
        <w:rPr>
          <w:rFonts w:ascii="Arial" w:eastAsia="Arial"/>
          <w:spacing w:val="-9"/>
        </w:rPr>
        <w:t>/kg</w:t>
      </w:r>
      <w:r>
        <w:rPr>
          <w:spacing w:val="-12"/>
        </w:rPr>
        <w:t>。</w:t>
      </w:r>
      <w:r>
        <w:rPr>
          <w:spacing w:val="-3"/>
        </w:rPr>
        <w:t xml:space="preserve">合理的膳食，每日总热量的分配以蛋白质占 </w:t>
      </w:r>
      <w:r>
        <w:rPr>
          <w:rFonts w:ascii="Arial" w:eastAsia="Arial"/>
        </w:rPr>
        <w:t>15%</w:t>
      </w:r>
      <w:r>
        <w:rPr>
          <w:spacing w:val="-6"/>
        </w:rPr>
        <w:t xml:space="preserve">、脂肪占 </w:t>
      </w:r>
      <w:r>
        <w:rPr>
          <w:rFonts w:ascii="Arial" w:eastAsia="Arial"/>
        </w:rPr>
        <w:t>35%</w:t>
      </w:r>
      <w:r>
        <w:rPr>
          <w:spacing w:val="-5"/>
        </w:rPr>
        <w:t xml:space="preserve">、碳水化合物占 </w:t>
      </w:r>
      <w:r>
        <w:rPr>
          <w:rFonts w:ascii="Arial" w:eastAsia="Arial"/>
        </w:rPr>
        <w:t>50%</w:t>
      </w:r>
      <w:r>
        <w:t>为宜。</w:t>
      </w:r>
    </w:p>
    <w:p>
      <w:pPr>
        <w:pStyle w:val="ListParagraph"/>
        <w:numPr>
          <w:ilvl w:val="0"/>
          <w:numId w:val="58"/>
        </w:numPr>
        <w:tabs>
          <w:tab w:val="left" w:pos="624"/>
        </w:tabs>
        <w:spacing w:before="0" w:after="0" w:line="395" w:lineRule="exact"/>
        <w:ind w:left="1009" w:right="3839" w:hanging="1010"/>
        <w:jc w:val="right"/>
        <w:rPr>
          <w:sz w:val="31"/>
        </w:rPr>
      </w:pPr>
      <w:r>
        <w:rPr>
          <w:rFonts w:ascii="Segoe UI Symbol" w:eastAsia="Segoe UI Symbol" w:hAnsi="Segoe UI Symbol"/>
          <w:spacing w:val="11"/>
          <w:sz w:val="31"/>
        </w:rPr>
        <w:t xml:space="preserve">★ ★ ★ </w:t>
      </w:r>
      <w:r>
        <w:rPr>
          <w:sz w:val="31"/>
        </w:rPr>
        <w:t>重度低渗性脱水，伴休克时，扩容治疗采用的液体是</w:t>
      </w:r>
    </w:p>
    <w:p>
      <w:pPr>
        <w:pStyle w:val="ListParagraph"/>
        <w:numPr>
          <w:ilvl w:val="1"/>
          <w:numId w:val="58"/>
        </w:numPr>
        <w:tabs>
          <w:tab w:val="left" w:pos="837"/>
          <w:tab w:val="left" w:pos="3669"/>
          <w:tab w:val="left" w:pos="6506"/>
          <w:tab w:val="left" w:pos="8850"/>
        </w:tabs>
        <w:spacing w:before="71" w:after="0" w:line="240" w:lineRule="auto"/>
        <w:ind w:left="836" w:right="0" w:hanging="222"/>
        <w:jc w:val="left"/>
        <w:rPr>
          <w:sz w:val="31"/>
        </w:rPr>
      </w:pPr>
      <w:r>
        <w:rPr>
          <w:rFonts w:ascii="Arial" w:eastAsia="Arial"/>
          <w:sz w:val="31"/>
        </w:rPr>
        <w:t>3</w:t>
      </w:r>
      <w:r>
        <w:rPr>
          <w:sz w:val="31"/>
        </w:rPr>
        <w:t>：</w:t>
      </w:r>
      <w:r>
        <w:rPr>
          <w:rFonts w:ascii="Arial" w:eastAsia="Arial"/>
          <w:sz w:val="31"/>
        </w:rPr>
        <w:t>2</w:t>
      </w:r>
      <w:r>
        <w:rPr>
          <w:sz w:val="31"/>
        </w:rPr>
        <w:t>：</w:t>
      </w:r>
      <w:r>
        <w:rPr>
          <w:rFonts w:ascii="Arial" w:eastAsia="Arial"/>
          <w:sz w:val="31"/>
        </w:rPr>
        <w:t>1</w:t>
      </w:r>
      <w:r>
        <w:rPr>
          <w:rFonts w:ascii="Arial" w:eastAsia="Arial"/>
          <w:spacing w:val="65"/>
          <w:sz w:val="31"/>
        </w:rPr>
        <w:t xml:space="preserve"> </w:t>
      </w:r>
      <w:r>
        <w:rPr>
          <w:sz w:val="31"/>
        </w:rPr>
        <w:t>含钠液</w:t>
        <w:tab/>
      </w:r>
      <w:r>
        <w:rPr>
          <w:rFonts w:ascii="Arial" w:eastAsia="Arial"/>
          <w:sz w:val="31"/>
        </w:rPr>
        <w:t>b.4</w:t>
      </w:r>
      <w:r>
        <w:rPr>
          <w:sz w:val="31"/>
        </w:rPr>
        <w:t>：</w:t>
      </w:r>
      <w:r>
        <w:rPr>
          <w:rFonts w:ascii="Arial" w:eastAsia="Arial"/>
          <w:sz w:val="31"/>
        </w:rPr>
        <w:t>3</w:t>
      </w:r>
      <w:r>
        <w:rPr>
          <w:sz w:val="31"/>
        </w:rPr>
        <w:t>：</w:t>
      </w:r>
      <w:r>
        <w:rPr>
          <w:rFonts w:ascii="Arial" w:eastAsia="Arial"/>
          <w:sz w:val="31"/>
        </w:rPr>
        <w:t>2</w:t>
      </w:r>
      <w:r>
        <w:rPr>
          <w:rFonts w:ascii="Arial" w:eastAsia="Arial"/>
          <w:spacing w:val="-18"/>
          <w:sz w:val="31"/>
        </w:rPr>
        <w:t xml:space="preserve"> </w:t>
      </w:r>
      <w:r>
        <w:rPr>
          <w:sz w:val="31"/>
        </w:rPr>
        <w:t>含钠液</w:t>
        <w:tab/>
      </w:r>
      <w:r>
        <w:rPr>
          <w:rFonts w:ascii="Arial" w:eastAsia="Arial"/>
          <w:sz w:val="31"/>
        </w:rPr>
        <w:t>c.1</w:t>
      </w:r>
      <w:r>
        <w:rPr>
          <w:sz w:val="31"/>
        </w:rPr>
        <w:t>：</w:t>
      </w:r>
      <w:r>
        <w:rPr>
          <w:rFonts w:ascii="Arial" w:eastAsia="Arial"/>
          <w:sz w:val="31"/>
        </w:rPr>
        <w:t>4</w:t>
      </w:r>
      <w:r>
        <w:rPr>
          <w:rFonts w:ascii="Arial" w:eastAsia="Arial"/>
          <w:spacing w:val="-19"/>
          <w:sz w:val="31"/>
        </w:rPr>
        <w:t xml:space="preserve"> </w:t>
      </w:r>
      <w:r>
        <w:rPr>
          <w:sz w:val="31"/>
        </w:rPr>
        <w:t>含钠液</w:t>
        <w:tab/>
      </w:r>
      <w:r>
        <w:rPr>
          <w:rFonts w:ascii="Arial" w:eastAsia="Arial"/>
          <w:color w:val="FF0000"/>
          <w:sz w:val="31"/>
        </w:rPr>
        <w:t>d.2</w:t>
      </w:r>
      <w:r>
        <w:rPr>
          <w:color w:val="FF0000"/>
          <w:sz w:val="31"/>
        </w:rPr>
        <w:t>：</w:t>
      </w:r>
      <w:r>
        <w:rPr>
          <w:rFonts w:ascii="Arial" w:eastAsia="Arial"/>
          <w:color w:val="FF0000"/>
          <w:sz w:val="31"/>
        </w:rPr>
        <w:t>1</w:t>
      </w:r>
      <w:r>
        <w:rPr>
          <w:rFonts w:ascii="Arial" w:eastAsia="Arial"/>
          <w:color w:val="FF0000"/>
          <w:spacing w:val="-7"/>
          <w:sz w:val="31"/>
        </w:rPr>
        <w:t xml:space="preserve"> </w:t>
      </w:r>
      <w:r>
        <w:rPr>
          <w:color w:val="FF0000"/>
          <w:sz w:val="31"/>
        </w:rPr>
        <w:t>等张含钠液</w:t>
      </w:r>
    </w:p>
    <w:p>
      <w:pPr>
        <w:pStyle w:val="BodyText"/>
        <w:spacing w:before="71"/>
        <w:ind w:left="1087"/>
      </w:pPr>
      <w:r>
        <w:rPr>
          <w:rFonts w:ascii="Arial" w:eastAsia="Arial"/>
        </w:rPr>
        <w:t>e.</w:t>
      </w:r>
      <w:r>
        <w:t>高张葡萄糖</w:t>
      </w:r>
    </w:p>
    <w:p>
      <w:pPr>
        <w:pStyle w:val="BodyText"/>
        <w:spacing w:before="71" w:line="283" w:lineRule="auto"/>
        <w:ind w:right="468"/>
      </w:pPr>
      <w:r>
        <w:rPr>
          <w:spacing w:val="-5"/>
        </w:rPr>
        <w:t>答案：</w:t>
      </w:r>
      <w:r>
        <w:rPr>
          <w:rFonts w:ascii="Arial" w:eastAsia="Arial"/>
          <w:spacing w:val="-13"/>
        </w:rPr>
        <w:t>d</w:t>
      </w:r>
      <w:r>
        <w:rPr>
          <w:rFonts w:ascii="Arial" w:eastAsia="Arial"/>
          <w:spacing w:val="46"/>
        </w:rPr>
        <w:t xml:space="preserve"> </w:t>
      </w:r>
      <w:r>
        <w:t>题解：重度低渗性脱水伴休克时，可用</w:t>
      </w:r>
      <w:r>
        <w:rPr>
          <w:rFonts w:ascii="Arial" w:eastAsia="Arial"/>
          <w:spacing w:val="-10"/>
        </w:rPr>
        <w:t>2</w:t>
      </w:r>
      <w:r>
        <w:rPr>
          <w:spacing w:val="-10"/>
        </w:rPr>
        <w:t>：</w:t>
      </w:r>
      <w:r>
        <w:rPr>
          <w:rFonts w:ascii="Arial" w:eastAsia="Arial"/>
          <w:spacing w:val="-10"/>
        </w:rPr>
        <w:t xml:space="preserve">1 </w:t>
      </w:r>
      <w:r>
        <w:rPr>
          <w:spacing w:val="-11"/>
        </w:rPr>
        <w:t xml:space="preserve">等张含钠液 </w:t>
      </w:r>
      <w:r>
        <w:rPr>
          <w:rFonts w:ascii="Arial" w:eastAsia="Arial"/>
        </w:rPr>
        <w:t>20ml/kg</w:t>
      </w:r>
      <w:r>
        <w:rPr>
          <w:spacing w:val="10"/>
        </w:rPr>
        <w:t>，总量小于</w:t>
      </w:r>
      <w:r>
        <w:rPr>
          <w:rFonts w:ascii="Arial" w:eastAsia="Arial"/>
          <w:spacing w:val="-3"/>
        </w:rPr>
        <w:t xml:space="preserve">300ml </w:t>
      </w:r>
      <w:r>
        <w:rPr>
          <w:spacing w:val="-38"/>
        </w:rPr>
        <w:t xml:space="preserve">于 </w:t>
      </w:r>
      <w:r>
        <w:rPr>
          <w:rFonts w:ascii="Arial" w:eastAsia="Arial"/>
        </w:rPr>
        <w:t>30</w:t>
      </w:r>
      <w:r>
        <w:t>～</w:t>
      </w:r>
      <w:r>
        <w:rPr>
          <w:rFonts w:ascii="Arial" w:eastAsia="Arial"/>
        </w:rPr>
        <w:t xml:space="preserve">60 </w:t>
      </w:r>
      <w:r>
        <w:t>分钟内静脉推注或快速点滴。</w:t>
      </w:r>
    </w:p>
    <w:p>
      <w:pPr>
        <w:pStyle w:val="ListParagraph"/>
        <w:numPr>
          <w:ilvl w:val="0"/>
          <w:numId w:val="58"/>
        </w:numPr>
        <w:tabs>
          <w:tab w:val="left" w:pos="776"/>
        </w:tabs>
        <w:spacing w:before="0" w:after="0" w:line="397" w:lineRule="exact"/>
        <w:ind w:left="775" w:right="0" w:hanging="636"/>
        <w:jc w:val="left"/>
        <w:rPr>
          <w:sz w:val="31"/>
        </w:rPr>
      </w:pPr>
      <w:r>
        <w:rPr>
          <w:rFonts w:ascii="Segoe UI Symbol" w:eastAsia="Segoe UI Symbol" w:hAnsi="Segoe UI Symbol"/>
          <w:spacing w:val="-19"/>
          <w:sz w:val="31"/>
        </w:rPr>
        <w:t xml:space="preserve">★ ★ ★ </w:t>
      </w:r>
      <w:r>
        <w:rPr>
          <w:sz w:val="31"/>
        </w:rPr>
        <w:t>小儿体格发育最快的时期是</w:t>
      </w:r>
    </w:p>
    <w:p>
      <w:pPr>
        <w:pStyle w:val="ListParagraph"/>
        <w:numPr>
          <w:ilvl w:val="1"/>
          <w:numId w:val="58"/>
        </w:numPr>
        <w:tabs>
          <w:tab w:val="left" w:pos="1154"/>
        </w:tabs>
        <w:spacing w:before="71" w:after="0" w:line="240" w:lineRule="auto"/>
        <w:ind w:left="1153" w:right="0" w:hanging="222"/>
        <w:jc w:val="both"/>
        <w:rPr>
          <w:sz w:val="31"/>
        </w:rPr>
      </w:pPr>
      <w:r>
        <w:rPr>
          <w:sz w:val="31"/>
        </w:rPr>
        <w:t xml:space="preserve">新生儿期 </w:t>
      </w:r>
      <w:r>
        <w:rPr>
          <w:rFonts w:ascii="Arial" w:eastAsia="Arial"/>
          <w:color w:val="FF0000"/>
          <w:sz w:val="31"/>
        </w:rPr>
        <w:t>b.</w:t>
      </w:r>
      <w:r>
        <w:rPr>
          <w:color w:val="FF0000"/>
          <w:spacing w:val="1"/>
          <w:sz w:val="31"/>
        </w:rPr>
        <w:t xml:space="preserve">婴儿期 </w:t>
      </w:r>
      <w:r>
        <w:rPr>
          <w:rFonts w:ascii="Arial" w:eastAsia="Arial"/>
          <w:spacing w:val="-3"/>
          <w:sz w:val="31"/>
        </w:rPr>
        <w:t>c.</w:t>
      </w:r>
      <w:r>
        <w:rPr>
          <w:spacing w:val="1"/>
          <w:sz w:val="31"/>
        </w:rPr>
        <w:t xml:space="preserve">幼儿期 </w:t>
      </w:r>
      <w:r>
        <w:rPr>
          <w:rFonts w:ascii="Arial" w:eastAsia="Arial"/>
          <w:sz w:val="31"/>
        </w:rPr>
        <w:t>d.</w:t>
      </w:r>
      <w:r>
        <w:rPr>
          <w:sz w:val="31"/>
        </w:rPr>
        <w:t xml:space="preserve">学龄前期 </w:t>
      </w:r>
      <w:r>
        <w:rPr>
          <w:rFonts w:ascii="Arial" w:eastAsia="Arial"/>
          <w:sz w:val="31"/>
        </w:rPr>
        <w:t>e.</w:t>
      </w:r>
      <w:r>
        <w:rPr>
          <w:sz w:val="31"/>
        </w:rPr>
        <w:t>学龄期</w:t>
      </w:r>
    </w:p>
    <w:p>
      <w:pPr>
        <w:pStyle w:val="BodyText"/>
        <w:spacing w:before="71" w:line="283" w:lineRule="auto"/>
        <w:ind w:right="375"/>
        <w:jc w:val="both"/>
      </w:pPr>
      <w:r>
        <w:rPr>
          <w:spacing w:val="-6"/>
        </w:rPr>
        <w:t>答案：</w:t>
      </w:r>
      <w:r>
        <w:rPr>
          <w:rFonts w:ascii="Arial" w:eastAsia="Arial"/>
          <w:spacing w:val="-17"/>
        </w:rPr>
        <w:t xml:space="preserve">b </w:t>
      </w:r>
      <w:r>
        <w:t>题解：婴儿期：自出生到满</w:t>
      </w:r>
      <w:r>
        <w:rPr>
          <w:rFonts w:ascii="Arial" w:eastAsia="Arial"/>
        </w:rPr>
        <w:t>1</w:t>
      </w:r>
      <w:r>
        <w:rPr>
          <w:rFonts w:ascii="Arial" w:eastAsia="Arial"/>
          <w:spacing w:val="64"/>
        </w:rPr>
        <w:t xml:space="preserve"> </w:t>
      </w:r>
      <w:r>
        <w:rPr>
          <w:spacing w:val="-1"/>
        </w:rPr>
        <w:t>周岁，为生长发育最快的时期。因此所需摄入的营养</w:t>
      </w:r>
      <w:r>
        <w:rPr>
          <w:spacing w:val="-8"/>
        </w:rPr>
        <w:t xml:space="preserve">物质多，然而其消化吸收功能还欠完善，易发生消化不良和营养紊乱，因此，要提倡母乳喂 </w:t>
      </w:r>
      <w:r>
        <w:rPr>
          <w:spacing w:val="-9"/>
        </w:rPr>
        <w:t xml:space="preserve">养并指导合理喂养方法。又因婴儿 </w:t>
      </w:r>
      <w:r>
        <w:rPr>
          <w:rFonts w:ascii="Arial" w:eastAsia="Arial"/>
        </w:rPr>
        <w:t>5</w:t>
      </w:r>
      <w:r>
        <w:t>～</w:t>
      </w:r>
      <w:r>
        <w:rPr>
          <w:rFonts w:ascii="Arial" w:eastAsia="Arial"/>
        </w:rPr>
        <w:t xml:space="preserve">6 </w:t>
      </w:r>
      <w:r>
        <w:t>个月后，来自母体的抗体逐渐消失，而自身免疫功能尚未成熟，易患各种传染病，因此必须按计划免疫程序，按时预防接种。</w:t>
      </w:r>
    </w:p>
    <w:p>
      <w:pPr>
        <w:pStyle w:val="ListParagraph"/>
        <w:numPr>
          <w:ilvl w:val="0"/>
          <w:numId w:val="58"/>
        </w:numPr>
        <w:tabs>
          <w:tab w:val="left" w:pos="635"/>
        </w:tabs>
        <w:spacing w:before="0" w:after="0" w:line="394" w:lineRule="exact"/>
        <w:ind w:left="775" w:right="3753" w:hanging="776"/>
        <w:jc w:val="right"/>
        <w:rPr>
          <w:sz w:val="31"/>
        </w:rPr>
      </w:pPr>
      <w:r>
        <w:rPr>
          <w:rFonts w:ascii="Segoe UI Symbol" w:eastAsia="Segoe UI Symbol" w:hAnsi="Segoe UI Symbol"/>
          <w:spacing w:val="30"/>
          <w:sz w:val="31"/>
        </w:rPr>
        <w:t xml:space="preserve">★ </w:t>
      </w:r>
      <w:r>
        <w:rPr>
          <w:sz w:val="31"/>
        </w:rPr>
        <w:t>母乳营养丰富、易消化吸收的原因中，下列哪一项是错误的</w:t>
      </w:r>
    </w:p>
    <w:p>
      <w:pPr>
        <w:pStyle w:val="ListParagraph"/>
        <w:numPr>
          <w:ilvl w:val="1"/>
          <w:numId w:val="58"/>
        </w:numPr>
        <w:tabs>
          <w:tab w:val="left" w:pos="837"/>
          <w:tab w:val="left" w:pos="6982"/>
        </w:tabs>
        <w:spacing w:before="70" w:after="0" w:line="240" w:lineRule="auto"/>
        <w:ind w:left="836" w:right="0" w:hanging="222"/>
        <w:jc w:val="left"/>
        <w:rPr>
          <w:sz w:val="31"/>
        </w:rPr>
      </w:pPr>
      <w:r>
        <w:rPr>
          <w:sz w:val="31"/>
        </w:rPr>
        <w:t>含白蛋白多而酪蛋白少，在胃内的凝块小</w:t>
        <w:tab/>
      </w:r>
      <w:r>
        <w:rPr>
          <w:rFonts w:ascii="Arial" w:eastAsia="Arial"/>
          <w:spacing w:val="-4"/>
          <w:sz w:val="31"/>
        </w:rPr>
        <w:t>b.</w:t>
      </w:r>
      <w:r>
        <w:rPr>
          <w:sz w:val="31"/>
        </w:rPr>
        <w:t>脂肪颗粒小，且富有解脂酶</w:t>
      </w:r>
    </w:p>
    <w:p>
      <w:pPr>
        <w:pStyle w:val="BodyText"/>
        <w:tabs>
          <w:tab w:val="left" w:pos="6982"/>
        </w:tabs>
        <w:spacing w:before="71" w:line="283" w:lineRule="auto"/>
        <w:ind w:left="615" w:right="796"/>
      </w:pPr>
      <w:r>
        <w:rPr>
          <w:rFonts w:ascii="Arial" w:eastAsia="Arial"/>
        </w:rPr>
        <w:t>c.</w:t>
      </w:r>
      <w:r>
        <w:t>含较多的消化酶，有利于消化</w:t>
        <w:tab/>
      </w:r>
      <w:r>
        <w:rPr>
          <w:rFonts w:ascii="Arial" w:eastAsia="Arial"/>
          <w:color w:val="FF0000"/>
          <w:spacing w:val="-4"/>
        </w:rPr>
        <w:t>d.</w:t>
      </w:r>
      <w:r>
        <w:rPr>
          <w:color w:val="FF0000"/>
        </w:rPr>
        <w:t>含钙磷比牛乳高，较少发生低钙血</w:t>
      </w:r>
      <w:r>
        <w:rPr>
          <w:color w:val="FF0000"/>
          <w:spacing w:val="-17"/>
        </w:rPr>
        <w:t>症</w:t>
      </w:r>
      <w:r>
        <w:rPr>
          <w:rFonts w:ascii="Arial" w:eastAsia="Arial"/>
        </w:rPr>
        <w:t>e.</w:t>
      </w:r>
      <w:r>
        <w:t>含铁与牛乳相同，但吸收率高</w:t>
      </w:r>
    </w:p>
    <w:p>
      <w:pPr>
        <w:pStyle w:val="BodyText"/>
        <w:spacing w:line="283" w:lineRule="auto"/>
        <w:ind w:right="217"/>
      </w:pPr>
      <w:r>
        <w:rPr>
          <w:spacing w:val="-7"/>
        </w:rPr>
        <w:t>答案：</w:t>
      </w:r>
      <w:r>
        <w:rPr>
          <w:rFonts w:ascii="Arial" w:eastAsia="Arial" w:hAnsi="Arial"/>
          <w:spacing w:val="-20"/>
        </w:rPr>
        <w:t>d</w:t>
      </w:r>
      <w:r>
        <w:rPr>
          <w:rFonts w:ascii="Arial" w:eastAsia="Arial" w:hAnsi="Arial"/>
          <w:spacing w:val="-10"/>
        </w:rPr>
        <w:t xml:space="preserve">   </w:t>
      </w:r>
      <w:r>
        <w:rPr>
          <w:spacing w:val="-13"/>
        </w:rPr>
        <w:t xml:space="preserve">题解：婴儿最适宜的食物就是母乳，尤其对 </w:t>
      </w:r>
      <w:r>
        <w:rPr>
          <w:rFonts w:ascii="Arial" w:eastAsia="Arial" w:hAnsi="Arial"/>
        </w:rPr>
        <w:t xml:space="preserve">6 </w:t>
      </w:r>
      <w:r>
        <w:t>个月以下的小儿，应大力提倡母乳喂</w:t>
      </w:r>
      <w:r>
        <w:rPr>
          <w:spacing w:val="-2"/>
        </w:rPr>
        <w:t xml:space="preserve">养，大力宣传母乳喂养的优越性，要实现 </w:t>
      </w:r>
      <w:r>
        <w:rPr>
          <w:rFonts w:ascii="Arial" w:eastAsia="Arial" w:hAnsi="Arial"/>
        </w:rPr>
        <w:t>4</w:t>
      </w:r>
      <w:r>
        <w:rPr>
          <w:rFonts w:ascii="Arial" w:eastAsia="Arial" w:hAnsi="Arial"/>
          <w:spacing w:val="2"/>
        </w:rPr>
        <w:t xml:space="preserve">  </w:t>
      </w:r>
      <w:r>
        <w:rPr>
          <w:spacing w:val="-1"/>
        </w:rPr>
        <w:t xml:space="preserve">个月内婴儿以纯母乳喂养达 </w:t>
      </w:r>
      <w:r>
        <w:rPr>
          <w:rFonts w:ascii="Arial" w:eastAsia="Arial" w:hAnsi="Arial"/>
        </w:rPr>
        <w:t>80%</w:t>
      </w:r>
      <w:r>
        <w:t>的总目标。母乳喂养的优点甚多。①母乳营养丰富，而且蛋白质、脂肪、碳水化合物的比例适当，完全适 合于小儿的需要。同时，蛋白质中乳白蛋白多，凝块小。糖类则以乙型乳糖为主，可促进双 歧</w:t>
      </w:r>
      <w:r>
        <w:rPr>
          <w:spacing w:val="-22"/>
        </w:rPr>
        <w:t>杆菌的生长，而双歧杆菌能抑制大肠杆菌的生长，因此母乳喂养的婴儿比较少有患腹泻等。 脂</w:t>
      </w:r>
      <w:r>
        <w:rPr>
          <w:spacing w:val="-20"/>
        </w:rPr>
        <w:t>肪中含较多不饱和脂肪酸和解脂酶，有利于消化吸收。②母乳含有分泌型</w:t>
      </w:r>
      <w:r>
        <w:rPr>
          <w:rFonts w:ascii="Arial" w:eastAsia="Arial" w:hAnsi="Arial"/>
        </w:rPr>
        <w:t>iga</w:t>
      </w:r>
      <w:r>
        <w:t>、溶酶菌、  乳</w:t>
      </w:r>
      <w:r>
        <w:rPr>
          <w:spacing w:val="-8"/>
        </w:rPr>
        <w:t>铁蛋白、巨噬细胞、中性粒细胞、</w:t>
      </w:r>
      <w:r>
        <w:rPr>
          <w:rFonts w:ascii="Arial" w:eastAsia="Arial" w:hAnsi="Arial"/>
        </w:rPr>
        <w:t xml:space="preserve">t </w:t>
      </w:r>
      <w:r>
        <w:rPr>
          <w:spacing w:val="75"/>
        </w:rPr>
        <w:t>及</w:t>
      </w:r>
      <w:r>
        <w:rPr>
          <w:rFonts w:ascii="Arial" w:eastAsia="Arial" w:hAnsi="Arial"/>
        </w:rPr>
        <w:t xml:space="preserve">b </w:t>
      </w:r>
      <w:r>
        <w:rPr>
          <w:spacing w:val="-2"/>
        </w:rPr>
        <w:t>淋巴细胞、补体、抗葡萄球菌因子等抗感染物质， 具有增进婴儿免疫力的作用。③母乳温度适宜，几乎无菌，可直接喂养，经济方便，还能密 切母婴关系，增进母婴感情。④母乳喂养可帮助母亲产后的恢复。</w:t>
      </w:r>
    </w:p>
    <w:p>
      <w:pPr>
        <w:pStyle w:val="ListParagraph"/>
        <w:numPr>
          <w:ilvl w:val="0"/>
          <w:numId w:val="58"/>
        </w:numPr>
        <w:tabs>
          <w:tab w:val="left" w:pos="776"/>
        </w:tabs>
        <w:spacing w:before="0" w:after="0" w:line="392" w:lineRule="exact"/>
        <w:ind w:left="775" w:right="0" w:hanging="636"/>
        <w:jc w:val="left"/>
        <w:rPr>
          <w:sz w:val="31"/>
        </w:rPr>
      </w:pPr>
      <w:r>
        <w:rPr>
          <w:rFonts w:ascii="Segoe UI Symbol" w:eastAsia="Segoe UI Symbol" w:hAnsi="Segoe UI Symbol"/>
          <w:spacing w:val="-18"/>
          <w:sz w:val="31"/>
        </w:rPr>
        <w:t xml:space="preserve">★ </w:t>
      </w:r>
      <w:r>
        <w:rPr>
          <w:spacing w:val="-26"/>
          <w:sz w:val="31"/>
        </w:rPr>
        <w:t xml:space="preserve">体重 </w:t>
      </w:r>
      <w:r>
        <w:rPr>
          <w:rFonts w:ascii="Arial" w:eastAsia="Arial" w:hAnsi="Arial"/>
          <w:sz w:val="31"/>
        </w:rPr>
        <w:t>4kg</w:t>
      </w:r>
      <w:r>
        <w:rPr>
          <w:rFonts w:ascii="Arial" w:eastAsia="Arial" w:hAnsi="Arial"/>
          <w:spacing w:val="-8"/>
          <w:sz w:val="31"/>
        </w:rPr>
        <w:t xml:space="preserve"> </w:t>
      </w:r>
      <w:r>
        <w:rPr>
          <w:spacing w:val="3"/>
          <w:sz w:val="31"/>
        </w:rPr>
        <w:t>的婴儿用牛奶喂养，每日应供给含糖</w:t>
      </w:r>
      <w:r>
        <w:rPr>
          <w:rFonts w:ascii="Arial" w:eastAsia="Arial" w:hAnsi="Arial"/>
          <w:sz w:val="31"/>
        </w:rPr>
        <w:t>8</w:t>
      </w:r>
      <w:r>
        <w:rPr>
          <w:sz w:val="31"/>
        </w:rPr>
        <w:t>％的牛奶约</w:t>
      </w:r>
    </w:p>
    <w:p>
      <w:pPr>
        <w:pStyle w:val="BodyText"/>
        <w:tabs>
          <w:tab w:val="left" w:pos="2109"/>
          <w:tab w:val="left" w:pos="3467"/>
          <w:tab w:val="left" w:pos="4802"/>
          <w:tab w:val="left" w:pos="6159"/>
        </w:tabs>
        <w:spacing w:before="89"/>
        <w:ind w:left="615"/>
        <w:rPr>
          <w:rFonts w:ascii="Arial"/>
        </w:rPr>
      </w:pPr>
      <w:r>
        <w:rPr>
          <w:rFonts w:ascii="Arial"/>
        </w:rPr>
        <w:t>a.350ml</w:t>
        <w:tab/>
      </w:r>
      <w:r>
        <w:rPr>
          <w:rFonts w:ascii="Arial"/>
          <w:color w:val="FF0000"/>
        </w:rPr>
        <w:t>b.420ml</w:t>
        <w:tab/>
      </w:r>
      <w:r>
        <w:rPr>
          <w:rFonts w:ascii="Arial"/>
        </w:rPr>
        <w:t>c.500ml</w:t>
        <w:tab/>
        <w:t>d.550ml</w:t>
        <w:tab/>
        <w:t>e.600ml</w:t>
      </w:r>
    </w:p>
    <w:p>
      <w:pPr>
        <w:pStyle w:val="BodyText"/>
        <w:spacing w:before="92" w:line="283" w:lineRule="auto"/>
        <w:ind w:right="464"/>
        <w:jc w:val="both"/>
      </w:pPr>
      <w:r>
        <w:rPr>
          <w:spacing w:val="-8"/>
          <w:w w:val="102"/>
        </w:rPr>
        <w:t>答案：</w:t>
      </w:r>
      <w:r>
        <w:rPr>
          <w:rFonts w:ascii="Arial" w:eastAsia="Arial"/>
          <w:w w:val="91"/>
        </w:rPr>
        <w:t>b</w:t>
      </w:r>
      <w:r>
        <w:rPr>
          <w:rFonts w:ascii="Arial" w:eastAsia="Arial"/>
          <w:spacing w:val="-7"/>
        </w:rPr>
        <w:t xml:space="preserve">  </w:t>
      </w:r>
      <w:r>
        <w:rPr>
          <w:spacing w:val="-5"/>
          <w:w w:val="102"/>
        </w:rPr>
        <w:t>题解：每日牛乳需要量：</w:t>
      </w:r>
      <w:r>
        <w:rPr>
          <w:rFonts w:ascii="Arial" w:eastAsia="Arial"/>
          <w:w w:val="95"/>
        </w:rPr>
        <w:t>100ml</w:t>
      </w:r>
      <w:r>
        <w:rPr>
          <w:rFonts w:ascii="Arial" w:eastAsia="Arial"/>
          <w:spacing w:val="-18"/>
        </w:rPr>
        <w:t xml:space="preserve"> </w:t>
      </w:r>
      <w:r>
        <w:rPr>
          <w:w w:val="102"/>
        </w:rPr>
        <w:t>牛乳本身所含热量为</w:t>
      </w:r>
      <w:r>
        <w:rPr>
          <w:spacing w:val="-86"/>
        </w:rPr>
        <w:t xml:space="preserve"> </w:t>
      </w:r>
      <w:r>
        <w:rPr>
          <w:rFonts w:ascii="Arial" w:eastAsia="Arial"/>
          <w:w w:val="94"/>
        </w:rPr>
        <w:t>276k</w:t>
      </w:r>
      <w:r>
        <w:rPr>
          <w:rFonts w:ascii="Arial" w:eastAsia="Arial"/>
          <w:spacing w:val="-24"/>
          <w:w w:val="127"/>
        </w:rPr>
        <w:t>j</w:t>
      </w:r>
      <w:r>
        <w:rPr>
          <w:w w:val="102"/>
        </w:rPr>
        <w:t>（</w:t>
      </w:r>
      <w:r>
        <w:rPr>
          <w:rFonts w:ascii="Arial" w:eastAsia="Arial"/>
          <w:w w:val="94"/>
        </w:rPr>
        <w:t>66kca</w:t>
      </w:r>
      <w:r>
        <w:rPr>
          <w:rFonts w:ascii="Arial" w:eastAsia="Arial"/>
          <w:spacing w:val="-6"/>
          <w:w w:val="94"/>
        </w:rPr>
        <w:t>l</w:t>
      </w:r>
      <w:r>
        <w:rPr>
          <w:spacing w:val="-162"/>
          <w:w w:val="102"/>
        </w:rPr>
        <w:t>）</w:t>
      </w:r>
      <w:r>
        <w:rPr>
          <w:spacing w:val="-18"/>
          <w:w w:val="102"/>
        </w:rPr>
        <w:t>，</w:t>
      </w:r>
      <w:r>
        <w:rPr>
          <w:rFonts w:ascii="Arial" w:eastAsia="Arial"/>
          <w:w w:val="94"/>
        </w:rPr>
        <w:t>8</w:t>
      </w:r>
      <w:r>
        <w:rPr>
          <w:rFonts w:ascii="Arial" w:eastAsia="Arial"/>
          <w:spacing w:val="-2"/>
          <w:w w:val="94"/>
        </w:rPr>
        <w:t>%</w:t>
      </w:r>
      <w:r>
        <w:rPr>
          <w:spacing w:val="-4"/>
          <w:w w:val="102"/>
        </w:rPr>
        <w:t>的鲜牛乳</w:t>
      </w:r>
      <w:r>
        <w:rPr>
          <w:w w:val="102"/>
        </w:rPr>
        <w:t>含热量</w:t>
      </w:r>
      <w:r>
        <w:rPr>
          <w:spacing w:val="-80"/>
        </w:rPr>
        <w:t xml:space="preserve"> </w:t>
      </w:r>
      <w:r>
        <w:rPr>
          <w:rFonts w:ascii="Arial" w:eastAsia="Arial"/>
          <w:w w:val="97"/>
        </w:rPr>
        <w:t>418k</w:t>
      </w:r>
      <w:r>
        <w:rPr>
          <w:rFonts w:ascii="Arial" w:eastAsia="Arial"/>
          <w:spacing w:val="-6"/>
          <w:w w:val="97"/>
        </w:rPr>
        <w:t>j</w:t>
      </w:r>
      <w:r>
        <w:rPr>
          <w:w w:val="102"/>
        </w:rPr>
        <w:t>（</w:t>
      </w:r>
      <w:r>
        <w:rPr>
          <w:rFonts w:ascii="Arial" w:eastAsia="Arial"/>
          <w:w w:val="93"/>
        </w:rPr>
        <w:t>100kca</w:t>
      </w:r>
      <w:r>
        <w:rPr>
          <w:rFonts w:ascii="Arial" w:eastAsia="Arial"/>
          <w:spacing w:val="-5"/>
          <w:w w:val="93"/>
        </w:rPr>
        <w:t>l</w:t>
      </w:r>
      <w:r>
        <w:rPr>
          <w:spacing w:val="-162"/>
          <w:w w:val="102"/>
        </w:rPr>
        <w:t>）</w:t>
      </w:r>
      <w:r>
        <w:rPr>
          <w:spacing w:val="4"/>
          <w:w w:val="102"/>
        </w:rPr>
        <w:t>。此婴儿每日每千克体重给</w:t>
      </w:r>
      <w:r>
        <w:rPr>
          <w:rFonts w:ascii="Arial" w:eastAsia="Arial"/>
          <w:w w:val="94"/>
        </w:rPr>
        <w:t>8</w:t>
      </w:r>
      <w:r>
        <w:rPr>
          <w:rFonts w:ascii="Arial" w:eastAsia="Arial"/>
          <w:spacing w:val="-2"/>
          <w:w w:val="94"/>
        </w:rPr>
        <w:t>%</w:t>
      </w:r>
      <w:r>
        <w:rPr>
          <w:w w:val="102"/>
        </w:rPr>
        <w:t>牛乳</w:t>
      </w:r>
      <w:r>
        <w:rPr>
          <w:spacing w:val="-80"/>
        </w:rPr>
        <w:t xml:space="preserve"> </w:t>
      </w:r>
      <w:r>
        <w:rPr>
          <w:rFonts w:ascii="Arial" w:eastAsia="Arial"/>
          <w:w w:val="91"/>
        </w:rPr>
        <w:t>10</w:t>
      </w:r>
      <w:r>
        <w:rPr>
          <w:rFonts w:ascii="Arial" w:eastAsia="Arial"/>
          <w:spacing w:val="-4"/>
          <w:w w:val="91"/>
        </w:rPr>
        <w:t>0</w:t>
      </w:r>
      <w:r>
        <w:rPr>
          <w:w w:val="102"/>
        </w:rPr>
        <w:t>～</w:t>
      </w:r>
      <w:r>
        <w:rPr>
          <w:rFonts w:ascii="Arial" w:eastAsia="Arial"/>
          <w:w w:val="93"/>
        </w:rPr>
        <w:t>110m</w:t>
      </w:r>
      <w:r>
        <w:rPr>
          <w:rFonts w:ascii="Arial" w:eastAsia="Arial"/>
          <w:spacing w:val="-22"/>
          <w:w w:val="127"/>
        </w:rPr>
        <w:t>l</w:t>
      </w:r>
      <w:r>
        <w:rPr>
          <w:w w:val="102"/>
        </w:rPr>
        <w:t>，水</w:t>
      </w:r>
      <w:r>
        <w:rPr>
          <w:spacing w:val="-76"/>
        </w:rPr>
        <w:t xml:space="preserve"> </w:t>
      </w:r>
      <w:r>
        <w:rPr>
          <w:rFonts w:ascii="Arial" w:eastAsia="Arial"/>
          <w:w w:val="91"/>
        </w:rPr>
        <w:t>4</w:t>
      </w:r>
      <w:r>
        <w:rPr>
          <w:rFonts w:ascii="Arial" w:eastAsia="Arial"/>
          <w:spacing w:val="-3"/>
          <w:w w:val="91"/>
        </w:rPr>
        <w:t>0</w:t>
      </w:r>
      <w:r>
        <w:rPr>
          <w:w w:val="102"/>
        </w:rPr>
        <w:t>～</w:t>
      </w:r>
      <w:r>
        <w:rPr>
          <w:rFonts w:ascii="Arial" w:eastAsia="Arial"/>
          <w:w w:val="96"/>
        </w:rPr>
        <w:t>50m</w:t>
      </w:r>
      <w:r>
        <w:rPr>
          <w:rFonts w:ascii="Arial" w:eastAsia="Arial"/>
          <w:spacing w:val="-7"/>
          <w:w w:val="96"/>
        </w:rPr>
        <w:t>l</w:t>
      </w:r>
      <w:r>
        <w:rPr>
          <w:w w:val="102"/>
        </w:rPr>
        <w:t>。</w:t>
      </w:r>
    </w:p>
    <w:p>
      <w:pPr>
        <w:pStyle w:val="BodyText"/>
        <w:spacing w:line="397" w:lineRule="exact"/>
      </w:pPr>
      <w:r>
        <w:rPr>
          <w:rFonts w:ascii="Arial" w:eastAsia="Arial" w:hAnsi="Arial"/>
        </w:rPr>
        <w:t>1 5</w:t>
      </w:r>
      <w:r>
        <w:t>．</w:t>
      </w:r>
      <w:r>
        <w:rPr>
          <w:rFonts w:ascii="Segoe UI Symbol" w:eastAsia="Segoe UI Symbol" w:hAnsi="Segoe UI Symbol"/>
        </w:rPr>
        <w:t xml:space="preserve">★ ★ ★ </w:t>
      </w:r>
      <w:r>
        <w:t>判断小儿体格生长的主要指标有</w:t>
      </w:r>
    </w:p>
    <w:p>
      <w:pPr>
        <w:pStyle w:val="ListParagraph"/>
        <w:numPr>
          <w:ilvl w:val="0"/>
          <w:numId w:val="2"/>
        </w:numPr>
        <w:tabs>
          <w:tab w:val="left" w:pos="521"/>
          <w:tab w:val="left" w:pos="2743"/>
          <w:tab w:val="left" w:pos="4616"/>
          <w:tab w:val="left" w:pos="8321"/>
        </w:tabs>
        <w:spacing w:before="71" w:after="0" w:line="283" w:lineRule="auto"/>
        <w:ind w:left="774" w:right="2322" w:hanging="475"/>
        <w:jc w:val="left"/>
        <w:rPr>
          <w:sz w:val="31"/>
        </w:rPr>
      </w:pPr>
      <w:r>
        <w:rPr>
          <w:color w:val="FF0000"/>
          <w:sz w:val="31"/>
        </w:rPr>
        <w:t>体重、身长、体围的测量</w:t>
        <w:tab/>
      </w:r>
      <w:r>
        <w:rPr>
          <w:rFonts w:ascii="Arial" w:eastAsia="Arial"/>
          <w:sz w:val="31"/>
        </w:rPr>
        <w:t>b.</w:t>
      </w:r>
      <w:r>
        <w:rPr>
          <w:sz w:val="31"/>
        </w:rPr>
        <w:t>对外界反应能力的发育</w:t>
        <w:tab/>
      </w:r>
      <w:r>
        <w:rPr>
          <w:rFonts w:ascii="Arial" w:eastAsia="Arial"/>
          <w:sz w:val="31"/>
        </w:rPr>
        <w:t>c.</w:t>
      </w:r>
      <w:r>
        <w:rPr>
          <w:sz w:val="31"/>
        </w:rPr>
        <w:t>运动功能的发</w:t>
      </w:r>
      <w:r>
        <w:rPr>
          <w:spacing w:val="-17"/>
          <w:sz w:val="31"/>
        </w:rPr>
        <w:t>育</w:t>
      </w:r>
      <w:r>
        <w:rPr>
          <w:rFonts w:ascii="Arial" w:eastAsia="Arial"/>
          <w:sz w:val="31"/>
        </w:rPr>
        <w:t>d.</w:t>
      </w:r>
      <w:r>
        <w:rPr>
          <w:sz w:val="31"/>
        </w:rPr>
        <w:t>语言发育</w:t>
        <w:tab/>
      </w:r>
      <w:r>
        <w:rPr>
          <w:rFonts w:ascii="Arial" w:eastAsia="Arial"/>
          <w:sz w:val="31"/>
        </w:rPr>
        <w:t>e.</w:t>
      </w:r>
      <w:r>
        <w:rPr>
          <w:sz w:val="31"/>
        </w:rPr>
        <w:t>牙齿的发育</w:t>
      </w:r>
    </w:p>
    <w:p>
      <w:pPr>
        <w:pStyle w:val="BodyText"/>
        <w:spacing w:line="283" w:lineRule="auto"/>
        <w:ind w:right="320"/>
        <w:jc w:val="both"/>
      </w:pPr>
      <w:r>
        <w:rPr>
          <w:spacing w:val="-6"/>
        </w:rPr>
        <w:t>答案：</w:t>
      </w:r>
      <w:r>
        <w:rPr>
          <w:rFonts w:ascii="Arial" w:eastAsia="Arial"/>
          <w:spacing w:val="-17"/>
        </w:rPr>
        <w:t>a</w:t>
      </w:r>
      <w:r>
        <w:rPr>
          <w:rFonts w:ascii="Arial" w:eastAsia="Arial"/>
          <w:spacing w:val="-9"/>
        </w:rPr>
        <w:t xml:space="preserve">  </w:t>
      </w:r>
      <w:r>
        <w:rPr>
          <w:spacing w:val="-1"/>
        </w:rPr>
        <w:t>题解：体格生长应选择易于测量、有较大人群代表性的指标来指示。一般常用的形</w:t>
      </w:r>
      <w:r>
        <w:t>态指标有体重、身高（长</w:t>
      </w:r>
      <w:r>
        <w:rPr>
          <w:spacing w:val="-180"/>
        </w:rPr>
        <w:t>）</w:t>
      </w:r>
      <w:r>
        <w:t>、坐高（顶臂长</w:t>
      </w:r>
      <w:r>
        <w:rPr>
          <w:spacing w:val="-169"/>
        </w:rPr>
        <w:t>）</w:t>
      </w:r>
      <w:r>
        <w:t>、头围、胸围、上臂围、皮下脂肪等。</w:t>
      </w:r>
    </w:p>
    <w:p>
      <w:pPr>
        <w:pStyle w:val="BodyText"/>
        <w:spacing w:line="396" w:lineRule="exact"/>
      </w:pPr>
      <w:r>
        <w:rPr>
          <w:rFonts w:ascii="Arial" w:eastAsia="Arial" w:hAnsi="Arial"/>
        </w:rPr>
        <w:t>1 6</w:t>
      </w:r>
      <w:r>
        <w:t>．</w:t>
      </w:r>
      <w:r>
        <w:rPr>
          <w:rFonts w:ascii="Segoe UI Symbol" w:eastAsia="Segoe UI Symbol" w:hAnsi="Segoe UI Symbol"/>
        </w:rPr>
        <w:t xml:space="preserve">★ </w:t>
      </w:r>
      <w:r>
        <w:t>初次接种脊髓灰质炎疫苗应在出生后什么时候</w:t>
      </w:r>
    </w:p>
    <w:p>
      <w:pPr>
        <w:pStyle w:val="ListParagraph"/>
        <w:numPr>
          <w:ilvl w:val="1"/>
          <w:numId w:val="2"/>
        </w:numPr>
        <w:tabs>
          <w:tab w:val="left" w:pos="991"/>
          <w:tab w:val="left" w:pos="2253"/>
          <w:tab w:val="left" w:pos="3903"/>
          <w:tab w:val="left" w:pos="5541"/>
          <w:tab w:val="left" w:pos="7349"/>
        </w:tabs>
        <w:spacing w:before="69" w:after="0" w:line="240" w:lineRule="auto"/>
        <w:ind w:left="990" w:right="0" w:hanging="534"/>
        <w:jc w:val="left"/>
        <w:rPr>
          <w:sz w:val="31"/>
        </w:rPr>
      </w:pPr>
      <w:r>
        <w:rPr>
          <w:sz w:val="31"/>
        </w:rPr>
        <w:t>个月</w:t>
        <w:tab/>
      </w:r>
      <w:r>
        <w:rPr>
          <w:rFonts w:ascii="Arial" w:eastAsia="Arial"/>
          <w:color w:val="FF0000"/>
          <w:sz w:val="31"/>
        </w:rPr>
        <w:t>b.2</w:t>
      </w:r>
      <w:r>
        <w:rPr>
          <w:rFonts w:ascii="Arial" w:eastAsia="Arial"/>
          <w:color w:val="FF0000"/>
          <w:spacing w:val="55"/>
          <w:sz w:val="31"/>
        </w:rPr>
        <w:t xml:space="preserve"> </w:t>
      </w:r>
      <w:r>
        <w:rPr>
          <w:color w:val="FF0000"/>
          <w:sz w:val="31"/>
        </w:rPr>
        <w:t>个月</w:t>
        <w:tab/>
      </w:r>
      <w:r>
        <w:rPr>
          <w:rFonts w:ascii="Arial" w:eastAsia="Arial"/>
          <w:sz w:val="31"/>
        </w:rPr>
        <w:t>c.3</w:t>
      </w:r>
      <w:r>
        <w:rPr>
          <w:rFonts w:ascii="Arial" w:eastAsia="Arial"/>
          <w:spacing w:val="59"/>
          <w:sz w:val="31"/>
        </w:rPr>
        <w:t xml:space="preserve"> </w:t>
      </w:r>
      <w:r>
        <w:rPr>
          <w:sz w:val="31"/>
        </w:rPr>
        <w:t>个月</w:t>
        <w:tab/>
      </w:r>
      <w:r>
        <w:rPr>
          <w:rFonts w:ascii="Arial" w:eastAsia="Arial"/>
          <w:sz w:val="31"/>
        </w:rPr>
        <w:t>d.4</w:t>
      </w:r>
      <w:r>
        <w:rPr>
          <w:rFonts w:ascii="Arial" w:eastAsia="Arial"/>
          <w:spacing w:val="59"/>
          <w:sz w:val="31"/>
        </w:rPr>
        <w:t xml:space="preserve"> </w:t>
      </w:r>
      <w:r>
        <w:rPr>
          <w:sz w:val="31"/>
        </w:rPr>
        <w:t>个月</w:t>
        <w:tab/>
      </w:r>
      <w:r>
        <w:rPr>
          <w:rFonts w:ascii="Arial" w:eastAsia="Arial"/>
          <w:sz w:val="31"/>
        </w:rPr>
        <w:t>e.5</w:t>
      </w:r>
      <w:r>
        <w:rPr>
          <w:rFonts w:ascii="Arial" w:eastAsia="Arial"/>
          <w:spacing w:val="-8"/>
          <w:sz w:val="31"/>
        </w:rPr>
        <w:t xml:space="preserve"> </w:t>
      </w:r>
      <w:r>
        <w:rPr>
          <w:sz w:val="31"/>
        </w:rPr>
        <w:t>个月</w:t>
      </w:r>
    </w:p>
    <w:p>
      <w:pPr>
        <w:pStyle w:val="BodyText"/>
        <w:spacing w:before="71"/>
        <w:jc w:val="both"/>
        <w:rPr>
          <w:rFonts w:ascii="Arial" w:eastAsia="Arial"/>
        </w:rPr>
      </w:pPr>
      <w:r>
        <w:rPr>
          <w:spacing w:val="-5"/>
        </w:rPr>
        <w:t>答案：</w:t>
      </w:r>
      <w:r>
        <w:rPr>
          <w:rFonts w:ascii="Arial" w:eastAsia="Arial"/>
          <w:spacing w:val="-15"/>
        </w:rPr>
        <w:t>b</w:t>
      </w:r>
      <w:r>
        <w:rPr>
          <w:rFonts w:ascii="Arial" w:eastAsia="Arial"/>
          <w:spacing w:val="38"/>
        </w:rPr>
        <w:t xml:space="preserve"> </w:t>
      </w:r>
      <w:r>
        <w:rPr>
          <w:spacing w:val="-11"/>
        </w:rPr>
        <w:t>题解：</w:t>
      </w:r>
      <w:r>
        <w:rPr>
          <w:color w:val="FF00FF"/>
        </w:rPr>
        <w:t>出生</w:t>
      </w:r>
      <w:r>
        <w:rPr>
          <w:rFonts w:ascii="Arial" w:eastAsia="Arial"/>
          <w:color w:val="FF00FF"/>
        </w:rPr>
        <w:t>:</w:t>
      </w:r>
      <w:r>
        <w:rPr>
          <w:color w:val="FF00FF"/>
          <w:spacing w:val="-5"/>
        </w:rPr>
        <w:t>卡介苗、乙肝疫苗</w:t>
      </w:r>
      <w:r>
        <w:rPr>
          <w:rFonts w:ascii="Arial" w:eastAsia="Arial"/>
          <w:color w:val="FF00FF"/>
        </w:rPr>
        <w:t xml:space="preserve">;2 </w:t>
      </w:r>
      <w:r>
        <w:rPr>
          <w:color w:val="FF00FF"/>
        </w:rPr>
        <w:t>个月</w:t>
      </w:r>
      <w:r>
        <w:rPr>
          <w:rFonts w:ascii="Arial" w:eastAsia="Arial"/>
          <w:color w:val="FF00FF"/>
          <w:spacing w:val="-6"/>
        </w:rPr>
        <w:t>:</w:t>
      </w:r>
      <w:r>
        <w:rPr>
          <w:color w:val="FF00FF"/>
          <w:spacing w:val="-4"/>
        </w:rPr>
        <w:t>脊髓灰质炎三价混合疫苗、乙肝疫苗</w:t>
      </w:r>
      <w:r>
        <w:rPr>
          <w:rFonts w:ascii="Arial" w:eastAsia="Arial"/>
          <w:color w:val="FF00FF"/>
        </w:rPr>
        <w:t xml:space="preserve">;3 </w:t>
      </w:r>
      <w:r>
        <w:rPr>
          <w:color w:val="FF00FF"/>
          <w:spacing w:val="-2"/>
        </w:rPr>
        <w:t>个月</w:t>
      </w:r>
      <w:r>
        <w:rPr>
          <w:rFonts w:ascii="Arial" w:eastAsia="Arial"/>
          <w:color w:val="FF00FF"/>
        </w:rPr>
        <w:t>:</w:t>
      </w:r>
    </w:p>
    <w:p>
      <w:pPr>
        <w:spacing w:after="0"/>
        <w:jc w:val="both"/>
        <w:rPr>
          <w:rFonts w:ascii="Arial" w:eastAsia="Arial"/>
        </w:rPr>
        <w:sectPr>
          <w:pgSz w:w="17860" w:h="25260"/>
          <w:pgMar w:top="1860" w:right="2220" w:bottom="280" w:left="2560" w:header="708" w:footer="708"/>
          <w:pgNumType w:start="3"/>
          <w:cols w:space="708"/>
        </w:sectPr>
      </w:pPr>
    </w:p>
    <w:p>
      <w:pPr>
        <w:pStyle w:val="BodyText"/>
        <w:spacing w:before="49" w:line="283" w:lineRule="auto"/>
        <w:ind w:right="464"/>
        <w:jc w:val="both"/>
      </w:pPr>
      <w:r>
        <w:rPr>
          <w:color w:val="FF00FF"/>
          <w:spacing w:val="-1"/>
        </w:rPr>
        <w:t>脊髓灰质炎三价混合疫苗、白百 混合制剂</w:t>
      </w:r>
      <w:r>
        <w:rPr>
          <w:rFonts w:ascii="Bookman Old Style" w:eastAsia="Bookman Old Style"/>
          <w:b w:val="0"/>
          <w:color w:val="FF00FF"/>
        </w:rPr>
        <w:t xml:space="preserve">;4 </w:t>
      </w:r>
      <w:r>
        <w:rPr>
          <w:color w:val="FF00FF"/>
          <w:spacing w:val="-2"/>
        </w:rPr>
        <w:t>个月</w:t>
      </w:r>
      <w:r>
        <w:rPr>
          <w:rFonts w:ascii="Bookman Old Style" w:eastAsia="Bookman Old Style"/>
          <w:b w:val="0"/>
          <w:color w:val="FF00FF"/>
        </w:rPr>
        <w:t>:</w:t>
      </w:r>
      <w:r>
        <w:rPr>
          <w:color w:val="FF00FF"/>
          <w:spacing w:val="-7"/>
        </w:rPr>
        <w:t>脊髓灰质炎三价混合疫苗、白百破混合制</w:t>
      </w:r>
      <w:r>
        <w:rPr>
          <w:color w:val="FF00FF"/>
        </w:rPr>
        <w:t>剂</w:t>
      </w:r>
      <w:r>
        <w:rPr>
          <w:rFonts w:ascii="Bookman Old Style" w:eastAsia="Bookman Old Style"/>
          <w:b w:val="0"/>
          <w:color w:val="FF00FF"/>
        </w:rPr>
        <w:t>;5</w:t>
      </w:r>
      <w:r>
        <w:rPr>
          <w:rFonts w:ascii="Bookman Old Style" w:eastAsia="Bookman Old Style"/>
          <w:b w:val="0"/>
          <w:color w:val="FF00FF"/>
          <w:spacing w:val="-62"/>
        </w:rPr>
        <w:t xml:space="preserve"> </w:t>
      </w:r>
      <w:r>
        <w:rPr>
          <w:color w:val="FF00FF"/>
        </w:rPr>
        <w:t>个月</w:t>
      </w:r>
      <w:r>
        <w:rPr>
          <w:rFonts w:ascii="Bookman Old Style" w:eastAsia="Bookman Old Style"/>
          <w:b w:val="0"/>
          <w:color w:val="FF00FF"/>
        </w:rPr>
        <w:t>:</w:t>
      </w:r>
      <w:r>
        <w:rPr>
          <w:color w:val="FF00FF"/>
          <w:spacing w:val="-2"/>
        </w:rPr>
        <w:t>百白破混合制剂</w:t>
      </w:r>
      <w:r>
        <w:rPr>
          <w:rFonts w:ascii="Bookman Old Style" w:eastAsia="Bookman Old Style"/>
          <w:b w:val="0"/>
          <w:color w:val="FF00FF"/>
        </w:rPr>
        <w:t>;6</w:t>
      </w:r>
      <w:r>
        <w:rPr>
          <w:rFonts w:ascii="Bookman Old Style" w:eastAsia="Bookman Old Style"/>
          <w:b w:val="0"/>
          <w:color w:val="FF00FF"/>
          <w:spacing w:val="-64"/>
        </w:rPr>
        <w:t xml:space="preserve"> </w:t>
      </w:r>
      <w:r>
        <w:rPr>
          <w:color w:val="FF00FF"/>
        </w:rPr>
        <w:t>个月</w:t>
      </w:r>
      <w:r>
        <w:rPr>
          <w:rFonts w:ascii="Bookman Old Style" w:eastAsia="Bookman Old Style"/>
          <w:b w:val="0"/>
          <w:color w:val="FF00FF"/>
        </w:rPr>
        <w:t>:</w:t>
      </w:r>
      <w:r>
        <w:rPr>
          <w:color w:val="FF00FF"/>
          <w:spacing w:val="-2"/>
        </w:rPr>
        <w:t>乙肝疫苗</w:t>
      </w:r>
      <w:r>
        <w:rPr>
          <w:rFonts w:ascii="Bookman Old Style" w:eastAsia="Bookman Old Style"/>
          <w:b w:val="0"/>
          <w:color w:val="FF00FF"/>
        </w:rPr>
        <w:t>;8</w:t>
      </w:r>
      <w:r>
        <w:rPr>
          <w:rFonts w:ascii="Bookman Old Style" w:eastAsia="Bookman Old Style"/>
          <w:b w:val="0"/>
          <w:color w:val="FF00FF"/>
          <w:spacing w:val="-62"/>
        </w:rPr>
        <w:t xml:space="preserve"> </w:t>
      </w:r>
      <w:r>
        <w:rPr>
          <w:color w:val="FF00FF"/>
        </w:rPr>
        <w:t>个月</w:t>
      </w:r>
      <w:r>
        <w:rPr>
          <w:rFonts w:ascii="Bookman Old Style" w:eastAsia="Bookman Old Style"/>
          <w:b w:val="0"/>
          <w:color w:val="FF00FF"/>
        </w:rPr>
        <w:t>:</w:t>
      </w:r>
      <w:r>
        <w:rPr>
          <w:color w:val="FF00FF"/>
          <w:spacing w:val="-1"/>
        </w:rPr>
        <w:t>麻疹疫苗</w:t>
      </w:r>
      <w:r>
        <w:rPr>
          <w:rFonts w:ascii="Bookman Old Style" w:eastAsia="Bookman Old Style"/>
          <w:b w:val="0"/>
          <w:color w:val="FF00FF"/>
        </w:rPr>
        <w:t>;1</w:t>
      </w:r>
      <w:r>
        <w:rPr>
          <w:rFonts w:ascii="Bookman Old Style" w:eastAsia="Bookman Old Style"/>
          <w:b w:val="0"/>
          <w:color w:val="FF00FF"/>
          <w:spacing w:val="-64"/>
        </w:rPr>
        <w:t xml:space="preserve"> </w:t>
      </w:r>
      <w:r>
        <w:rPr>
          <w:color w:val="FF00FF"/>
          <w:spacing w:val="-29"/>
        </w:rPr>
        <w:t xml:space="preserve">岁半至 </w:t>
      </w:r>
      <w:r>
        <w:rPr>
          <w:rFonts w:ascii="Bookman Old Style" w:eastAsia="Bookman Old Style"/>
          <w:b w:val="0"/>
          <w:color w:val="FF00FF"/>
        </w:rPr>
        <w:t>2</w:t>
      </w:r>
      <w:r>
        <w:rPr>
          <w:rFonts w:ascii="Bookman Old Style" w:eastAsia="Bookman Old Style"/>
          <w:b w:val="0"/>
          <w:color w:val="FF00FF"/>
          <w:spacing w:val="-63"/>
        </w:rPr>
        <w:t xml:space="preserve"> </w:t>
      </w:r>
      <w:r>
        <w:rPr>
          <w:color w:val="FF00FF"/>
        </w:rPr>
        <w:t>岁</w:t>
      </w:r>
      <w:r>
        <w:rPr>
          <w:rFonts w:ascii="Bookman Old Style" w:eastAsia="Bookman Old Style"/>
          <w:b w:val="0"/>
          <w:color w:val="FF00FF"/>
        </w:rPr>
        <w:t>:</w:t>
      </w:r>
      <w:r>
        <w:rPr>
          <w:color w:val="FF00FF"/>
          <w:spacing w:val="-1"/>
        </w:rPr>
        <w:t>白百破混合制剂</w:t>
      </w:r>
      <w:r>
        <w:rPr>
          <w:rFonts w:ascii="Bookman Old Style" w:eastAsia="Bookman Old Style"/>
          <w:b w:val="0"/>
          <w:color w:val="FF00FF"/>
        </w:rPr>
        <w:t xml:space="preserve">;4 </w:t>
      </w:r>
      <w:r>
        <w:rPr>
          <w:color w:val="FF00FF"/>
        </w:rPr>
        <w:t>岁</w:t>
      </w:r>
      <w:r>
        <w:rPr>
          <w:rFonts w:ascii="Bookman Old Style" w:eastAsia="Bookman Old Style"/>
          <w:b w:val="0"/>
          <w:color w:val="FF00FF"/>
        </w:rPr>
        <w:t>:</w:t>
      </w:r>
      <w:r>
        <w:rPr>
          <w:color w:val="FF00FF"/>
          <w:spacing w:val="-2"/>
        </w:rPr>
        <w:t>脊髓灰质炎三价混合疫苗</w:t>
      </w:r>
      <w:r>
        <w:rPr>
          <w:rFonts w:ascii="Bookman Old Style" w:eastAsia="Bookman Old Style"/>
          <w:b w:val="0"/>
          <w:color w:val="FF00FF"/>
        </w:rPr>
        <w:t>;7</w:t>
      </w:r>
      <w:r>
        <w:rPr>
          <w:rFonts w:ascii="Bookman Old Style" w:eastAsia="Bookman Old Style"/>
          <w:b w:val="0"/>
          <w:color w:val="FF00FF"/>
          <w:spacing w:val="63"/>
        </w:rPr>
        <w:t xml:space="preserve"> </w:t>
      </w:r>
      <w:r>
        <w:rPr>
          <w:color w:val="FF00FF"/>
        </w:rPr>
        <w:t>岁</w:t>
      </w:r>
      <w:r>
        <w:rPr>
          <w:rFonts w:ascii="Bookman Old Style" w:eastAsia="Bookman Old Style"/>
          <w:b w:val="0"/>
          <w:color w:val="FF00FF"/>
        </w:rPr>
        <w:t>:</w:t>
      </w:r>
      <w:r>
        <w:rPr>
          <w:color w:val="FF00FF"/>
          <w:spacing w:val="-24"/>
        </w:rPr>
        <w:t>卡介苗、麻疹活疫苗、吸附精制白喉、破伤风二联类毒素</w:t>
      </w:r>
      <w:r>
        <w:rPr>
          <w:rFonts w:ascii="Bookman Old Style" w:eastAsia="Bookman Old Style"/>
          <w:b w:val="0"/>
          <w:color w:val="FF00FF"/>
          <w:spacing w:val="-4"/>
        </w:rPr>
        <w:t xml:space="preserve">;12 </w:t>
      </w:r>
      <w:r>
        <w:rPr>
          <w:color w:val="FF00FF"/>
        </w:rPr>
        <w:t>岁</w:t>
      </w:r>
      <w:r>
        <w:rPr>
          <w:rFonts w:ascii="Bookman Old Style" w:eastAsia="Bookman Old Style"/>
          <w:b w:val="0"/>
          <w:color w:val="FF00FF"/>
        </w:rPr>
        <w:t>:</w:t>
      </w:r>
      <w:r>
        <w:rPr>
          <w:color w:val="FF00FF"/>
        </w:rPr>
        <w:t>卡介苗。</w:t>
      </w:r>
    </w:p>
    <w:p>
      <w:pPr>
        <w:pStyle w:val="BodyText"/>
        <w:spacing w:line="395" w:lineRule="exact"/>
      </w:pPr>
      <w:r>
        <w:rPr>
          <w:rFonts w:ascii="Bookman Old Style" w:eastAsia="Bookman Old Style" w:hAnsi="Bookman Old Style"/>
          <w:b w:val="0"/>
        </w:rPr>
        <w:t>1 7</w:t>
      </w:r>
      <w:r>
        <w:t>．</w:t>
      </w:r>
      <w:r>
        <w:rPr>
          <w:rFonts w:ascii="Segoe UI Symbol" w:eastAsia="Segoe UI Symbol" w:hAnsi="Segoe UI Symbol"/>
        </w:rPr>
        <w:t xml:space="preserve">★ ★ ★ </w:t>
      </w:r>
      <w:r>
        <w:t>补钾浓度正确的是</w:t>
      </w:r>
    </w:p>
    <w:p>
      <w:pPr>
        <w:pStyle w:val="BodyText"/>
        <w:tabs>
          <w:tab w:val="left" w:pos="2775"/>
          <w:tab w:val="left" w:pos="5271"/>
          <w:tab w:val="left" w:pos="7351"/>
          <w:tab w:val="left" w:pos="9450"/>
        </w:tabs>
        <w:spacing w:before="71"/>
        <w:ind w:left="457"/>
        <w:rPr>
          <w:rFonts w:ascii="Bookman Old Style" w:eastAsia="Bookman Old Style"/>
          <w:b w:val="0"/>
        </w:rPr>
      </w:pPr>
      <w:r>
        <w:rPr>
          <w:rFonts w:ascii="Bookman Old Style" w:eastAsia="Bookman Old Style"/>
          <w:b w:val="0"/>
          <w:w w:val="90"/>
        </w:rPr>
        <w:t>a.0.1%</w:t>
      </w:r>
      <w:r>
        <w:rPr>
          <w:w w:val="90"/>
        </w:rPr>
        <w:t>～</w:t>
      </w:r>
      <w:r>
        <w:rPr>
          <w:rFonts w:ascii="Bookman Old Style" w:eastAsia="Bookman Old Style"/>
          <w:b w:val="0"/>
          <w:w w:val="90"/>
        </w:rPr>
        <w:t>0.6%</w:t>
        <w:tab/>
      </w:r>
      <w:r>
        <w:rPr>
          <w:rFonts w:ascii="Bookman Old Style" w:eastAsia="Bookman Old Style"/>
          <w:b w:val="0"/>
          <w:color w:val="FF0000"/>
          <w:w w:val="90"/>
        </w:rPr>
        <w:t>b.0.15%</w:t>
      </w:r>
      <w:r>
        <w:rPr>
          <w:color w:val="FF0000"/>
          <w:w w:val="90"/>
        </w:rPr>
        <w:t>～</w:t>
      </w:r>
      <w:r>
        <w:rPr>
          <w:rFonts w:ascii="Bookman Old Style" w:eastAsia="Bookman Old Style"/>
          <w:b w:val="0"/>
          <w:color w:val="FF0000"/>
          <w:w w:val="90"/>
        </w:rPr>
        <w:t>0.3%</w:t>
        <w:tab/>
      </w:r>
      <w:r>
        <w:rPr>
          <w:rFonts w:ascii="Bookman Old Style" w:eastAsia="Bookman Old Style"/>
          <w:b w:val="0"/>
          <w:w w:val="95"/>
        </w:rPr>
        <w:t>c.0.3%</w:t>
      </w:r>
      <w:r>
        <w:rPr>
          <w:w w:val="95"/>
        </w:rPr>
        <w:t>～</w:t>
      </w:r>
      <w:r>
        <w:rPr>
          <w:rFonts w:ascii="Bookman Old Style" w:eastAsia="Bookman Old Style"/>
          <w:b w:val="0"/>
          <w:w w:val="95"/>
        </w:rPr>
        <w:t>2%</w:t>
        <w:tab/>
        <w:t>d.0.9%</w:t>
      </w:r>
      <w:r>
        <w:rPr>
          <w:w w:val="95"/>
        </w:rPr>
        <w:t>～</w:t>
      </w:r>
      <w:r>
        <w:rPr>
          <w:rFonts w:ascii="Bookman Old Style" w:eastAsia="Bookman Old Style"/>
          <w:b w:val="0"/>
          <w:w w:val="95"/>
        </w:rPr>
        <w:t>2%</w:t>
        <w:tab/>
      </w:r>
      <w:r>
        <w:rPr>
          <w:rFonts w:ascii="Bookman Old Style" w:eastAsia="Bookman Old Style"/>
          <w:b w:val="0"/>
        </w:rPr>
        <w:t>e.0.5%</w:t>
      </w:r>
      <w:r>
        <w:t>～</w:t>
      </w:r>
      <w:r>
        <w:rPr>
          <w:rFonts w:ascii="Bookman Old Style" w:eastAsia="Bookman Old Style"/>
          <w:b w:val="0"/>
        </w:rPr>
        <w:t>3%</w:t>
      </w:r>
    </w:p>
    <w:p>
      <w:pPr>
        <w:pStyle w:val="BodyText"/>
        <w:spacing w:before="71" w:line="283" w:lineRule="auto"/>
        <w:ind w:right="471"/>
        <w:jc w:val="both"/>
      </w:pPr>
      <w:r>
        <w:t>答案：</w:t>
      </w:r>
      <w:r>
        <w:rPr>
          <w:rFonts w:ascii="Bookman Old Style" w:eastAsia="Bookman Old Style"/>
          <w:b w:val="0"/>
        </w:rPr>
        <w:t xml:space="preserve">b </w:t>
      </w:r>
      <w:r>
        <w:rPr>
          <w:spacing w:val="-7"/>
        </w:rPr>
        <w:t xml:space="preserve">题解：补钾原则为见尿补钾，轻度低钾给 </w:t>
      </w:r>
      <w:r>
        <w:rPr>
          <w:rFonts w:ascii="Bookman Old Style" w:eastAsia="Bookman Old Style"/>
          <w:b w:val="0"/>
        </w:rPr>
        <w:t>10%</w:t>
      </w:r>
      <w:r>
        <w:rPr>
          <w:spacing w:val="-26"/>
        </w:rPr>
        <w:t xml:space="preserve">氯化钾 </w:t>
      </w:r>
      <w:r>
        <w:rPr>
          <w:rFonts w:ascii="Bookman Old Style" w:eastAsia="Bookman Old Style"/>
          <w:b w:val="0"/>
        </w:rPr>
        <w:t>0.5</w:t>
      </w:r>
      <w:r>
        <w:t>～</w:t>
      </w:r>
      <w:r>
        <w:rPr>
          <w:rFonts w:ascii="Bookman Old Style" w:eastAsia="Bookman Old Style"/>
          <w:b w:val="0"/>
        </w:rPr>
        <w:t>1ml/kg</w:t>
      </w:r>
      <w:r>
        <w:rPr>
          <w:spacing w:val="-18"/>
        </w:rPr>
        <w:t xml:space="preserve">；中度低钾 </w:t>
      </w:r>
      <w:r>
        <w:rPr>
          <w:rFonts w:ascii="Bookman Old Style" w:eastAsia="Bookman Old Style"/>
          <w:b w:val="0"/>
          <w:spacing w:val="-9"/>
        </w:rPr>
        <w:t>1</w:t>
      </w:r>
      <w:r>
        <w:rPr>
          <w:spacing w:val="-9"/>
        </w:rPr>
        <w:t xml:space="preserve">～ </w:t>
      </w:r>
      <w:r>
        <w:rPr>
          <w:rFonts w:ascii="Bookman Old Style" w:eastAsia="Bookman Old Style"/>
          <w:b w:val="0"/>
          <w:w w:val="95"/>
        </w:rPr>
        <w:t>2ml/kg</w:t>
      </w:r>
      <w:r>
        <w:rPr>
          <w:spacing w:val="-11"/>
          <w:w w:val="95"/>
        </w:rPr>
        <w:t xml:space="preserve">；重度低钾 </w:t>
      </w:r>
      <w:r>
        <w:rPr>
          <w:rFonts w:ascii="Bookman Old Style" w:eastAsia="Bookman Old Style"/>
          <w:b w:val="0"/>
          <w:w w:val="95"/>
        </w:rPr>
        <w:t>2</w:t>
      </w:r>
      <w:r>
        <w:rPr>
          <w:w w:val="95"/>
        </w:rPr>
        <w:t>～</w:t>
      </w:r>
      <w:r>
        <w:rPr>
          <w:rFonts w:ascii="Bookman Old Style" w:eastAsia="Bookman Old Style"/>
          <w:b w:val="0"/>
          <w:w w:val="95"/>
        </w:rPr>
        <w:t>3ml/kg</w:t>
      </w:r>
      <w:r>
        <w:rPr>
          <w:spacing w:val="-11"/>
          <w:w w:val="95"/>
        </w:rPr>
        <w:t xml:space="preserve">，配成浓度为 </w:t>
      </w:r>
      <w:r>
        <w:rPr>
          <w:rFonts w:ascii="Bookman Old Style" w:eastAsia="Bookman Old Style"/>
          <w:b w:val="0"/>
          <w:w w:val="95"/>
        </w:rPr>
        <w:t>0.15%</w:t>
      </w:r>
      <w:r>
        <w:rPr>
          <w:w w:val="95"/>
        </w:rPr>
        <w:t>～</w:t>
      </w:r>
      <w:r>
        <w:rPr>
          <w:rFonts w:ascii="Bookman Old Style" w:eastAsia="Bookman Old Style"/>
          <w:b w:val="0"/>
          <w:w w:val="95"/>
        </w:rPr>
        <w:t>0.3%</w:t>
      </w:r>
      <w:r>
        <w:rPr>
          <w:w w:val="95"/>
        </w:rPr>
        <w:t>，静脉缓慢点滴，勿静脉注射。</w:t>
      </w:r>
    </w:p>
    <w:p>
      <w:pPr>
        <w:pStyle w:val="ListParagraph"/>
        <w:numPr>
          <w:ilvl w:val="0"/>
          <w:numId w:val="56"/>
        </w:numPr>
        <w:tabs>
          <w:tab w:val="left" w:pos="776"/>
        </w:tabs>
        <w:spacing w:before="0" w:after="0" w:line="396" w:lineRule="exact"/>
        <w:ind w:left="775" w:right="0" w:hanging="636"/>
        <w:jc w:val="left"/>
        <w:rPr>
          <w:sz w:val="31"/>
        </w:rPr>
      </w:pPr>
      <w:r>
        <w:rPr>
          <w:rFonts w:ascii="Segoe UI Symbol" w:eastAsia="Segoe UI Symbol" w:hAnsi="Segoe UI Symbol"/>
          <w:spacing w:val="-23"/>
          <w:sz w:val="31"/>
        </w:rPr>
        <w:t xml:space="preserve">★ ★ ★ </w:t>
      </w:r>
      <w:r>
        <w:rPr>
          <w:spacing w:val="-20"/>
          <w:sz w:val="31"/>
        </w:rPr>
        <w:t xml:space="preserve">小儿腹泻 </w:t>
      </w:r>
      <w:r>
        <w:rPr>
          <w:rFonts w:ascii="Bookman Old Style" w:eastAsia="Bookman Old Style" w:hAnsi="Bookman Old Style"/>
          <w:b w:val="0"/>
          <w:sz w:val="31"/>
        </w:rPr>
        <w:t>3</w:t>
      </w:r>
      <w:r>
        <w:rPr>
          <w:rFonts w:ascii="Bookman Old Style" w:eastAsia="Bookman Old Style" w:hAnsi="Bookman Old Style"/>
          <w:b w:val="0"/>
          <w:spacing w:val="-38"/>
          <w:sz w:val="31"/>
        </w:rPr>
        <w:t xml:space="preserve"> </w:t>
      </w:r>
      <w:r>
        <w:rPr>
          <w:spacing w:val="1"/>
          <w:sz w:val="31"/>
        </w:rPr>
        <w:t>天，中度脱水，伴中度酸中毒，血钠含量是</w:t>
      </w:r>
      <w:r>
        <w:rPr>
          <w:rFonts w:ascii="Bookman Old Style" w:eastAsia="Bookman Old Style" w:hAnsi="Bookman Old Style"/>
          <w:b w:val="0"/>
          <w:sz w:val="31"/>
        </w:rPr>
        <w:t>122mmol/l</w:t>
      </w:r>
      <w:r>
        <w:rPr>
          <w:sz w:val="31"/>
        </w:rPr>
        <w:t>，此患儿补充</w:t>
      </w:r>
    </w:p>
    <w:p>
      <w:pPr>
        <w:pStyle w:val="BodyText"/>
        <w:tabs>
          <w:tab w:val="left" w:pos="4238"/>
          <w:tab w:val="left" w:pos="4555"/>
          <w:tab w:val="left" w:pos="6041"/>
          <w:tab w:val="left" w:pos="7773"/>
        </w:tabs>
        <w:spacing w:before="71" w:line="283" w:lineRule="auto"/>
        <w:ind w:left="1875" w:right="2794" w:hanging="1735"/>
      </w:pPr>
      <w:r>
        <w:t>累积丢失量首选的液体是</w:t>
        <w:tab/>
      </w:r>
      <w:r>
        <w:rPr>
          <w:rFonts w:ascii="Bookman Old Style" w:eastAsia="Bookman Old Style"/>
          <w:b w:val="0"/>
          <w:w w:val="95"/>
        </w:rPr>
        <w:t>a.1/3</w:t>
      </w:r>
      <w:r>
        <w:rPr>
          <w:rFonts w:ascii="Bookman Old Style" w:eastAsia="Bookman Old Style"/>
          <w:b w:val="0"/>
          <w:spacing w:val="-57"/>
          <w:w w:val="95"/>
        </w:rPr>
        <w:t xml:space="preserve"> </w:t>
      </w:r>
      <w:r>
        <w:rPr>
          <w:w w:val="95"/>
        </w:rPr>
        <w:t>张液</w:t>
        <w:tab/>
      </w:r>
      <w:r>
        <w:rPr>
          <w:rFonts w:ascii="Bookman Old Style" w:eastAsia="Bookman Old Style"/>
          <w:b w:val="0"/>
        </w:rPr>
        <w:t>b.1</w:t>
      </w:r>
      <w:r>
        <w:t>：</w:t>
      </w:r>
      <w:r>
        <w:rPr>
          <w:rFonts w:ascii="Bookman Old Style" w:eastAsia="Bookman Old Style"/>
          <w:b w:val="0"/>
        </w:rPr>
        <w:t>1</w:t>
      </w:r>
      <w:r>
        <w:rPr>
          <w:rFonts w:ascii="Bookman Old Style" w:eastAsia="Bookman Old Style"/>
          <w:b w:val="0"/>
          <w:spacing w:val="-51"/>
        </w:rPr>
        <w:t xml:space="preserve"> </w:t>
      </w:r>
      <w:r>
        <w:t>液</w:t>
        <w:tab/>
      </w:r>
      <w:r>
        <w:rPr>
          <w:rFonts w:ascii="Bookman Old Style" w:eastAsia="Bookman Old Style"/>
          <w:b w:val="0"/>
          <w:w w:val="95"/>
        </w:rPr>
        <w:t>c.2</w:t>
      </w:r>
      <w:r>
        <w:rPr>
          <w:w w:val="95"/>
        </w:rPr>
        <w:t>：</w:t>
      </w:r>
      <w:r>
        <w:rPr>
          <w:rFonts w:ascii="Bookman Old Style" w:eastAsia="Bookman Old Style"/>
          <w:b w:val="0"/>
          <w:w w:val="95"/>
        </w:rPr>
        <w:t>1</w:t>
      </w:r>
      <w:r>
        <w:rPr>
          <w:rFonts w:ascii="Bookman Old Style" w:eastAsia="Bookman Old Style"/>
          <w:b w:val="0"/>
          <w:spacing w:val="24"/>
          <w:w w:val="95"/>
        </w:rPr>
        <w:t xml:space="preserve"> </w:t>
      </w:r>
      <w:r>
        <w:rPr>
          <w:w w:val="95"/>
        </w:rPr>
        <w:t>等张含钠</w:t>
      </w:r>
      <w:r>
        <w:rPr>
          <w:spacing w:val="-17"/>
          <w:w w:val="95"/>
        </w:rPr>
        <w:t>液</w:t>
      </w:r>
      <w:r>
        <w:rPr>
          <w:rFonts w:ascii="Bookman Old Style" w:eastAsia="Bookman Old Style"/>
          <w:b w:val="0"/>
          <w:color w:val="FF0000"/>
        </w:rPr>
        <w:t>d.4</w:t>
      </w:r>
      <w:r>
        <w:rPr>
          <w:color w:val="FF0000"/>
        </w:rPr>
        <w:t>：</w:t>
      </w:r>
      <w:r>
        <w:rPr>
          <w:rFonts w:ascii="Bookman Old Style" w:eastAsia="Bookman Old Style"/>
          <w:b w:val="0"/>
          <w:color w:val="FF0000"/>
        </w:rPr>
        <w:t>3</w:t>
      </w:r>
      <w:r>
        <w:rPr>
          <w:color w:val="FF0000"/>
        </w:rPr>
        <w:t>：</w:t>
      </w:r>
      <w:r>
        <w:rPr>
          <w:rFonts w:ascii="Bookman Old Style" w:eastAsia="Bookman Old Style"/>
          <w:b w:val="0"/>
          <w:color w:val="FF0000"/>
        </w:rPr>
        <w:t>2</w:t>
      </w:r>
      <w:r>
        <w:rPr>
          <w:rFonts w:ascii="Bookman Old Style" w:eastAsia="Bookman Old Style"/>
          <w:b w:val="0"/>
          <w:color w:val="FF0000"/>
          <w:spacing w:val="-56"/>
        </w:rPr>
        <w:t xml:space="preserve"> </w:t>
      </w:r>
      <w:r>
        <w:rPr>
          <w:color w:val="FF0000"/>
        </w:rPr>
        <w:t>溶液</w:t>
        <w:tab/>
        <w:tab/>
      </w:r>
      <w:r>
        <w:rPr>
          <w:rFonts w:ascii="Bookman Old Style" w:eastAsia="Bookman Old Style"/>
          <w:b w:val="0"/>
        </w:rPr>
        <w:t>e.2</w:t>
      </w:r>
      <w:r>
        <w:t>：</w:t>
      </w:r>
      <w:r>
        <w:rPr>
          <w:rFonts w:ascii="Bookman Old Style" w:eastAsia="Bookman Old Style"/>
          <w:b w:val="0"/>
        </w:rPr>
        <w:t>3</w:t>
      </w:r>
      <w:r>
        <w:t>：</w:t>
      </w:r>
      <w:r>
        <w:rPr>
          <w:rFonts w:ascii="Bookman Old Style" w:eastAsia="Bookman Old Style"/>
          <w:b w:val="0"/>
        </w:rPr>
        <w:t>1</w:t>
      </w:r>
      <w:r>
        <w:rPr>
          <w:rFonts w:ascii="Bookman Old Style" w:eastAsia="Bookman Old Style"/>
          <w:b w:val="0"/>
          <w:spacing w:val="-23"/>
        </w:rPr>
        <w:t xml:space="preserve"> </w:t>
      </w:r>
      <w:r>
        <w:t>溶液</w:t>
      </w:r>
    </w:p>
    <w:p>
      <w:pPr>
        <w:pStyle w:val="BodyText"/>
        <w:spacing w:line="283" w:lineRule="auto"/>
        <w:ind w:right="314"/>
      </w:pPr>
      <w:r>
        <w:rPr>
          <w:spacing w:val="-2"/>
        </w:rPr>
        <w:t>答案：</w:t>
      </w:r>
      <w:r>
        <w:rPr>
          <w:rFonts w:ascii="Bookman Old Style" w:eastAsia="Bookman Old Style"/>
          <w:b w:val="0"/>
          <w:spacing w:val="-6"/>
        </w:rPr>
        <w:t>d</w:t>
      </w:r>
      <w:r>
        <w:rPr>
          <w:rFonts w:ascii="Bookman Old Style" w:eastAsia="Bookman Old Style"/>
          <w:b w:val="0"/>
          <w:spacing w:val="13"/>
        </w:rPr>
        <w:t xml:space="preserve">  </w:t>
      </w:r>
      <w:r>
        <w:rPr>
          <w:spacing w:val="-4"/>
        </w:rPr>
        <w:t>题解：该患儿血钠低于正常，为低渗性脱水，应给高张液体。</w:t>
      </w:r>
      <w:r>
        <w:rPr>
          <w:rFonts w:ascii="Bookman Old Style" w:eastAsia="Bookman Old Style"/>
          <w:b w:val="0"/>
          <w:color w:val="FF00FF"/>
          <w:spacing w:val="-5"/>
        </w:rPr>
        <w:t>4</w:t>
      </w:r>
      <w:r>
        <w:rPr>
          <w:color w:val="FF00FF"/>
          <w:spacing w:val="-5"/>
        </w:rPr>
        <w:t>：</w:t>
      </w:r>
      <w:r>
        <w:rPr>
          <w:rFonts w:ascii="Bookman Old Style" w:eastAsia="Bookman Old Style"/>
          <w:b w:val="0"/>
          <w:color w:val="FF00FF"/>
          <w:spacing w:val="-5"/>
        </w:rPr>
        <w:t>3</w:t>
      </w:r>
      <w:r>
        <w:rPr>
          <w:color w:val="FF00FF"/>
          <w:spacing w:val="-5"/>
        </w:rPr>
        <w:t>：</w:t>
      </w:r>
      <w:r>
        <w:rPr>
          <w:rFonts w:ascii="Bookman Old Style" w:eastAsia="Bookman Old Style"/>
          <w:b w:val="0"/>
          <w:color w:val="FF00FF"/>
          <w:spacing w:val="-5"/>
        </w:rPr>
        <w:t xml:space="preserve">2 </w:t>
      </w:r>
      <w:r>
        <w:rPr>
          <w:color w:val="FF00FF"/>
        </w:rPr>
        <w:t>液</w:t>
      </w:r>
      <w:r>
        <w:t>的组成为</w:t>
      </w:r>
      <w:r>
        <w:rPr>
          <w:rFonts w:ascii="Bookman Old Style" w:eastAsia="Bookman Old Style"/>
          <w:b w:val="0"/>
          <w:w w:val="95"/>
        </w:rPr>
        <w:t>4</w:t>
      </w:r>
      <w:r>
        <w:rPr>
          <w:rFonts w:ascii="Bookman Old Style" w:eastAsia="Bookman Old Style"/>
          <w:b w:val="0"/>
          <w:spacing w:val="-10"/>
          <w:w w:val="95"/>
        </w:rPr>
        <w:t xml:space="preserve"> </w:t>
      </w:r>
      <w:r>
        <w:rPr>
          <w:spacing w:val="-31"/>
          <w:w w:val="95"/>
        </w:rPr>
        <w:t xml:space="preserve">份 </w:t>
      </w:r>
      <w:r>
        <w:rPr>
          <w:rFonts w:ascii="Bookman Old Style" w:eastAsia="Bookman Old Style"/>
          <w:b w:val="0"/>
          <w:w w:val="95"/>
        </w:rPr>
        <w:t>0.9%</w:t>
      </w:r>
      <w:r>
        <w:rPr>
          <w:spacing w:val="-26"/>
          <w:w w:val="95"/>
        </w:rPr>
        <w:t>氯化钠、</w:t>
      </w:r>
      <w:r>
        <w:rPr>
          <w:rFonts w:ascii="Bookman Old Style" w:eastAsia="Bookman Old Style"/>
          <w:b w:val="0"/>
          <w:w w:val="95"/>
        </w:rPr>
        <w:t xml:space="preserve">3 </w:t>
      </w:r>
      <w:r>
        <w:rPr>
          <w:spacing w:val="-31"/>
          <w:w w:val="95"/>
        </w:rPr>
        <w:t xml:space="preserve">份 </w:t>
      </w:r>
      <w:r>
        <w:rPr>
          <w:rFonts w:ascii="Bookman Old Style" w:eastAsia="Bookman Old Style"/>
          <w:b w:val="0"/>
          <w:w w:val="95"/>
        </w:rPr>
        <w:t>5%</w:t>
      </w:r>
      <w:r>
        <w:rPr>
          <w:w w:val="95"/>
        </w:rPr>
        <w:t>～</w:t>
      </w:r>
      <w:r>
        <w:rPr>
          <w:rFonts w:ascii="Bookman Old Style" w:eastAsia="Bookman Old Style"/>
          <w:b w:val="0"/>
          <w:w w:val="95"/>
        </w:rPr>
        <w:t>10%</w:t>
      </w:r>
      <w:r>
        <w:rPr>
          <w:spacing w:val="-21"/>
          <w:w w:val="95"/>
        </w:rPr>
        <w:t>葡萄糖液、</w:t>
      </w:r>
      <w:r>
        <w:rPr>
          <w:rFonts w:ascii="Bookman Old Style" w:eastAsia="Bookman Old Style"/>
          <w:b w:val="0"/>
          <w:w w:val="95"/>
        </w:rPr>
        <w:t xml:space="preserve">2 </w:t>
      </w:r>
      <w:r>
        <w:rPr>
          <w:spacing w:val="-31"/>
          <w:w w:val="95"/>
        </w:rPr>
        <w:t xml:space="preserve">份 </w:t>
      </w:r>
      <w:r>
        <w:rPr>
          <w:rFonts w:ascii="Bookman Old Style" w:eastAsia="Bookman Old Style"/>
          <w:b w:val="0"/>
          <w:w w:val="95"/>
        </w:rPr>
        <w:t>1.4%</w:t>
      </w:r>
      <w:r>
        <w:rPr>
          <w:spacing w:val="-12"/>
          <w:w w:val="95"/>
        </w:rPr>
        <w:t xml:space="preserve">碳酸氢钠或 </w:t>
      </w:r>
      <w:r>
        <w:rPr>
          <w:rFonts w:ascii="Bookman Old Style" w:eastAsia="Bookman Old Style"/>
          <w:b w:val="0"/>
          <w:w w:val="95"/>
        </w:rPr>
        <w:t>1.87%</w:t>
      </w:r>
      <w:r>
        <w:rPr>
          <w:spacing w:val="-3"/>
          <w:w w:val="95"/>
        </w:rPr>
        <w:t>乳酸钠</w:t>
      </w:r>
      <w:r>
        <w:rPr>
          <w:color w:val="FF00FF"/>
          <w:spacing w:val="-54"/>
          <w:w w:val="95"/>
        </w:rPr>
        <w:t xml:space="preserve">，为 </w:t>
      </w:r>
      <w:r>
        <w:rPr>
          <w:rFonts w:ascii="Bookman Old Style" w:eastAsia="Bookman Old Style"/>
          <w:b w:val="0"/>
          <w:color w:val="FF00FF"/>
          <w:w w:val="95"/>
        </w:rPr>
        <w:t xml:space="preserve">2/3 </w:t>
      </w:r>
      <w:r>
        <w:rPr>
          <w:color w:val="FF00FF"/>
          <w:spacing w:val="-2"/>
          <w:w w:val="95"/>
        </w:rPr>
        <w:t>张液</w:t>
      </w:r>
      <w:r>
        <w:rPr>
          <w:spacing w:val="-12"/>
          <w:w w:val="95"/>
        </w:rPr>
        <w:t xml:space="preserve">； </w:t>
      </w:r>
      <w:r>
        <w:rPr>
          <w:spacing w:val="-2"/>
        </w:rPr>
        <w:t>常用于重度低渗性脱水。</w:t>
      </w:r>
      <w:r>
        <w:rPr>
          <w:rFonts w:ascii="Bookman Old Style" w:eastAsia="Bookman Old Style"/>
          <w:b w:val="0"/>
        </w:rPr>
        <w:t>2</w:t>
      </w:r>
      <w:r>
        <w:t>：</w:t>
      </w:r>
      <w:r>
        <w:rPr>
          <w:rFonts w:ascii="Bookman Old Style" w:eastAsia="Bookman Old Style"/>
          <w:b w:val="0"/>
        </w:rPr>
        <w:t xml:space="preserve">1 </w:t>
      </w:r>
      <w:r>
        <w:rPr>
          <w:spacing w:val="-16"/>
        </w:rPr>
        <w:t xml:space="preserve">等张含钠液为 </w:t>
      </w:r>
      <w:r>
        <w:rPr>
          <w:rFonts w:ascii="Bookman Old Style" w:eastAsia="Bookman Old Style"/>
          <w:b w:val="0"/>
        </w:rPr>
        <w:t xml:space="preserve">2 </w:t>
      </w:r>
      <w:r>
        <w:rPr>
          <w:spacing w:val="-50"/>
        </w:rPr>
        <w:t xml:space="preserve">份 </w:t>
      </w:r>
      <w:r>
        <w:rPr>
          <w:rFonts w:ascii="Bookman Old Style" w:eastAsia="Bookman Old Style"/>
          <w:b w:val="0"/>
          <w:spacing w:val="-3"/>
        </w:rPr>
        <w:t>0.9%</w:t>
      </w:r>
      <w:r>
        <w:rPr>
          <w:spacing w:val="-21"/>
        </w:rPr>
        <w:t xml:space="preserve">氯化钠与 </w:t>
      </w:r>
      <w:r>
        <w:rPr>
          <w:rFonts w:ascii="Bookman Old Style" w:eastAsia="Bookman Old Style"/>
          <w:b w:val="0"/>
        </w:rPr>
        <w:t>1. 4%</w:t>
      </w:r>
      <w:r>
        <w:rPr>
          <w:spacing w:val="-18"/>
        </w:rPr>
        <w:t xml:space="preserve">碳酸氢钠或 </w:t>
      </w:r>
      <w:r>
        <w:rPr>
          <w:rFonts w:ascii="Bookman Old Style" w:eastAsia="Bookman Old Style"/>
          <w:b w:val="0"/>
        </w:rPr>
        <w:t>1. 87%</w:t>
      </w:r>
      <w:r>
        <w:t>乳</w:t>
      </w:r>
      <w:r>
        <w:rPr>
          <w:spacing w:val="-14"/>
        </w:rPr>
        <w:t xml:space="preserve">酸钠；该溶液有利于补充血容量，纠正休克及代谢性酸中毒；常用重度脱水有明显周围循环 </w:t>
      </w:r>
      <w:r>
        <w:rPr>
          <w:spacing w:val="-12"/>
        </w:rPr>
        <w:t>障碍者。</w:t>
      </w:r>
      <w:r>
        <w:rPr>
          <w:rFonts w:ascii="Bookman Old Style" w:eastAsia="Bookman Old Style"/>
          <w:b w:val="0"/>
          <w:color w:val="FF00FF"/>
        </w:rPr>
        <w:t>2</w:t>
      </w:r>
      <w:r>
        <w:rPr>
          <w:color w:val="FF00FF"/>
        </w:rPr>
        <w:t>：</w:t>
      </w:r>
      <w:r>
        <w:rPr>
          <w:rFonts w:ascii="Bookman Old Style" w:eastAsia="Bookman Old Style"/>
          <w:b w:val="0"/>
          <w:color w:val="FF00FF"/>
        </w:rPr>
        <w:t>3</w:t>
      </w:r>
      <w:r>
        <w:rPr>
          <w:color w:val="FF00FF"/>
        </w:rPr>
        <w:t>：</w:t>
      </w:r>
      <w:r>
        <w:rPr>
          <w:rFonts w:ascii="Bookman Old Style" w:eastAsia="Bookman Old Style"/>
          <w:b w:val="0"/>
          <w:color w:val="FF00FF"/>
        </w:rPr>
        <w:t>1</w:t>
      </w:r>
      <w:r>
        <w:rPr>
          <w:rFonts w:ascii="Bookman Old Style" w:eastAsia="Bookman Old Style"/>
          <w:b w:val="0"/>
          <w:color w:val="FF00FF"/>
          <w:spacing w:val="-62"/>
        </w:rPr>
        <w:t xml:space="preserve"> </w:t>
      </w:r>
      <w:r>
        <w:rPr>
          <w:color w:val="FF00FF"/>
          <w:spacing w:val="-4"/>
        </w:rPr>
        <w:t>液</w:t>
      </w:r>
      <w:r>
        <w:rPr>
          <w:spacing w:val="-59"/>
        </w:rPr>
        <w:t xml:space="preserve">为 </w:t>
      </w:r>
      <w:r>
        <w:rPr>
          <w:rFonts w:ascii="Bookman Old Style" w:eastAsia="Bookman Old Style"/>
          <w:b w:val="0"/>
        </w:rPr>
        <w:t>2</w:t>
      </w:r>
      <w:r>
        <w:rPr>
          <w:rFonts w:ascii="Bookman Old Style" w:eastAsia="Bookman Old Style"/>
          <w:b w:val="0"/>
          <w:spacing w:val="-62"/>
        </w:rPr>
        <w:t xml:space="preserve"> </w:t>
      </w:r>
      <w:r>
        <w:rPr>
          <w:spacing w:val="-59"/>
        </w:rPr>
        <w:t xml:space="preserve">份 </w:t>
      </w:r>
      <w:r>
        <w:rPr>
          <w:rFonts w:ascii="Bookman Old Style" w:eastAsia="Bookman Old Style"/>
          <w:b w:val="0"/>
        </w:rPr>
        <w:t>0.9%</w:t>
      </w:r>
      <w:r>
        <w:rPr>
          <w:spacing w:val="-2"/>
        </w:rPr>
        <w:t>氯化钠、</w:t>
      </w:r>
      <w:r>
        <w:rPr>
          <w:rFonts w:ascii="Bookman Old Style" w:eastAsia="Bookman Old Style"/>
          <w:b w:val="0"/>
        </w:rPr>
        <w:t>3</w:t>
      </w:r>
      <w:r>
        <w:rPr>
          <w:rFonts w:ascii="Bookman Old Style" w:eastAsia="Bookman Old Style"/>
          <w:b w:val="0"/>
          <w:spacing w:val="-63"/>
        </w:rPr>
        <w:t xml:space="preserve"> </w:t>
      </w:r>
      <w:r>
        <w:rPr>
          <w:spacing w:val="-59"/>
        </w:rPr>
        <w:t xml:space="preserve">份 </w:t>
      </w:r>
      <w:r>
        <w:rPr>
          <w:rFonts w:ascii="Bookman Old Style" w:eastAsia="Bookman Old Style"/>
          <w:b w:val="0"/>
        </w:rPr>
        <w:t>5%</w:t>
      </w:r>
      <w:r>
        <w:t>～</w:t>
      </w:r>
      <w:r>
        <w:rPr>
          <w:rFonts w:ascii="Bookman Old Style" w:eastAsia="Bookman Old Style"/>
          <w:b w:val="0"/>
        </w:rPr>
        <w:t>10%</w:t>
      </w:r>
      <w:r>
        <w:rPr>
          <w:spacing w:val="-2"/>
        </w:rPr>
        <w:t>葡萄糖液、</w:t>
      </w:r>
      <w:r>
        <w:rPr>
          <w:rFonts w:ascii="Bookman Old Style" w:eastAsia="Bookman Old Style"/>
          <w:b w:val="0"/>
        </w:rPr>
        <w:t>1.4%</w:t>
      </w:r>
      <w:r>
        <w:rPr>
          <w:spacing w:val="-21"/>
        </w:rPr>
        <w:t xml:space="preserve">碳酸氢钠或 </w:t>
      </w:r>
      <w:r>
        <w:rPr>
          <w:rFonts w:ascii="Bookman Old Style" w:eastAsia="Bookman Old Style"/>
          <w:b w:val="0"/>
        </w:rPr>
        <w:t xml:space="preserve">1.87% </w:t>
      </w:r>
      <w:r>
        <w:rPr>
          <w:spacing w:val="-2"/>
        </w:rPr>
        <w:t>乳酸钠，</w:t>
      </w:r>
      <w:r>
        <w:rPr>
          <w:color w:val="FF00FF"/>
          <w:spacing w:val="-32"/>
        </w:rPr>
        <w:t xml:space="preserve">为 </w:t>
      </w:r>
      <w:r>
        <w:rPr>
          <w:rFonts w:ascii="Bookman Old Style" w:eastAsia="Bookman Old Style"/>
          <w:b w:val="0"/>
          <w:color w:val="FF00FF"/>
        </w:rPr>
        <w:t xml:space="preserve">1/2 </w:t>
      </w:r>
      <w:r>
        <w:rPr>
          <w:color w:val="FF00FF"/>
          <w:spacing w:val="-2"/>
        </w:rPr>
        <w:t>张液</w:t>
      </w:r>
      <w:r>
        <w:rPr>
          <w:spacing w:val="-4"/>
        </w:rPr>
        <w:t xml:space="preserve">；常用于轻、中度等渗性脱水。口服补液盐成分为氯化钠 </w:t>
      </w:r>
      <w:r>
        <w:rPr>
          <w:rFonts w:ascii="Bookman Old Style" w:eastAsia="Bookman Old Style"/>
          <w:b w:val="0"/>
        </w:rPr>
        <w:t>0.35g</w:t>
      </w:r>
      <w:r>
        <w:t>、碳酸</w:t>
      </w:r>
      <w:r>
        <w:rPr>
          <w:spacing w:val="-29"/>
        </w:rPr>
        <w:t xml:space="preserve">氢钠 </w:t>
      </w:r>
      <w:r>
        <w:rPr>
          <w:rFonts w:ascii="Bookman Old Style" w:eastAsia="Bookman Old Style"/>
          <w:b w:val="0"/>
        </w:rPr>
        <w:t>0.25g</w:t>
      </w:r>
      <w:r>
        <w:rPr>
          <w:spacing w:val="-16"/>
        </w:rPr>
        <w:t xml:space="preserve">、枸橼酸钾 </w:t>
      </w:r>
      <w:r>
        <w:rPr>
          <w:rFonts w:ascii="Bookman Old Style" w:eastAsia="Bookman Old Style"/>
          <w:b w:val="0"/>
        </w:rPr>
        <w:t>0.15g</w:t>
      </w:r>
      <w:r>
        <w:rPr>
          <w:spacing w:val="-30"/>
        </w:rPr>
        <w:t xml:space="preserve">、水 </w:t>
      </w:r>
      <w:r>
        <w:rPr>
          <w:rFonts w:ascii="Bookman Old Style" w:eastAsia="Bookman Old Style"/>
          <w:b w:val="0"/>
        </w:rPr>
        <w:t>100ml</w:t>
      </w:r>
      <w:r>
        <w:t>。</w:t>
      </w:r>
      <w:r>
        <w:rPr>
          <w:rFonts w:ascii="Bookman Old Style" w:eastAsia="Bookman Old Style"/>
          <w:b w:val="0"/>
        </w:rPr>
        <w:t xml:space="preserve">2/3 </w:t>
      </w:r>
      <w:r>
        <w:t>张液。用于口服补液。</w:t>
      </w:r>
    </w:p>
    <w:p>
      <w:pPr>
        <w:pStyle w:val="ListParagraph"/>
        <w:numPr>
          <w:ilvl w:val="0"/>
          <w:numId w:val="56"/>
        </w:numPr>
        <w:tabs>
          <w:tab w:val="left" w:pos="776"/>
        </w:tabs>
        <w:spacing w:before="0" w:after="0" w:line="393" w:lineRule="exact"/>
        <w:ind w:left="775" w:right="0" w:hanging="636"/>
        <w:jc w:val="left"/>
        <w:rPr>
          <w:sz w:val="31"/>
        </w:rPr>
      </w:pPr>
      <w:r>
        <w:rPr>
          <w:rFonts w:ascii="Segoe UI Symbol" w:eastAsia="Segoe UI Symbol" w:hAnsi="Segoe UI Symbol"/>
          <w:spacing w:val="-18"/>
          <w:sz w:val="31"/>
        </w:rPr>
        <w:t xml:space="preserve">★ </w:t>
      </w:r>
      <w:r>
        <w:rPr>
          <w:sz w:val="31"/>
        </w:rPr>
        <w:t>下列婴儿膳食要求中，哪一项是错误的</w:t>
      </w:r>
    </w:p>
    <w:p>
      <w:pPr>
        <w:pStyle w:val="BodyText"/>
        <w:tabs>
          <w:tab w:val="left" w:pos="7183"/>
          <w:tab w:val="left" w:pos="7215"/>
        </w:tabs>
        <w:spacing w:before="69" w:line="283" w:lineRule="auto"/>
        <w:ind w:left="457" w:right="1467"/>
        <w:rPr>
          <w:rFonts w:ascii="Bookman Old Style" w:eastAsia="Bookman Old Style"/>
          <w:b w:val="0"/>
        </w:rPr>
      </w:pPr>
      <w:r>
        <w:rPr>
          <w:rFonts w:ascii="Bookman Old Style" w:eastAsia="Bookman Old Style"/>
          <w:b w:val="0"/>
          <w:w w:val="95"/>
        </w:rPr>
        <w:t>a.</w:t>
      </w:r>
      <w:r>
        <w:rPr>
          <w:w w:val="95"/>
        </w:rPr>
        <w:t>每日总热量应达到</w:t>
      </w:r>
      <w:r>
        <w:rPr>
          <w:spacing w:val="-111"/>
          <w:w w:val="95"/>
        </w:rPr>
        <w:t xml:space="preserve"> </w:t>
      </w:r>
      <w:r>
        <w:rPr>
          <w:rFonts w:ascii="Bookman Old Style" w:eastAsia="Bookman Old Style"/>
          <w:b w:val="0"/>
          <w:w w:val="95"/>
        </w:rPr>
        <w:t>110kcal/kg</w:t>
        <w:tab/>
      </w:r>
      <w:r>
        <w:rPr>
          <w:rFonts w:ascii="Bookman Old Style" w:eastAsia="Bookman Old Style"/>
          <w:b w:val="0"/>
          <w:color w:val="FF0000"/>
          <w:w w:val="95"/>
        </w:rPr>
        <w:t>b.</w:t>
      </w:r>
      <w:r>
        <w:rPr>
          <w:color w:val="FF0000"/>
          <w:w w:val="95"/>
        </w:rPr>
        <w:t>每日蛋白质的供应保持</w:t>
      </w:r>
      <w:r>
        <w:rPr>
          <w:color w:val="FF0000"/>
          <w:spacing w:val="-77"/>
          <w:w w:val="95"/>
        </w:rPr>
        <w:t xml:space="preserve"> </w:t>
      </w:r>
      <w:r>
        <w:rPr>
          <w:rFonts w:ascii="Bookman Old Style" w:eastAsia="Bookman Old Style"/>
          <w:b w:val="0"/>
          <w:color w:val="FF0000"/>
          <w:spacing w:val="-3"/>
          <w:w w:val="95"/>
        </w:rPr>
        <w:t>1.5g/kg</w:t>
      </w:r>
      <w:r>
        <w:rPr>
          <w:rFonts w:ascii="Bookman Old Style" w:eastAsia="Bookman Old Style"/>
          <w:b w:val="0"/>
          <w:spacing w:val="-3"/>
          <w:w w:val="95"/>
        </w:rPr>
        <w:t xml:space="preserve"> </w:t>
      </w:r>
      <w:r>
        <w:rPr>
          <w:rFonts w:ascii="Bookman Old Style" w:eastAsia="Bookman Old Style"/>
          <w:b w:val="0"/>
        </w:rPr>
        <w:t>c.</w:t>
      </w:r>
      <w:r>
        <w:t>其中动物蛋白质最好不要低于总蛋白</w:t>
      </w:r>
      <w:r>
        <w:rPr>
          <w:spacing w:val="51"/>
        </w:rPr>
        <w:t>的</w:t>
      </w:r>
      <w:r>
        <w:rPr>
          <w:rFonts w:ascii="Bookman Old Style" w:eastAsia="Bookman Old Style"/>
          <w:b w:val="0"/>
        </w:rPr>
        <w:t>50</w:t>
      </w:r>
      <w:r>
        <w:t>％</w:t>
        <w:tab/>
        <w:tab/>
      </w:r>
      <w:r>
        <w:rPr>
          <w:rFonts w:ascii="Bookman Old Style" w:eastAsia="Bookman Old Style"/>
          <w:b w:val="0"/>
        </w:rPr>
        <w:t>d.</w:t>
      </w:r>
      <w:r>
        <w:t>每日需水约为</w:t>
      </w:r>
      <w:r>
        <w:rPr>
          <w:spacing w:val="-108"/>
        </w:rPr>
        <w:t xml:space="preserve"> </w:t>
      </w:r>
      <w:r>
        <w:rPr>
          <w:rFonts w:ascii="Bookman Old Style" w:eastAsia="Bookman Old Style"/>
          <w:b w:val="0"/>
        </w:rPr>
        <w:t>150ml/kg</w:t>
      </w:r>
    </w:p>
    <w:p>
      <w:pPr>
        <w:pStyle w:val="BodyText"/>
        <w:spacing w:line="396" w:lineRule="exact"/>
        <w:ind w:left="457"/>
        <w:rPr>
          <w:rFonts w:ascii="Bookman Old Style" w:eastAsia="Bookman Old Style"/>
          <w:b w:val="0"/>
        </w:rPr>
      </w:pPr>
      <w:r>
        <w:rPr>
          <w:rFonts w:ascii="Bookman Old Style" w:eastAsia="Bookman Old Style"/>
          <w:b w:val="0"/>
        </w:rPr>
        <w:t>e.</w:t>
      </w:r>
      <w:r>
        <w:t xml:space="preserve">每日约需脂肪 </w:t>
      </w:r>
      <w:r>
        <w:rPr>
          <w:rFonts w:ascii="Bookman Old Style" w:eastAsia="Bookman Old Style"/>
          <w:b w:val="0"/>
        </w:rPr>
        <w:t>4g/kg</w:t>
      </w:r>
    </w:p>
    <w:p>
      <w:pPr>
        <w:pStyle w:val="BodyText"/>
        <w:spacing w:before="71" w:line="283" w:lineRule="auto"/>
        <w:ind w:right="293"/>
      </w:pPr>
      <w:r>
        <w:rPr>
          <w:spacing w:val="-5"/>
        </w:rPr>
        <w:t>答案：</w:t>
      </w:r>
      <w:r>
        <w:rPr>
          <w:rFonts w:ascii="Bookman Old Style" w:eastAsia="Bookman Old Style"/>
          <w:b w:val="0"/>
          <w:spacing w:val="-13"/>
        </w:rPr>
        <w:t xml:space="preserve">b </w:t>
      </w:r>
      <w:r>
        <w:rPr>
          <w:spacing w:val="-1"/>
        </w:rPr>
        <w:t xml:space="preserve">题解：蛋白质是构成人体组织细胞、酶、激素、抗体等不可缺少的重要成分。小儿由于不断生长发育，对蛋白质的需要量相对比成人高， </w:t>
      </w:r>
      <w:r>
        <w:rPr>
          <w:color w:val="FF00FF"/>
        </w:rPr>
        <w:t>母乳喂养婴儿每日每千克体重约需</w:t>
      </w:r>
      <w:r>
        <w:rPr>
          <w:rFonts w:ascii="Bookman Old Style" w:eastAsia="Bookman Old Style"/>
          <w:b w:val="0"/>
          <w:color w:val="FF00FF"/>
        </w:rPr>
        <w:t>2.5g</w:t>
      </w:r>
      <w:r>
        <w:rPr>
          <w:rFonts w:ascii="Bookman Old Style" w:eastAsia="Bookman Old Style"/>
          <w:b w:val="0"/>
          <w:color w:val="FF00FF"/>
          <w:spacing w:val="61"/>
        </w:rPr>
        <w:t xml:space="preserve"> </w:t>
      </w:r>
      <w:r>
        <w:rPr>
          <w:spacing w:val="1"/>
        </w:rPr>
        <w:t>，牛乳喂养婴儿每日每千克体重约需</w:t>
      </w:r>
      <w:r>
        <w:rPr>
          <w:rFonts w:ascii="Bookman Old Style" w:eastAsia="Bookman Old Style"/>
          <w:b w:val="0"/>
        </w:rPr>
        <w:t>3</w:t>
      </w:r>
      <w:r>
        <w:t>～</w:t>
      </w:r>
      <w:r>
        <w:rPr>
          <w:rFonts w:ascii="Bookman Old Style" w:eastAsia="Bookman Old Style"/>
          <w:b w:val="0"/>
        </w:rPr>
        <w:t>4g</w:t>
      </w:r>
      <w:r>
        <w:rPr>
          <w:spacing w:val="4"/>
        </w:rPr>
        <w:t>，混合喂养婴儿约需</w:t>
      </w:r>
      <w:r>
        <w:rPr>
          <w:rFonts w:ascii="Bookman Old Style" w:eastAsia="Bookman Old Style"/>
          <w:b w:val="0"/>
        </w:rPr>
        <w:t>3g</w:t>
      </w:r>
      <w:r>
        <w:rPr>
          <w:rFonts w:ascii="Bookman Old Style" w:eastAsia="Bookman Old Style"/>
          <w:b w:val="0"/>
          <w:spacing w:val="59"/>
        </w:rPr>
        <w:t xml:space="preserve"> </w:t>
      </w:r>
      <w:r>
        <w:t>；儿童每日每千克</w:t>
      </w:r>
      <w:r>
        <w:rPr>
          <w:spacing w:val="-26"/>
        </w:rPr>
        <w:t xml:space="preserve">约需 </w:t>
      </w:r>
      <w:r>
        <w:rPr>
          <w:rFonts w:ascii="Bookman Old Style" w:eastAsia="Bookman Old Style"/>
          <w:b w:val="0"/>
        </w:rPr>
        <w:t>2</w:t>
      </w:r>
      <w:r>
        <w:t>～</w:t>
      </w:r>
      <w:r>
        <w:rPr>
          <w:rFonts w:ascii="Bookman Old Style" w:eastAsia="Bookman Old Style"/>
          <w:b w:val="0"/>
        </w:rPr>
        <w:t>2.5g</w:t>
      </w:r>
      <w:r>
        <w:t>。</w:t>
      </w:r>
    </w:p>
    <w:p>
      <w:pPr>
        <w:pStyle w:val="BodyText"/>
        <w:spacing w:line="283" w:lineRule="auto"/>
        <w:ind w:right="306"/>
      </w:pPr>
      <w:r>
        <w:rPr>
          <w:spacing w:val="-10"/>
        </w:rPr>
        <w:t>三、以下提供若干组考题，每组考题共同使用在考题前列出的</w:t>
      </w:r>
      <w:r>
        <w:rPr>
          <w:rFonts w:ascii="Bookman Old Style" w:eastAsia="Bookman Old Style"/>
          <w:b w:val="0"/>
          <w:spacing w:val="-5"/>
        </w:rPr>
        <w:t>a</w:t>
      </w:r>
      <w:r>
        <w:rPr>
          <w:spacing w:val="-40"/>
        </w:rPr>
        <w:t>、</w:t>
      </w:r>
      <w:r>
        <w:rPr>
          <w:rFonts w:ascii="Bookman Old Style" w:eastAsia="Bookman Old Style"/>
          <w:b w:val="0"/>
          <w:spacing w:val="-4"/>
        </w:rPr>
        <w:t>b</w:t>
      </w:r>
      <w:r>
        <w:rPr>
          <w:spacing w:val="-40"/>
        </w:rPr>
        <w:t>、</w:t>
      </w:r>
      <w:r>
        <w:rPr>
          <w:rFonts w:ascii="Bookman Old Style" w:eastAsia="Bookman Old Style"/>
          <w:b w:val="0"/>
          <w:spacing w:val="-4"/>
        </w:rPr>
        <w:t>c</w:t>
      </w:r>
      <w:r>
        <w:rPr>
          <w:spacing w:val="-40"/>
        </w:rPr>
        <w:t>、</w:t>
      </w:r>
      <w:r>
        <w:rPr>
          <w:rFonts w:ascii="Bookman Old Style" w:eastAsia="Bookman Old Style"/>
          <w:b w:val="0"/>
          <w:spacing w:val="-4"/>
        </w:rPr>
        <w:t>d</w:t>
      </w:r>
      <w:r>
        <w:rPr>
          <w:spacing w:val="-40"/>
        </w:rPr>
        <w:t>、</w:t>
      </w:r>
      <w:r>
        <w:rPr>
          <w:rFonts w:ascii="Bookman Old Style" w:eastAsia="Bookman Old Style"/>
          <w:b w:val="0"/>
        </w:rPr>
        <w:t>e</w:t>
      </w:r>
      <w:r>
        <w:rPr>
          <w:rFonts w:ascii="Bookman Old Style" w:eastAsia="Bookman Old Style"/>
          <w:b w:val="0"/>
          <w:spacing w:val="63"/>
        </w:rPr>
        <w:t xml:space="preserve"> </w:t>
      </w:r>
      <w:r>
        <w:rPr>
          <w:spacing w:val="-2"/>
        </w:rPr>
        <w:t>五个备选答案。</w:t>
      </w:r>
      <w:r>
        <w:t>请从中选择一个与考题关系密切的答案</w:t>
      </w:r>
      <w:r>
        <w:rPr>
          <w:spacing w:val="-14"/>
        </w:rPr>
        <w:t>，并在答题卡上将相应题号的相应字母所属的方框涂 黑。每个备选答案可能被选择一次、多次或不被选择。</w:t>
      </w:r>
    </w:p>
    <w:p>
      <w:pPr>
        <w:pStyle w:val="BodyText"/>
        <w:tabs>
          <w:tab w:val="left" w:pos="5485"/>
          <w:tab w:val="left" w:pos="7313"/>
          <w:tab w:val="left" w:pos="9122"/>
          <w:tab w:val="left" w:pos="10791"/>
        </w:tabs>
        <w:spacing w:line="268" w:lineRule="auto"/>
        <w:ind w:right="1256" w:firstLine="158"/>
        <w:rPr>
          <w:rFonts w:ascii="Bookman Old Style" w:eastAsia="Bookman Old Style" w:hAnsi="Bookman Old Style"/>
          <w:b w:val="0"/>
        </w:rPr>
      </w:pPr>
      <w:r>
        <w:rPr>
          <w:rFonts w:ascii="Bookman Old Style" w:eastAsia="Bookman Old Style" w:hAnsi="Bookman Old Style"/>
          <w:b w:val="0"/>
          <w:w w:val="95"/>
        </w:rPr>
        <w:t>(20~21</w:t>
      </w:r>
      <w:r>
        <w:rPr>
          <w:rFonts w:ascii="Bookman Old Style" w:eastAsia="Bookman Old Style" w:hAnsi="Bookman Old Style"/>
          <w:b w:val="0"/>
          <w:spacing w:val="-32"/>
          <w:w w:val="95"/>
        </w:rPr>
        <w:t xml:space="preserve"> </w:t>
      </w:r>
      <w:r>
        <w:rPr>
          <w:w w:val="95"/>
        </w:rPr>
        <w:t>题共用备选答</w:t>
      </w:r>
      <w:r>
        <w:rPr>
          <w:spacing w:val="-10"/>
          <w:w w:val="95"/>
        </w:rPr>
        <w:t>案</w:t>
      </w:r>
      <w:r>
        <w:rPr>
          <w:rFonts w:ascii="Bookman Old Style" w:eastAsia="Bookman Old Style" w:hAnsi="Bookman Old Style"/>
          <w:b w:val="0"/>
          <w:w w:val="95"/>
        </w:rPr>
        <w:t>)</w:t>
      </w:r>
      <w:r>
        <w:rPr>
          <w:rFonts w:ascii="Bookman Old Style" w:eastAsia="Bookman Old Style" w:hAnsi="Bookman Old Style"/>
          <w:b w:val="0"/>
          <w:spacing w:val="-28"/>
          <w:w w:val="95"/>
        </w:rPr>
        <w:t xml:space="preserve"> </w:t>
      </w:r>
      <w:r>
        <w:rPr>
          <w:rFonts w:ascii="Bookman Old Style" w:eastAsia="Bookman Old Style" w:hAnsi="Bookman Old Style"/>
          <w:b w:val="0"/>
          <w:w w:val="95"/>
        </w:rPr>
        <w:t>a.200ml</w:t>
        <w:tab/>
        <w:t>b.175ml</w:t>
        <w:tab/>
        <w:t>c.150ml</w:t>
        <w:tab/>
        <w:t>d.125ml</w:t>
        <w:tab/>
      </w:r>
      <w:r>
        <w:rPr>
          <w:rFonts w:ascii="Bookman Old Style" w:eastAsia="Bookman Old Style" w:hAnsi="Bookman Old Style"/>
          <w:b w:val="0"/>
          <w:spacing w:val="-3"/>
          <w:w w:val="85"/>
        </w:rPr>
        <w:t xml:space="preserve">e.100ml </w:t>
      </w:r>
      <w:r>
        <w:rPr>
          <w:rFonts w:ascii="Bookman Old Style" w:eastAsia="Bookman Old Style" w:hAnsi="Bookman Old Style"/>
          <w:b w:val="0"/>
        </w:rPr>
        <w:t>20</w:t>
      </w:r>
      <w:r>
        <w:t>．</w:t>
      </w:r>
      <w:r>
        <w:rPr>
          <w:rFonts w:ascii="Segoe UI Symbol" w:eastAsia="Segoe UI Symbol" w:hAnsi="Segoe UI Symbol"/>
        </w:rPr>
        <w:t>★</w:t>
      </w:r>
      <w:r>
        <w:rPr>
          <w:rFonts w:ascii="Segoe UI Symbol" w:eastAsia="Segoe UI Symbol" w:hAnsi="Segoe UI Symbol"/>
          <w:spacing w:val="-36"/>
        </w:rPr>
        <w:t xml:space="preserve"> </w:t>
      </w:r>
      <w:r>
        <w:rPr>
          <w:rFonts w:ascii="Segoe UI Symbol" w:eastAsia="Segoe UI Symbol" w:hAnsi="Segoe UI Symbol"/>
        </w:rPr>
        <w:t>★</w:t>
      </w:r>
      <w:r>
        <w:rPr>
          <w:rFonts w:ascii="Segoe UI Symbol" w:eastAsia="Segoe UI Symbol" w:hAnsi="Segoe UI Symbol"/>
          <w:spacing w:val="-33"/>
        </w:rPr>
        <w:t xml:space="preserve"> </w:t>
      </w:r>
      <w:r>
        <w:rPr>
          <w:rFonts w:ascii="Segoe UI Symbol" w:eastAsia="Segoe UI Symbol" w:hAnsi="Segoe UI Symbol"/>
        </w:rPr>
        <w:t>★</w:t>
      </w:r>
      <w:r>
        <w:rPr>
          <w:rFonts w:ascii="Segoe UI Symbol" w:eastAsia="Segoe UI Symbol" w:hAnsi="Segoe UI Symbol"/>
          <w:spacing w:val="-36"/>
        </w:rPr>
        <w:t xml:space="preserve"> </w:t>
      </w:r>
      <w:r>
        <w:t>婴儿每日每千克体重需水约</w:t>
      </w:r>
      <w:r>
        <w:rPr>
          <w:spacing w:val="-17"/>
        </w:rPr>
        <w:t xml:space="preserve"> </w:t>
      </w:r>
      <w:r>
        <w:t xml:space="preserve">： </w:t>
      </w:r>
      <w:r>
        <w:rPr>
          <w:rFonts w:ascii="Bookman Old Style" w:eastAsia="Bookman Old Style" w:hAnsi="Bookman Old Style"/>
          <w:b w:val="0"/>
          <w:color w:val="FF0000"/>
        </w:rPr>
        <w:t>C</w:t>
      </w:r>
    </w:p>
    <w:p>
      <w:pPr>
        <w:pStyle w:val="BodyText"/>
        <w:spacing w:before="16" w:line="283" w:lineRule="auto"/>
        <w:ind w:right="286"/>
      </w:pPr>
      <w:r>
        <w:t>答案：</w:t>
      </w:r>
      <w:r>
        <w:rPr>
          <w:rFonts w:ascii="Bookman Old Style" w:eastAsia="Bookman Old Style"/>
          <w:b w:val="0"/>
        </w:rPr>
        <w:t>c</w:t>
      </w:r>
      <w:r>
        <w:rPr>
          <w:rFonts w:ascii="Bookman Old Style" w:eastAsia="Bookman Old Style"/>
          <w:b w:val="0"/>
          <w:spacing w:val="73"/>
        </w:rPr>
        <w:t xml:space="preserve"> </w:t>
      </w:r>
      <w:r>
        <w:rPr>
          <w:spacing w:val="-1"/>
        </w:rPr>
        <w:t>题解：水是体液的重要组成部分，新陈代谢、运输营养都要有水的参加方能完成。</w:t>
      </w:r>
      <w:r>
        <w:rPr>
          <w:spacing w:val="-2"/>
        </w:rPr>
        <w:t>小儿代谢旺盛，需水量较多。年龄越小需水量越大。婴儿每日每千克体重需水</w:t>
      </w:r>
      <w:r>
        <w:rPr>
          <w:rFonts w:ascii="Bookman Old Style" w:eastAsia="Bookman Old Style"/>
          <w:b w:val="0"/>
        </w:rPr>
        <w:t>150ml</w:t>
      </w:r>
      <w:r>
        <w:t>。以后</w:t>
      </w:r>
      <w:r>
        <w:rPr>
          <w:spacing w:val="-40"/>
        </w:rPr>
        <w:t xml:space="preserve">每 </w:t>
      </w:r>
      <w:r>
        <w:rPr>
          <w:rFonts w:ascii="Bookman Old Style" w:eastAsia="Bookman Old Style"/>
          <w:b w:val="0"/>
        </w:rPr>
        <w:t xml:space="preserve">3 </w:t>
      </w:r>
      <w:r>
        <w:rPr>
          <w:spacing w:val="-22"/>
        </w:rPr>
        <w:t xml:space="preserve">年递减 </w:t>
      </w:r>
      <w:r>
        <w:rPr>
          <w:rFonts w:ascii="Bookman Old Style" w:eastAsia="Bookman Old Style"/>
          <w:b w:val="0"/>
        </w:rPr>
        <w:t>25ml</w:t>
      </w:r>
      <w:r>
        <w:rPr>
          <w:spacing w:val="-6"/>
        </w:rPr>
        <w:t xml:space="preserve">，学龄前儿童每日每千克体重需水约 </w:t>
      </w:r>
      <w:r>
        <w:rPr>
          <w:rFonts w:ascii="Bookman Old Style" w:eastAsia="Bookman Old Style"/>
          <w:b w:val="0"/>
        </w:rPr>
        <w:t>100ml</w:t>
      </w:r>
      <w:r>
        <w:t>。</w:t>
      </w:r>
    </w:p>
    <w:p>
      <w:pPr>
        <w:pStyle w:val="BodyText"/>
        <w:spacing w:line="395" w:lineRule="exact"/>
        <w:rPr>
          <w:rFonts w:ascii="Bookman Old Style" w:eastAsia="Bookman Old Style" w:hAnsi="Bookman Old Style"/>
          <w:b w:val="0"/>
        </w:rPr>
      </w:pPr>
      <w:r>
        <w:rPr>
          <w:rFonts w:ascii="Bookman Old Style" w:eastAsia="Bookman Old Style" w:hAnsi="Bookman Old Style"/>
          <w:b w:val="0"/>
        </w:rPr>
        <w:t>21</w:t>
      </w:r>
      <w:r>
        <w:t>．</w:t>
      </w:r>
      <w:r>
        <w:rPr>
          <w:rFonts w:ascii="Segoe UI Symbol" w:eastAsia="Segoe UI Symbol" w:hAnsi="Segoe UI Symbol"/>
        </w:rPr>
        <w:t xml:space="preserve">★ ★ ★ </w:t>
      </w:r>
      <w:r>
        <w:rPr>
          <w:rFonts w:ascii="Bookman Old Style" w:eastAsia="Bookman Old Style" w:hAnsi="Bookman Old Style"/>
          <w:b w:val="0"/>
        </w:rPr>
        <w:t xml:space="preserve">6 </w:t>
      </w:r>
      <w:r>
        <w:t xml:space="preserve">岁儿童每日每千克体重需水约 ： </w:t>
      </w:r>
      <w:r>
        <w:rPr>
          <w:rFonts w:ascii="Bookman Old Style" w:eastAsia="Bookman Old Style" w:hAnsi="Bookman Old Style"/>
          <w:b w:val="0"/>
          <w:color w:val="FF0000"/>
        </w:rPr>
        <w:t>E</w:t>
      </w:r>
    </w:p>
    <w:p>
      <w:pPr>
        <w:pStyle w:val="BodyText"/>
        <w:spacing w:before="71" w:line="283" w:lineRule="auto"/>
        <w:ind w:right="286"/>
        <w:rPr>
          <w:rFonts w:ascii="Bookman Old Style" w:eastAsia="Bookman Old Style"/>
          <w:b w:val="0"/>
        </w:rPr>
      </w:pPr>
      <w:r>
        <w:t>答案：</w:t>
      </w:r>
      <w:r>
        <w:rPr>
          <w:rFonts w:ascii="Bookman Old Style" w:eastAsia="Bookman Old Style"/>
          <w:b w:val="0"/>
        </w:rPr>
        <w:t>e</w:t>
      </w:r>
      <w:r>
        <w:rPr>
          <w:rFonts w:ascii="Bookman Old Style" w:eastAsia="Bookman Old Style"/>
          <w:b w:val="0"/>
          <w:spacing w:val="73"/>
        </w:rPr>
        <w:t xml:space="preserve"> </w:t>
      </w:r>
      <w:r>
        <w:rPr>
          <w:spacing w:val="-1"/>
        </w:rPr>
        <w:t>题解：水是体液的重要组成部分，新陈代谢、运输营养都要有水的参加方能完成。</w:t>
      </w:r>
      <w:r>
        <w:rPr>
          <w:spacing w:val="-2"/>
        </w:rPr>
        <w:t>小儿代谢旺盛，需水量较多。年龄越小需水量越大。婴儿每日每千克体重需水</w:t>
      </w:r>
      <w:r>
        <w:rPr>
          <w:rFonts w:ascii="Bookman Old Style" w:eastAsia="Bookman Old Style"/>
          <w:b w:val="0"/>
        </w:rPr>
        <w:t>150ml</w:t>
      </w:r>
      <w:r>
        <w:t>。以后</w:t>
      </w:r>
      <w:r>
        <w:rPr>
          <w:spacing w:val="-40"/>
        </w:rPr>
        <w:t xml:space="preserve">每 </w:t>
      </w:r>
      <w:r>
        <w:rPr>
          <w:rFonts w:ascii="Bookman Old Style" w:eastAsia="Bookman Old Style"/>
          <w:b w:val="0"/>
        </w:rPr>
        <w:t xml:space="preserve">3 </w:t>
      </w:r>
      <w:r>
        <w:rPr>
          <w:spacing w:val="-22"/>
        </w:rPr>
        <w:t xml:space="preserve">年递减 </w:t>
      </w:r>
      <w:r>
        <w:rPr>
          <w:rFonts w:ascii="Bookman Old Style" w:eastAsia="Bookman Old Style"/>
          <w:b w:val="0"/>
        </w:rPr>
        <w:t>25ml</w:t>
      </w:r>
      <w:r>
        <w:rPr>
          <w:spacing w:val="-6"/>
        </w:rPr>
        <w:t xml:space="preserve">，学龄前儿童每日每千克体重需水约 </w:t>
      </w:r>
      <w:r>
        <w:rPr>
          <w:rFonts w:ascii="Bookman Old Style" w:eastAsia="Bookman Old Style"/>
          <w:b w:val="0"/>
        </w:rPr>
        <w:t>100ml</w:t>
      </w:r>
    </w:p>
    <w:p>
      <w:pPr>
        <w:pStyle w:val="BodyText"/>
        <w:spacing w:line="395" w:lineRule="exact"/>
        <w:rPr>
          <w:rFonts w:ascii="Bookman Old Style" w:eastAsia="Bookman Old Style"/>
          <w:b w:val="0"/>
        </w:rPr>
      </w:pPr>
      <w:r>
        <w:t xml:space="preserve">儿科学 </w:t>
      </w:r>
      <w:r>
        <w:rPr>
          <w:rFonts w:ascii="Bookman Old Style" w:eastAsia="Bookman Old Style"/>
          <w:b w:val="0"/>
        </w:rPr>
        <w:t>2</w:t>
      </w:r>
    </w:p>
    <w:p>
      <w:pPr>
        <w:pStyle w:val="BodyText"/>
        <w:spacing w:before="71" w:line="283" w:lineRule="auto"/>
        <w:ind w:right="408"/>
      </w:pPr>
      <w:r>
        <w:rPr>
          <w:spacing w:val="4"/>
        </w:rPr>
        <w:t>一、以下每一道题下面有</w:t>
      </w:r>
      <w:r>
        <w:rPr>
          <w:rFonts w:ascii="Bookman Old Style" w:eastAsia="Bookman Old Style"/>
          <w:b w:val="0"/>
          <w:spacing w:val="-4"/>
        </w:rPr>
        <w:t>a</w:t>
      </w:r>
      <w:r>
        <w:rPr>
          <w:spacing w:val="-11"/>
        </w:rPr>
        <w:t>、</w:t>
      </w:r>
      <w:r>
        <w:rPr>
          <w:rFonts w:ascii="Bookman Old Style" w:eastAsia="Bookman Old Style"/>
          <w:b w:val="0"/>
          <w:spacing w:val="-4"/>
        </w:rPr>
        <w:t>b</w:t>
      </w:r>
      <w:r>
        <w:rPr>
          <w:spacing w:val="-11"/>
        </w:rPr>
        <w:t>、</w:t>
      </w:r>
      <w:r>
        <w:rPr>
          <w:rFonts w:ascii="Bookman Old Style" w:eastAsia="Bookman Old Style"/>
          <w:b w:val="0"/>
          <w:spacing w:val="-4"/>
        </w:rPr>
        <w:t>c</w:t>
      </w:r>
      <w:r>
        <w:rPr>
          <w:spacing w:val="-15"/>
        </w:rPr>
        <w:t>、</w:t>
      </w:r>
      <w:r>
        <w:rPr>
          <w:rFonts w:ascii="Bookman Old Style" w:eastAsia="Bookman Old Style"/>
          <w:b w:val="0"/>
          <w:spacing w:val="-4"/>
        </w:rPr>
        <w:t>d</w:t>
      </w:r>
      <w:r>
        <w:rPr>
          <w:spacing w:val="-11"/>
        </w:rPr>
        <w:t>、</w:t>
      </w:r>
      <w:r>
        <w:rPr>
          <w:rFonts w:ascii="Bookman Old Style" w:eastAsia="Bookman Old Style"/>
          <w:b w:val="0"/>
        </w:rPr>
        <w:t>e</w:t>
      </w:r>
      <w:r>
        <w:rPr>
          <w:rFonts w:ascii="Bookman Old Style" w:eastAsia="Bookman Old Style"/>
          <w:b w:val="0"/>
          <w:spacing w:val="61"/>
        </w:rPr>
        <w:t xml:space="preserve"> </w:t>
      </w:r>
      <w:r>
        <w:rPr>
          <w:spacing w:val="-1"/>
        </w:rPr>
        <w:t>五个备选答案。请从中选择一个最佳答案，并在答</w:t>
      </w:r>
      <w:r>
        <w:t>题卡上将相应题号的相应字母所属的方框涂黑。</w:t>
      </w:r>
    </w:p>
    <w:p>
      <w:pPr>
        <w:pStyle w:val="ListParagraph"/>
        <w:numPr>
          <w:ilvl w:val="0"/>
          <w:numId w:val="55"/>
        </w:numPr>
        <w:tabs>
          <w:tab w:val="left" w:pos="617"/>
        </w:tabs>
        <w:spacing w:before="0" w:after="0" w:line="396" w:lineRule="exact"/>
        <w:ind w:left="617" w:right="0" w:hanging="477"/>
        <w:jc w:val="left"/>
        <w:rPr>
          <w:rFonts w:ascii="Bookman Old Style" w:eastAsia="Bookman Old Style" w:hAnsi="Bookman Old Style"/>
          <w:sz w:val="29"/>
        </w:rPr>
      </w:pPr>
      <w:r>
        <w:rPr>
          <w:rFonts w:ascii="Segoe UI Symbol" w:eastAsia="Segoe UI Symbol" w:hAnsi="Segoe UI Symbol"/>
          <w:spacing w:val="-16"/>
          <w:sz w:val="31"/>
        </w:rPr>
        <w:t xml:space="preserve">★ ★ ★ </w:t>
      </w:r>
      <w:r>
        <w:rPr>
          <w:spacing w:val="1"/>
          <w:sz w:val="31"/>
        </w:rPr>
        <w:t>足月儿，有窒息史，生后</w:t>
      </w:r>
      <w:r>
        <w:rPr>
          <w:rFonts w:ascii="Bookman Old Style" w:eastAsia="Bookman Old Style" w:hAnsi="Bookman Old Style"/>
          <w:b w:val="0"/>
          <w:sz w:val="31"/>
        </w:rPr>
        <w:t>2</w:t>
      </w:r>
      <w:r>
        <w:rPr>
          <w:rFonts w:ascii="Bookman Old Style" w:eastAsia="Bookman Old Style" w:hAnsi="Bookman Old Style"/>
          <w:b w:val="0"/>
          <w:spacing w:val="-12"/>
          <w:sz w:val="31"/>
        </w:rPr>
        <w:t xml:space="preserve"> </w:t>
      </w:r>
      <w:r>
        <w:rPr>
          <w:spacing w:val="1"/>
          <w:sz w:val="31"/>
        </w:rPr>
        <w:t>天嗜睡，面色微红，呼吸</w:t>
      </w:r>
      <w:r>
        <w:rPr>
          <w:rFonts w:ascii="Bookman Old Style" w:eastAsia="Bookman Old Style" w:hAnsi="Bookman Old Style"/>
          <w:b w:val="0"/>
          <w:sz w:val="31"/>
        </w:rPr>
        <w:t>32</w:t>
      </w:r>
      <w:r>
        <w:rPr>
          <w:rFonts w:ascii="Bookman Old Style" w:eastAsia="Bookman Old Style" w:hAnsi="Bookman Old Style"/>
          <w:b w:val="0"/>
          <w:spacing w:val="-17"/>
          <w:sz w:val="31"/>
        </w:rPr>
        <w:t xml:space="preserve"> </w:t>
      </w:r>
      <w:r>
        <w:rPr>
          <w:spacing w:val="7"/>
          <w:sz w:val="31"/>
        </w:rPr>
        <w:t>次／分，心率</w:t>
      </w:r>
      <w:r>
        <w:rPr>
          <w:rFonts w:ascii="Bookman Old Style" w:eastAsia="Bookman Old Style" w:hAnsi="Bookman Old Style"/>
          <w:b w:val="0"/>
          <w:sz w:val="31"/>
        </w:rPr>
        <w:t>95</w:t>
      </w:r>
      <w:r>
        <w:rPr>
          <w:rFonts w:ascii="Bookman Old Style" w:eastAsia="Bookman Old Style" w:hAnsi="Bookman Old Style"/>
          <w:b w:val="0"/>
          <w:spacing w:val="-16"/>
          <w:sz w:val="31"/>
        </w:rPr>
        <w:t xml:space="preserve"> </w:t>
      </w:r>
      <w:r>
        <w:rPr>
          <w:sz w:val="31"/>
        </w:rPr>
        <w:t>次／分，</w:t>
      </w:r>
    </w:p>
    <w:p>
      <w:pPr>
        <w:pStyle w:val="BodyText"/>
        <w:spacing w:before="71"/>
      </w:pPr>
      <w:r>
        <w:t>前囟紧张，心音较低钝，四肢肌张力差，拥抱反射消失。最可能的诊断是</w:t>
      </w:r>
    </w:p>
    <w:p>
      <w:pPr>
        <w:pStyle w:val="BodyText"/>
        <w:tabs>
          <w:tab w:val="left" w:pos="2725"/>
          <w:tab w:val="left" w:pos="4220"/>
          <w:tab w:val="left" w:pos="7428"/>
          <w:tab w:val="left" w:pos="10661"/>
        </w:tabs>
        <w:spacing w:before="71"/>
        <w:ind w:left="299"/>
      </w:pPr>
      <w:r>
        <w:rPr>
          <w:rFonts w:ascii="Bookman Old Style" w:eastAsia="Bookman Old Style"/>
          <w:b w:val="0"/>
        </w:rPr>
        <w:t>a.</w:t>
      </w:r>
      <w:r>
        <w:t>吸入综合征</w:t>
        <w:tab/>
      </w:r>
      <w:r>
        <w:rPr>
          <w:rFonts w:ascii="Bookman Old Style" w:eastAsia="Bookman Old Style"/>
          <w:b w:val="0"/>
        </w:rPr>
        <w:t>b.</w:t>
      </w:r>
      <w:r>
        <w:t>湿肺</w:t>
        <w:tab/>
      </w:r>
      <w:r>
        <w:rPr>
          <w:rFonts w:ascii="Bookman Old Style" w:eastAsia="Bookman Old Style"/>
          <w:b w:val="0"/>
          <w:spacing w:val="-3"/>
        </w:rPr>
        <w:t>c.</w:t>
      </w:r>
      <w:r>
        <w:t>新生儿肺透明膜病</w:t>
        <w:tab/>
      </w:r>
      <w:r>
        <w:rPr>
          <w:rFonts w:ascii="Bookman Old Style" w:eastAsia="Bookman Old Style"/>
          <w:b w:val="0"/>
          <w:color w:val="FF0000"/>
        </w:rPr>
        <w:t>d.</w:t>
      </w:r>
      <w:r>
        <w:rPr>
          <w:color w:val="FF0000"/>
        </w:rPr>
        <w:t>缺血缺氧性脑病</w:t>
        <w:tab/>
      </w:r>
      <w:r>
        <w:rPr>
          <w:rFonts w:ascii="Bookman Old Style" w:eastAsia="Bookman Old Style"/>
          <w:b w:val="0"/>
        </w:rPr>
        <w:t>e.</w:t>
      </w:r>
      <w:r>
        <w:t>低血糖</w:t>
      </w:r>
    </w:p>
    <w:p>
      <w:pPr>
        <w:spacing w:after="0"/>
        <w:sectPr>
          <w:pgSz w:w="17860" w:h="25260"/>
          <w:pgMar w:top="1860" w:right="2220" w:bottom="280" w:left="2560" w:header="708" w:footer="708"/>
          <w:pgNumType w:start="4"/>
          <w:cols w:space="708"/>
        </w:sectPr>
      </w:pPr>
    </w:p>
    <w:p>
      <w:pPr>
        <w:pStyle w:val="BodyText"/>
        <w:spacing w:before="49" w:line="283" w:lineRule="auto"/>
        <w:ind w:right="264"/>
      </w:pPr>
      <w:r>
        <w:rPr>
          <w:spacing w:val="-9"/>
        </w:rPr>
        <w:t>答案：</w:t>
      </w:r>
      <w:r>
        <w:rPr>
          <w:rFonts w:ascii="Arial" w:eastAsia="Arial"/>
          <w:spacing w:val="-26"/>
        </w:rPr>
        <w:t xml:space="preserve">d     </w:t>
      </w:r>
      <w:r>
        <w:rPr>
          <w:spacing w:val="-11"/>
        </w:rPr>
        <w:t>题解：新生儿缺氧缺血性脑病是由于窒息等原因引起的脑部损伤疾病，多见于围产儿</w:t>
      </w:r>
      <w:r>
        <w:rPr>
          <w:spacing w:val="-16"/>
        </w:rPr>
        <w:t>，尤其是发生窒息的足月儿。主要原因是宫内窘迫和分娩过程中或出生时的窒息，临床上  以</w:t>
      </w:r>
      <w:r>
        <w:rPr>
          <w:spacing w:val="-17"/>
        </w:rPr>
        <w:t>意识改变、肌张力变化、呼吸暂停为特征。主要表现意识淡漠、嗜睡、惊厥、肌痉挛、肌张力减退、呼吸伴心动过缓、呼吸暂停。严重者则伴脑干功能障碍。重者常有智力障碍、癫痫、脑性瘫痪等后遗症。</w:t>
      </w:r>
    </w:p>
    <w:p>
      <w:pPr>
        <w:pStyle w:val="ListParagraph"/>
        <w:numPr>
          <w:ilvl w:val="0"/>
          <w:numId w:val="55"/>
        </w:numPr>
        <w:tabs>
          <w:tab w:val="left" w:pos="617"/>
          <w:tab w:val="left" w:pos="3295"/>
          <w:tab w:val="left" w:pos="6189"/>
          <w:tab w:val="left" w:pos="9102"/>
        </w:tabs>
        <w:spacing w:before="0" w:after="0" w:line="394" w:lineRule="exact"/>
        <w:ind w:left="617" w:right="0" w:hanging="477"/>
        <w:jc w:val="left"/>
        <w:rPr>
          <w:rFonts w:ascii="Arial" w:eastAsia="Arial" w:hAnsi="Arial"/>
          <w:sz w:val="29"/>
        </w:rPr>
      </w:pPr>
      <w:r>
        <w:rPr>
          <w:rFonts w:ascii="Segoe UI Symbol" w:eastAsia="Segoe UI Symbol" w:hAnsi="Segoe UI Symbol"/>
          <w:sz w:val="31"/>
        </w:rPr>
        <w:t>★</w:t>
      </w:r>
      <w:r>
        <w:rPr>
          <w:rFonts w:ascii="Segoe UI Symbol" w:eastAsia="Segoe UI Symbol" w:hAnsi="Segoe UI Symbol"/>
          <w:spacing w:val="-32"/>
          <w:sz w:val="31"/>
        </w:rPr>
        <w:t xml:space="preserve"> </w:t>
      </w:r>
      <w:r>
        <w:rPr>
          <w:rFonts w:ascii="Segoe UI Symbol" w:eastAsia="Segoe UI Symbol" w:hAnsi="Segoe UI Symbol"/>
          <w:sz w:val="31"/>
        </w:rPr>
        <w:t>★</w:t>
      </w:r>
      <w:r>
        <w:rPr>
          <w:rFonts w:ascii="Segoe UI Symbol" w:eastAsia="Segoe UI Symbol" w:hAnsi="Segoe UI Symbol"/>
          <w:spacing w:val="-28"/>
          <w:sz w:val="31"/>
        </w:rPr>
        <w:t xml:space="preserve"> </w:t>
      </w:r>
      <w:r>
        <w:rPr>
          <w:rFonts w:ascii="Segoe UI Symbol" w:eastAsia="Segoe UI Symbol" w:hAnsi="Segoe UI Symbol"/>
          <w:sz w:val="31"/>
        </w:rPr>
        <w:t>★</w:t>
      </w:r>
      <w:r>
        <w:rPr>
          <w:rFonts w:ascii="Segoe UI Symbol" w:eastAsia="Segoe UI Symbol" w:hAnsi="Segoe UI Symbol"/>
          <w:spacing w:val="-31"/>
          <w:sz w:val="31"/>
        </w:rPr>
        <w:t xml:space="preserve"> </w:t>
      </w:r>
      <w:r>
        <w:rPr>
          <w:sz w:val="31"/>
        </w:rPr>
        <w:t>早产儿</w:t>
        <w:tab/>
      </w:r>
      <w:r>
        <w:rPr>
          <w:rFonts w:ascii="Arial" w:eastAsia="Arial" w:hAnsi="Arial"/>
          <w:color w:val="FF0000"/>
          <w:spacing w:val="-3"/>
          <w:sz w:val="31"/>
        </w:rPr>
        <w:t>a.</w:t>
      </w:r>
      <w:r>
        <w:rPr>
          <w:color w:val="FF0000"/>
          <w:sz w:val="31"/>
        </w:rPr>
        <w:t>胎龄小于</w:t>
      </w:r>
      <w:r>
        <w:rPr>
          <w:color w:val="FF0000"/>
          <w:spacing w:val="-89"/>
          <w:sz w:val="31"/>
        </w:rPr>
        <w:t xml:space="preserve"> </w:t>
      </w:r>
      <w:r>
        <w:rPr>
          <w:rFonts w:ascii="Arial" w:eastAsia="Arial" w:hAnsi="Arial"/>
          <w:color w:val="FF0000"/>
          <w:sz w:val="31"/>
        </w:rPr>
        <w:t>37</w:t>
      </w:r>
      <w:r>
        <w:rPr>
          <w:rFonts w:ascii="Arial" w:eastAsia="Arial" w:hAnsi="Arial"/>
          <w:color w:val="FF0000"/>
          <w:spacing w:val="-17"/>
          <w:sz w:val="31"/>
        </w:rPr>
        <w:t xml:space="preserve"> </w:t>
      </w:r>
      <w:r>
        <w:rPr>
          <w:color w:val="FF0000"/>
          <w:sz w:val="31"/>
        </w:rPr>
        <w:t>周</w:t>
        <w:tab/>
      </w:r>
      <w:r>
        <w:rPr>
          <w:rFonts w:ascii="Arial" w:eastAsia="Arial" w:hAnsi="Arial"/>
          <w:sz w:val="31"/>
        </w:rPr>
        <w:t>b.</w:t>
      </w:r>
      <w:r>
        <w:rPr>
          <w:sz w:val="31"/>
        </w:rPr>
        <w:t>胎龄小于</w:t>
      </w:r>
      <w:r>
        <w:rPr>
          <w:spacing w:val="-87"/>
          <w:sz w:val="31"/>
        </w:rPr>
        <w:t xml:space="preserve"> </w:t>
      </w:r>
      <w:r>
        <w:rPr>
          <w:rFonts w:ascii="Arial" w:eastAsia="Arial" w:hAnsi="Arial"/>
          <w:sz w:val="31"/>
        </w:rPr>
        <w:t>38</w:t>
      </w:r>
      <w:r>
        <w:rPr>
          <w:rFonts w:ascii="Arial" w:eastAsia="Arial" w:hAnsi="Arial"/>
          <w:spacing w:val="-14"/>
          <w:sz w:val="31"/>
        </w:rPr>
        <w:t xml:space="preserve"> </w:t>
      </w:r>
      <w:r>
        <w:rPr>
          <w:sz w:val="31"/>
        </w:rPr>
        <w:t>周</w:t>
        <w:tab/>
      </w:r>
      <w:r>
        <w:rPr>
          <w:rFonts w:ascii="Arial" w:eastAsia="Arial" w:hAnsi="Arial"/>
          <w:sz w:val="31"/>
        </w:rPr>
        <w:t>c.</w:t>
      </w:r>
      <w:r>
        <w:rPr>
          <w:sz w:val="31"/>
        </w:rPr>
        <w:t>胎龄小于</w:t>
      </w:r>
      <w:r>
        <w:rPr>
          <w:spacing w:val="-84"/>
          <w:sz w:val="31"/>
        </w:rPr>
        <w:t xml:space="preserve"> </w:t>
      </w:r>
      <w:r>
        <w:rPr>
          <w:rFonts w:ascii="Arial" w:eastAsia="Arial" w:hAnsi="Arial"/>
          <w:sz w:val="31"/>
        </w:rPr>
        <w:t>40</w:t>
      </w:r>
      <w:r>
        <w:rPr>
          <w:rFonts w:ascii="Arial" w:eastAsia="Arial" w:hAnsi="Arial"/>
          <w:spacing w:val="-15"/>
          <w:sz w:val="31"/>
        </w:rPr>
        <w:t xml:space="preserve"> </w:t>
      </w:r>
      <w:r>
        <w:rPr>
          <w:sz w:val="31"/>
        </w:rPr>
        <w:t>周</w:t>
      </w:r>
    </w:p>
    <w:p>
      <w:pPr>
        <w:pStyle w:val="BodyText"/>
        <w:tabs>
          <w:tab w:val="left" w:pos="4000"/>
        </w:tabs>
        <w:spacing w:before="71"/>
        <w:ind w:left="1087"/>
      </w:pPr>
      <w:r>
        <w:rPr>
          <w:rFonts w:ascii="Arial" w:eastAsia="Arial"/>
        </w:rPr>
        <w:t>d.</w:t>
      </w:r>
      <w:r>
        <w:t>胎龄小于</w:t>
      </w:r>
      <w:r>
        <w:rPr>
          <w:spacing w:val="-86"/>
        </w:rPr>
        <w:t xml:space="preserve"> </w:t>
      </w:r>
      <w:r>
        <w:rPr>
          <w:rFonts w:ascii="Arial" w:eastAsia="Arial"/>
        </w:rPr>
        <w:t>42</w:t>
      </w:r>
      <w:r>
        <w:rPr>
          <w:rFonts w:ascii="Arial" w:eastAsia="Arial"/>
          <w:spacing w:val="-15"/>
        </w:rPr>
        <w:t xml:space="preserve"> </w:t>
      </w:r>
      <w:r>
        <w:t>周</w:t>
        <w:tab/>
      </w:r>
      <w:r>
        <w:rPr>
          <w:rFonts w:ascii="Arial" w:eastAsia="Arial"/>
        </w:rPr>
        <w:t>e.</w:t>
      </w:r>
      <w:r>
        <w:t>胎龄小于</w:t>
      </w:r>
      <w:r>
        <w:rPr>
          <w:spacing w:val="-83"/>
        </w:rPr>
        <w:t xml:space="preserve"> </w:t>
      </w:r>
      <w:r>
        <w:rPr>
          <w:rFonts w:ascii="Arial" w:eastAsia="Arial"/>
        </w:rPr>
        <w:t>44</w:t>
      </w:r>
      <w:r>
        <w:rPr>
          <w:rFonts w:ascii="Arial" w:eastAsia="Arial"/>
          <w:spacing w:val="-11"/>
        </w:rPr>
        <w:t xml:space="preserve"> </w:t>
      </w:r>
      <w:r>
        <w:t>周</w:t>
      </w:r>
    </w:p>
    <w:p>
      <w:pPr>
        <w:pStyle w:val="BodyText"/>
        <w:spacing w:before="71" w:line="283" w:lineRule="auto"/>
        <w:ind w:right="476"/>
      </w:pPr>
      <w:r>
        <w:t>答案：</w:t>
      </w:r>
      <w:r>
        <w:rPr>
          <w:rFonts w:ascii="Arial" w:eastAsia="Arial"/>
        </w:rPr>
        <w:t xml:space="preserve">a </w:t>
      </w:r>
      <w:r>
        <w:t>题解：指胎龄满</w:t>
      </w:r>
      <w:r>
        <w:rPr>
          <w:rFonts w:ascii="Arial" w:eastAsia="Arial"/>
        </w:rPr>
        <w:t xml:space="preserve">28 </w:t>
      </w:r>
      <w:r>
        <w:t xml:space="preserve">周至不满 </w:t>
      </w:r>
      <w:r>
        <w:rPr>
          <w:rFonts w:ascii="Arial" w:eastAsia="Arial"/>
        </w:rPr>
        <w:t xml:space="preserve">37 </w:t>
      </w:r>
      <w:r>
        <w:t>周出生的活产婴儿，称早产儿。胎龄在</w:t>
      </w:r>
      <w:r>
        <w:rPr>
          <w:rFonts w:ascii="Arial" w:eastAsia="Arial"/>
        </w:rPr>
        <w:t>38</w:t>
      </w:r>
      <w:r>
        <w:t>～</w:t>
      </w:r>
      <w:r>
        <w:rPr>
          <w:rFonts w:ascii="Arial" w:eastAsia="Arial"/>
        </w:rPr>
        <w:t xml:space="preserve">42 </w:t>
      </w:r>
      <w:r>
        <w:t xml:space="preserve">周而体重小于 </w:t>
      </w:r>
      <w:r>
        <w:rPr>
          <w:rFonts w:ascii="Arial" w:eastAsia="Arial"/>
        </w:rPr>
        <w:t xml:space="preserve">2500g </w:t>
      </w:r>
      <w:r>
        <w:t>者称为足月小样儿。</w:t>
      </w:r>
    </w:p>
    <w:p>
      <w:pPr>
        <w:spacing w:after="0" w:line="283" w:lineRule="auto"/>
        <w:sectPr>
          <w:pgSz w:w="17860" w:h="25260"/>
          <w:pgMar w:top="1860" w:right="2220" w:bottom="280" w:left="2560" w:header="708" w:footer="708"/>
          <w:pgNumType w:start="5"/>
          <w:cols w:space="708"/>
        </w:sectPr>
      </w:pPr>
    </w:p>
    <w:p>
      <w:pPr>
        <w:pStyle w:val="ListParagraph"/>
        <w:numPr>
          <w:ilvl w:val="0"/>
          <w:numId w:val="55"/>
        </w:numPr>
        <w:tabs>
          <w:tab w:val="left" w:pos="617"/>
        </w:tabs>
        <w:spacing w:before="0" w:after="0" w:line="396" w:lineRule="exact"/>
        <w:ind w:left="617" w:right="0" w:hanging="477"/>
        <w:jc w:val="left"/>
        <w:rPr>
          <w:rFonts w:ascii="Arial" w:eastAsia="Arial" w:hAnsi="Arial"/>
          <w:sz w:val="29"/>
        </w:rPr>
      </w:pPr>
      <w:r>
        <w:rPr>
          <w:rFonts w:ascii="Segoe UI Symbol" w:eastAsia="Segoe UI Symbol" w:hAnsi="Segoe UI Symbol"/>
          <w:spacing w:val="-15"/>
          <w:sz w:val="31"/>
        </w:rPr>
        <w:t xml:space="preserve">★ ★ ★ </w:t>
      </w:r>
      <w:r>
        <w:rPr>
          <w:spacing w:val="-19"/>
          <w:sz w:val="31"/>
        </w:rPr>
        <w:t xml:space="preserve">足月产新生儿，日龄 </w:t>
      </w:r>
      <w:r>
        <w:rPr>
          <w:rFonts w:ascii="Arial" w:eastAsia="Arial" w:hAnsi="Arial"/>
          <w:sz w:val="31"/>
        </w:rPr>
        <w:t>8</w:t>
      </w:r>
      <w:r>
        <w:rPr>
          <w:rFonts w:ascii="Arial" w:eastAsia="Arial" w:hAnsi="Arial"/>
          <w:spacing w:val="1"/>
          <w:sz w:val="31"/>
        </w:rPr>
        <w:t xml:space="preserve"> </w:t>
      </w:r>
      <w:r>
        <w:rPr>
          <w:spacing w:val="-23"/>
          <w:sz w:val="31"/>
        </w:rPr>
        <w:t>天，母乳喂养，皮肤黄染，血清胆红素</w:t>
      </w:r>
      <w:r>
        <w:rPr>
          <w:rFonts w:ascii="Arial" w:eastAsia="Arial" w:hAnsi="Arial"/>
          <w:spacing w:val="-2"/>
          <w:w w:val="94"/>
          <w:sz w:val="31"/>
        </w:rPr>
        <w:t>9mg/</w:t>
      </w:r>
      <w:r>
        <w:rPr>
          <w:rFonts w:ascii="Arial" w:eastAsia="Arial" w:hAnsi="Arial"/>
          <w:spacing w:val="-24"/>
          <w:w w:val="91"/>
          <w:sz w:val="31"/>
        </w:rPr>
        <w:t>d</w:t>
      </w:r>
      <w:r>
        <w:rPr>
          <w:spacing w:val="-298"/>
          <w:w w:val="102"/>
          <w:sz w:val="31"/>
        </w:rPr>
        <w:t>（</w:t>
      </w:r>
      <w:r>
        <w:rPr>
          <w:rFonts w:ascii="Arial" w:eastAsia="Arial" w:hAnsi="Arial"/>
          <w:spacing w:val="-2"/>
          <w:w w:val="127"/>
          <w:sz w:val="31"/>
        </w:rPr>
        <w:t>l</w:t>
      </w:r>
    </w:p>
    <w:p>
      <w:pPr>
        <w:pStyle w:val="BodyText"/>
        <w:spacing w:before="71"/>
      </w:pPr>
      <w:r>
        <w:t>其余体检及实验室检查均正常。应采取何种处理</w:t>
      </w:r>
    </w:p>
    <w:p>
      <w:pPr>
        <w:pStyle w:val="BodyText"/>
        <w:spacing w:line="396" w:lineRule="exact"/>
      </w:pPr>
      <w:r>
        <w:br w:type="column"/>
      </w:r>
      <w:r>
        <w:rPr>
          <w:rFonts w:ascii="Times New Roman" w:eastAsia="Times New Roman" w:hAnsi="Times New Roman"/>
          <w:w w:val="102"/>
        </w:rPr>
        <w:t>153.9μmol/</w:t>
      </w:r>
      <w:r>
        <w:rPr>
          <w:rFonts w:ascii="Times New Roman" w:eastAsia="Times New Roman" w:hAnsi="Times New Roman"/>
          <w:spacing w:val="-11"/>
          <w:w w:val="102"/>
        </w:rPr>
        <w:t>l</w:t>
      </w:r>
      <w:r>
        <w:rPr>
          <w:spacing w:val="-159"/>
          <w:w w:val="102"/>
        </w:rPr>
        <w:t>）</w:t>
      </w:r>
      <w:r>
        <w:rPr>
          <w:w w:val="102"/>
        </w:rPr>
        <w:t>。</w:t>
      </w:r>
    </w:p>
    <w:p>
      <w:pPr>
        <w:spacing w:after="0" w:line="396" w:lineRule="exact"/>
        <w:sectPr>
          <w:type w:val="continuous"/>
          <w:pgSz w:w="17860" w:h="25260"/>
          <w:pgMar w:top="2020" w:right="2220" w:bottom="280" w:left="2560" w:header="708" w:footer="708"/>
          <w:pgNumType w:start="6"/>
          <w:cols w:num="2" w:space="708" w:equalWidth="0">
            <w:col w:w="10541" w:space="63"/>
            <w:col w:w="2476" w:space="0"/>
          </w:cols>
        </w:sectPr>
      </w:pPr>
    </w:p>
    <w:p>
      <w:pPr>
        <w:pStyle w:val="BodyText"/>
        <w:tabs>
          <w:tab w:val="left" w:pos="2725"/>
          <w:tab w:val="left" w:pos="5012"/>
          <w:tab w:val="left" w:pos="6351"/>
          <w:tab w:val="left" w:pos="7910"/>
          <w:tab w:val="left" w:pos="10351"/>
        </w:tabs>
        <w:spacing w:before="70" w:line="283" w:lineRule="auto"/>
        <w:ind w:right="454" w:firstLine="475"/>
      </w:pPr>
      <w:r>
        <w:rPr>
          <w:rFonts w:ascii="Arial" w:eastAsia="Arial" w:hAnsi="Arial"/>
        </w:rPr>
        <w:t>a.</w:t>
      </w:r>
      <w:r>
        <w:t>光照疗法</w:t>
        <w:tab/>
      </w:r>
      <w:r>
        <w:rPr>
          <w:rFonts w:ascii="Arial" w:eastAsia="Arial" w:hAnsi="Arial"/>
        </w:rPr>
        <w:t>b.</w:t>
      </w:r>
      <w:r>
        <w:t>静点白蛋白</w:t>
        <w:tab/>
      </w:r>
      <w:r>
        <w:rPr>
          <w:rFonts w:ascii="Arial" w:eastAsia="Arial" w:hAnsi="Arial"/>
        </w:rPr>
        <w:t>c.</w:t>
      </w:r>
      <w:r>
        <w:t>肾上腺皮质激素</w:t>
        <w:tab/>
      </w:r>
      <w:r>
        <w:rPr>
          <w:rFonts w:ascii="Arial" w:eastAsia="Arial" w:hAnsi="Arial"/>
        </w:rPr>
        <w:t>d.</w:t>
      </w:r>
      <w:r>
        <w:t>苯巴比妥钠</w:t>
        <w:tab/>
      </w:r>
      <w:r>
        <w:rPr>
          <w:rFonts w:ascii="Arial" w:eastAsia="Arial" w:hAnsi="Arial"/>
          <w:color w:val="FF0000"/>
        </w:rPr>
        <w:t>e.</w:t>
      </w:r>
      <w:r>
        <w:rPr>
          <w:color w:val="FF0000"/>
        </w:rPr>
        <w:t>暂不需治疗</w:t>
      </w:r>
      <w:r>
        <w:t xml:space="preserve">  答案：</w:t>
      </w:r>
      <w:r>
        <w:rPr>
          <w:rFonts w:ascii="Arial" w:eastAsia="Arial" w:hAnsi="Arial"/>
        </w:rPr>
        <w:t>e</w:t>
      </w:r>
      <w:r>
        <w:rPr>
          <w:rFonts w:ascii="Arial" w:eastAsia="Arial" w:hAnsi="Arial"/>
          <w:spacing w:val="17"/>
        </w:rPr>
        <w:t xml:space="preserve"> </w:t>
      </w:r>
      <w:r>
        <w:t>题解：新生儿在生后</w:t>
      </w:r>
      <w:r>
        <w:rPr>
          <w:spacing w:val="-67"/>
        </w:rPr>
        <w:t xml:space="preserve"> </w:t>
      </w:r>
      <w:r>
        <w:rPr>
          <w:rFonts w:ascii="Arial" w:eastAsia="Arial" w:hAnsi="Arial"/>
        </w:rPr>
        <w:t>2</w:t>
      </w:r>
      <w:r>
        <w:t>～</w:t>
      </w:r>
      <w:r>
        <w:rPr>
          <w:rFonts w:ascii="Arial" w:eastAsia="Arial" w:hAnsi="Arial"/>
        </w:rPr>
        <w:t>3</w:t>
      </w:r>
      <w:r>
        <w:rPr>
          <w:rFonts w:ascii="Arial" w:eastAsia="Arial" w:hAnsi="Arial"/>
          <w:spacing w:val="12"/>
        </w:rPr>
        <w:t xml:space="preserve"> </w:t>
      </w:r>
      <w:r>
        <w:t>天开始出现黄疸</w:t>
      </w:r>
      <w:r>
        <w:rPr>
          <w:spacing w:val="-4"/>
        </w:rPr>
        <w:t>，</w:t>
      </w:r>
      <w:r>
        <w:rPr>
          <w:rFonts w:ascii="Arial" w:eastAsia="Arial" w:hAnsi="Arial"/>
          <w:spacing w:val="-4"/>
        </w:rPr>
        <w:t>4</w:t>
      </w:r>
      <w:r>
        <w:rPr>
          <w:spacing w:val="-4"/>
        </w:rPr>
        <w:t>～</w:t>
      </w:r>
      <w:r>
        <w:rPr>
          <w:rFonts w:ascii="Arial" w:eastAsia="Arial" w:hAnsi="Arial"/>
          <w:spacing w:val="-4"/>
        </w:rPr>
        <w:t>5</w:t>
      </w:r>
      <w:r>
        <w:rPr>
          <w:rFonts w:ascii="Arial" w:eastAsia="Arial" w:hAnsi="Arial"/>
          <w:spacing w:val="13"/>
        </w:rPr>
        <w:t xml:space="preserve"> </w:t>
      </w:r>
      <w:r>
        <w:t>天达高峰</w:t>
      </w:r>
      <w:r>
        <w:rPr>
          <w:spacing w:val="-3"/>
        </w:rPr>
        <w:t>，</w:t>
      </w:r>
      <w:r>
        <w:rPr>
          <w:rFonts w:ascii="Arial" w:eastAsia="Arial" w:hAnsi="Arial"/>
          <w:spacing w:val="-3"/>
        </w:rPr>
        <w:t>7</w:t>
      </w:r>
      <w:r>
        <w:rPr>
          <w:spacing w:val="-3"/>
        </w:rPr>
        <w:t>～</w:t>
      </w:r>
      <w:r>
        <w:rPr>
          <w:rFonts w:ascii="Arial" w:eastAsia="Arial" w:hAnsi="Arial"/>
          <w:spacing w:val="-3"/>
        </w:rPr>
        <w:t>14</w:t>
      </w:r>
      <w:r>
        <w:rPr>
          <w:rFonts w:ascii="Arial" w:eastAsia="Arial" w:hAnsi="Arial"/>
          <w:spacing w:val="14"/>
        </w:rPr>
        <w:t xml:space="preserve"> </w:t>
      </w:r>
      <w:r>
        <w:t>天自然消退， 一般情况良好</w:t>
      </w:r>
      <w:r>
        <w:rPr>
          <w:spacing w:val="-47"/>
        </w:rPr>
        <w:t>，</w:t>
      </w:r>
      <w:r>
        <w:t>称</w:t>
      </w:r>
      <w:r>
        <w:rPr>
          <w:rFonts w:ascii="Times New Roman" w:eastAsia="Times New Roman" w:hAnsi="Times New Roman"/>
        </w:rPr>
        <w:t>“</w:t>
      </w:r>
      <w:r>
        <w:t>生理性黄</w:t>
      </w:r>
      <w:r>
        <w:rPr>
          <w:spacing w:val="-7"/>
        </w:rPr>
        <w:t>疸</w:t>
      </w:r>
      <w:r>
        <w:rPr>
          <w:rFonts w:ascii="Times New Roman" w:eastAsia="Times New Roman" w:hAnsi="Times New Roman"/>
        </w:rPr>
        <w:t>”</w:t>
      </w:r>
      <w:r>
        <w:rPr>
          <w:spacing w:val="-40"/>
        </w:rPr>
        <w:t>。</w:t>
      </w:r>
      <w:r>
        <w:t>由于新生儿胆红素代谢特点所致</w:t>
      </w:r>
      <w:r>
        <w:rPr>
          <w:spacing w:val="-61"/>
        </w:rPr>
        <w:t>，</w:t>
      </w:r>
      <w:r>
        <w:t>使血清内未结合胆红</w:t>
      </w:r>
      <w:r>
        <w:rPr>
          <w:spacing w:val="-13"/>
        </w:rPr>
        <w:t>素</w:t>
      </w:r>
      <w:r>
        <w:rPr>
          <w:w w:val="102"/>
        </w:rPr>
        <w:t>蓄积而呈现黄疸。血清胆红素浓度一般在</w:t>
      </w:r>
      <w:r>
        <w:tab/>
      </w:r>
      <w:r>
        <w:rPr>
          <w:rFonts w:ascii="Arial" w:eastAsia="Arial" w:hAnsi="Arial"/>
          <w:w w:val="91"/>
        </w:rPr>
        <w:t>68.</w:t>
      </w:r>
      <w:r>
        <w:rPr>
          <w:rFonts w:ascii="Arial" w:eastAsia="Arial" w:hAnsi="Arial"/>
          <w:spacing w:val="18"/>
          <w:w w:val="91"/>
        </w:rPr>
        <w:t>4</w:t>
      </w:r>
      <w:r>
        <w:rPr>
          <w:spacing w:val="21"/>
          <w:w w:val="102"/>
        </w:rPr>
        <w:t>～</w:t>
      </w:r>
      <w:r>
        <w:rPr>
          <w:rFonts w:ascii="Times New Roman" w:eastAsia="Times New Roman" w:hAnsi="Times New Roman"/>
          <w:w w:val="102"/>
        </w:rPr>
        <w:t>85.5μmol/</w:t>
      </w:r>
      <w:r>
        <w:rPr>
          <w:rFonts w:ascii="Times New Roman" w:eastAsia="Times New Roman" w:hAnsi="Times New Roman"/>
          <w:spacing w:val="7"/>
          <w:w w:val="102"/>
        </w:rPr>
        <w:t>l</w:t>
      </w:r>
      <w:r>
        <w:rPr>
          <w:spacing w:val="21"/>
          <w:w w:val="102"/>
        </w:rPr>
        <w:t>（</w:t>
      </w:r>
      <w:r>
        <w:rPr>
          <w:rFonts w:ascii="Arial" w:eastAsia="Arial" w:hAnsi="Arial"/>
          <w:spacing w:val="21"/>
          <w:w w:val="91"/>
        </w:rPr>
        <w:t>4</w:t>
      </w:r>
      <w:r>
        <w:rPr>
          <w:spacing w:val="21"/>
          <w:w w:val="102"/>
        </w:rPr>
        <w:t>～</w:t>
      </w:r>
      <w:r>
        <w:rPr>
          <w:rFonts w:ascii="Arial" w:eastAsia="Arial" w:hAnsi="Arial"/>
          <w:w w:val="96"/>
        </w:rPr>
        <w:t>5mg/d</w:t>
      </w:r>
      <w:r>
        <w:rPr>
          <w:rFonts w:ascii="Arial" w:eastAsia="Arial" w:hAnsi="Arial"/>
          <w:spacing w:val="12"/>
          <w:w w:val="96"/>
        </w:rPr>
        <w:t>l</w:t>
      </w:r>
      <w:r>
        <w:rPr>
          <w:spacing w:val="-137"/>
          <w:w w:val="102"/>
        </w:rPr>
        <w:t>）</w:t>
      </w:r>
      <w:r>
        <w:rPr>
          <w:w w:val="102"/>
        </w:rPr>
        <w:t>，最高不超过</w:t>
      </w:r>
    </w:p>
    <w:p>
      <w:pPr>
        <w:pStyle w:val="BodyText"/>
        <w:spacing w:line="288" w:lineRule="auto"/>
        <w:ind w:right="383"/>
      </w:pPr>
      <w:r>
        <w:rPr>
          <w:rFonts w:ascii="Times New Roman" w:eastAsia="Times New Roman" w:hAnsi="Times New Roman"/>
          <w:w w:val="102"/>
        </w:rPr>
        <w:t>205.2μmol/</w:t>
      </w:r>
      <w:r>
        <w:rPr>
          <w:rFonts w:ascii="Times New Roman" w:eastAsia="Times New Roman" w:hAnsi="Times New Roman"/>
          <w:spacing w:val="-26"/>
          <w:w w:val="102"/>
        </w:rPr>
        <w:t>l</w:t>
      </w:r>
      <w:r>
        <w:rPr>
          <w:w w:val="102"/>
        </w:rPr>
        <w:t>（</w:t>
      </w:r>
      <w:r>
        <w:rPr>
          <w:rFonts w:ascii="Arial" w:eastAsia="Arial" w:hAnsi="Arial"/>
          <w:w w:val="95"/>
        </w:rPr>
        <w:t>12mg/d</w:t>
      </w:r>
      <w:r>
        <w:rPr>
          <w:rFonts w:ascii="Arial" w:eastAsia="Arial" w:hAnsi="Arial"/>
          <w:spacing w:val="-9"/>
          <w:w w:val="95"/>
        </w:rPr>
        <w:t>l</w:t>
      </w:r>
      <w:r>
        <w:rPr>
          <w:spacing w:val="-159"/>
          <w:w w:val="102"/>
        </w:rPr>
        <w:t>）</w:t>
      </w:r>
      <w:r>
        <w:rPr>
          <w:spacing w:val="-1"/>
          <w:w w:val="102"/>
        </w:rPr>
        <w:t>。足月产的新生儿生理性黄疸，血清胆红素轻度增高，其余体检及实</w:t>
      </w:r>
      <w:r>
        <w:t>验室检查均无异常，可暂不治疗。</w:t>
      </w:r>
    </w:p>
    <w:p>
      <w:pPr>
        <w:pStyle w:val="ListParagraph"/>
        <w:numPr>
          <w:ilvl w:val="0"/>
          <w:numId w:val="55"/>
        </w:numPr>
        <w:tabs>
          <w:tab w:val="left" w:pos="617"/>
        </w:tabs>
        <w:spacing w:before="0" w:after="0" w:line="390" w:lineRule="exact"/>
        <w:ind w:left="617" w:right="0" w:hanging="477"/>
        <w:jc w:val="left"/>
        <w:rPr>
          <w:rFonts w:ascii="Arial" w:eastAsia="Arial" w:hAnsi="Arial"/>
          <w:sz w:val="29"/>
        </w:rPr>
      </w:pPr>
      <w:r>
        <w:rPr>
          <w:rFonts w:ascii="Segoe UI Symbol" w:eastAsia="Segoe UI Symbol" w:hAnsi="Segoe UI Symbol"/>
          <w:spacing w:val="-19"/>
          <w:sz w:val="31"/>
        </w:rPr>
        <w:t xml:space="preserve">★ ★ ★ </w:t>
      </w:r>
      <w:r>
        <w:rPr>
          <w:sz w:val="31"/>
        </w:rPr>
        <w:t>下列哪项不符合早产儿外观特点</w:t>
      </w:r>
    </w:p>
    <w:p>
      <w:pPr>
        <w:pStyle w:val="BodyText"/>
        <w:spacing w:before="59" w:line="283" w:lineRule="auto"/>
        <w:ind w:right="4065"/>
        <w:jc w:val="both"/>
      </w:pPr>
      <w:r>
        <w:rPr>
          <w:rFonts w:ascii="Arial" w:eastAsia="Arial"/>
        </w:rPr>
        <w:t>a.</w:t>
      </w:r>
      <w:r>
        <w:t xml:space="preserve">头发乱如绒线头    </w:t>
      </w:r>
      <w:r>
        <w:rPr>
          <w:rFonts w:ascii="Arial" w:eastAsia="Arial"/>
        </w:rPr>
        <w:t>b.</w:t>
      </w:r>
      <w:r>
        <w:t xml:space="preserve">耳廓软、耳舟不清楚     </w:t>
      </w:r>
      <w:r>
        <w:rPr>
          <w:rFonts w:ascii="Arial" w:eastAsia="Arial"/>
        </w:rPr>
        <w:t>c.</w:t>
      </w:r>
      <w:r>
        <w:t>乳腺无结节</w:t>
      </w:r>
      <w:r>
        <w:rPr>
          <w:rFonts w:ascii="Arial" w:eastAsia="Arial"/>
        </w:rPr>
        <w:t>d.</w:t>
      </w:r>
      <w:r>
        <w:t xml:space="preserve">指甲未达指尖 </w:t>
      </w:r>
      <w:r>
        <w:rPr>
          <w:rFonts w:ascii="Arial" w:eastAsia="Arial"/>
          <w:color w:val="FF0000"/>
        </w:rPr>
        <w:t>e.</w:t>
      </w:r>
      <w:r>
        <w:rPr>
          <w:color w:val="FF0000"/>
        </w:rPr>
        <w:t>足纹遍及整个足底</w:t>
      </w:r>
    </w:p>
    <w:p>
      <w:pPr>
        <w:pStyle w:val="BodyText"/>
        <w:spacing w:line="278" w:lineRule="auto"/>
        <w:ind w:right="296"/>
        <w:jc w:val="both"/>
      </w:pPr>
      <w:r>
        <w:rPr>
          <w:spacing w:val="-5"/>
        </w:rPr>
        <w:t>答案：</w:t>
      </w:r>
      <w:r>
        <w:rPr>
          <w:rFonts w:ascii="Arial" w:eastAsia="Arial" w:hAnsi="Arial"/>
          <w:spacing w:val="-13"/>
        </w:rPr>
        <w:t>e</w:t>
      </w:r>
      <w:r>
        <w:rPr>
          <w:rFonts w:ascii="Arial" w:eastAsia="Arial" w:hAnsi="Arial"/>
          <w:spacing w:val="55"/>
        </w:rPr>
        <w:t xml:space="preserve"> </w:t>
      </w:r>
      <w:r>
        <w:t>题解：早产儿的外形特点为头相对较大而肢短，皮肤菲薄多皱纹，皮下脂肪少，全</w:t>
      </w:r>
      <w:r>
        <w:rPr>
          <w:spacing w:val="-29"/>
        </w:rPr>
        <w:t>身胎毛多细软而长。头发细而卷曲如绒线，耳壳软骨发育差并紧贴颞骨，乳房无结节，指</w:t>
      </w:r>
      <w:r>
        <w:t xml:space="preserve">（趾） </w:t>
      </w:r>
      <w:r>
        <w:rPr>
          <w:spacing w:val="-12"/>
        </w:rPr>
        <w:t>甲多未超过指</w:t>
      </w:r>
      <w:r>
        <w:t>（趾</w:t>
      </w:r>
      <w:r>
        <w:rPr>
          <w:spacing w:val="-65"/>
        </w:rPr>
        <w:t>）</w:t>
      </w:r>
      <w:r>
        <w:rPr>
          <w:spacing w:val="-17"/>
        </w:rPr>
        <w:t>端，脚底足纹少。男婴睾丸多未降入阴囊，女婴大阴唇不能遮盖小阴唇。</w:t>
      </w:r>
      <w:r>
        <w:rPr>
          <w:rFonts w:ascii="Arial" w:eastAsia="Arial" w:hAnsi="Arial"/>
        </w:rPr>
        <w:t>5</w:t>
      </w:r>
      <w:r>
        <w:t>．</w:t>
      </w:r>
      <w:r>
        <w:rPr>
          <w:rFonts w:ascii="Segoe UI Symbol" w:eastAsia="Segoe UI Symbol" w:hAnsi="Segoe UI Symbol"/>
          <w:spacing w:val="-19"/>
        </w:rPr>
        <w:t xml:space="preserve">★ ★ ★ </w:t>
      </w:r>
      <w:r>
        <w:t>新生儿硬肿症中度硬肿范围为</w:t>
      </w:r>
    </w:p>
    <w:p>
      <w:pPr>
        <w:pStyle w:val="BodyText"/>
        <w:tabs>
          <w:tab w:val="left" w:pos="2095"/>
          <w:tab w:val="left" w:pos="4382"/>
          <w:tab w:val="left" w:pos="6488"/>
          <w:tab w:val="left" w:pos="8616"/>
        </w:tabs>
        <w:spacing w:before="2"/>
        <w:ind w:left="615"/>
      </w:pPr>
      <w:r>
        <w:rPr>
          <w:rFonts w:ascii="Arial" w:eastAsia="Arial"/>
        </w:rPr>
        <w:t>a.</w:t>
      </w:r>
      <w:r>
        <w:t>＜</w:t>
      </w:r>
      <w:r>
        <w:rPr>
          <w:rFonts w:ascii="Arial" w:eastAsia="Arial"/>
        </w:rPr>
        <w:t>20</w:t>
      </w:r>
      <w:r>
        <w:t>％</w:t>
        <w:tab/>
      </w:r>
      <w:r>
        <w:rPr>
          <w:rFonts w:ascii="Arial" w:eastAsia="Arial"/>
        </w:rPr>
        <w:t>b.20</w:t>
      </w:r>
      <w:r>
        <w:t>％～</w:t>
      </w:r>
      <w:r>
        <w:rPr>
          <w:rFonts w:ascii="Arial" w:eastAsia="Arial"/>
        </w:rPr>
        <w:t>30</w:t>
      </w:r>
      <w:r>
        <w:t>％</w:t>
        <w:tab/>
      </w:r>
      <w:r>
        <w:rPr>
          <w:rFonts w:ascii="Arial" w:eastAsia="Arial"/>
        </w:rPr>
        <w:t>c.20</w:t>
      </w:r>
      <w:r>
        <w:t>％～</w:t>
      </w:r>
      <w:r>
        <w:rPr>
          <w:rFonts w:ascii="Arial" w:eastAsia="Arial"/>
        </w:rPr>
        <w:t>40</w:t>
      </w:r>
      <w:r>
        <w:t>％</w:t>
        <w:tab/>
      </w:r>
      <w:r>
        <w:rPr>
          <w:rFonts w:ascii="Arial" w:eastAsia="Arial"/>
          <w:color w:val="FF0000"/>
        </w:rPr>
        <w:t>d.20</w:t>
      </w:r>
      <w:r>
        <w:rPr>
          <w:color w:val="FF0000"/>
        </w:rPr>
        <w:t>％～</w:t>
      </w:r>
      <w:r>
        <w:rPr>
          <w:rFonts w:ascii="Arial" w:eastAsia="Arial"/>
          <w:color w:val="FF0000"/>
        </w:rPr>
        <w:t>50</w:t>
      </w:r>
      <w:r>
        <w:rPr>
          <w:color w:val="FF0000"/>
        </w:rPr>
        <w:t>％</w:t>
        <w:tab/>
      </w:r>
      <w:r>
        <w:rPr>
          <w:rFonts w:ascii="Arial" w:eastAsia="Arial"/>
        </w:rPr>
        <w:t>e.</w:t>
      </w:r>
      <w:r>
        <w:t>＞</w:t>
      </w:r>
      <w:r>
        <w:rPr>
          <w:rFonts w:ascii="Arial" w:eastAsia="Arial"/>
        </w:rPr>
        <w:t>20</w:t>
      </w:r>
      <w:r>
        <w:t>％</w:t>
      </w:r>
    </w:p>
    <w:p>
      <w:pPr>
        <w:pStyle w:val="BodyText"/>
        <w:spacing w:before="70" w:line="278" w:lineRule="auto"/>
        <w:ind w:right="268"/>
      </w:pPr>
      <w:r>
        <w:t>答案：</w:t>
      </w:r>
      <w:r>
        <w:rPr>
          <w:rFonts w:ascii="Arial" w:eastAsia="Arial" w:hAnsi="Arial"/>
        </w:rPr>
        <w:t>d</w:t>
      </w:r>
      <w:r>
        <w:rPr>
          <w:rFonts w:ascii="Arial" w:eastAsia="Arial" w:hAnsi="Arial"/>
          <w:spacing w:val="33"/>
        </w:rPr>
        <w:t xml:space="preserve"> </w:t>
      </w:r>
      <w:r>
        <w:rPr>
          <w:spacing w:val="-1"/>
        </w:rPr>
        <w:t xml:space="preserve">题解：新生儿硬肿症患儿反应低下，不吃不哭，体温不升，呼吸表浅，心音低钝， </w:t>
      </w:r>
      <w:r>
        <w:rPr>
          <w:spacing w:val="3"/>
        </w:rPr>
        <w:t>尿量减少或酸中毒。常伴有肺炎及败血症，如有</w:t>
      </w:r>
      <w:r>
        <w:rPr>
          <w:rFonts w:ascii="Arial" w:eastAsia="Arial" w:hAnsi="Arial"/>
        </w:rPr>
        <w:t>dic</w:t>
      </w:r>
      <w:r>
        <w:t xml:space="preserve">，则常有肺或消化道出血及心力衰竭。 </w:t>
      </w:r>
      <w:r>
        <w:rPr>
          <w:spacing w:val="4"/>
        </w:rPr>
        <w:t>硬肿范围可按：头颈部</w:t>
      </w:r>
      <w:r>
        <w:rPr>
          <w:rFonts w:ascii="Arial" w:eastAsia="Arial" w:hAnsi="Arial"/>
        </w:rPr>
        <w:t>20%</w:t>
      </w:r>
      <w:r>
        <w:rPr>
          <w:spacing w:val="12"/>
        </w:rPr>
        <w:t>，双上肢</w:t>
      </w:r>
      <w:r>
        <w:rPr>
          <w:rFonts w:ascii="Arial" w:eastAsia="Arial" w:hAnsi="Arial"/>
        </w:rPr>
        <w:t>18%</w:t>
      </w:r>
      <w:r>
        <w:rPr>
          <w:spacing w:val="-15"/>
        </w:rPr>
        <w:t xml:space="preserve">前胸及腹部 </w:t>
      </w:r>
      <w:r>
        <w:rPr>
          <w:rFonts w:ascii="Arial" w:eastAsia="Arial" w:hAnsi="Arial"/>
        </w:rPr>
        <w:t>14%</w:t>
      </w:r>
      <w:r>
        <w:rPr>
          <w:spacing w:val="7"/>
        </w:rPr>
        <w:t>，背及腰骶部</w:t>
      </w:r>
      <w:r>
        <w:rPr>
          <w:rFonts w:ascii="Arial" w:eastAsia="Arial" w:hAnsi="Arial"/>
        </w:rPr>
        <w:t>14%</w:t>
      </w:r>
      <w:r>
        <w:rPr>
          <w:spacing w:val="18"/>
        </w:rPr>
        <w:t>，臀部</w:t>
      </w:r>
      <w:r>
        <w:rPr>
          <w:rFonts w:ascii="Arial" w:eastAsia="Arial" w:hAnsi="Arial"/>
        </w:rPr>
        <w:t>8%</w:t>
      </w:r>
      <w:r>
        <w:t>，双</w:t>
      </w:r>
      <w:r>
        <w:rPr>
          <w:spacing w:val="-25"/>
        </w:rPr>
        <w:t xml:space="preserve">下肢 </w:t>
      </w:r>
      <w:r>
        <w:rPr>
          <w:rFonts w:ascii="Arial" w:eastAsia="Arial" w:hAnsi="Arial"/>
        </w:rPr>
        <w:t>26%</w:t>
      </w:r>
      <w:r>
        <w:rPr>
          <w:spacing w:val="-4"/>
        </w:rPr>
        <w:t>计算。</w:t>
      </w:r>
      <w:r>
        <w:rPr>
          <w:color w:val="FF00FF"/>
          <w:spacing w:val="-2"/>
        </w:rPr>
        <w:t>范围</w:t>
      </w:r>
      <w:r>
        <w:rPr>
          <w:rFonts w:ascii="Arial" w:eastAsia="Arial" w:hAnsi="Arial"/>
          <w:color w:val="FF00FF"/>
        </w:rPr>
        <w:t>&lt;20%</w:t>
      </w:r>
      <w:r>
        <w:rPr>
          <w:color w:val="FF00FF"/>
          <w:spacing w:val="-1"/>
        </w:rPr>
        <w:t>，为轻度，</w:t>
      </w:r>
      <w:r>
        <w:rPr>
          <w:rFonts w:ascii="Arial" w:eastAsia="Arial" w:hAnsi="Arial"/>
          <w:color w:val="FF00FF"/>
          <w:spacing w:val="-5"/>
        </w:rPr>
        <w:t>&gt;50%</w:t>
      </w:r>
      <w:r>
        <w:rPr>
          <w:color w:val="FF00FF"/>
          <w:spacing w:val="-10"/>
        </w:rPr>
        <w:t xml:space="preserve">时为重度硬肿，介于 </w:t>
      </w:r>
      <w:r>
        <w:rPr>
          <w:rFonts w:ascii="Arial" w:eastAsia="Arial" w:hAnsi="Arial"/>
          <w:color w:val="FF00FF"/>
        </w:rPr>
        <w:t>20</w:t>
      </w:r>
      <w:r>
        <w:rPr>
          <w:color w:val="FF00FF"/>
        </w:rPr>
        <w:t>％～</w:t>
      </w:r>
      <w:r>
        <w:rPr>
          <w:rFonts w:ascii="Arial" w:eastAsia="Arial" w:hAnsi="Arial"/>
          <w:color w:val="FF00FF"/>
        </w:rPr>
        <w:t>50</w:t>
      </w:r>
      <w:r>
        <w:rPr>
          <w:color w:val="FF00FF"/>
        </w:rPr>
        <w:t>％者为中度硬肿。</w:t>
      </w:r>
      <w:r>
        <w:rPr>
          <w:rFonts w:ascii="Arial" w:eastAsia="Arial" w:hAnsi="Arial"/>
        </w:rPr>
        <w:t>6</w:t>
      </w:r>
      <w:r>
        <w:t>．</w:t>
      </w:r>
      <w:r>
        <w:rPr>
          <w:rFonts w:ascii="Segoe UI Symbol" w:eastAsia="Segoe UI Symbol" w:hAnsi="Segoe UI Symbol"/>
          <w:spacing w:val="-18"/>
        </w:rPr>
        <w:t xml:space="preserve">★ </w:t>
      </w:r>
      <w:r>
        <w:t>新生儿每日生成胆红素的量约为</w:t>
      </w:r>
    </w:p>
    <w:p>
      <w:pPr>
        <w:pStyle w:val="BodyText"/>
        <w:tabs>
          <w:tab w:val="left" w:pos="2731"/>
          <w:tab w:val="left" w:pos="4867"/>
          <w:tab w:val="left" w:pos="6826"/>
          <w:tab w:val="left" w:pos="8728"/>
        </w:tabs>
        <w:spacing w:before="10"/>
        <w:ind w:left="774"/>
        <w:rPr>
          <w:rFonts w:ascii="Arial" w:eastAsia="Arial"/>
        </w:rPr>
      </w:pPr>
      <w:r>
        <w:rPr>
          <w:rFonts w:ascii="Arial" w:eastAsia="Arial"/>
        </w:rPr>
        <w:t>a.1.5mg</w:t>
      </w:r>
      <w:r>
        <w:t>／</w:t>
      </w:r>
      <w:r>
        <w:rPr>
          <w:rFonts w:ascii="Arial" w:eastAsia="Arial"/>
        </w:rPr>
        <w:t>kg</w:t>
        <w:tab/>
        <w:t>b.2.5mg</w:t>
      </w:r>
      <w:r>
        <w:t>／</w:t>
      </w:r>
      <w:r>
        <w:rPr>
          <w:rFonts w:ascii="Arial" w:eastAsia="Arial"/>
        </w:rPr>
        <w:t>kg</w:t>
        <w:tab/>
        <w:t>c.3.8mg</w:t>
      </w:r>
      <w:r>
        <w:t>／</w:t>
      </w:r>
      <w:r>
        <w:rPr>
          <w:rFonts w:ascii="Arial" w:eastAsia="Arial"/>
        </w:rPr>
        <w:t>kg</w:t>
        <w:tab/>
        <w:t>d.6mg</w:t>
      </w:r>
      <w:r>
        <w:t>／</w:t>
      </w:r>
      <w:r>
        <w:rPr>
          <w:rFonts w:ascii="Arial" w:eastAsia="Arial"/>
        </w:rPr>
        <w:t>kg</w:t>
        <w:tab/>
      </w:r>
      <w:r>
        <w:rPr>
          <w:rFonts w:ascii="Arial" w:eastAsia="Arial"/>
          <w:color w:val="FF0000"/>
        </w:rPr>
        <w:t>e.8.5mg</w:t>
      </w:r>
      <w:r>
        <w:rPr>
          <w:color w:val="FF0000"/>
        </w:rPr>
        <w:t>／</w:t>
      </w:r>
      <w:r>
        <w:rPr>
          <w:rFonts w:ascii="Arial" w:eastAsia="Arial"/>
          <w:color w:val="FF0000"/>
        </w:rPr>
        <w:t>kg</w:t>
      </w:r>
    </w:p>
    <w:p>
      <w:pPr>
        <w:pStyle w:val="BodyText"/>
        <w:spacing w:before="71"/>
        <w:jc w:val="both"/>
      </w:pPr>
      <w:r>
        <w:t>答案：</w:t>
      </w:r>
      <w:r>
        <w:rPr>
          <w:rFonts w:ascii="Arial" w:eastAsia="Arial"/>
        </w:rPr>
        <w:t xml:space="preserve">e </w:t>
      </w:r>
      <w:r>
        <w:t>题解：新生儿胆红素代谢特点之一是胆红素产生较多。新生儿每日生成胆红素约</w:t>
      </w:r>
    </w:p>
    <w:p>
      <w:pPr>
        <w:pStyle w:val="BodyText"/>
        <w:spacing w:before="70"/>
      </w:pPr>
      <w:r>
        <w:rPr>
          <w:rFonts w:ascii="Arial" w:eastAsia="Arial"/>
        </w:rPr>
        <w:t>8.5mg/kg</w:t>
      </w:r>
      <w:r>
        <w:t xml:space="preserve">，而成人仅为 </w:t>
      </w:r>
      <w:r>
        <w:rPr>
          <w:rFonts w:ascii="Arial" w:eastAsia="Arial"/>
        </w:rPr>
        <w:t>3.8mg/kg</w:t>
      </w:r>
      <w:r>
        <w:t>。</w:t>
      </w:r>
    </w:p>
    <w:p>
      <w:pPr>
        <w:pStyle w:val="ListParagraph"/>
        <w:numPr>
          <w:ilvl w:val="0"/>
          <w:numId w:val="54"/>
        </w:numPr>
        <w:tabs>
          <w:tab w:val="left" w:pos="617"/>
        </w:tabs>
        <w:spacing w:before="47" w:after="0" w:line="240" w:lineRule="auto"/>
        <w:ind w:left="617" w:right="0" w:hanging="477"/>
        <w:jc w:val="left"/>
        <w:rPr>
          <w:sz w:val="31"/>
        </w:rPr>
      </w:pPr>
      <w:r>
        <w:rPr>
          <w:rFonts w:ascii="Segoe UI Symbol" w:eastAsia="Segoe UI Symbol" w:hAnsi="Segoe UI Symbol"/>
          <w:spacing w:val="-19"/>
          <w:sz w:val="31"/>
        </w:rPr>
        <w:t xml:space="preserve">★ ★ ★ </w:t>
      </w:r>
      <w:r>
        <w:rPr>
          <w:sz w:val="31"/>
        </w:rPr>
        <w:t>关于正常新生儿，下面哪项是错误的</w:t>
      </w:r>
    </w:p>
    <w:p>
      <w:pPr>
        <w:pStyle w:val="ListParagraph"/>
        <w:numPr>
          <w:ilvl w:val="1"/>
          <w:numId w:val="54"/>
        </w:numPr>
        <w:tabs>
          <w:tab w:val="left" w:pos="837"/>
        </w:tabs>
        <w:spacing w:before="70" w:after="0" w:line="283" w:lineRule="auto"/>
        <w:ind w:left="615" w:right="2898" w:firstLine="0"/>
        <w:jc w:val="both"/>
        <w:rPr>
          <w:sz w:val="31"/>
        </w:rPr>
      </w:pPr>
      <w:r>
        <w:rPr>
          <w:spacing w:val="-13"/>
          <w:sz w:val="31"/>
        </w:rPr>
        <w:t xml:space="preserve">出生时胎龄满 </w:t>
      </w:r>
      <w:r>
        <w:rPr>
          <w:rFonts w:ascii="Arial" w:eastAsia="Arial"/>
          <w:sz w:val="31"/>
        </w:rPr>
        <w:t>37</w:t>
      </w:r>
      <w:r>
        <w:rPr>
          <w:sz w:val="31"/>
        </w:rPr>
        <w:t>～</w:t>
      </w:r>
      <w:r>
        <w:rPr>
          <w:rFonts w:ascii="Arial" w:eastAsia="Arial"/>
          <w:sz w:val="31"/>
        </w:rPr>
        <w:t>42</w:t>
      </w:r>
      <w:r>
        <w:rPr>
          <w:rFonts w:ascii="Arial" w:eastAsia="Arial"/>
          <w:spacing w:val="-22"/>
          <w:sz w:val="31"/>
        </w:rPr>
        <w:t xml:space="preserve"> </w:t>
      </w:r>
      <w:r>
        <w:rPr>
          <w:spacing w:val="65"/>
          <w:sz w:val="31"/>
        </w:rPr>
        <w:t xml:space="preserve">周 </w:t>
      </w:r>
      <w:r>
        <w:rPr>
          <w:rFonts w:ascii="Arial" w:eastAsia="Arial"/>
          <w:sz w:val="31"/>
        </w:rPr>
        <w:t>b.</w:t>
      </w:r>
      <w:r>
        <w:rPr>
          <w:spacing w:val="-22"/>
          <w:sz w:val="31"/>
        </w:rPr>
        <w:t xml:space="preserve">体重在 </w:t>
      </w:r>
      <w:r>
        <w:rPr>
          <w:rFonts w:ascii="Arial" w:eastAsia="Arial"/>
          <w:sz w:val="31"/>
        </w:rPr>
        <w:t>2500g</w:t>
      </w:r>
      <w:r>
        <w:rPr>
          <w:rFonts w:ascii="Arial" w:eastAsia="Arial"/>
          <w:spacing w:val="-22"/>
          <w:sz w:val="31"/>
        </w:rPr>
        <w:t xml:space="preserve"> </w:t>
      </w:r>
      <w:r>
        <w:rPr>
          <w:spacing w:val="41"/>
          <w:sz w:val="31"/>
        </w:rPr>
        <w:t xml:space="preserve">以上 </w:t>
      </w:r>
      <w:r>
        <w:rPr>
          <w:rFonts w:ascii="Arial" w:eastAsia="Arial"/>
          <w:sz w:val="31"/>
        </w:rPr>
        <w:t>c.</w:t>
      </w:r>
      <w:r>
        <w:rPr>
          <w:spacing w:val="-22"/>
          <w:sz w:val="31"/>
        </w:rPr>
        <w:t xml:space="preserve">身长在 </w:t>
      </w:r>
      <w:r>
        <w:rPr>
          <w:rFonts w:ascii="Arial" w:eastAsia="Arial"/>
          <w:sz w:val="31"/>
        </w:rPr>
        <w:t>47cm</w:t>
      </w:r>
      <w:r>
        <w:rPr>
          <w:rFonts w:ascii="Arial" w:eastAsia="Arial"/>
          <w:spacing w:val="-23"/>
          <w:sz w:val="31"/>
        </w:rPr>
        <w:t xml:space="preserve"> </w:t>
      </w:r>
      <w:r>
        <w:rPr>
          <w:spacing w:val="-6"/>
          <w:sz w:val="31"/>
        </w:rPr>
        <w:t>以上</w:t>
      </w:r>
      <w:r>
        <w:rPr>
          <w:rFonts w:ascii="Arial" w:eastAsia="Arial"/>
          <w:color w:val="FF0000"/>
          <w:sz w:val="31"/>
        </w:rPr>
        <w:t>d.</w:t>
      </w:r>
      <w:r>
        <w:rPr>
          <w:color w:val="FF0000"/>
          <w:spacing w:val="-20"/>
          <w:sz w:val="31"/>
        </w:rPr>
        <w:t xml:space="preserve">头围在 </w:t>
      </w:r>
      <w:r>
        <w:rPr>
          <w:rFonts w:ascii="Arial" w:eastAsia="Arial"/>
          <w:color w:val="FF0000"/>
          <w:sz w:val="31"/>
        </w:rPr>
        <w:t>36cm</w:t>
      </w:r>
      <w:r>
        <w:rPr>
          <w:rFonts w:ascii="Arial" w:eastAsia="Arial"/>
          <w:color w:val="FF0000"/>
          <w:spacing w:val="-13"/>
          <w:sz w:val="31"/>
        </w:rPr>
        <w:t xml:space="preserve"> </w:t>
      </w:r>
      <w:r>
        <w:rPr>
          <w:color w:val="FF0000"/>
          <w:spacing w:val="7"/>
          <w:sz w:val="31"/>
        </w:rPr>
        <w:t xml:space="preserve">以上 </w:t>
      </w:r>
      <w:r>
        <w:rPr>
          <w:rFonts w:ascii="Arial" w:eastAsia="Arial"/>
          <w:spacing w:val="-3"/>
          <w:sz w:val="31"/>
        </w:rPr>
        <w:t>e.</w:t>
      </w:r>
      <w:r>
        <w:rPr>
          <w:sz w:val="31"/>
        </w:rPr>
        <w:t>无任何畸形和疾病的活产新生儿</w:t>
      </w:r>
    </w:p>
    <w:p>
      <w:pPr>
        <w:pStyle w:val="BodyText"/>
        <w:spacing w:line="283" w:lineRule="auto"/>
        <w:ind w:right="264"/>
        <w:jc w:val="both"/>
      </w:pPr>
      <w:r>
        <w:rPr>
          <w:spacing w:val="-2"/>
          <w:w w:val="102"/>
        </w:rPr>
        <w:t>答案：</w:t>
      </w:r>
      <w:r>
        <w:rPr>
          <w:rFonts w:ascii="Arial" w:eastAsia="Arial"/>
          <w:w w:val="91"/>
        </w:rPr>
        <w:t>d</w:t>
      </w:r>
      <w:r>
        <w:rPr>
          <w:rFonts w:ascii="Arial" w:eastAsia="Arial"/>
          <w:spacing w:val="-7"/>
        </w:rPr>
        <w:t xml:space="preserve">  </w:t>
      </w:r>
      <w:r>
        <w:rPr>
          <w:spacing w:val="3"/>
          <w:w w:val="102"/>
        </w:rPr>
        <w:t>题解：正常足月新生儿系指胎龄满</w:t>
      </w:r>
      <w:r>
        <w:rPr>
          <w:rFonts w:ascii="Arial" w:eastAsia="Arial"/>
          <w:w w:val="91"/>
        </w:rPr>
        <w:t>3</w:t>
      </w:r>
      <w:r>
        <w:rPr>
          <w:rFonts w:ascii="Arial" w:eastAsia="Arial"/>
          <w:spacing w:val="-4"/>
          <w:w w:val="91"/>
        </w:rPr>
        <w:t>7</w:t>
      </w:r>
      <w:r>
        <w:rPr>
          <w:w w:val="102"/>
        </w:rPr>
        <w:t>～</w:t>
      </w:r>
      <w:r>
        <w:rPr>
          <w:rFonts w:ascii="Arial" w:eastAsia="Arial"/>
          <w:w w:val="91"/>
        </w:rPr>
        <w:t>42</w:t>
      </w:r>
      <w:r>
        <w:rPr>
          <w:rFonts w:ascii="Arial" w:eastAsia="Arial"/>
        </w:rPr>
        <w:t xml:space="preserve"> </w:t>
      </w:r>
      <w:r>
        <w:rPr>
          <w:w w:val="102"/>
        </w:rPr>
        <w:t>周，体重在</w:t>
      </w:r>
      <w:r>
        <w:rPr>
          <w:spacing w:val="-83"/>
        </w:rPr>
        <w:t xml:space="preserve"> </w:t>
      </w:r>
      <w:r>
        <w:rPr>
          <w:rFonts w:ascii="Arial" w:eastAsia="Arial"/>
          <w:w w:val="91"/>
        </w:rPr>
        <w:t>2500g</w:t>
      </w:r>
      <w:r>
        <w:rPr>
          <w:rFonts w:ascii="Arial" w:eastAsia="Arial"/>
        </w:rPr>
        <w:t xml:space="preserve"> </w:t>
      </w:r>
      <w:r>
        <w:rPr>
          <w:w w:val="102"/>
        </w:rPr>
        <w:t>以上（平均</w:t>
      </w:r>
      <w:r>
        <w:rPr>
          <w:spacing w:val="-82"/>
        </w:rPr>
        <w:t xml:space="preserve"> </w:t>
      </w:r>
      <w:r>
        <w:rPr>
          <w:rFonts w:ascii="Arial" w:eastAsia="Arial"/>
          <w:w w:val="91"/>
        </w:rPr>
        <w:t>3000</w:t>
      </w:r>
      <w:r>
        <w:rPr>
          <w:rFonts w:ascii="Arial" w:eastAsia="Arial"/>
          <w:spacing w:val="-8"/>
          <w:w w:val="91"/>
        </w:rPr>
        <w:t>g</w:t>
      </w:r>
      <w:r>
        <w:rPr>
          <w:spacing w:val="-159"/>
          <w:w w:val="102"/>
        </w:rPr>
        <w:t>）</w:t>
      </w:r>
      <w:r>
        <w:rPr>
          <w:w w:val="102"/>
        </w:rPr>
        <w:t>，</w:t>
      </w:r>
      <w:r>
        <w:rPr>
          <w:spacing w:val="-11"/>
        </w:rPr>
        <w:t xml:space="preserve">身长在 </w:t>
      </w:r>
      <w:r>
        <w:rPr>
          <w:rFonts w:ascii="Arial" w:eastAsia="Arial"/>
        </w:rPr>
        <w:t xml:space="preserve">47cm </w:t>
      </w:r>
      <w:r>
        <w:t>以上（</w:t>
      </w:r>
      <w:r>
        <w:rPr>
          <w:spacing w:val="-16"/>
        </w:rPr>
        <w:t xml:space="preserve">平均 </w:t>
      </w:r>
      <w:r>
        <w:rPr>
          <w:rFonts w:ascii="Arial" w:eastAsia="Arial"/>
        </w:rPr>
        <w:t>50cm</w:t>
      </w:r>
      <w:r>
        <w:t>）的新生儿。正常新生儿皮肤红润，胎毛少。头发细丝样分</w:t>
      </w:r>
      <w:r>
        <w:rPr>
          <w:spacing w:val="-30"/>
        </w:rPr>
        <w:t>条清楚，耳壳软骨发育良好，乳晕清楚，乳头突起，乳房可摸到结节。四肢呈屈曲状，指</w:t>
      </w:r>
      <w:r>
        <w:t>（趾） 甲长达或超过指（趾）</w:t>
      </w:r>
      <w:r>
        <w:rPr>
          <w:spacing w:val="-1"/>
        </w:rPr>
        <w:t>尖，脚底足纹多而较深。睾丸降至阴囊内。女婴大阴唇完全遮盖小阴</w:t>
      </w:r>
      <w:r>
        <w:t>唇。</w:t>
      </w:r>
    </w:p>
    <w:p>
      <w:pPr>
        <w:pStyle w:val="ListParagraph"/>
        <w:numPr>
          <w:ilvl w:val="0"/>
          <w:numId w:val="54"/>
        </w:numPr>
        <w:tabs>
          <w:tab w:val="left" w:pos="617"/>
        </w:tabs>
        <w:spacing w:before="0" w:after="0" w:line="394" w:lineRule="exact"/>
        <w:ind w:left="617" w:right="0" w:hanging="477"/>
        <w:jc w:val="left"/>
        <w:rPr>
          <w:sz w:val="31"/>
        </w:rPr>
      </w:pPr>
      <w:r>
        <w:rPr>
          <w:rFonts w:ascii="Segoe UI Symbol" w:eastAsia="Segoe UI Symbol" w:hAnsi="Segoe UI Symbol"/>
          <w:spacing w:val="-19"/>
          <w:sz w:val="31"/>
        </w:rPr>
        <w:t xml:space="preserve">★ ★ ★ </w:t>
      </w:r>
      <w:r>
        <w:rPr>
          <w:sz w:val="31"/>
        </w:rPr>
        <w:t>新生儿生理性黄疸的特点是</w:t>
      </w:r>
    </w:p>
    <w:p>
      <w:pPr>
        <w:pStyle w:val="BodyText"/>
        <w:spacing w:before="71"/>
        <w:jc w:val="both"/>
      </w:pPr>
      <w:r>
        <w:rPr>
          <w:rFonts w:ascii="Arial" w:eastAsia="Arial"/>
        </w:rPr>
        <w:t>a.</w:t>
      </w:r>
      <w:r>
        <w:t xml:space="preserve">发生于所有的足月儿 </w:t>
      </w:r>
      <w:r>
        <w:rPr>
          <w:rFonts w:ascii="Arial" w:eastAsia="Arial"/>
        </w:rPr>
        <w:t>b.</w:t>
      </w:r>
      <w:r>
        <w:t xml:space="preserve">生后即出现黄疸 </w:t>
      </w:r>
      <w:r>
        <w:rPr>
          <w:rFonts w:ascii="Arial" w:eastAsia="Arial"/>
          <w:color w:val="FF0000"/>
        </w:rPr>
        <w:t>c.</w:t>
      </w:r>
      <w:r>
        <w:rPr>
          <w:color w:val="FF0000"/>
        </w:rPr>
        <w:t xml:space="preserve">早产儿 </w:t>
      </w:r>
      <w:r>
        <w:rPr>
          <w:rFonts w:ascii="Arial" w:eastAsia="Arial"/>
          <w:color w:val="FF0000"/>
        </w:rPr>
        <w:t xml:space="preserve">4 </w:t>
      </w:r>
      <w:r>
        <w:rPr>
          <w:color w:val="FF0000"/>
        </w:rPr>
        <w:t>周内黄疸消退</w:t>
      </w:r>
    </w:p>
    <w:p>
      <w:pPr>
        <w:pStyle w:val="BodyText"/>
        <w:tabs>
          <w:tab w:val="left" w:pos="3842"/>
        </w:tabs>
        <w:spacing w:before="71"/>
        <w:rPr>
          <w:rFonts w:ascii="Arial" w:eastAsia="Arial" w:hAnsi="Arial"/>
        </w:rPr>
      </w:pPr>
      <w:r>
        <w:rPr>
          <w:rFonts w:ascii="Arial" w:eastAsia="Arial" w:hAnsi="Arial"/>
        </w:rPr>
        <w:t>d.</w:t>
      </w:r>
      <w:r>
        <w:t>一般情况差</w:t>
        <w:tab/>
      </w:r>
      <w:r>
        <w:rPr>
          <w:rFonts w:ascii="Arial" w:eastAsia="Arial" w:hAnsi="Arial"/>
        </w:rPr>
        <w:t>e.</w:t>
      </w:r>
      <w:r>
        <w:t>血清胆红</w:t>
      </w:r>
      <w:r>
        <w:rPr>
          <w:spacing w:val="-11"/>
        </w:rPr>
        <w:t>素</w:t>
      </w:r>
      <w:r>
        <w:rPr>
          <w:rFonts w:ascii="Times New Roman" w:eastAsia="Times New Roman" w:hAnsi="Times New Roman"/>
        </w:rPr>
        <w:t>&gt;205.2μmol</w:t>
      </w:r>
      <w:r>
        <w:t>／</w:t>
      </w:r>
      <w:r>
        <w:rPr>
          <w:rFonts w:ascii="Arial" w:eastAsia="Arial" w:hAnsi="Arial"/>
        </w:rPr>
        <w:t>l(12mg</w:t>
      </w:r>
      <w:r>
        <w:t>／</w:t>
      </w:r>
      <w:r>
        <w:rPr>
          <w:rFonts w:ascii="Arial" w:eastAsia="Arial" w:hAnsi="Arial"/>
        </w:rPr>
        <w:t>d1)</w:t>
      </w:r>
    </w:p>
    <w:p>
      <w:pPr>
        <w:spacing w:after="0"/>
        <w:rPr>
          <w:rFonts w:ascii="Arial" w:eastAsia="Arial" w:hAnsi="Arial"/>
        </w:rPr>
        <w:sectPr>
          <w:type w:val="continuous"/>
          <w:pgSz w:w="17860" w:h="25260"/>
          <w:pgMar w:top="2020" w:right="2220" w:bottom="280" w:left="2560" w:header="708" w:footer="708"/>
          <w:pgNumType w:start="7"/>
          <w:cols w:space="708"/>
        </w:sectPr>
      </w:pPr>
    </w:p>
    <w:p>
      <w:pPr>
        <w:pStyle w:val="BodyText"/>
        <w:spacing w:before="49" w:line="283" w:lineRule="auto"/>
        <w:ind w:right="334"/>
        <w:rPr>
          <w:rFonts w:ascii="幼圆" w:eastAsia="幼圆" w:hAnsi="幼圆" w:hint="eastAsia"/>
        </w:rPr>
      </w:pPr>
      <w:r>
        <w:rPr>
          <w:spacing w:val="-2"/>
        </w:rPr>
        <w:t>答案：</w:t>
      </w:r>
      <w:r>
        <w:rPr>
          <w:rFonts w:ascii="Arial" w:eastAsia="Arial" w:hAnsi="Arial"/>
          <w:spacing w:val="-4"/>
        </w:rPr>
        <w:t xml:space="preserve">c </w:t>
      </w:r>
      <w:r>
        <w:rPr>
          <w:spacing w:val="-16"/>
        </w:rPr>
        <w:t xml:space="preserve">题解：约 </w:t>
      </w:r>
      <w:r>
        <w:rPr>
          <w:rFonts w:ascii="Arial" w:eastAsia="Arial" w:hAnsi="Arial"/>
        </w:rPr>
        <w:t>60%</w:t>
      </w:r>
      <w:r>
        <w:rPr>
          <w:spacing w:val="-15"/>
        </w:rPr>
        <w:t xml:space="preserve">足月儿和 </w:t>
      </w:r>
      <w:r>
        <w:rPr>
          <w:rFonts w:ascii="Arial" w:eastAsia="Arial" w:hAnsi="Arial"/>
        </w:rPr>
        <w:t>89%</w:t>
      </w:r>
      <w:r>
        <w:rPr>
          <w:spacing w:val="-8"/>
        </w:rPr>
        <w:t xml:space="preserve">以上的早产儿可于生后 </w:t>
      </w:r>
      <w:r>
        <w:rPr>
          <w:rFonts w:ascii="Arial" w:eastAsia="Arial" w:hAnsi="Arial"/>
        </w:rPr>
        <w:t>2</w:t>
      </w:r>
      <w:r>
        <w:t>～</w:t>
      </w:r>
      <w:r>
        <w:rPr>
          <w:rFonts w:ascii="Arial" w:eastAsia="Arial" w:hAnsi="Arial"/>
        </w:rPr>
        <w:t xml:space="preserve">5 </w:t>
      </w:r>
      <w:r>
        <w:t>天出现黄疸，但一般情况</w:t>
      </w:r>
      <w:r>
        <w:rPr>
          <w:spacing w:val="-22"/>
        </w:rPr>
        <w:t xml:space="preserve">良好。足月儿多在生后 </w:t>
      </w:r>
      <w:r>
        <w:rPr>
          <w:rFonts w:ascii="Arial" w:eastAsia="Arial" w:hAnsi="Arial"/>
        </w:rPr>
        <w:t xml:space="preserve">14 </w:t>
      </w:r>
      <w:r>
        <w:rPr>
          <w:spacing w:val="-18"/>
        </w:rPr>
        <w:t xml:space="preserve">天内消退，早产儿可延迟至第 </w:t>
      </w:r>
      <w:r>
        <w:rPr>
          <w:rFonts w:ascii="Arial" w:eastAsia="Arial" w:hAnsi="Arial"/>
        </w:rPr>
        <w:t>3</w:t>
      </w:r>
      <w:r>
        <w:t>～</w:t>
      </w:r>
      <w:r>
        <w:rPr>
          <w:rFonts w:ascii="Arial" w:eastAsia="Arial" w:hAnsi="Arial"/>
        </w:rPr>
        <w:t xml:space="preserve">4 </w:t>
      </w:r>
      <w:r>
        <w:rPr>
          <w:spacing w:val="-20"/>
        </w:rPr>
        <w:t>周消退。血清胆红素</w:t>
      </w:r>
      <w:r>
        <w:rPr>
          <w:rFonts w:ascii="Arial" w:eastAsia="Arial" w:hAnsi="Arial"/>
          <w:spacing w:val="-3"/>
        </w:rPr>
        <w:t>&lt;205.2</w:t>
      </w:r>
      <w:r>
        <w:rPr>
          <w:rFonts w:ascii="幼圆" w:eastAsia="幼圆" w:hAnsi="幼圆" w:hint="eastAsia"/>
          <w:spacing w:val="-3"/>
        </w:rPr>
        <w:t>μmol</w:t>
      </w:r>
    </w:p>
    <w:p>
      <w:pPr>
        <w:pStyle w:val="BodyText"/>
        <w:spacing w:line="396" w:lineRule="exact"/>
        <w:rPr>
          <w:rFonts w:ascii="Arial" w:eastAsia="Arial"/>
        </w:rPr>
      </w:pPr>
      <w:r>
        <w:t>／</w:t>
      </w:r>
      <w:r>
        <w:rPr>
          <w:rFonts w:ascii="Arial" w:eastAsia="Arial"/>
        </w:rPr>
        <w:t>l(12mg</w:t>
      </w:r>
      <w:r>
        <w:t>／</w:t>
      </w:r>
      <w:r>
        <w:rPr>
          <w:rFonts w:ascii="Arial" w:eastAsia="Arial"/>
        </w:rPr>
        <w:t>d1)</w:t>
      </w:r>
    </w:p>
    <w:p>
      <w:pPr>
        <w:pStyle w:val="ListParagraph"/>
        <w:numPr>
          <w:ilvl w:val="0"/>
          <w:numId w:val="54"/>
        </w:numPr>
        <w:tabs>
          <w:tab w:val="left" w:pos="617"/>
        </w:tabs>
        <w:spacing w:before="46" w:after="0" w:line="240" w:lineRule="auto"/>
        <w:ind w:left="617" w:right="0" w:hanging="477"/>
        <w:jc w:val="left"/>
        <w:rPr>
          <w:sz w:val="31"/>
        </w:rPr>
      </w:pPr>
      <w:r>
        <w:rPr>
          <w:rFonts w:ascii="Segoe UI Symbol" w:eastAsia="Segoe UI Symbol" w:hAnsi="Segoe UI Symbol"/>
          <w:spacing w:val="-19"/>
          <w:sz w:val="31"/>
        </w:rPr>
        <w:t xml:space="preserve">★ ★ ★ </w:t>
      </w:r>
      <w:r>
        <w:rPr>
          <w:sz w:val="31"/>
        </w:rPr>
        <w:t>新生儿硬肿症首先的治疗措施是</w:t>
      </w:r>
    </w:p>
    <w:p>
      <w:pPr>
        <w:pStyle w:val="BodyText"/>
        <w:tabs>
          <w:tab w:val="left" w:pos="3038"/>
          <w:tab w:val="left" w:pos="4853"/>
          <w:tab w:val="left" w:pos="7273"/>
          <w:tab w:val="left" w:pos="8774"/>
        </w:tabs>
        <w:spacing w:before="71" w:line="283" w:lineRule="auto"/>
        <w:ind w:right="2644"/>
      </w:pPr>
      <w:r>
        <w:rPr>
          <w:rFonts w:ascii="Arial" w:eastAsia="Arial"/>
        </w:rPr>
        <w:t>a.</w:t>
      </w:r>
      <w:r>
        <w:t>补充热量和液体</w:t>
        <w:tab/>
      </w:r>
      <w:r>
        <w:rPr>
          <w:rFonts w:ascii="Arial" w:eastAsia="Arial"/>
        </w:rPr>
        <w:t>b.</w:t>
      </w:r>
      <w:r>
        <w:t>抗生素</w:t>
        <w:tab/>
      </w:r>
      <w:r>
        <w:rPr>
          <w:rFonts w:ascii="Arial" w:eastAsia="Arial"/>
          <w:spacing w:val="-3"/>
        </w:rPr>
        <w:t>c.</w:t>
      </w:r>
      <w:r>
        <w:t>纠正低血糖</w:t>
        <w:tab/>
      </w:r>
      <w:r>
        <w:rPr>
          <w:rFonts w:ascii="Arial" w:eastAsia="Arial"/>
          <w:color w:val="FF0000"/>
        </w:rPr>
        <w:t>d.</w:t>
      </w:r>
      <w:r>
        <w:rPr>
          <w:color w:val="FF0000"/>
        </w:rPr>
        <w:t>复温</w:t>
        <w:tab/>
      </w:r>
      <w:r>
        <w:rPr>
          <w:rFonts w:ascii="Arial" w:eastAsia="Arial"/>
          <w:spacing w:val="-4"/>
        </w:rPr>
        <w:t>.</w:t>
      </w:r>
      <w:r>
        <w:t>以上均不</w:t>
      </w:r>
      <w:r>
        <w:rPr>
          <w:spacing w:val="-18"/>
        </w:rPr>
        <w:t>是</w:t>
      </w:r>
      <w:r>
        <w:t>答案：</w:t>
      </w:r>
      <w:r>
        <w:rPr>
          <w:rFonts w:ascii="Arial" w:eastAsia="Arial"/>
        </w:rPr>
        <w:t>d</w:t>
      </w:r>
      <w:r>
        <w:rPr>
          <w:rFonts w:ascii="Arial" w:eastAsia="Arial"/>
          <w:spacing w:val="81"/>
        </w:rPr>
        <w:t xml:space="preserve"> </w:t>
      </w:r>
      <w:r>
        <w:t>题解：逐渐复温是重要的措施。不要加温过速。</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w:t>
      </w:r>
      <w:r>
        <w:rPr>
          <w:sz w:val="31"/>
        </w:rPr>
        <w:t>新生儿败血症最具有特征的临床特点是</w:t>
      </w:r>
    </w:p>
    <w:p>
      <w:pPr>
        <w:pStyle w:val="BodyText"/>
        <w:tabs>
          <w:tab w:val="left" w:pos="3824"/>
          <w:tab w:val="left" w:pos="7057"/>
        </w:tabs>
        <w:spacing w:before="71" w:line="283" w:lineRule="auto"/>
        <w:ind w:right="4536"/>
      </w:pPr>
      <w:r>
        <w:rPr>
          <w:rFonts w:ascii="Arial" w:eastAsia="Arial"/>
        </w:rPr>
        <w:t>a.</w:t>
      </w:r>
      <w:r>
        <w:t>体温升高或体温不升</w:t>
        <w:tab/>
      </w:r>
      <w:r>
        <w:rPr>
          <w:rFonts w:ascii="Arial" w:eastAsia="Arial"/>
        </w:rPr>
        <w:t>b.</w:t>
      </w:r>
      <w:r>
        <w:t>可出现病理性黄疸</w:t>
        <w:tab/>
      </w:r>
      <w:r>
        <w:rPr>
          <w:rFonts w:ascii="Arial" w:eastAsia="Arial"/>
          <w:spacing w:val="-3"/>
        </w:rPr>
        <w:t>c.</w:t>
      </w:r>
      <w:r>
        <w:t>肝脾肿</w:t>
      </w:r>
      <w:r>
        <w:rPr>
          <w:spacing w:val="-16"/>
        </w:rPr>
        <w:t>大</w:t>
      </w:r>
      <w:r>
        <w:rPr>
          <w:rFonts w:ascii="Arial" w:eastAsia="Arial"/>
          <w:color w:val="FF0000"/>
        </w:rPr>
        <w:t>d.</w:t>
      </w:r>
      <w:r>
        <w:rPr>
          <w:color w:val="FF0000"/>
        </w:rPr>
        <w:t>临床症状缺乏特征性</w:t>
        <w:tab/>
      </w:r>
      <w:r>
        <w:rPr>
          <w:rFonts w:ascii="Arial" w:eastAsia="Arial"/>
        </w:rPr>
        <w:t>e.</w:t>
      </w:r>
      <w:r>
        <w:t>嗜睡，拒奶</w:t>
      </w:r>
    </w:p>
    <w:p>
      <w:pPr>
        <w:pStyle w:val="BodyText"/>
        <w:spacing w:line="283" w:lineRule="auto"/>
        <w:ind w:right="264"/>
      </w:pPr>
      <w:r>
        <w:rPr>
          <w:spacing w:val="-7"/>
        </w:rPr>
        <w:t>答案：</w:t>
      </w:r>
      <w:r>
        <w:rPr>
          <w:rFonts w:ascii="Arial" w:eastAsia="Arial"/>
          <w:spacing w:val="-20"/>
        </w:rPr>
        <w:t>d</w:t>
      </w:r>
      <w:r>
        <w:rPr>
          <w:rFonts w:ascii="Arial" w:eastAsia="Arial"/>
          <w:spacing w:val="-10"/>
        </w:rPr>
        <w:t xml:space="preserve">    </w:t>
      </w:r>
      <w:r>
        <w:rPr>
          <w:spacing w:val="-11"/>
        </w:rPr>
        <w:t>题解：新生儿败血症是新生儿期致病菌侵入血液，并在血液中生长繁殖、产生毒素造</w:t>
      </w:r>
      <w:r>
        <w:rPr>
          <w:spacing w:val="-12"/>
        </w:rPr>
        <w:t>成全身感染的疾病。临床表现常不典型，然而全身中毒症状明显。可表现为不吃、不哭或哭</w:t>
      </w:r>
      <w:r>
        <w:rPr>
          <w:spacing w:val="-13"/>
        </w:rPr>
        <w:t>声无力，面色青灰，体温改变，亦可升高或不升，呼吸改变如气促、屏气，病理性黄疸与肝</w:t>
      </w:r>
      <w:r>
        <w:rPr>
          <w:spacing w:val="-22"/>
        </w:rPr>
        <w:t>脾肿大。重症者常伴有皮肤硬肿、休克及出血。感染可波及任何器官，引起肺炎、脑膜炎。 重症黄疸可发生胆红素脑病。</w:t>
      </w:r>
    </w:p>
    <w:p>
      <w:pPr>
        <w:pStyle w:val="ListParagraph"/>
        <w:numPr>
          <w:ilvl w:val="0"/>
          <w:numId w:val="54"/>
        </w:numPr>
        <w:tabs>
          <w:tab w:val="left" w:pos="765"/>
        </w:tabs>
        <w:spacing w:before="0" w:after="0" w:line="395" w:lineRule="exact"/>
        <w:ind w:left="764" w:right="0" w:hanging="625"/>
        <w:jc w:val="left"/>
        <w:rPr>
          <w:sz w:val="31"/>
        </w:rPr>
      </w:pPr>
      <w:r>
        <w:rPr>
          <w:rFonts w:ascii="Segoe UI Symbol" w:eastAsia="Segoe UI Symbol" w:hAnsi="Segoe UI Symbol"/>
          <w:spacing w:val="-18"/>
          <w:sz w:val="31"/>
        </w:rPr>
        <w:t xml:space="preserve">★ ★ ★ </w:t>
      </w:r>
      <w:r>
        <w:rPr>
          <w:sz w:val="31"/>
        </w:rPr>
        <w:t>关于早产儿特点，哪项是错误的</w:t>
      </w:r>
    </w:p>
    <w:p>
      <w:pPr>
        <w:pStyle w:val="BodyText"/>
        <w:tabs>
          <w:tab w:val="left" w:pos="4792"/>
        </w:tabs>
        <w:spacing w:before="69"/>
      </w:pPr>
      <w:r>
        <w:rPr>
          <w:rFonts w:ascii="Arial" w:eastAsia="Arial"/>
        </w:rPr>
        <w:t>a.</w:t>
      </w:r>
      <w:r>
        <w:t>出生体重一</w:t>
      </w:r>
      <w:r>
        <w:rPr>
          <w:spacing w:val="-11"/>
        </w:rPr>
        <w:t>般</w:t>
      </w:r>
      <w:r>
        <w:rPr>
          <w:rFonts w:ascii="Arial" w:eastAsia="Arial"/>
        </w:rPr>
        <w:t>&lt;2500g</w:t>
        <w:tab/>
        <w:t>b.</w:t>
      </w:r>
      <w:r>
        <w:t>皮肤红润，胎毛多，足底纹少</w:t>
      </w:r>
    </w:p>
    <w:p>
      <w:pPr>
        <w:pStyle w:val="BodyText"/>
        <w:tabs>
          <w:tab w:val="left" w:pos="4770"/>
          <w:tab w:val="left" w:pos="9264"/>
        </w:tabs>
        <w:spacing w:before="71"/>
      </w:pPr>
      <w:r>
        <w:rPr>
          <w:rFonts w:ascii="Arial" w:eastAsia="Arial"/>
        </w:rPr>
        <w:t>c.</w:t>
      </w:r>
      <w:r>
        <w:t>呼吸不规则，常出现暂停现象</w:t>
        <w:tab/>
      </w:r>
      <w:r>
        <w:rPr>
          <w:rFonts w:ascii="Arial" w:eastAsia="Arial"/>
        </w:rPr>
        <w:t>d.</w:t>
      </w:r>
      <w:r>
        <w:t>生理性黄疸持续时间较长</w:t>
        <w:tab/>
      </w:r>
      <w:r>
        <w:rPr>
          <w:rFonts w:ascii="Arial" w:eastAsia="Arial"/>
          <w:color w:val="FF0000"/>
        </w:rPr>
        <w:t>e.</w:t>
      </w:r>
      <w:r>
        <w:rPr>
          <w:color w:val="FF0000"/>
        </w:rPr>
        <w:t>肌张力较高</w:t>
      </w:r>
    </w:p>
    <w:p>
      <w:pPr>
        <w:pStyle w:val="BodyText"/>
        <w:spacing w:before="71" w:line="283" w:lineRule="auto"/>
        <w:ind w:right="304"/>
      </w:pPr>
      <w:r>
        <w:rPr>
          <w:spacing w:val="-4"/>
        </w:rPr>
        <w:t>答案：</w:t>
      </w:r>
      <w:r>
        <w:rPr>
          <w:rFonts w:ascii="Arial" w:eastAsia="Arial"/>
          <w:spacing w:val="-11"/>
        </w:rPr>
        <w:t>e</w:t>
      </w:r>
      <w:r>
        <w:rPr>
          <w:rFonts w:ascii="Arial" w:eastAsia="Arial"/>
          <w:spacing w:val="52"/>
        </w:rPr>
        <w:t xml:space="preserve"> </w:t>
      </w:r>
      <w:r>
        <w:rPr>
          <w:spacing w:val="-1"/>
        </w:rPr>
        <w:t>题解：相对头大肢短，皮肤薄多皱纹，皮下脂肪少，胎毛多。乳房无结节，指甲未</w:t>
      </w:r>
      <w:r>
        <w:t>超过指端，脚底足纹少。男婴睾丸多未降入阴囊，女婴大阴唇不能遮盖小阴唇。</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w:t>
      </w:r>
      <w:r>
        <w:rPr>
          <w:sz w:val="31"/>
        </w:rPr>
        <w:t>新生儿硬肿症，硬肿最先出现于</w:t>
      </w:r>
    </w:p>
    <w:p>
      <w:pPr>
        <w:pStyle w:val="BodyText"/>
        <w:tabs>
          <w:tab w:val="left" w:pos="1306"/>
          <w:tab w:val="left" w:pos="2487"/>
          <w:tab w:val="left" w:pos="3651"/>
          <w:tab w:val="left" w:pos="4832"/>
        </w:tabs>
        <w:spacing w:before="71"/>
      </w:pPr>
      <w:r>
        <w:rPr>
          <w:rFonts w:ascii="Arial" w:eastAsia="Arial"/>
        </w:rPr>
        <w:t>a.</w:t>
      </w:r>
      <w:r>
        <w:t>面颊</w:t>
        <w:tab/>
      </w:r>
      <w:r>
        <w:rPr>
          <w:rFonts w:ascii="Arial" w:eastAsia="Arial"/>
        </w:rPr>
        <w:t>b.</w:t>
      </w:r>
      <w:r>
        <w:t>上肢</w:t>
        <w:tab/>
      </w:r>
      <w:r>
        <w:rPr>
          <w:rFonts w:ascii="Arial" w:eastAsia="Arial"/>
        </w:rPr>
        <w:t>c.</w:t>
      </w:r>
      <w:r>
        <w:t>背部</w:t>
        <w:tab/>
      </w:r>
      <w:r>
        <w:rPr>
          <w:rFonts w:ascii="Arial" w:eastAsia="Arial"/>
        </w:rPr>
        <w:t>d.</w:t>
      </w:r>
      <w:r>
        <w:t>臀部</w:t>
        <w:tab/>
      </w:r>
      <w:r>
        <w:rPr>
          <w:rFonts w:ascii="Arial" w:eastAsia="Arial"/>
          <w:color w:val="FF0000"/>
        </w:rPr>
        <w:t>e.</w:t>
      </w:r>
      <w:r>
        <w:rPr>
          <w:color w:val="FF0000"/>
        </w:rPr>
        <w:t>小腿、大腿外侧</w:t>
      </w:r>
    </w:p>
    <w:p>
      <w:pPr>
        <w:pStyle w:val="BodyText"/>
        <w:spacing w:before="71" w:line="283" w:lineRule="auto"/>
        <w:ind w:right="264"/>
      </w:pPr>
      <w:r>
        <w:t>答案：</w:t>
      </w:r>
      <w:r>
        <w:rPr>
          <w:rFonts w:ascii="Arial" w:eastAsia="Arial"/>
        </w:rPr>
        <w:t>e</w:t>
      </w:r>
      <w:r>
        <w:rPr>
          <w:rFonts w:ascii="Arial" w:eastAsia="Arial"/>
          <w:spacing w:val="4"/>
        </w:rPr>
        <w:t xml:space="preserve">  </w:t>
      </w:r>
      <w:r>
        <w:t>题解：新生儿硬肿症是因早产、受寒、窒息、感染等引起的皮肤及皮下脂肪硬化、水肿的一种疾病。常发生在寒冷季节，然而因早产、感染等因素引起者也可见于夏季</w:t>
      </w:r>
      <w:r>
        <w:rPr>
          <w:spacing w:val="-68"/>
        </w:rPr>
        <w:t xml:space="preserve">。其特  </w:t>
      </w:r>
      <w:r>
        <w:rPr>
          <w:spacing w:val="-67"/>
        </w:rPr>
        <w:t>征为体温不高、皮肤冷凉、皮下脂肪变硬，伴有水肿。主要表现为皮肤发凉，变硬，按之呈</w:t>
      </w:r>
      <w:r>
        <w:rPr>
          <w:spacing w:val="-21"/>
        </w:rPr>
        <w:t>硬橡皮状，暗红色伴凹陷性水肿。硬肿先见于小腿、大腿外侧，以后延至于整个下肢、臀部、 面颊、上肢、全身。</w:t>
      </w:r>
    </w:p>
    <w:p>
      <w:pPr>
        <w:pStyle w:val="ListParagraph"/>
        <w:numPr>
          <w:ilvl w:val="0"/>
          <w:numId w:val="54"/>
        </w:numPr>
        <w:tabs>
          <w:tab w:val="left" w:pos="776"/>
        </w:tabs>
        <w:spacing w:before="0" w:after="0" w:line="394" w:lineRule="exact"/>
        <w:ind w:left="775" w:right="0" w:hanging="636"/>
        <w:jc w:val="left"/>
        <w:rPr>
          <w:sz w:val="31"/>
        </w:rPr>
      </w:pPr>
      <w:r>
        <w:rPr>
          <w:rFonts w:ascii="Segoe UI Symbol" w:eastAsia="Segoe UI Symbol" w:hAnsi="Segoe UI Symbol"/>
          <w:spacing w:val="-11"/>
          <w:sz w:val="31"/>
        </w:rPr>
        <w:t xml:space="preserve">★ ★ ★ </w:t>
      </w:r>
      <w:r>
        <w:rPr>
          <w:spacing w:val="-3"/>
          <w:sz w:val="31"/>
        </w:rPr>
        <w:t>女婴，</w:t>
      </w:r>
      <w:r>
        <w:rPr>
          <w:rFonts w:ascii="Arial" w:eastAsia="Arial" w:hAnsi="Arial"/>
          <w:spacing w:val="-8"/>
          <w:sz w:val="31"/>
        </w:rPr>
        <w:t>5</w:t>
      </w:r>
      <w:r>
        <w:rPr>
          <w:rFonts w:ascii="Arial" w:eastAsia="Arial" w:hAnsi="Arial"/>
          <w:spacing w:val="17"/>
          <w:sz w:val="31"/>
        </w:rPr>
        <w:t xml:space="preserve"> </w:t>
      </w:r>
      <w:r>
        <w:rPr>
          <w:spacing w:val="4"/>
          <w:sz w:val="31"/>
        </w:rPr>
        <w:t>天。生后因保温不当，第</w:t>
      </w:r>
      <w:r>
        <w:rPr>
          <w:rFonts w:ascii="Arial" w:eastAsia="Arial" w:hAnsi="Arial"/>
          <w:sz w:val="31"/>
        </w:rPr>
        <w:t>3</w:t>
      </w:r>
      <w:r>
        <w:rPr>
          <w:rFonts w:ascii="Arial" w:eastAsia="Arial" w:hAnsi="Arial"/>
          <w:spacing w:val="16"/>
          <w:sz w:val="31"/>
        </w:rPr>
        <w:t xml:space="preserve"> </w:t>
      </w:r>
      <w:r>
        <w:rPr>
          <w:sz w:val="31"/>
        </w:rPr>
        <w:t>天起体温下降，吮乳差，哭声弱。体检：心</w:t>
      </w:r>
    </w:p>
    <w:p>
      <w:pPr>
        <w:pStyle w:val="BodyText"/>
        <w:spacing w:before="71"/>
      </w:pPr>
      <w:r>
        <w:t>率缓慢，两下肢硬肿，诊断为新生儿寒冷损伤综合征，其硬肿范围估计是</w:t>
      </w:r>
    </w:p>
    <w:p>
      <w:pPr>
        <w:pStyle w:val="BodyText"/>
        <w:tabs>
          <w:tab w:val="left" w:pos="1728"/>
          <w:tab w:val="left" w:pos="2854"/>
          <w:tab w:val="left" w:pos="3963"/>
          <w:tab w:val="left" w:pos="5251"/>
        </w:tabs>
        <w:spacing w:before="90"/>
        <w:ind w:left="615"/>
        <w:rPr>
          <w:rFonts w:ascii="Arial"/>
        </w:rPr>
      </w:pPr>
      <w:r>
        <w:rPr>
          <w:rFonts w:ascii="Arial"/>
        </w:rPr>
        <w:t>a.18%</w:t>
        <w:tab/>
      </w:r>
      <w:r>
        <w:rPr>
          <w:rFonts w:ascii="Arial"/>
          <w:color w:val="FF0000"/>
        </w:rPr>
        <w:t>b.26%</w:t>
        <w:tab/>
      </w:r>
      <w:r>
        <w:rPr>
          <w:rFonts w:ascii="Arial"/>
        </w:rPr>
        <w:t>c.34%</w:t>
        <w:tab/>
        <w:t>d.48%</w:t>
        <w:tab/>
        <w:t>e.56%</w:t>
      </w:r>
    </w:p>
    <w:p>
      <w:pPr>
        <w:pStyle w:val="BodyText"/>
        <w:spacing w:before="92" w:line="283" w:lineRule="auto"/>
        <w:ind w:right="268"/>
      </w:pPr>
      <w:r>
        <w:t>答案：</w:t>
      </w:r>
      <w:r>
        <w:rPr>
          <w:rFonts w:ascii="Arial" w:eastAsia="Arial"/>
        </w:rPr>
        <w:t>b</w:t>
      </w:r>
      <w:r>
        <w:rPr>
          <w:rFonts w:ascii="Arial" w:eastAsia="Arial"/>
          <w:spacing w:val="33"/>
        </w:rPr>
        <w:t xml:space="preserve"> </w:t>
      </w:r>
      <w:r>
        <w:rPr>
          <w:spacing w:val="-1"/>
        </w:rPr>
        <w:t xml:space="preserve">题解：新生儿硬肿症患儿反应低下，不吃不哭，体温不升，呼吸表浅，心音低钝， </w:t>
      </w:r>
      <w:r>
        <w:rPr>
          <w:spacing w:val="3"/>
        </w:rPr>
        <w:t>尿量减少或酸中毒。常伴有肺炎及败血症，如有</w:t>
      </w:r>
      <w:r>
        <w:rPr>
          <w:rFonts w:ascii="Arial" w:eastAsia="Arial"/>
        </w:rPr>
        <w:t>dic</w:t>
      </w:r>
      <w:r>
        <w:t xml:space="preserve">，则常有肺或消化道出血及心力衰竭。 </w:t>
      </w:r>
      <w:r>
        <w:rPr>
          <w:spacing w:val="-9"/>
        </w:rPr>
        <w:t xml:space="preserve">硬肿范围可按：头颈部 </w:t>
      </w:r>
      <w:r>
        <w:rPr>
          <w:rFonts w:ascii="Arial" w:eastAsia="Arial"/>
          <w:spacing w:val="-3"/>
        </w:rPr>
        <w:t>20%</w:t>
      </w:r>
      <w:r>
        <w:rPr>
          <w:spacing w:val="-18"/>
        </w:rPr>
        <w:t xml:space="preserve">，双上肢 </w:t>
      </w:r>
      <w:r>
        <w:rPr>
          <w:rFonts w:ascii="Arial" w:eastAsia="Arial"/>
        </w:rPr>
        <w:t>18%</w:t>
      </w:r>
      <w:r>
        <w:rPr>
          <w:spacing w:val="-13"/>
        </w:rPr>
        <w:t xml:space="preserve">，前胸及腹部 </w:t>
      </w:r>
      <w:r>
        <w:rPr>
          <w:rFonts w:ascii="Arial" w:eastAsia="Arial"/>
        </w:rPr>
        <w:t>14%</w:t>
      </w:r>
      <w:r>
        <w:rPr>
          <w:spacing w:val="-13"/>
        </w:rPr>
        <w:t xml:space="preserve">，背及腰骶部 </w:t>
      </w:r>
      <w:r>
        <w:rPr>
          <w:rFonts w:ascii="Arial" w:eastAsia="Arial"/>
        </w:rPr>
        <w:t>14%</w:t>
      </w:r>
      <w:r>
        <w:rPr>
          <w:spacing w:val="-20"/>
        </w:rPr>
        <w:t xml:space="preserve">，臀部 </w:t>
      </w:r>
      <w:r>
        <w:rPr>
          <w:rFonts w:ascii="Arial" w:eastAsia="Arial"/>
        </w:rPr>
        <w:t>8%</w:t>
      </w:r>
      <w:r>
        <w:t xml:space="preserve">， </w:t>
      </w:r>
      <w:r>
        <w:rPr>
          <w:spacing w:val="-20"/>
        </w:rPr>
        <w:t xml:space="preserve">双下肢 </w:t>
      </w:r>
      <w:r>
        <w:rPr>
          <w:rFonts w:ascii="Arial" w:eastAsia="Arial"/>
        </w:rPr>
        <w:t>26%</w:t>
      </w:r>
      <w:r>
        <w:rPr>
          <w:spacing w:val="-2"/>
        </w:rPr>
        <w:t>计算。范围</w:t>
      </w:r>
      <w:r>
        <w:rPr>
          <w:rFonts w:ascii="Arial" w:eastAsia="Arial"/>
        </w:rPr>
        <w:t>&gt;50%</w:t>
      </w:r>
      <w:r>
        <w:t>时为重度硬肿。</w:t>
      </w:r>
    </w:p>
    <w:p>
      <w:pPr>
        <w:pStyle w:val="ListParagraph"/>
        <w:numPr>
          <w:ilvl w:val="0"/>
          <w:numId w:val="54"/>
        </w:numPr>
        <w:tabs>
          <w:tab w:val="left" w:pos="776"/>
        </w:tabs>
        <w:spacing w:before="0" w:after="0" w:line="394" w:lineRule="exact"/>
        <w:ind w:left="775" w:right="0" w:hanging="636"/>
        <w:jc w:val="left"/>
        <w:rPr>
          <w:sz w:val="31"/>
        </w:rPr>
      </w:pPr>
      <w:r>
        <w:rPr>
          <w:rFonts w:ascii="Segoe UI Symbol" w:eastAsia="Segoe UI Symbol" w:hAnsi="Segoe UI Symbol"/>
          <w:spacing w:val="-19"/>
          <w:sz w:val="31"/>
        </w:rPr>
        <w:t xml:space="preserve">★ ★ ★ </w:t>
      </w:r>
      <w:r>
        <w:rPr>
          <w:sz w:val="31"/>
        </w:rPr>
        <w:t>新生儿缺氧缺血性脑病的病因是</w:t>
      </w:r>
    </w:p>
    <w:p>
      <w:pPr>
        <w:pStyle w:val="BodyText"/>
        <w:tabs>
          <w:tab w:val="left" w:pos="1936"/>
          <w:tab w:val="left" w:pos="3903"/>
          <w:tab w:val="left" w:pos="5858"/>
          <w:tab w:val="left" w:pos="7349"/>
        </w:tabs>
        <w:spacing w:before="71" w:line="283" w:lineRule="auto"/>
        <w:ind w:right="3615"/>
        <w:rPr>
          <w:rFonts w:ascii="Arial" w:eastAsia="Arial"/>
        </w:rPr>
      </w:pPr>
      <w:r>
        <w:rPr>
          <w:rFonts w:ascii="Arial" w:eastAsia="Arial"/>
        </w:rPr>
        <w:t>a.</w:t>
      </w:r>
      <w:r>
        <w:t>低血糖</w:t>
        <w:tab/>
      </w:r>
      <w:r>
        <w:rPr>
          <w:rFonts w:ascii="Arial" w:eastAsia="Arial"/>
        </w:rPr>
        <w:t>b.</w:t>
      </w:r>
      <w:r>
        <w:t>低血钙</w:t>
        <w:tab/>
      </w:r>
      <w:r>
        <w:rPr>
          <w:rFonts w:ascii="Arial" w:eastAsia="Arial"/>
        </w:rPr>
        <w:t>c.</w:t>
      </w:r>
      <w:r>
        <w:t>低血钾</w:t>
        <w:tab/>
      </w:r>
      <w:r>
        <w:rPr>
          <w:rFonts w:ascii="Arial" w:eastAsia="Arial"/>
          <w:color w:val="FF0000"/>
        </w:rPr>
        <w:t>d.</w:t>
      </w:r>
      <w:r>
        <w:rPr>
          <w:color w:val="FF0000"/>
        </w:rPr>
        <w:t>窒息</w:t>
        <w:tab/>
      </w:r>
      <w:r>
        <w:rPr>
          <w:rFonts w:ascii="Arial" w:eastAsia="Arial"/>
        </w:rPr>
        <w:t>e.</w:t>
      </w:r>
      <w:r>
        <w:t>维生</w:t>
      </w:r>
      <w:r>
        <w:rPr>
          <w:spacing w:val="75"/>
        </w:rPr>
        <w:t>素</w:t>
      </w:r>
      <w:r>
        <w:rPr>
          <w:rFonts w:ascii="Arial" w:eastAsia="Arial"/>
        </w:rPr>
        <w:t>k</w:t>
      </w:r>
      <w:r>
        <w:rPr>
          <w:rFonts w:ascii="Arial" w:eastAsia="Arial"/>
          <w:spacing w:val="-13"/>
        </w:rPr>
        <w:t xml:space="preserve"> </w:t>
      </w:r>
      <w:r>
        <w:t>缺</w:t>
      </w:r>
      <w:r>
        <w:rPr>
          <w:spacing w:val="-16"/>
        </w:rPr>
        <w:t>乏</w:t>
      </w:r>
      <w:r>
        <w:t>本题正确答案</w:t>
      </w:r>
      <w:r>
        <w:rPr>
          <w:spacing w:val="-6"/>
        </w:rPr>
        <w:t>：</w:t>
      </w:r>
      <w:r>
        <w:rPr>
          <w:rFonts w:ascii="Arial" w:eastAsia="Arial"/>
          <w:spacing w:val="-6"/>
        </w:rPr>
        <w:t>d</w:t>
      </w:r>
    </w:p>
    <w:p>
      <w:pPr>
        <w:pStyle w:val="BodyText"/>
        <w:spacing w:line="283" w:lineRule="auto"/>
        <w:ind w:right="466"/>
      </w:pPr>
      <w:r>
        <w:rPr>
          <w:spacing w:val="-14"/>
        </w:rPr>
        <w:t>题解：新生儿缺氧缺血性脑病主要原因是宫内窘迫和分娩过程中或出生时的窒息，出生后如</w:t>
      </w:r>
      <w:r>
        <w:t>呼吸暂停、心跳停搏、肺透明膜病、严重的肺炎及休克等也可引起该病。</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w:t>
      </w:r>
      <w:r>
        <w:rPr>
          <w:sz w:val="31"/>
        </w:rPr>
        <w:t>新生儿败血症临床表现下列哪项是错误的</w:t>
      </w:r>
    </w:p>
    <w:p>
      <w:pPr>
        <w:pStyle w:val="ListParagraph"/>
        <w:numPr>
          <w:ilvl w:val="1"/>
          <w:numId w:val="54"/>
        </w:numPr>
        <w:tabs>
          <w:tab w:val="left" w:pos="521"/>
        </w:tabs>
        <w:spacing w:before="70" w:after="0" w:line="283" w:lineRule="auto"/>
        <w:ind w:left="299" w:right="10323" w:firstLine="0"/>
        <w:jc w:val="left"/>
        <w:rPr>
          <w:sz w:val="31"/>
        </w:rPr>
      </w:pPr>
      <w:r>
        <w:rPr>
          <w:sz w:val="31"/>
        </w:rPr>
        <w:t>可有皮肤感染灶</w:t>
      </w:r>
      <w:r>
        <w:rPr>
          <w:rFonts w:ascii="Arial" w:eastAsia="Arial"/>
          <w:sz w:val="31"/>
        </w:rPr>
        <w:t>b.</w:t>
      </w:r>
      <w:r>
        <w:rPr>
          <w:spacing w:val="-3"/>
          <w:sz w:val="31"/>
        </w:rPr>
        <w:t>精神萎靡、拒食</w:t>
      </w:r>
      <w:r>
        <w:rPr>
          <w:rFonts w:ascii="Arial" w:eastAsia="Arial"/>
          <w:sz w:val="31"/>
        </w:rPr>
        <w:t>c.</w:t>
      </w:r>
      <w:r>
        <w:rPr>
          <w:sz w:val="31"/>
        </w:rPr>
        <w:t>黄疸、肝脾肿大</w:t>
      </w:r>
      <w:r>
        <w:rPr>
          <w:rFonts w:ascii="Arial" w:eastAsia="Arial"/>
          <w:color w:val="FF0000"/>
          <w:sz w:val="31"/>
        </w:rPr>
        <w:t>d.</w:t>
      </w:r>
      <w:r>
        <w:rPr>
          <w:color w:val="FF0000"/>
          <w:sz w:val="31"/>
        </w:rPr>
        <w:t>体温一律升高</w:t>
      </w:r>
      <w:r>
        <w:rPr>
          <w:sz w:val="31"/>
        </w:rPr>
        <w:t xml:space="preserve"> </w:t>
      </w:r>
      <w:r>
        <w:rPr>
          <w:rFonts w:ascii="Arial" w:eastAsia="Arial"/>
          <w:sz w:val="31"/>
        </w:rPr>
        <w:t>e.</w:t>
      </w:r>
      <w:r>
        <w:rPr>
          <w:sz w:val="31"/>
        </w:rPr>
        <w:t>白细胞总数增高</w:t>
      </w:r>
    </w:p>
    <w:p>
      <w:pPr>
        <w:spacing w:after="0" w:line="283" w:lineRule="auto"/>
        <w:jc w:val="left"/>
        <w:rPr>
          <w:sz w:val="31"/>
        </w:rPr>
        <w:sectPr>
          <w:pgSz w:w="17860" w:h="25260"/>
          <w:pgMar w:top="1860" w:right="2220" w:bottom="280" w:left="2560" w:header="708" w:footer="708"/>
          <w:pgNumType w:start="8"/>
          <w:cols w:space="708"/>
        </w:sectPr>
      </w:pPr>
    </w:p>
    <w:p>
      <w:pPr>
        <w:pStyle w:val="BodyText"/>
        <w:spacing w:before="49"/>
        <w:rPr>
          <w:rFonts w:ascii="Arial" w:eastAsia="Arial"/>
        </w:rPr>
      </w:pPr>
      <w:r>
        <w:t>本题正确答案：</w:t>
      </w:r>
      <w:r>
        <w:rPr>
          <w:rFonts w:ascii="Arial" w:eastAsia="Arial"/>
        </w:rPr>
        <w:t>d</w:t>
      </w:r>
    </w:p>
    <w:p>
      <w:pPr>
        <w:pStyle w:val="BodyText"/>
        <w:spacing w:before="72" w:line="283" w:lineRule="auto"/>
        <w:ind w:right="264"/>
      </w:pPr>
      <w:r>
        <w:rPr>
          <w:spacing w:val="-13"/>
        </w:rPr>
        <w:t xml:space="preserve">题解：新生儿败血症临床表现常不典型，然而全身中毒症状明显。可表现为不吃、不哭或哭  </w:t>
      </w:r>
      <w:r>
        <w:rPr>
          <w:spacing w:val="-14"/>
        </w:rPr>
        <w:t>声无力，面色青灰，体温改变，亦可升高或不升，呼吸改变如气促、屏气，病理性黄疸与肝</w:t>
      </w:r>
      <w:r>
        <w:rPr>
          <w:spacing w:val="-1"/>
        </w:rPr>
        <w:t>脾肿大。重症者常伴有皮肤硬肿、休克及出血。感染可波及任何器官，引起肺炎、脑膜炎。</w:t>
      </w:r>
      <w:r>
        <w:t>重症黄疸可发生胆红素脑病。</w:t>
      </w:r>
    </w:p>
    <w:p>
      <w:pPr>
        <w:pStyle w:val="ListParagraph"/>
        <w:numPr>
          <w:ilvl w:val="0"/>
          <w:numId w:val="54"/>
        </w:numPr>
        <w:tabs>
          <w:tab w:val="left" w:pos="776"/>
        </w:tabs>
        <w:spacing w:before="0" w:after="0" w:line="394" w:lineRule="exact"/>
        <w:ind w:left="775" w:right="0" w:hanging="636"/>
        <w:jc w:val="left"/>
        <w:rPr>
          <w:sz w:val="31"/>
        </w:rPr>
      </w:pPr>
      <w:r>
        <w:rPr>
          <w:rFonts w:ascii="Segoe UI Symbol" w:eastAsia="Segoe UI Symbol" w:hAnsi="Segoe UI Symbol"/>
          <w:spacing w:val="-18"/>
          <w:sz w:val="31"/>
        </w:rPr>
        <w:t xml:space="preserve">★ </w:t>
      </w:r>
      <w:r>
        <w:rPr>
          <w:sz w:val="31"/>
        </w:rPr>
        <w:t>新生儿败血症在病原菌未明之前，宜用哪种抗生素</w:t>
      </w:r>
    </w:p>
    <w:p>
      <w:pPr>
        <w:pStyle w:val="ListParagraph"/>
        <w:numPr>
          <w:ilvl w:val="0"/>
          <w:numId w:val="53"/>
        </w:numPr>
        <w:tabs>
          <w:tab w:val="left" w:pos="362"/>
        </w:tabs>
        <w:spacing w:before="70" w:after="0" w:line="240" w:lineRule="auto"/>
        <w:ind w:left="361" w:right="0" w:hanging="222"/>
        <w:jc w:val="left"/>
        <w:rPr>
          <w:rFonts w:ascii="Arial" w:eastAsia="Arial"/>
          <w:sz w:val="29"/>
        </w:rPr>
      </w:pPr>
      <w:r>
        <w:rPr>
          <w:sz w:val="31"/>
        </w:rPr>
        <w:t>青霉素</w:t>
      </w:r>
    </w:p>
    <w:p>
      <w:pPr>
        <w:pStyle w:val="ListParagraph"/>
        <w:numPr>
          <w:ilvl w:val="0"/>
          <w:numId w:val="53"/>
        </w:numPr>
        <w:tabs>
          <w:tab w:val="left" w:pos="380"/>
        </w:tabs>
        <w:spacing w:before="71" w:after="0" w:line="240" w:lineRule="auto"/>
        <w:ind w:left="379" w:right="0" w:hanging="240"/>
        <w:jc w:val="left"/>
        <w:rPr>
          <w:rFonts w:ascii="Arial" w:eastAsia="Arial"/>
          <w:sz w:val="29"/>
        </w:rPr>
      </w:pPr>
      <w:r>
        <w:rPr>
          <w:sz w:val="31"/>
        </w:rPr>
        <w:t>氨苄青霉素</w:t>
      </w:r>
    </w:p>
    <w:p>
      <w:pPr>
        <w:pStyle w:val="ListParagraph"/>
        <w:numPr>
          <w:ilvl w:val="0"/>
          <w:numId w:val="53"/>
        </w:numPr>
        <w:tabs>
          <w:tab w:val="left" w:pos="362"/>
        </w:tabs>
        <w:spacing w:before="71" w:after="0" w:line="283" w:lineRule="auto"/>
        <w:ind w:left="140" w:right="9214" w:firstLine="0"/>
        <w:jc w:val="both"/>
        <w:rPr>
          <w:rFonts w:ascii="Arial" w:eastAsia="Arial"/>
          <w:color w:val="FF0000"/>
          <w:sz w:val="29"/>
        </w:rPr>
      </w:pPr>
      <w:r>
        <w:rPr>
          <w:color w:val="FF0000"/>
          <w:spacing w:val="-2"/>
          <w:sz w:val="31"/>
        </w:rPr>
        <w:t>耐酶青霉素加氨基糖苷</w:t>
      </w:r>
      <w:r>
        <w:rPr>
          <w:sz w:val="31"/>
        </w:rPr>
        <w:t>类</w:t>
      </w:r>
      <w:r>
        <w:rPr>
          <w:rFonts w:ascii="Arial" w:eastAsia="Arial"/>
          <w:sz w:val="31"/>
        </w:rPr>
        <w:t>d.</w:t>
      </w:r>
      <w:r>
        <w:rPr>
          <w:spacing w:val="-2"/>
          <w:sz w:val="31"/>
        </w:rPr>
        <w:t>氨苄青霉素加氨基糖苷类</w:t>
      </w:r>
      <w:r>
        <w:rPr>
          <w:rFonts w:ascii="Arial" w:eastAsia="Arial"/>
          <w:sz w:val="31"/>
        </w:rPr>
        <w:t>e.</w:t>
      </w:r>
      <w:r>
        <w:rPr>
          <w:sz w:val="31"/>
        </w:rPr>
        <w:t>红霉素加氨苄青霉素</w:t>
      </w:r>
    </w:p>
    <w:p>
      <w:pPr>
        <w:pStyle w:val="BodyText"/>
        <w:spacing w:line="395" w:lineRule="exact"/>
        <w:rPr>
          <w:rFonts w:ascii="Arial" w:eastAsia="Arial"/>
        </w:rPr>
      </w:pPr>
      <w:r>
        <w:t>本题正确答案：</w:t>
      </w:r>
      <w:r>
        <w:rPr>
          <w:rFonts w:ascii="Arial" w:eastAsia="Arial"/>
        </w:rPr>
        <w:t>c</w:t>
      </w:r>
    </w:p>
    <w:p>
      <w:pPr>
        <w:pStyle w:val="BodyText"/>
        <w:spacing w:before="72" w:line="283" w:lineRule="auto"/>
        <w:ind w:right="419"/>
        <w:jc w:val="both"/>
      </w:pPr>
      <w:r>
        <w:rPr>
          <w:spacing w:val="-15"/>
        </w:rPr>
        <w:t xml:space="preserve">题解：致病菌不明确和重症者，抗菌谱应考虑到革兰阳性球菌和革兰阴性杆菌，可联合应用 </w:t>
      </w:r>
      <w:r>
        <w:rPr>
          <w:spacing w:val="-20"/>
        </w:rPr>
        <w:t xml:space="preserve">青霉素类或氨基糖苷类药物。待血培养及药敏试验报告以后再做适当调整。采用静脉途径给 </w:t>
      </w:r>
      <w:r>
        <w:rPr>
          <w:spacing w:val="-16"/>
        </w:rPr>
        <w:t xml:space="preserve">药，疗程为 </w:t>
      </w:r>
      <w:r>
        <w:rPr>
          <w:rFonts w:ascii="Arial" w:eastAsia="Arial"/>
        </w:rPr>
        <w:t>10</w:t>
      </w:r>
      <w:r>
        <w:t>～</w:t>
      </w:r>
      <w:r>
        <w:rPr>
          <w:rFonts w:ascii="Arial" w:eastAsia="Arial"/>
        </w:rPr>
        <w:t xml:space="preserve">14 </w:t>
      </w:r>
      <w:r>
        <w:rPr>
          <w:spacing w:val="-1"/>
        </w:rPr>
        <w:t>天。抗生素应注意肝解毒功能和肾排除功能，保证足量，还应注意副作</w:t>
      </w:r>
      <w:r>
        <w:t>用。</w:t>
      </w:r>
    </w:p>
    <w:p>
      <w:pPr>
        <w:pStyle w:val="BodyText"/>
        <w:spacing w:line="283" w:lineRule="auto"/>
        <w:ind w:right="306"/>
      </w:pPr>
      <w:r>
        <w:rPr>
          <w:spacing w:val="-10"/>
        </w:rPr>
        <w:t>三、以下提供若干组考题，每组考题共同使用在考题前列出的</w:t>
      </w:r>
      <w:r>
        <w:rPr>
          <w:rFonts w:ascii="Arial" w:eastAsia="Arial"/>
          <w:spacing w:val="-5"/>
        </w:rPr>
        <w:t>a</w:t>
      </w:r>
      <w:r>
        <w:rPr>
          <w:spacing w:val="-40"/>
        </w:rPr>
        <w:t>、</w:t>
      </w:r>
      <w:r>
        <w:rPr>
          <w:rFonts w:ascii="Arial" w:eastAsia="Arial"/>
          <w:spacing w:val="-4"/>
        </w:rPr>
        <w:t>b</w:t>
      </w:r>
      <w:r>
        <w:rPr>
          <w:spacing w:val="-40"/>
        </w:rPr>
        <w:t>、</w:t>
      </w:r>
      <w:r>
        <w:rPr>
          <w:rFonts w:ascii="Arial" w:eastAsia="Arial"/>
          <w:spacing w:val="-4"/>
        </w:rPr>
        <w:t>c</w:t>
      </w:r>
      <w:r>
        <w:rPr>
          <w:spacing w:val="-40"/>
        </w:rPr>
        <w:t>、</w:t>
      </w:r>
      <w:r>
        <w:rPr>
          <w:rFonts w:ascii="Arial" w:eastAsia="Arial"/>
          <w:spacing w:val="-4"/>
        </w:rPr>
        <w:t>d</w:t>
      </w:r>
      <w:r>
        <w:rPr>
          <w:spacing w:val="-40"/>
        </w:rPr>
        <w:t>、</w:t>
      </w:r>
      <w:r>
        <w:rPr>
          <w:rFonts w:ascii="Arial" w:eastAsia="Arial"/>
        </w:rPr>
        <w:t xml:space="preserve">e </w:t>
      </w:r>
      <w:r>
        <w:rPr>
          <w:spacing w:val="-2"/>
        </w:rPr>
        <w:t>五个备选答案。</w:t>
      </w:r>
      <w:r>
        <w:t>请从中选择一个与考题关系密切的答案</w:t>
      </w:r>
      <w:r>
        <w:rPr>
          <w:spacing w:val="-14"/>
        </w:rPr>
        <w:t>，并在答题卡上将相应题号的相应字母所属的方框涂 黑。每个备选答案可能被选择一次、多次或不被选择。</w:t>
      </w:r>
    </w:p>
    <w:p>
      <w:pPr>
        <w:pStyle w:val="BodyText"/>
        <w:spacing w:line="283" w:lineRule="auto"/>
        <w:ind w:left="1087" w:right="9423" w:hanging="789"/>
      </w:pPr>
      <w:r>
        <w:rPr>
          <w:rFonts w:ascii="Arial" w:eastAsia="Arial"/>
        </w:rPr>
        <w:t xml:space="preserve">(17~18 </w:t>
      </w:r>
      <w:r>
        <w:t>题共用备选答案</w:t>
      </w:r>
      <w:r>
        <w:rPr>
          <w:rFonts w:ascii="Arial" w:eastAsia="Arial"/>
        </w:rPr>
        <w:t>) a.</w:t>
      </w:r>
      <w:r>
        <w:t>新青霉素类</w:t>
      </w:r>
    </w:p>
    <w:p>
      <w:pPr>
        <w:pStyle w:val="ListParagraph"/>
        <w:numPr>
          <w:ilvl w:val="1"/>
          <w:numId w:val="53"/>
        </w:numPr>
        <w:tabs>
          <w:tab w:val="left" w:pos="1326"/>
        </w:tabs>
        <w:spacing w:before="0" w:after="0" w:line="396" w:lineRule="exact"/>
        <w:ind w:left="1326" w:right="0" w:hanging="239"/>
        <w:jc w:val="left"/>
        <w:rPr>
          <w:sz w:val="31"/>
        </w:rPr>
      </w:pPr>
      <w:r>
        <w:rPr>
          <w:spacing w:val="-10"/>
          <w:sz w:val="31"/>
        </w:rPr>
        <w:t xml:space="preserve">氨基苄青霉素或第 </w:t>
      </w:r>
      <w:r>
        <w:rPr>
          <w:rFonts w:ascii="Arial" w:eastAsia="Arial"/>
          <w:sz w:val="31"/>
        </w:rPr>
        <w:t>3</w:t>
      </w:r>
      <w:r>
        <w:rPr>
          <w:rFonts w:ascii="Arial" w:eastAsia="Arial"/>
          <w:spacing w:val="-6"/>
          <w:sz w:val="31"/>
        </w:rPr>
        <w:t xml:space="preserve"> </w:t>
      </w:r>
      <w:r>
        <w:rPr>
          <w:sz w:val="31"/>
        </w:rPr>
        <w:t>代头孢菌素</w:t>
      </w:r>
    </w:p>
    <w:p>
      <w:pPr>
        <w:pStyle w:val="ListParagraph"/>
        <w:numPr>
          <w:ilvl w:val="1"/>
          <w:numId w:val="53"/>
        </w:numPr>
        <w:tabs>
          <w:tab w:val="left" w:pos="1309"/>
        </w:tabs>
        <w:spacing w:before="66" w:after="0" w:line="240" w:lineRule="auto"/>
        <w:ind w:left="1308" w:right="0" w:hanging="222"/>
        <w:jc w:val="left"/>
        <w:rPr>
          <w:sz w:val="31"/>
        </w:rPr>
      </w:pPr>
      <w:r>
        <w:rPr>
          <w:sz w:val="31"/>
        </w:rPr>
        <w:t>青霉素类</w:t>
      </w:r>
    </w:p>
    <w:p>
      <w:pPr>
        <w:pStyle w:val="ListParagraph"/>
        <w:numPr>
          <w:ilvl w:val="1"/>
          <w:numId w:val="53"/>
        </w:numPr>
        <w:tabs>
          <w:tab w:val="left" w:pos="1326"/>
        </w:tabs>
        <w:spacing w:before="71" w:after="0" w:line="283" w:lineRule="auto"/>
        <w:ind w:left="1087" w:right="8901" w:firstLine="0"/>
        <w:jc w:val="left"/>
        <w:rPr>
          <w:sz w:val="31"/>
        </w:rPr>
      </w:pPr>
      <w:r>
        <w:rPr>
          <w:spacing w:val="-2"/>
          <w:sz w:val="31"/>
        </w:rPr>
        <w:t>抗菌谱较宽的抗生素</w:t>
      </w:r>
      <w:r>
        <w:rPr>
          <w:rFonts w:ascii="Arial" w:eastAsia="Arial"/>
          <w:sz w:val="31"/>
        </w:rPr>
        <w:t>e.</w:t>
      </w:r>
      <w:r>
        <w:rPr>
          <w:sz w:val="31"/>
        </w:rPr>
        <w:t>联合用药</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w:t>
      </w:r>
      <w:r>
        <w:rPr>
          <w:sz w:val="31"/>
        </w:rPr>
        <w:t>大肠杆菌败血症首选：</w:t>
      </w:r>
    </w:p>
    <w:p>
      <w:pPr>
        <w:pStyle w:val="BodyText"/>
        <w:spacing w:before="70"/>
        <w:rPr>
          <w:rFonts w:ascii="Arial" w:eastAsia="Arial"/>
        </w:rPr>
      </w:pPr>
      <w:r>
        <w:t>本题正确答案：</w:t>
      </w:r>
      <w:r>
        <w:rPr>
          <w:rFonts w:ascii="Arial" w:eastAsia="Arial"/>
          <w:color w:val="FF0000"/>
        </w:rPr>
        <w:t>b</w:t>
      </w:r>
    </w:p>
    <w:p>
      <w:pPr>
        <w:pStyle w:val="BodyText"/>
        <w:spacing w:before="71" w:line="283" w:lineRule="auto"/>
        <w:ind w:right="457"/>
      </w:pPr>
      <w:r>
        <w:rPr>
          <w:spacing w:val="-15"/>
        </w:rPr>
        <w:t>题解：使用抗生素时一般主要选用杀菌抗菌素，根据致病菌选用敏感抗生素。重症败血症宜</w:t>
      </w:r>
      <w:r>
        <w:t>联合用药。</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w:t>
      </w:r>
      <w:r>
        <w:rPr>
          <w:sz w:val="31"/>
        </w:rPr>
        <w:t>重症败血症首选：</w:t>
      </w:r>
    </w:p>
    <w:p>
      <w:pPr>
        <w:pStyle w:val="BodyText"/>
        <w:spacing w:before="71"/>
        <w:rPr>
          <w:rFonts w:ascii="Arial" w:eastAsia="Arial"/>
        </w:rPr>
      </w:pPr>
      <w:r>
        <w:t>本题正确答案：</w:t>
      </w:r>
      <w:r>
        <w:rPr>
          <w:rFonts w:ascii="Arial" w:eastAsia="Arial"/>
          <w:color w:val="FF0000"/>
        </w:rPr>
        <w:t>e</w:t>
      </w:r>
    </w:p>
    <w:p>
      <w:pPr>
        <w:pStyle w:val="BodyText"/>
        <w:spacing w:before="71" w:line="283" w:lineRule="auto"/>
        <w:ind w:right="457"/>
      </w:pPr>
      <w:r>
        <w:rPr>
          <w:spacing w:val="-15"/>
        </w:rPr>
        <w:t>题解：使用抗生素时一般主要选用杀菌抗菌素，根据致病菌选用敏感抗生素。重症败血症宜</w:t>
      </w:r>
      <w:r>
        <w:t>联合用药。</w:t>
      </w:r>
    </w:p>
    <w:p>
      <w:pPr>
        <w:pStyle w:val="BodyText"/>
        <w:spacing w:line="396" w:lineRule="exact"/>
        <w:ind w:left="299"/>
        <w:rPr>
          <w:rFonts w:ascii="Arial" w:eastAsia="Arial"/>
        </w:rPr>
      </w:pPr>
      <w:r>
        <w:rPr>
          <w:rFonts w:ascii="Arial" w:eastAsia="Arial"/>
        </w:rPr>
        <w:t xml:space="preserve">(19~20 </w:t>
      </w:r>
      <w:r>
        <w:t>题共用备选答案</w:t>
      </w:r>
      <w:r>
        <w:rPr>
          <w:rFonts w:ascii="Arial" w:eastAsia="Arial"/>
        </w:rPr>
        <w:t>)</w:t>
      </w:r>
    </w:p>
    <w:p>
      <w:pPr>
        <w:pStyle w:val="ListParagraph"/>
        <w:numPr>
          <w:ilvl w:val="1"/>
          <w:numId w:val="54"/>
        </w:numPr>
        <w:tabs>
          <w:tab w:val="left" w:pos="1467"/>
        </w:tabs>
        <w:spacing w:before="71" w:after="0" w:line="283" w:lineRule="auto"/>
        <w:ind w:left="1245" w:right="6643" w:firstLine="0"/>
        <w:jc w:val="both"/>
        <w:rPr>
          <w:sz w:val="31"/>
        </w:rPr>
      </w:pPr>
      <w:r>
        <w:rPr>
          <w:spacing w:val="5"/>
          <w:sz w:val="31"/>
        </w:rPr>
        <w:t xml:space="preserve">生理性黄疸       </w:t>
      </w:r>
      <w:r>
        <w:rPr>
          <w:rFonts w:ascii="Arial" w:eastAsia="Arial"/>
          <w:sz w:val="31"/>
        </w:rPr>
        <w:t>b.</w:t>
      </w:r>
      <w:r>
        <w:rPr>
          <w:spacing w:val="-3"/>
          <w:sz w:val="31"/>
        </w:rPr>
        <w:t>新生儿脑膜炎</w:t>
      </w:r>
      <w:r>
        <w:rPr>
          <w:rFonts w:ascii="Arial" w:eastAsia="Arial"/>
          <w:sz w:val="31"/>
        </w:rPr>
        <w:t>c.</w:t>
      </w:r>
      <w:r>
        <w:rPr>
          <w:spacing w:val="3"/>
          <w:sz w:val="31"/>
        </w:rPr>
        <w:t xml:space="preserve">新生儿溶血症     </w:t>
      </w:r>
      <w:r>
        <w:rPr>
          <w:rFonts w:ascii="Arial" w:eastAsia="Arial"/>
          <w:sz w:val="31"/>
        </w:rPr>
        <w:t>d.</w:t>
      </w:r>
      <w:r>
        <w:rPr>
          <w:spacing w:val="-3"/>
          <w:sz w:val="31"/>
        </w:rPr>
        <w:t>新生儿败血症</w:t>
      </w:r>
      <w:r>
        <w:rPr>
          <w:rFonts w:ascii="Arial" w:eastAsia="Arial"/>
          <w:sz w:val="31"/>
        </w:rPr>
        <w:t>e.</w:t>
      </w:r>
      <w:r>
        <w:rPr>
          <w:sz w:val="31"/>
        </w:rPr>
        <w:t>先天性胆道闭锁</w:t>
      </w:r>
    </w:p>
    <w:p>
      <w:pPr>
        <w:pStyle w:val="ListParagraph"/>
        <w:numPr>
          <w:ilvl w:val="0"/>
          <w:numId w:val="54"/>
        </w:numPr>
        <w:tabs>
          <w:tab w:val="left" w:pos="776"/>
        </w:tabs>
        <w:spacing w:before="0" w:after="0" w:line="396" w:lineRule="exact"/>
        <w:ind w:left="775" w:right="0" w:hanging="636"/>
        <w:jc w:val="left"/>
        <w:rPr>
          <w:sz w:val="31"/>
        </w:rPr>
      </w:pPr>
      <w:r>
        <w:rPr>
          <w:rFonts w:ascii="Segoe UI Symbol" w:eastAsia="Segoe UI Symbol" w:hAnsi="Segoe UI Symbol"/>
          <w:spacing w:val="-18"/>
          <w:sz w:val="31"/>
        </w:rPr>
        <w:t xml:space="preserve">★ ★ ★ </w:t>
      </w:r>
      <w:r>
        <w:rPr>
          <w:spacing w:val="-13"/>
          <w:sz w:val="31"/>
        </w:rPr>
        <w:t xml:space="preserve">新生儿在生后 </w:t>
      </w:r>
      <w:r>
        <w:rPr>
          <w:rFonts w:ascii="Arial" w:eastAsia="Arial" w:hAnsi="Arial"/>
          <w:sz w:val="31"/>
        </w:rPr>
        <w:t>2</w:t>
      </w:r>
      <w:r>
        <w:rPr>
          <w:sz w:val="31"/>
        </w:rPr>
        <w:t>～</w:t>
      </w:r>
      <w:r>
        <w:rPr>
          <w:rFonts w:ascii="Arial" w:eastAsia="Arial" w:hAnsi="Arial"/>
          <w:sz w:val="31"/>
        </w:rPr>
        <w:t>3</w:t>
      </w:r>
      <w:r>
        <w:rPr>
          <w:rFonts w:ascii="Arial" w:eastAsia="Arial" w:hAnsi="Arial"/>
          <w:spacing w:val="-9"/>
          <w:sz w:val="31"/>
        </w:rPr>
        <w:t xml:space="preserve"> </w:t>
      </w:r>
      <w:r>
        <w:rPr>
          <w:spacing w:val="-2"/>
          <w:sz w:val="31"/>
        </w:rPr>
        <w:t>天开始出现黄疸应首先考虑 ：</w:t>
      </w:r>
    </w:p>
    <w:p>
      <w:pPr>
        <w:pStyle w:val="BodyText"/>
        <w:spacing w:before="70"/>
        <w:rPr>
          <w:rFonts w:ascii="Arial" w:eastAsia="Arial"/>
        </w:rPr>
      </w:pPr>
      <w:r>
        <w:t>本题正确答案：</w:t>
      </w:r>
      <w:r>
        <w:rPr>
          <w:rFonts w:ascii="Arial" w:eastAsia="Arial"/>
          <w:color w:val="FF0000"/>
        </w:rPr>
        <w:t>a</w:t>
      </w:r>
    </w:p>
    <w:p>
      <w:pPr>
        <w:pStyle w:val="BodyText"/>
        <w:spacing w:before="71" w:line="283" w:lineRule="auto"/>
        <w:ind w:right="309"/>
      </w:pPr>
      <w:r>
        <w:rPr>
          <w:spacing w:val="1"/>
        </w:rPr>
        <w:t>题解：新生儿溶血症由于母婴血型不合引起，出现在生后</w:t>
      </w:r>
      <w:r>
        <w:rPr>
          <w:rFonts w:ascii="Arial" w:eastAsia="Arial"/>
        </w:rPr>
        <w:t xml:space="preserve">24  </w:t>
      </w:r>
      <w:r>
        <w:t>小时内，临床特点为：贫血、</w:t>
      </w:r>
      <w:r>
        <w:rPr>
          <w:spacing w:val="-8"/>
        </w:rPr>
        <w:t>黄疸严重、有时有核黄疸，实验室检查未结合胆红素升高，血涂片可见有核红细胞，抗红细</w:t>
      </w:r>
      <w:r>
        <w:rPr>
          <w:spacing w:val="-10"/>
        </w:rPr>
        <w:t xml:space="preserve">胞抗体阳性。生后 </w:t>
      </w:r>
      <w:r>
        <w:rPr>
          <w:rFonts w:ascii="Arial" w:eastAsia="Arial"/>
        </w:rPr>
        <w:t>2</w:t>
      </w:r>
      <w:r>
        <w:t>～</w:t>
      </w:r>
      <w:r>
        <w:rPr>
          <w:rFonts w:ascii="Arial" w:eastAsia="Arial"/>
        </w:rPr>
        <w:t xml:space="preserve">3 </w:t>
      </w:r>
      <w:r>
        <w:t>天的黄疸以生理性黄疸最为常见。</w:t>
      </w:r>
    </w:p>
    <w:p>
      <w:pPr>
        <w:pStyle w:val="ListParagraph"/>
        <w:numPr>
          <w:ilvl w:val="0"/>
          <w:numId w:val="54"/>
        </w:numPr>
        <w:tabs>
          <w:tab w:val="left" w:pos="776"/>
        </w:tabs>
        <w:spacing w:before="0" w:after="0" w:line="395" w:lineRule="exact"/>
        <w:ind w:left="775" w:right="0" w:hanging="636"/>
        <w:jc w:val="left"/>
        <w:rPr>
          <w:sz w:val="31"/>
        </w:rPr>
      </w:pPr>
      <w:r>
        <w:rPr>
          <w:rFonts w:ascii="Segoe UI Symbol" w:eastAsia="Segoe UI Symbol" w:hAnsi="Segoe UI Symbol"/>
          <w:spacing w:val="-18"/>
          <w:sz w:val="31"/>
        </w:rPr>
        <w:t xml:space="preserve">★ ★ ★ </w:t>
      </w:r>
      <w:r>
        <w:rPr>
          <w:spacing w:val="-14"/>
          <w:sz w:val="31"/>
        </w:rPr>
        <w:t xml:space="preserve">新生儿生后 </w:t>
      </w:r>
      <w:r>
        <w:rPr>
          <w:rFonts w:ascii="Arial" w:eastAsia="Arial" w:hAnsi="Arial"/>
          <w:sz w:val="31"/>
        </w:rPr>
        <w:t>24</w:t>
      </w:r>
      <w:r>
        <w:rPr>
          <w:rFonts w:ascii="Arial" w:eastAsia="Arial" w:hAnsi="Arial"/>
          <w:spacing w:val="-14"/>
          <w:sz w:val="31"/>
        </w:rPr>
        <w:t xml:space="preserve"> </w:t>
      </w:r>
      <w:r>
        <w:rPr>
          <w:sz w:val="31"/>
        </w:rPr>
        <w:t>小时内出现黄疸应首先考虑是：</w:t>
      </w:r>
    </w:p>
    <w:p>
      <w:pPr>
        <w:pStyle w:val="BodyText"/>
        <w:spacing w:before="71"/>
        <w:rPr>
          <w:rFonts w:ascii="Arial" w:eastAsia="Arial"/>
        </w:rPr>
      </w:pPr>
      <w:r>
        <w:t>本题正确答案：</w:t>
      </w:r>
      <w:r>
        <w:rPr>
          <w:rFonts w:ascii="Arial" w:eastAsia="Arial"/>
          <w:color w:val="FF0000"/>
        </w:rPr>
        <w:t>c</w:t>
      </w:r>
    </w:p>
    <w:p>
      <w:pPr>
        <w:spacing w:after="0"/>
        <w:rPr>
          <w:rFonts w:ascii="Arial" w:eastAsia="Arial"/>
        </w:rPr>
        <w:sectPr>
          <w:pgSz w:w="17860" w:h="25260"/>
          <w:pgMar w:top="1860" w:right="2220" w:bottom="280" w:left="2560" w:header="708" w:footer="708"/>
          <w:pgNumType w:start="9"/>
          <w:cols w:space="708"/>
        </w:sectPr>
      </w:pPr>
    </w:p>
    <w:p>
      <w:pPr>
        <w:pStyle w:val="BodyText"/>
        <w:spacing w:before="89" w:line="283" w:lineRule="auto"/>
        <w:ind w:right="309"/>
      </w:pPr>
      <w:r>
        <w:rPr>
          <w:spacing w:val="1"/>
        </w:rPr>
        <w:t>题解：新生儿溶血症由于母婴血型不合引起，出现在生后</w:t>
      </w:r>
      <w:r>
        <w:rPr>
          <w:rFonts w:ascii="Times New Roman" w:eastAsia="Times New Roman"/>
        </w:rPr>
        <w:t>24</w:t>
      </w:r>
      <w:r>
        <w:rPr>
          <w:rFonts w:ascii="Times New Roman" w:eastAsia="Times New Roman"/>
          <w:spacing w:val="15"/>
        </w:rPr>
        <w:t xml:space="preserve">  </w:t>
      </w:r>
      <w:r>
        <w:t>小时内，临床特点为：贫血、</w:t>
      </w:r>
      <w:r>
        <w:rPr>
          <w:spacing w:val="-8"/>
        </w:rPr>
        <w:t>黄疸严重、有时有核黄疸，实验室检查未结合胆红素升高，血涂片可见有核红细胞，抗红细</w:t>
      </w:r>
      <w:r>
        <w:rPr>
          <w:spacing w:val="-10"/>
        </w:rPr>
        <w:t xml:space="preserve">胞抗体阳性。生后 </w:t>
      </w:r>
      <w:r>
        <w:rPr>
          <w:rFonts w:ascii="Times New Roman" w:eastAsia="Times New Roman"/>
        </w:rPr>
        <w:t>2</w:t>
      </w:r>
      <w:r>
        <w:t>～</w:t>
      </w:r>
      <w:r>
        <w:rPr>
          <w:rFonts w:ascii="Times New Roman" w:eastAsia="Times New Roman"/>
        </w:rPr>
        <w:t xml:space="preserve">3 </w:t>
      </w:r>
      <w:r>
        <w:t>天的黄疸以生理性黄疸最为常见。</w:t>
      </w:r>
    </w:p>
    <w:p>
      <w:pPr>
        <w:pStyle w:val="BodyText"/>
        <w:spacing w:before="5"/>
        <w:ind w:left="0"/>
        <w:rPr>
          <w:sz w:val="36"/>
        </w:rPr>
      </w:pPr>
    </w:p>
    <w:p>
      <w:pPr>
        <w:pStyle w:val="BodyText"/>
        <w:rPr>
          <w:rFonts w:ascii="Times New Roman" w:eastAsia="Times New Roman"/>
        </w:rPr>
      </w:pPr>
      <w:r>
        <w:t xml:space="preserve">儿科学 </w:t>
      </w:r>
      <w:r>
        <w:rPr>
          <w:rFonts w:ascii="Times New Roman" w:eastAsia="Times New Roman"/>
        </w:rPr>
        <w:t>3</w:t>
      </w:r>
    </w:p>
    <w:p>
      <w:pPr>
        <w:pStyle w:val="BodyText"/>
        <w:spacing w:before="71" w:line="283" w:lineRule="auto"/>
        <w:ind w:right="408"/>
      </w:pPr>
      <w:r>
        <w:rPr>
          <w:spacing w:val="4"/>
        </w:rPr>
        <w:t>一、以下每一道题下面有</w:t>
      </w:r>
      <w:r>
        <w:rPr>
          <w:rFonts w:ascii="Times New Roman" w:eastAsia="Times New Roman"/>
          <w:spacing w:val="-4"/>
        </w:rPr>
        <w:t>a</w:t>
      </w:r>
      <w:r>
        <w:rPr>
          <w:spacing w:val="-11"/>
        </w:rPr>
        <w:t>、</w:t>
      </w:r>
      <w:r>
        <w:rPr>
          <w:rFonts w:ascii="Times New Roman" w:eastAsia="Times New Roman"/>
          <w:spacing w:val="-4"/>
        </w:rPr>
        <w:t>b</w:t>
      </w:r>
      <w:r>
        <w:rPr>
          <w:spacing w:val="-11"/>
        </w:rPr>
        <w:t>、</w:t>
      </w:r>
      <w:r>
        <w:rPr>
          <w:rFonts w:ascii="Times New Roman" w:eastAsia="Times New Roman"/>
          <w:spacing w:val="-4"/>
        </w:rPr>
        <w:t>c</w:t>
      </w:r>
      <w:r>
        <w:rPr>
          <w:spacing w:val="-15"/>
        </w:rPr>
        <w:t>、</w:t>
      </w:r>
      <w:r>
        <w:rPr>
          <w:rFonts w:ascii="Times New Roman" w:eastAsia="Times New Roman"/>
          <w:spacing w:val="-4"/>
        </w:rPr>
        <w:t>d</w:t>
      </w:r>
      <w:r>
        <w:rPr>
          <w:spacing w:val="-11"/>
        </w:rPr>
        <w:t>、</w:t>
      </w:r>
      <w:r>
        <w:rPr>
          <w:rFonts w:ascii="Times New Roman" w:eastAsia="Times New Roman"/>
        </w:rPr>
        <w:t>e</w:t>
      </w:r>
      <w:r>
        <w:rPr>
          <w:rFonts w:ascii="Times New Roman" w:eastAsia="Times New Roman"/>
          <w:spacing w:val="58"/>
        </w:rPr>
        <w:t xml:space="preserve"> </w:t>
      </w:r>
      <w:r>
        <w:rPr>
          <w:spacing w:val="-1"/>
        </w:rPr>
        <w:t>五个备选答案。请从中选择一个最佳答案，并在答</w:t>
      </w:r>
      <w:r>
        <w:t>题卡上将相应题号的相应字母所属的方框涂黑。</w:t>
      </w:r>
    </w:p>
    <w:p>
      <w:pPr>
        <w:pStyle w:val="ListParagraph"/>
        <w:numPr>
          <w:ilvl w:val="0"/>
          <w:numId w:val="52"/>
        </w:numPr>
        <w:tabs>
          <w:tab w:val="left" w:pos="617"/>
        </w:tabs>
        <w:spacing w:before="0" w:after="0" w:line="396" w:lineRule="exact"/>
        <w:ind w:left="617" w:right="0" w:hanging="477"/>
        <w:jc w:val="left"/>
        <w:rPr>
          <w:sz w:val="31"/>
        </w:rPr>
      </w:pPr>
      <w:r>
        <w:rPr>
          <w:rFonts w:ascii="Segoe UI Symbol" w:eastAsia="Segoe UI Symbol" w:hAnsi="Segoe UI Symbol"/>
          <w:spacing w:val="-19"/>
          <w:sz w:val="31"/>
        </w:rPr>
        <w:t xml:space="preserve">★ ★ ★ </w:t>
      </w:r>
      <w:r>
        <w:rPr>
          <w:sz w:val="31"/>
        </w:rPr>
        <w:t>佝偻病激期，主要临床特点是</w:t>
      </w:r>
    </w:p>
    <w:p>
      <w:pPr>
        <w:pStyle w:val="BodyText"/>
        <w:spacing w:before="71" w:line="283" w:lineRule="auto"/>
        <w:ind w:left="1087" w:right="9536"/>
        <w:jc w:val="both"/>
      </w:pPr>
      <w:r>
        <w:rPr>
          <w:rFonts w:ascii="Times New Roman" w:eastAsia="Times New Roman"/>
        </w:rPr>
        <w:t>a.</w:t>
      </w:r>
      <w:r>
        <w:t>睡眠不安，夜惊</w:t>
      </w:r>
      <w:r>
        <w:rPr>
          <w:rFonts w:ascii="Times New Roman" w:eastAsia="Times New Roman"/>
        </w:rPr>
        <w:t>b.</w:t>
      </w:r>
      <w:r>
        <w:t>烦躁多哭，多汗</w:t>
      </w:r>
      <w:r>
        <w:rPr>
          <w:rFonts w:ascii="Times New Roman" w:eastAsia="Times New Roman"/>
          <w:color w:val="FF0000"/>
        </w:rPr>
        <w:t>c.</w:t>
      </w:r>
      <w:r>
        <w:rPr>
          <w:color w:val="FF0000"/>
        </w:rPr>
        <w:t>骨骼系统改变</w:t>
      </w:r>
    </w:p>
    <w:p>
      <w:pPr>
        <w:pStyle w:val="BodyText"/>
        <w:spacing w:line="283" w:lineRule="auto"/>
        <w:ind w:left="1087" w:right="7952"/>
      </w:pPr>
      <w:r>
        <w:rPr>
          <w:rFonts w:ascii="Times New Roman" w:eastAsia="Times New Roman"/>
        </w:rPr>
        <w:t>d.</w:t>
      </w:r>
      <w:r>
        <w:t>突然抽搐，重者可突然窒息</w:t>
      </w:r>
      <w:r>
        <w:rPr>
          <w:rFonts w:ascii="Times New Roman" w:eastAsia="Times New Roman"/>
        </w:rPr>
        <w:t>e.</w:t>
      </w:r>
      <w:r>
        <w:t>动作与语言发育迟缓</w:t>
      </w:r>
    </w:p>
    <w:p>
      <w:pPr>
        <w:pStyle w:val="BodyText"/>
        <w:spacing w:line="397" w:lineRule="exact"/>
        <w:rPr>
          <w:rFonts w:ascii="Times New Roman" w:eastAsia="Times New Roman"/>
        </w:rPr>
      </w:pPr>
      <w:r>
        <w:t>本题正确答案：</w:t>
      </w:r>
      <w:r>
        <w:rPr>
          <w:rFonts w:ascii="Times New Roman" w:eastAsia="Times New Roman"/>
        </w:rPr>
        <w:t>c</w:t>
      </w:r>
    </w:p>
    <w:p>
      <w:pPr>
        <w:pStyle w:val="BodyText"/>
        <w:spacing w:before="69" w:line="283" w:lineRule="auto"/>
        <w:ind w:right="264"/>
      </w:pPr>
      <w:r>
        <w:rPr>
          <w:spacing w:val="-20"/>
        </w:rPr>
        <w:t xml:space="preserve">题解：激期除活动早期症状外，主要表现为骨骼变化和运动功能发育迟缓。骨骼系统表现为： </w:t>
      </w:r>
      <w:r>
        <w:rPr>
          <w:spacing w:val="-24"/>
        </w:rPr>
        <w:t>颅骨软化、方颅、肋骨串珠、肋膈沟、鸡胸、漏斗胸、佝偻病手镯或脚镯。下肢</w:t>
      </w:r>
      <w:r>
        <w:rPr>
          <w:rFonts w:ascii="Times New Roman" w:eastAsia="Times New Roman" w:hAnsi="Times New Roman"/>
          <w:spacing w:val="-2"/>
        </w:rPr>
        <w:t>“o”</w:t>
      </w:r>
      <w:r>
        <w:rPr>
          <w:spacing w:val="-2"/>
        </w:rPr>
        <w:t>形或</w:t>
      </w:r>
      <w:r>
        <w:rPr>
          <w:rFonts w:ascii="Times New Roman" w:eastAsia="Times New Roman" w:hAnsi="Times New Roman"/>
        </w:rPr>
        <w:t xml:space="preserve">“x”   </w:t>
      </w:r>
      <w:r>
        <w:rPr>
          <w:spacing w:val="-1"/>
        </w:rPr>
        <w:t>形腿等。小儿学坐后，可致脊柱后突或侧弯，重症者骨盆前后径变短，形成扁平骨盆。患儿肌肉发育不良，肌张力低下，韧带松弛，表现为头颈软弱无力，坐、立、行均较正常晚。腹</w:t>
      </w:r>
      <w:r>
        <w:rPr>
          <w:spacing w:val="-5"/>
        </w:rPr>
        <w:t xml:space="preserve">肌张力低下致腹部隆起如蛙腹。表情淡漠，语言发育迟缓，但经治疗后可恢复。血清钙磷均 </w:t>
      </w:r>
      <w:r>
        <w:rPr>
          <w:spacing w:val="-7"/>
        </w:rPr>
        <w:t>减低，钙磷乘积常</w:t>
      </w:r>
      <w:r>
        <w:rPr>
          <w:rFonts w:ascii="Times New Roman" w:eastAsia="Times New Roman" w:hAnsi="Times New Roman"/>
        </w:rPr>
        <w:t>&lt;30</w:t>
      </w:r>
      <w:r>
        <w:t>，碱性磷酸酶较活动早期更为增高。</w:t>
      </w:r>
    </w:p>
    <w:p>
      <w:pPr>
        <w:pStyle w:val="ListParagraph"/>
        <w:numPr>
          <w:ilvl w:val="0"/>
          <w:numId w:val="52"/>
        </w:numPr>
        <w:tabs>
          <w:tab w:val="left" w:pos="617"/>
        </w:tabs>
        <w:spacing w:before="0" w:after="0" w:line="393" w:lineRule="exact"/>
        <w:ind w:left="617" w:right="0" w:hanging="477"/>
        <w:jc w:val="left"/>
        <w:rPr>
          <w:sz w:val="31"/>
        </w:rPr>
      </w:pPr>
      <w:r>
        <w:rPr>
          <w:rFonts w:ascii="Segoe UI Symbol" w:eastAsia="Segoe UI Symbol" w:hAnsi="Segoe UI Symbol"/>
          <w:spacing w:val="-18"/>
          <w:sz w:val="31"/>
        </w:rPr>
        <w:t xml:space="preserve">★ ★ ★ </w:t>
      </w:r>
      <w:r>
        <w:rPr>
          <w:spacing w:val="25"/>
          <w:sz w:val="31"/>
        </w:rPr>
        <w:t>维生素</w:t>
      </w:r>
      <w:r>
        <w:rPr>
          <w:rFonts w:ascii="Times New Roman" w:eastAsia="Times New Roman" w:hAnsi="Times New Roman"/>
          <w:sz w:val="31"/>
        </w:rPr>
        <w:t xml:space="preserve">d </w:t>
      </w:r>
      <w:r>
        <w:rPr>
          <w:sz w:val="31"/>
        </w:rPr>
        <w:t>缺乏性手足搐搦症的隐性体征不包括</w:t>
      </w:r>
    </w:p>
    <w:p>
      <w:pPr>
        <w:pStyle w:val="BodyText"/>
        <w:spacing w:before="71" w:line="283" w:lineRule="auto"/>
        <w:ind w:left="1562" w:right="9716"/>
      </w:pPr>
      <w:r>
        <w:rPr>
          <w:rFonts w:ascii="Times New Roman" w:eastAsia="Times New Roman"/>
        </w:rPr>
        <w:t xml:space="preserve">a.trousseau </w:t>
      </w:r>
      <w:r>
        <w:t>征</w:t>
      </w:r>
      <w:r>
        <w:rPr>
          <w:rFonts w:ascii="Times New Roman" w:eastAsia="Times New Roman"/>
        </w:rPr>
        <w:t>b.</w:t>
      </w:r>
      <w:r>
        <w:t>腓反射</w:t>
      </w:r>
    </w:p>
    <w:p>
      <w:pPr>
        <w:pStyle w:val="BodyText"/>
        <w:spacing w:line="288" w:lineRule="auto"/>
        <w:ind w:left="1562" w:right="9698"/>
        <w:rPr>
          <w:rFonts w:ascii="Times New Roman" w:eastAsia="Times New Roman"/>
        </w:rPr>
      </w:pPr>
      <w:r>
        <w:rPr>
          <w:rFonts w:ascii="Times New Roman" w:eastAsia="Times New Roman"/>
        </w:rPr>
        <w:t>c.</w:t>
      </w:r>
      <w:r>
        <w:t>面神经征</w:t>
      </w:r>
      <w:r>
        <w:rPr>
          <w:color w:val="FF0000"/>
        </w:rPr>
        <w:t xml:space="preserve"> </w:t>
      </w:r>
      <w:r>
        <w:rPr>
          <w:rFonts w:ascii="Times New Roman" w:eastAsia="Times New Roman"/>
          <w:color w:val="FF0000"/>
        </w:rPr>
        <w:t>d.</w:t>
      </w:r>
      <w:r>
        <w:rPr>
          <w:color w:val="FF0000"/>
          <w:spacing w:val="-4"/>
        </w:rPr>
        <w:t>巴宾斯基征</w:t>
      </w:r>
      <w:r>
        <w:rPr>
          <w:rFonts w:ascii="Times New Roman" w:eastAsia="Times New Roman"/>
        </w:rPr>
        <w:t>e.a+b+c</w:t>
      </w:r>
    </w:p>
    <w:p>
      <w:pPr>
        <w:pStyle w:val="BodyText"/>
        <w:spacing w:before="22"/>
        <w:rPr>
          <w:rFonts w:ascii="Times New Roman" w:eastAsia="Times New Roman"/>
        </w:rPr>
      </w:pPr>
      <w:r>
        <w:t>本题正确答案：</w:t>
      </w:r>
      <w:r>
        <w:rPr>
          <w:rFonts w:ascii="Times New Roman" w:eastAsia="Times New Roman"/>
        </w:rPr>
        <w:t>d</w:t>
      </w:r>
    </w:p>
    <w:p>
      <w:pPr>
        <w:pStyle w:val="BodyText"/>
        <w:spacing w:before="71" w:line="276" w:lineRule="auto"/>
        <w:ind w:right="440"/>
      </w:pPr>
      <w:r>
        <w:rPr>
          <w:spacing w:val="-7"/>
        </w:rPr>
        <w:t xml:space="preserve">题解：在维生素 </w:t>
      </w:r>
      <w:r>
        <w:rPr>
          <w:rFonts w:ascii="Times New Roman" w:eastAsia="Times New Roman" w:hAnsi="Times New Roman"/>
        </w:rPr>
        <w:t>d</w:t>
      </w:r>
      <w:r>
        <w:rPr>
          <w:rFonts w:ascii="Times New Roman" w:eastAsia="Times New Roman" w:hAnsi="Times New Roman"/>
          <w:spacing w:val="47"/>
        </w:rPr>
        <w:t xml:space="preserve"> </w:t>
      </w:r>
      <w:r>
        <w:rPr>
          <w:spacing w:val="-9"/>
        </w:rPr>
        <w:t>缺乏性手足搐搦症不发作时，查体可见以下几种神经肌肉兴奋性增高的体</w:t>
      </w:r>
      <w:r>
        <w:rPr>
          <w:w w:val="102"/>
        </w:rPr>
        <w:t>征：①面神经征</w:t>
      </w:r>
      <w:r>
        <w:rPr>
          <w:spacing w:val="-11"/>
          <w:w w:val="102"/>
        </w:rPr>
        <w:t>（</w:t>
      </w:r>
      <w:r>
        <w:rPr>
          <w:rFonts w:ascii="Times New Roman" w:eastAsia="Times New Roman" w:hAnsi="Times New Roman"/>
          <w:w w:val="102"/>
        </w:rPr>
        <w:t>chvostek</w:t>
      </w:r>
      <w:r>
        <w:rPr>
          <w:rFonts w:ascii="Times New Roman" w:eastAsia="Times New Roman" w:hAnsi="Times New Roman"/>
          <w:spacing w:val="-8"/>
        </w:rPr>
        <w:t xml:space="preserve"> </w:t>
      </w:r>
      <w:r>
        <w:rPr>
          <w:w w:val="102"/>
        </w:rPr>
        <w:t>征</w:t>
      </w:r>
      <w:r>
        <w:rPr>
          <w:spacing w:val="-162"/>
          <w:w w:val="102"/>
        </w:rPr>
        <w:t>）</w:t>
      </w:r>
      <w:r>
        <w:rPr>
          <w:spacing w:val="-1"/>
          <w:w w:val="102"/>
        </w:rPr>
        <w:t>。②</w:t>
      </w:r>
      <w:r>
        <w:rPr>
          <w:rFonts w:ascii="Times New Roman" w:eastAsia="Times New Roman" w:hAnsi="Times New Roman"/>
          <w:w w:val="102"/>
        </w:rPr>
        <w:t>trousseau</w:t>
      </w:r>
      <w:r>
        <w:rPr>
          <w:rFonts w:ascii="Times New Roman" w:eastAsia="Times New Roman" w:hAnsi="Times New Roman"/>
          <w:spacing w:val="-7"/>
        </w:rPr>
        <w:t xml:space="preserve"> </w:t>
      </w:r>
      <w:r>
        <w:rPr>
          <w:w w:val="102"/>
        </w:rPr>
        <w:t>征。③腓反射</w:t>
      </w:r>
      <w:r>
        <w:rPr>
          <w:spacing w:val="-11"/>
          <w:w w:val="102"/>
        </w:rPr>
        <w:t>（</w:t>
      </w:r>
      <w:r>
        <w:rPr>
          <w:rFonts w:ascii="Times New Roman" w:eastAsia="Times New Roman" w:hAnsi="Times New Roman"/>
          <w:w w:val="102"/>
        </w:rPr>
        <w:t>lustes</w:t>
      </w:r>
      <w:r>
        <w:rPr>
          <w:rFonts w:ascii="Times New Roman" w:eastAsia="Times New Roman" w:hAnsi="Times New Roman"/>
          <w:spacing w:val="-4"/>
        </w:rPr>
        <w:t xml:space="preserve"> </w:t>
      </w:r>
      <w:r>
        <w:rPr>
          <w:w w:val="102"/>
        </w:rPr>
        <w:t>征</w:t>
      </w:r>
      <w:r>
        <w:rPr>
          <w:spacing w:val="-162"/>
          <w:w w:val="102"/>
        </w:rPr>
        <w:t>）</w:t>
      </w:r>
      <w:r>
        <w:rPr>
          <w:w w:val="102"/>
        </w:rPr>
        <w:t xml:space="preserve">，称为隐性体征。 </w:t>
      </w:r>
      <w:r>
        <w:rPr>
          <w:rFonts w:ascii="Times New Roman" w:eastAsia="Times New Roman" w:hAnsi="Times New Roman"/>
        </w:rPr>
        <w:t>3</w:t>
      </w:r>
      <w:r>
        <w:t>．</w:t>
      </w:r>
      <w:r>
        <w:rPr>
          <w:rFonts w:ascii="Segoe UI Symbol" w:eastAsia="Segoe UI Symbol" w:hAnsi="Segoe UI Symbol"/>
          <w:spacing w:val="-18"/>
        </w:rPr>
        <w:t xml:space="preserve">★ </w:t>
      </w:r>
      <w:r>
        <w:t>口服补液不适用于：</w:t>
      </w:r>
    </w:p>
    <w:p>
      <w:pPr>
        <w:pStyle w:val="ListParagraph"/>
        <w:numPr>
          <w:ilvl w:val="0"/>
          <w:numId w:val="51"/>
        </w:numPr>
        <w:tabs>
          <w:tab w:val="left" w:pos="1309"/>
        </w:tabs>
        <w:spacing w:before="7" w:after="0" w:line="240" w:lineRule="auto"/>
        <w:ind w:left="1308" w:right="0" w:hanging="222"/>
        <w:jc w:val="left"/>
        <w:rPr>
          <w:rFonts w:ascii="Times New Roman" w:eastAsia="Times New Roman"/>
          <w:color w:val="FF0000"/>
          <w:sz w:val="29"/>
        </w:rPr>
      </w:pPr>
      <w:r>
        <w:rPr>
          <w:color w:val="FF0000"/>
          <w:sz w:val="31"/>
        </w:rPr>
        <w:t>新生儿腹泻</w:t>
      </w:r>
    </w:p>
    <w:p>
      <w:pPr>
        <w:pStyle w:val="ListParagraph"/>
        <w:numPr>
          <w:ilvl w:val="0"/>
          <w:numId w:val="51"/>
        </w:numPr>
        <w:tabs>
          <w:tab w:val="left" w:pos="1326"/>
        </w:tabs>
        <w:spacing w:before="70" w:after="0" w:line="283" w:lineRule="auto"/>
        <w:ind w:left="1087" w:right="9218" w:firstLine="0"/>
        <w:jc w:val="left"/>
        <w:rPr>
          <w:rFonts w:ascii="Times New Roman" w:eastAsia="Times New Roman"/>
          <w:sz w:val="29"/>
        </w:rPr>
      </w:pPr>
      <w:r>
        <w:rPr>
          <w:spacing w:val="-3"/>
          <w:sz w:val="31"/>
        </w:rPr>
        <w:t>腹泻时脱水的预防</w:t>
      </w:r>
      <w:r>
        <w:rPr>
          <w:rFonts w:ascii="Times New Roman" w:eastAsia="Times New Roman"/>
          <w:sz w:val="31"/>
        </w:rPr>
        <w:t>c.</w:t>
      </w:r>
      <w:r>
        <w:rPr>
          <w:sz w:val="31"/>
        </w:rPr>
        <w:t>腹泻伴轻度脱水</w:t>
      </w:r>
    </w:p>
    <w:p>
      <w:pPr>
        <w:pStyle w:val="BodyText"/>
        <w:spacing w:line="283" w:lineRule="auto"/>
        <w:ind w:left="1087" w:right="6050"/>
      </w:pPr>
      <w:r>
        <w:rPr>
          <w:rFonts w:ascii="Times New Roman" w:eastAsia="Times New Roman"/>
        </w:rPr>
        <w:t>d.</w:t>
      </w:r>
      <w:r>
        <w:t>腹泻伴中度脱水而无明显周围循环障碍者</w:t>
      </w:r>
      <w:r>
        <w:rPr>
          <w:rFonts w:ascii="Times New Roman" w:eastAsia="Times New Roman"/>
        </w:rPr>
        <w:t>e.</w:t>
      </w:r>
      <w:r>
        <w:t>补充继续丢失量</w:t>
      </w:r>
    </w:p>
    <w:p>
      <w:pPr>
        <w:pStyle w:val="BodyText"/>
        <w:spacing w:line="397" w:lineRule="exact"/>
        <w:rPr>
          <w:rFonts w:ascii="Times New Roman" w:eastAsia="Times New Roman"/>
        </w:rPr>
      </w:pPr>
      <w:r>
        <w:t>本题正确答案：</w:t>
      </w:r>
      <w:r>
        <w:rPr>
          <w:rFonts w:ascii="Times New Roman" w:eastAsia="Times New Roman"/>
        </w:rPr>
        <w:t>a</w:t>
      </w:r>
    </w:p>
    <w:p>
      <w:pPr>
        <w:pStyle w:val="BodyText"/>
        <w:spacing w:before="70" w:line="283" w:lineRule="auto"/>
        <w:ind w:right="461"/>
        <w:jc w:val="both"/>
      </w:pPr>
      <w:r>
        <w:rPr>
          <w:spacing w:val="-14"/>
        </w:rPr>
        <w:t>题解：口服补液可用于腹泻脱水的预防以及轻、中度脱水而无明显周围循环障碍的患儿。有</w:t>
      </w:r>
      <w:r>
        <w:rPr>
          <w:spacing w:val="-17"/>
        </w:rPr>
        <w:t>明显腹胀、休克、心肾功能不全或其他严重并发症者及新生儿不宜口服补液。如口服补液过</w:t>
      </w:r>
      <w:r>
        <w:t>程中呕吐频繁或腹泻、脱水加重者，应改为静脉注射。</w:t>
      </w:r>
    </w:p>
    <w:p>
      <w:pPr>
        <w:pStyle w:val="ListParagraph"/>
        <w:numPr>
          <w:ilvl w:val="0"/>
          <w:numId w:val="50"/>
        </w:numPr>
        <w:tabs>
          <w:tab w:val="left" w:pos="617"/>
        </w:tabs>
        <w:spacing w:before="0" w:after="0" w:line="395" w:lineRule="exact"/>
        <w:ind w:left="617" w:right="0" w:hanging="477"/>
        <w:jc w:val="left"/>
        <w:rPr>
          <w:rFonts w:ascii="Times New Roman" w:eastAsia="Times New Roman" w:hAnsi="Times New Roman"/>
          <w:sz w:val="29"/>
        </w:rPr>
      </w:pPr>
      <w:r>
        <w:rPr>
          <w:rFonts w:ascii="Segoe UI Symbol" w:eastAsia="Segoe UI Symbol" w:hAnsi="Segoe UI Symbol"/>
          <w:spacing w:val="-18"/>
          <w:sz w:val="31"/>
        </w:rPr>
        <w:t xml:space="preserve">★ ★ ★ </w:t>
      </w:r>
      <w:r>
        <w:rPr>
          <w:sz w:val="31"/>
        </w:rPr>
        <w:t>佝偻病性手足搐搦症的典型症状中，喉痉挛主要见于</w:t>
      </w:r>
    </w:p>
    <w:p>
      <w:pPr>
        <w:pStyle w:val="ListParagraph"/>
        <w:numPr>
          <w:ilvl w:val="1"/>
          <w:numId w:val="50"/>
        </w:numPr>
        <w:tabs>
          <w:tab w:val="left" w:pos="1784"/>
        </w:tabs>
        <w:spacing w:before="71" w:after="0" w:line="283" w:lineRule="auto"/>
        <w:ind w:left="1562" w:right="10647" w:firstLine="0"/>
        <w:jc w:val="left"/>
        <w:rPr>
          <w:rFonts w:ascii="Times New Roman" w:eastAsia="Times New Roman"/>
          <w:color w:val="FF0000"/>
          <w:sz w:val="29"/>
        </w:rPr>
      </w:pPr>
      <w:r>
        <w:rPr>
          <w:color w:val="FF0000"/>
          <w:sz w:val="31"/>
        </w:rPr>
        <w:t>婴儿</w:t>
      </w:r>
      <w:r>
        <w:rPr>
          <w:rFonts w:ascii="Times New Roman" w:eastAsia="Times New Roman"/>
          <w:sz w:val="31"/>
        </w:rPr>
        <w:t>b.</w:t>
      </w:r>
      <w:r>
        <w:rPr>
          <w:spacing w:val="-9"/>
          <w:sz w:val="31"/>
        </w:rPr>
        <w:t>幼儿</w:t>
      </w:r>
    </w:p>
    <w:p>
      <w:pPr>
        <w:pStyle w:val="BodyText"/>
        <w:spacing w:line="283" w:lineRule="auto"/>
        <w:ind w:left="1562" w:right="9398"/>
      </w:pPr>
      <w:r>
        <w:rPr>
          <w:rFonts w:ascii="Times New Roman" w:eastAsia="Times New Roman"/>
        </w:rPr>
        <w:t>c.</w:t>
      </w:r>
      <w:r>
        <w:t>学龄前期儿童</w:t>
      </w:r>
      <w:r>
        <w:rPr>
          <w:rFonts w:ascii="Times New Roman" w:eastAsia="Times New Roman"/>
        </w:rPr>
        <w:t>d.</w:t>
      </w:r>
      <w:r>
        <w:t>学龄期儿童</w:t>
      </w:r>
    </w:p>
    <w:p>
      <w:pPr>
        <w:spacing w:after="0" w:line="283" w:lineRule="auto"/>
        <w:sectPr>
          <w:pgSz w:w="17860" w:h="25260"/>
          <w:pgMar w:top="1820" w:right="2220" w:bottom="280" w:left="2560" w:header="708" w:footer="708"/>
          <w:pgNumType w:start="10"/>
          <w:cols w:space="708"/>
        </w:sectPr>
      </w:pPr>
    </w:p>
    <w:p>
      <w:pPr>
        <w:pStyle w:val="BodyText"/>
        <w:spacing w:before="49" w:line="283" w:lineRule="auto"/>
        <w:ind w:right="10348" w:firstLine="1421"/>
        <w:rPr>
          <w:rFonts w:ascii="Arial" w:eastAsia="Arial"/>
        </w:rPr>
      </w:pPr>
      <w:r>
        <w:rPr>
          <w:rFonts w:ascii="Arial" w:eastAsia="Arial"/>
          <w:w w:val="95"/>
        </w:rPr>
        <w:t>e.</w:t>
      </w:r>
      <w:r>
        <w:rPr>
          <w:w w:val="95"/>
        </w:rPr>
        <w:t>青春期</w:t>
      </w:r>
      <w:r>
        <w:t>本题正确答案：</w:t>
      </w:r>
      <w:r>
        <w:rPr>
          <w:rFonts w:ascii="Arial" w:eastAsia="Arial"/>
        </w:rPr>
        <w:t>a</w:t>
      </w:r>
    </w:p>
    <w:p>
      <w:pPr>
        <w:pStyle w:val="BodyText"/>
        <w:spacing w:line="283" w:lineRule="auto"/>
        <w:ind w:right="365"/>
        <w:jc w:val="both"/>
      </w:pPr>
      <w:r>
        <w:rPr>
          <w:spacing w:val="-10"/>
        </w:rPr>
        <w:t xml:space="preserve">题解：维生素 </w:t>
      </w:r>
      <w:r>
        <w:rPr>
          <w:rFonts w:ascii="Arial" w:eastAsia="Arial"/>
        </w:rPr>
        <w:t>d</w:t>
      </w:r>
      <w:r>
        <w:rPr>
          <w:rFonts w:ascii="Arial" w:eastAsia="Arial"/>
          <w:spacing w:val="51"/>
        </w:rPr>
        <w:t xml:space="preserve"> </w:t>
      </w:r>
      <w:r>
        <w:rPr>
          <w:spacing w:val="-4"/>
        </w:rPr>
        <w:t xml:space="preserve">缺乏性手足搐搦症典型症状为 </w:t>
      </w:r>
      <w:r>
        <w:rPr>
          <w:rFonts w:ascii="Arial" w:eastAsia="Arial"/>
        </w:rPr>
        <w:t>1.</w:t>
      </w:r>
      <w:r>
        <w:rPr>
          <w:spacing w:val="-9"/>
        </w:rPr>
        <w:t>惊厥。突然发生，最常见于婴儿期。表现四</w:t>
      </w:r>
      <w:r>
        <w:rPr>
          <w:spacing w:val="-12"/>
        </w:rPr>
        <w:t>肢抽动、两眼上窜、面肌颤动，神志不清，持续数秒至数分，可数日发作</w:t>
      </w:r>
      <w:r>
        <w:rPr>
          <w:rFonts w:ascii="Arial" w:eastAsia="Arial"/>
        </w:rPr>
        <w:t>1</w:t>
      </w:r>
      <w:r>
        <w:rPr>
          <w:rFonts w:ascii="Arial" w:eastAsia="Arial"/>
          <w:spacing w:val="57"/>
        </w:rPr>
        <w:t xml:space="preserve"> </w:t>
      </w:r>
      <w:r>
        <w:rPr>
          <w:spacing w:val="18"/>
        </w:rPr>
        <w:t>次，或</w:t>
      </w:r>
      <w:r>
        <w:rPr>
          <w:rFonts w:ascii="Arial" w:eastAsia="Arial"/>
        </w:rPr>
        <w:t>1</w:t>
      </w:r>
      <w:r>
        <w:rPr>
          <w:rFonts w:ascii="Arial" w:eastAsia="Arial"/>
          <w:spacing w:val="57"/>
        </w:rPr>
        <w:t xml:space="preserve"> </w:t>
      </w:r>
      <w:r>
        <w:t>日多次</w:t>
      </w:r>
      <w:r>
        <w:rPr>
          <w:spacing w:val="-4"/>
        </w:rPr>
        <w:t>至数十次发作。</w:t>
      </w:r>
      <w:r>
        <w:rPr>
          <w:rFonts w:ascii="Arial" w:eastAsia="Arial"/>
        </w:rPr>
        <w:t>2.</w:t>
      </w:r>
      <w:r>
        <w:rPr>
          <w:spacing w:val="-1"/>
        </w:rPr>
        <w:t>手足搐搦。突然手、足痉挛呈弓形，双手呈腕部屈曲、手指直伸、拇指内</w:t>
      </w:r>
      <w:r>
        <w:rPr>
          <w:spacing w:val="-4"/>
        </w:rPr>
        <w:t>收掌心、强直痉挛。发作时意识清楚，多见于幼儿及儿童。</w:t>
      </w:r>
      <w:r>
        <w:rPr>
          <w:rFonts w:ascii="Arial" w:eastAsia="Arial"/>
        </w:rPr>
        <w:t>3.</w:t>
      </w:r>
      <w:r>
        <w:t>喉痉挛。主要见于婴儿，因声带和喉部肌肉痉挛，引起吸气困难，喉鸣、哭闹时严重，重者可发生窒息死亡。</w:t>
      </w:r>
    </w:p>
    <w:p>
      <w:pPr>
        <w:pStyle w:val="ListParagraph"/>
        <w:numPr>
          <w:ilvl w:val="0"/>
          <w:numId w:val="50"/>
        </w:numPr>
        <w:tabs>
          <w:tab w:val="left" w:pos="617"/>
        </w:tabs>
        <w:spacing w:before="0" w:after="0" w:line="394" w:lineRule="exact"/>
        <w:ind w:left="617" w:right="0" w:hanging="477"/>
        <w:jc w:val="left"/>
        <w:rPr>
          <w:rFonts w:ascii="Arial" w:eastAsia="Arial" w:hAnsi="Arial"/>
          <w:sz w:val="29"/>
        </w:rPr>
      </w:pPr>
      <w:r>
        <w:rPr>
          <w:rFonts w:ascii="Segoe UI Symbol" w:eastAsia="Segoe UI Symbol" w:hAnsi="Segoe UI Symbol"/>
          <w:spacing w:val="-18"/>
          <w:sz w:val="31"/>
        </w:rPr>
        <w:t xml:space="preserve">★ </w:t>
      </w:r>
      <w:r>
        <w:rPr>
          <w:spacing w:val="14"/>
          <w:sz w:val="31"/>
        </w:rPr>
        <w:t>补充维生素</w:t>
      </w:r>
      <w:r>
        <w:rPr>
          <w:rFonts w:ascii="Arial" w:eastAsia="Arial" w:hAnsi="Arial"/>
          <w:sz w:val="31"/>
        </w:rPr>
        <w:t>d</w:t>
      </w:r>
      <w:r>
        <w:rPr>
          <w:sz w:val="31"/>
        </w:rPr>
        <w:t>，预防佝偻病一般开始于</w:t>
      </w:r>
    </w:p>
    <w:p>
      <w:pPr>
        <w:pStyle w:val="ListParagraph"/>
        <w:numPr>
          <w:ilvl w:val="1"/>
          <w:numId w:val="50"/>
        </w:numPr>
        <w:tabs>
          <w:tab w:val="left" w:pos="1784"/>
        </w:tabs>
        <w:spacing w:before="70" w:after="0" w:line="240" w:lineRule="auto"/>
        <w:ind w:left="1783" w:right="0" w:hanging="222"/>
        <w:jc w:val="left"/>
        <w:rPr>
          <w:rFonts w:ascii="Arial" w:eastAsia="Arial"/>
          <w:sz w:val="29"/>
        </w:rPr>
      </w:pPr>
      <w:r>
        <w:rPr>
          <w:spacing w:val="-27"/>
          <w:sz w:val="31"/>
        </w:rPr>
        <w:t xml:space="preserve">生后 </w:t>
      </w:r>
      <w:r>
        <w:rPr>
          <w:rFonts w:ascii="Arial" w:eastAsia="Arial"/>
          <w:sz w:val="31"/>
        </w:rPr>
        <w:t>1</w:t>
      </w:r>
      <w:r>
        <w:rPr>
          <w:rFonts w:ascii="Arial" w:eastAsia="Arial"/>
          <w:spacing w:val="-7"/>
          <w:sz w:val="31"/>
        </w:rPr>
        <w:t xml:space="preserve"> </w:t>
      </w:r>
      <w:r>
        <w:rPr>
          <w:sz w:val="31"/>
        </w:rPr>
        <w:t>周</w:t>
      </w:r>
    </w:p>
    <w:p>
      <w:pPr>
        <w:pStyle w:val="ListParagraph"/>
        <w:numPr>
          <w:ilvl w:val="1"/>
          <w:numId w:val="50"/>
        </w:numPr>
        <w:tabs>
          <w:tab w:val="left" w:pos="1802"/>
        </w:tabs>
        <w:spacing w:before="71" w:after="0" w:line="240" w:lineRule="auto"/>
        <w:ind w:left="1801" w:right="0" w:hanging="240"/>
        <w:jc w:val="left"/>
        <w:rPr>
          <w:rFonts w:ascii="Arial" w:eastAsia="Arial"/>
          <w:color w:val="FF0000"/>
          <w:sz w:val="29"/>
        </w:rPr>
      </w:pPr>
      <w:r>
        <w:rPr>
          <w:color w:val="FF0000"/>
          <w:spacing w:val="-27"/>
          <w:sz w:val="31"/>
        </w:rPr>
        <w:t xml:space="preserve">生后 </w:t>
      </w:r>
      <w:r>
        <w:rPr>
          <w:rFonts w:ascii="Arial" w:eastAsia="Arial"/>
          <w:color w:val="FF0000"/>
          <w:sz w:val="31"/>
        </w:rPr>
        <w:t>2</w:t>
      </w:r>
      <w:r>
        <w:rPr>
          <w:rFonts w:ascii="Arial" w:eastAsia="Arial"/>
          <w:color w:val="FF0000"/>
          <w:spacing w:val="-11"/>
          <w:sz w:val="31"/>
        </w:rPr>
        <w:t xml:space="preserve"> </w:t>
      </w:r>
      <w:r>
        <w:rPr>
          <w:color w:val="FF0000"/>
          <w:sz w:val="31"/>
        </w:rPr>
        <w:t>周左右</w:t>
      </w:r>
    </w:p>
    <w:p>
      <w:pPr>
        <w:pStyle w:val="ListParagraph"/>
        <w:numPr>
          <w:ilvl w:val="1"/>
          <w:numId w:val="50"/>
        </w:numPr>
        <w:tabs>
          <w:tab w:val="left" w:pos="1784"/>
        </w:tabs>
        <w:spacing w:before="71" w:after="0" w:line="240" w:lineRule="auto"/>
        <w:ind w:left="1783" w:right="0" w:hanging="222"/>
        <w:jc w:val="left"/>
        <w:rPr>
          <w:rFonts w:ascii="Arial" w:eastAsia="Arial"/>
          <w:sz w:val="29"/>
        </w:rPr>
      </w:pPr>
      <w:r>
        <w:rPr>
          <w:spacing w:val="-27"/>
          <w:sz w:val="31"/>
        </w:rPr>
        <w:t xml:space="preserve">生后 </w:t>
      </w:r>
      <w:r>
        <w:rPr>
          <w:rFonts w:ascii="Arial" w:eastAsia="Arial"/>
          <w:sz w:val="31"/>
        </w:rPr>
        <w:t>1</w:t>
      </w:r>
      <w:r>
        <w:rPr>
          <w:rFonts w:ascii="Arial" w:eastAsia="Arial"/>
          <w:spacing w:val="-7"/>
          <w:sz w:val="31"/>
        </w:rPr>
        <w:t xml:space="preserve"> </w:t>
      </w:r>
      <w:r>
        <w:rPr>
          <w:sz w:val="31"/>
        </w:rPr>
        <w:t>月</w:t>
      </w:r>
    </w:p>
    <w:p>
      <w:pPr>
        <w:pStyle w:val="ListParagraph"/>
        <w:numPr>
          <w:ilvl w:val="1"/>
          <w:numId w:val="50"/>
        </w:numPr>
        <w:tabs>
          <w:tab w:val="left" w:pos="1802"/>
        </w:tabs>
        <w:spacing w:before="71" w:after="0" w:line="240" w:lineRule="auto"/>
        <w:ind w:left="1801" w:right="0" w:hanging="240"/>
        <w:jc w:val="left"/>
        <w:rPr>
          <w:rFonts w:ascii="Arial" w:eastAsia="Arial"/>
          <w:sz w:val="29"/>
        </w:rPr>
      </w:pPr>
      <w:r>
        <w:rPr>
          <w:spacing w:val="-27"/>
          <w:sz w:val="31"/>
        </w:rPr>
        <w:t xml:space="preserve">生后 </w:t>
      </w:r>
      <w:r>
        <w:rPr>
          <w:rFonts w:ascii="Arial" w:eastAsia="Arial"/>
          <w:sz w:val="31"/>
        </w:rPr>
        <w:t>6</w:t>
      </w:r>
      <w:r>
        <w:rPr>
          <w:sz w:val="31"/>
        </w:rPr>
        <w:t>～</w:t>
      </w:r>
      <w:r>
        <w:rPr>
          <w:rFonts w:ascii="Arial" w:eastAsia="Arial"/>
          <w:sz w:val="31"/>
        </w:rPr>
        <w:t>7</w:t>
      </w:r>
      <w:r>
        <w:rPr>
          <w:rFonts w:ascii="Arial" w:eastAsia="Arial"/>
          <w:spacing w:val="-6"/>
          <w:sz w:val="31"/>
        </w:rPr>
        <w:t xml:space="preserve"> </w:t>
      </w:r>
      <w:r>
        <w:rPr>
          <w:sz w:val="31"/>
        </w:rPr>
        <w:t>周</w:t>
      </w:r>
    </w:p>
    <w:p>
      <w:pPr>
        <w:pStyle w:val="ListParagraph"/>
        <w:numPr>
          <w:ilvl w:val="1"/>
          <w:numId w:val="50"/>
        </w:numPr>
        <w:tabs>
          <w:tab w:val="left" w:pos="1784"/>
        </w:tabs>
        <w:spacing w:before="71" w:after="0" w:line="283" w:lineRule="auto"/>
        <w:ind w:left="140" w:right="9564" w:firstLine="1421"/>
        <w:jc w:val="both"/>
        <w:rPr>
          <w:rFonts w:ascii="Arial" w:eastAsia="Arial"/>
          <w:sz w:val="29"/>
        </w:rPr>
      </w:pPr>
      <w:r>
        <w:rPr>
          <w:spacing w:val="-28"/>
          <w:sz w:val="31"/>
        </w:rPr>
        <w:t xml:space="preserve">生后 </w:t>
      </w:r>
      <w:r>
        <w:rPr>
          <w:rFonts w:ascii="Arial" w:eastAsia="Arial"/>
          <w:sz w:val="31"/>
        </w:rPr>
        <w:t>8</w:t>
      </w:r>
      <w:r>
        <w:rPr>
          <w:sz w:val="31"/>
        </w:rPr>
        <w:t>～</w:t>
      </w:r>
      <w:r>
        <w:rPr>
          <w:rFonts w:ascii="Arial" w:eastAsia="Arial"/>
          <w:sz w:val="31"/>
        </w:rPr>
        <w:t>9</w:t>
      </w:r>
      <w:r>
        <w:rPr>
          <w:rFonts w:ascii="Arial" w:eastAsia="Arial"/>
          <w:spacing w:val="-9"/>
          <w:sz w:val="31"/>
        </w:rPr>
        <w:t xml:space="preserve"> </w:t>
      </w:r>
      <w:r>
        <w:rPr>
          <w:spacing w:val="-16"/>
          <w:sz w:val="31"/>
        </w:rPr>
        <w:t>周</w:t>
      </w:r>
      <w:r>
        <w:rPr>
          <w:spacing w:val="-1"/>
          <w:sz w:val="31"/>
        </w:rPr>
        <w:t>本题正确答案：</w:t>
      </w:r>
      <w:r>
        <w:rPr>
          <w:rFonts w:ascii="Arial" w:eastAsia="Arial"/>
          <w:spacing w:val="-6"/>
          <w:sz w:val="31"/>
        </w:rPr>
        <w:t>b</w:t>
      </w:r>
    </w:p>
    <w:p>
      <w:pPr>
        <w:pStyle w:val="BodyText"/>
        <w:spacing w:line="283" w:lineRule="auto"/>
        <w:ind w:right="416"/>
        <w:jc w:val="both"/>
      </w:pPr>
      <w:r>
        <w:rPr>
          <w:spacing w:val="-12"/>
        </w:rPr>
        <w:t>题解：新生儿预防佝偻病应提倡母乳喂养，尽早开始晒太阳，对早产儿、双胎及人工喂养儿</w:t>
      </w:r>
      <w:r>
        <w:rPr>
          <w:spacing w:val="-5"/>
        </w:rPr>
        <w:t xml:space="preserve">或者冬季出生小儿，可于生后 </w:t>
      </w:r>
      <w:r>
        <w:rPr>
          <w:rFonts w:ascii="Arial" w:eastAsia="Arial"/>
        </w:rPr>
        <w:t>1</w:t>
      </w:r>
      <w:r>
        <w:t>～</w:t>
      </w:r>
      <w:r>
        <w:rPr>
          <w:rFonts w:ascii="Arial" w:eastAsia="Arial"/>
        </w:rPr>
        <w:t xml:space="preserve">2 </w:t>
      </w:r>
      <w:r>
        <w:rPr>
          <w:spacing w:val="7"/>
        </w:rPr>
        <w:t>周开始，口服维生素</w:t>
      </w:r>
      <w:r>
        <w:rPr>
          <w:rFonts w:ascii="Arial" w:eastAsia="Arial"/>
        </w:rPr>
        <w:t>d500</w:t>
      </w:r>
      <w:r>
        <w:t>～</w:t>
      </w:r>
      <w:r>
        <w:rPr>
          <w:rFonts w:ascii="Arial" w:eastAsia="Arial"/>
        </w:rPr>
        <w:t>1000iu</w:t>
      </w:r>
      <w:r>
        <w:t>，连续服用。不能坚</w:t>
      </w:r>
      <w:r>
        <w:rPr>
          <w:spacing w:val="6"/>
        </w:rPr>
        <w:t>持口服者可肌注维生素</w:t>
      </w:r>
      <w:r>
        <w:rPr>
          <w:rFonts w:ascii="Arial" w:eastAsia="Arial"/>
        </w:rPr>
        <w:t xml:space="preserve">d10 </w:t>
      </w:r>
      <w:r>
        <w:t>万～</w:t>
      </w:r>
      <w:r>
        <w:rPr>
          <w:rFonts w:ascii="Arial" w:eastAsia="Arial"/>
        </w:rPr>
        <w:t xml:space="preserve">20 </w:t>
      </w:r>
      <w:r>
        <w:rPr>
          <w:spacing w:val="-38"/>
        </w:rPr>
        <w:t xml:space="preserve">万 </w:t>
      </w:r>
      <w:r>
        <w:rPr>
          <w:rFonts w:ascii="Arial" w:eastAsia="Arial"/>
        </w:rPr>
        <w:t>u</w:t>
      </w:r>
      <w:r>
        <w:t>（</w:t>
      </w:r>
      <w:r>
        <w:rPr>
          <w:spacing w:val="-21"/>
        </w:rPr>
        <w:t xml:space="preserve">能维持 </w:t>
      </w:r>
      <w:r>
        <w:rPr>
          <w:rFonts w:ascii="Arial" w:eastAsia="Arial"/>
          <w:spacing w:val="-3"/>
        </w:rPr>
        <w:t>1</w:t>
      </w:r>
      <w:r>
        <w:rPr>
          <w:spacing w:val="-3"/>
        </w:rPr>
        <w:t>～</w:t>
      </w:r>
      <w:r>
        <w:rPr>
          <w:rFonts w:ascii="Arial" w:eastAsia="Arial"/>
          <w:spacing w:val="-3"/>
        </w:rPr>
        <w:t xml:space="preserve">2 </w:t>
      </w:r>
      <w:r>
        <w:t>月</w:t>
      </w:r>
      <w:r>
        <w:rPr>
          <w:spacing w:val="-162"/>
        </w:rPr>
        <w:t>）</w:t>
      </w:r>
      <w:r>
        <w:t>。</w:t>
      </w:r>
    </w:p>
    <w:p>
      <w:pPr>
        <w:pStyle w:val="ListParagraph"/>
        <w:numPr>
          <w:ilvl w:val="0"/>
          <w:numId w:val="50"/>
        </w:numPr>
        <w:tabs>
          <w:tab w:val="left" w:pos="617"/>
        </w:tabs>
        <w:spacing w:before="0" w:after="0" w:line="395" w:lineRule="exact"/>
        <w:ind w:left="617" w:right="0" w:hanging="477"/>
        <w:jc w:val="left"/>
        <w:rPr>
          <w:rFonts w:ascii="Arial" w:eastAsia="Arial" w:hAnsi="Arial"/>
          <w:sz w:val="29"/>
        </w:rPr>
      </w:pPr>
      <w:r>
        <w:rPr>
          <w:rFonts w:ascii="Segoe UI Symbol" w:eastAsia="Segoe UI Symbol" w:hAnsi="Segoe UI Symbol"/>
          <w:spacing w:val="-18"/>
          <w:sz w:val="31"/>
        </w:rPr>
        <w:t xml:space="preserve">★ </w:t>
      </w:r>
      <w:r>
        <w:rPr>
          <w:sz w:val="31"/>
        </w:rPr>
        <w:t>营养不良，常见的维生素缺乏症是</w:t>
      </w:r>
    </w:p>
    <w:p>
      <w:pPr>
        <w:pStyle w:val="ListParagraph"/>
        <w:numPr>
          <w:ilvl w:val="1"/>
          <w:numId w:val="50"/>
        </w:numPr>
        <w:tabs>
          <w:tab w:val="left" w:pos="1784"/>
        </w:tabs>
        <w:spacing w:before="70" w:after="0" w:line="240" w:lineRule="auto"/>
        <w:ind w:left="1783" w:right="0" w:hanging="222"/>
        <w:jc w:val="left"/>
        <w:rPr>
          <w:rFonts w:ascii="Arial" w:eastAsia="Arial"/>
          <w:sz w:val="29"/>
        </w:rPr>
      </w:pPr>
      <w:r>
        <w:rPr>
          <w:spacing w:val="25"/>
          <w:sz w:val="31"/>
        </w:rPr>
        <w:t>维生素</w:t>
      </w:r>
      <w:r>
        <w:rPr>
          <w:rFonts w:ascii="Arial" w:eastAsia="Arial"/>
          <w:sz w:val="31"/>
        </w:rPr>
        <w:t>a</w:t>
      </w:r>
      <w:r>
        <w:rPr>
          <w:rFonts w:ascii="Arial" w:eastAsia="Arial"/>
          <w:spacing w:val="-11"/>
          <w:sz w:val="31"/>
        </w:rPr>
        <w:t xml:space="preserve"> </w:t>
      </w:r>
      <w:r>
        <w:rPr>
          <w:sz w:val="31"/>
        </w:rPr>
        <w:t>缺乏症</w:t>
      </w:r>
    </w:p>
    <w:p>
      <w:pPr>
        <w:pStyle w:val="ListParagraph"/>
        <w:numPr>
          <w:ilvl w:val="1"/>
          <w:numId w:val="50"/>
        </w:numPr>
        <w:tabs>
          <w:tab w:val="left" w:pos="1802"/>
        </w:tabs>
        <w:spacing w:before="71" w:after="0" w:line="240" w:lineRule="auto"/>
        <w:ind w:left="1801" w:right="0" w:hanging="240"/>
        <w:jc w:val="left"/>
        <w:rPr>
          <w:rFonts w:ascii="Arial" w:eastAsia="Arial"/>
          <w:sz w:val="29"/>
        </w:rPr>
      </w:pPr>
      <w:r>
        <w:rPr>
          <w:spacing w:val="24"/>
          <w:sz w:val="31"/>
        </w:rPr>
        <w:t>维生素</w:t>
      </w:r>
      <w:r>
        <w:rPr>
          <w:rFonts w:ascii="Arial" w:eastAsia="Arial"/>
          <w:sz w:val="31"/>
        </w:rPr>
        <w:t>b</w:t>
      </w:r>
      <w:r>
        <w:rPr>
          <w:rFonts w:ascii="Arial" w:eastAsia="Arial"/>
          <w:spacing w:val="-7"/>
          <w:sz w:val="31"/>
        </w:rPr>
        <w:t xml:space="preserve"> </w:t>
      </w:r>
      <w:r>
        <w:rPr>
          <w:sz w:val="31"/>
        </w:rPr>
        <w:t>缺乏症</w:t>
      </w:r>
    </w:p>
    <w:p>
      <w:pPr>
        <w:pStyle w:val="ListParagraph"/>
        <w:numPr>
          <w:ilvl w:val="1"/>
          <w:numId w:val="50"/>
        </w:numPr>
        <w:tabs>
          <w:tab w:val="left" w:pos="1784"/>
        </w:tabs>
        <w:spacing w:before="70" w:after="0" w:line="240" w:lineRule="auto"/>
        <w:ind w:left="1783" w:right="0" w:hanging="222"/>
        <w:jc w:val="left"/>
        <w:rPr>
          <w:rFonts w:ascii="Arial" w:eastAsia="Arial"/>
          <w:sz w:val="29"/>
        </w:rPr>
      </w:pPr>
      <w:r>
        <w:rPr>
          <w:spacing w:val="25"/>
          <w:sz w:val="31"/>
        </w:rPr>
        <w:t>维生素</w:t>
      </w:r>
      <w:r>
        <w:rPr>
          <w:rFonts w:ascii="Arial" w:eastAsia="Arial"/>
          <w:sz w:val="31"/>
        </w:rPr>
        <w:t>c</w:t>
      </w:r>
      <w:r>
        <w:rPr>
          <w:rFonts w:ascii="Arial" w:eastAsia="Arial"/>
          <w:spacing w:val="-11"/>
          <w:sz w:val="31"/>
        </w:rPr>
        <w:t xml:space="preserve"> </w:t>
      </w:r>
      <w:r>
        <w:rPr>
          <w:sz w:val="31"/>
        </w:rPr>
        <w:t>缺乏症</w:t>
      </w:r>
    </w:p>
    <w:p>
      <w:pPr>
        <w:pStyle w:val="ListParagraph"/>
        <w:numPr>
          <w:ilvl w:val="1"/>
          <w:numId w:val="50"/>
        </w:numPr>
        <w:tabs>
          <w:tab w:val="left" w:pos="1802"/>
        </w:tabs>
        <w:spacing w:before="71" w:after="0" w:line="240" w:lineRule="auto"/>
        <w:ind w:left="1801" w:right="0" w:hanging="240"/>
        <w:jc w:val="left"/>
        <w:rPr>
          <w:rFonts w:ascii="Arial" w:eastAsia="Arial"/>
          <w:sz w:val="29"/>
        </w:rPr>
      </w:pPr>
      <w:r>
        <w:rPr>
          <w:spacing w:val="24"/>
          <w:sz w:val="31"/>
        </w:rPr>
        <w:t>维生索</w:t>
      </w:r>
      <w:r>
        <w:rPr>
          <w:rFonts w:ascii="Arial" w:eastAsia="Arial"/>
          <w:sz w:val="31"/>
        </w:rPr>
        <w:t>d</w:t>
      </w:r>
      <w:r>
        <w:rPr>
          <w:rFonts w:ascii="Arial" w:eastAsia="Arial"/>
          <w:spacing w:val="-7"/>
          <w:sz w:val="31"/>
        </w:rPr>
        <w:t xml:space="preserve"> </w:t>
      </w:r>
      <w:r>
        <w:rPr>
          <w:sz w:val="31"/>
        </w:rPr>
        <w:t>缺乏症</w:t>
      </w:r>
    </w:p>
    <w:p>
      <w:pPr>
        <w:pStyle w:val="ListParagraph"/>
        <w:numPr>
          <w:ilvl w:val="1"/>
          <w:numId w:val="50"/>
        </w:numPr>
        <w:tabs>
          <w:tab w:val="left" w:pos="1784"/>
        </w:tabs>
        <w:spacing w:before="71" w:after="0" w:line="240" w:lineRule="auto"/>
        <w:ind w:left="1783" w:right="0" w:hanging="222"/>
        <w:jc w:val="left"/>
        <w:rPr>
          <w:rFonts w:ascii="Arial" w:eastAsia="Arial"/>
          <w:sz w:val="29"/>
        </w:rPr>
      </w:pPr>
      <w:r>
        <w:rPr>
          <w:spacing w:val="25"/>
          <w:sz w:val="31"/>
        </w:rPr>
        <w:t>维生素</w:t>
      </w:r>
      <w:r>
        <w:rPr>
          <w:rFonts w:ascii="Arial" w:eastAsia="Arial"/>
          <w:sz w:val="31"/>
        </w:rPr>
        <w:t>e</w:t>
      </w:r>
      <w:r>
        <w:rPr>
          <w:rFonts w:ascii="Arial" w:eastAsia="Arial"/>
          <w:spacing w:val="-11"/>
          <w:sz w:val="31"/>
        </w:rPr>
        <w:t xml:space="preserve"> </w:t>
      </w:r>
      <w:r>
        <w:rPr>
          <w:sz w:val="31"/>
        </w:rPr>
        <w:t>缺乏症</w:t>
      </w:r>
    </w:p>
    <w:p>
      <w:pPr>
        <w:pStyle w:val="ListParagraph"/>
        <w:numPr>
          <w:ilvl w:val="0"/>
          <w:numId w:val="50"/>
        </w:numPr>
        <w:tabs>
          <w:tab w:val="left" w:pos="617"/>
        </w:tabs>
        <w:spacing w:before="46" w:after="0" w:line="280" w:lineRule="auto"/>
        <w:ind w:left="1087" w:right="6449" w:hanging="947"/>
        <w:jc w:val="left"/>
        <w:rPr>
          <w:rFonts w:ascii="Arial" w:eastAsia="Arial" w:hAnsi="Arial"/>
          <w:sz w:val="29"/>
        </w:rPr>
      </w:pPr>
      <w:r>
        <w:rPr>
          <w:rFonts w:ascii="Segoe UI Symbol" w:eastAsia="Segoe UI Symbol" w:hAnsi="Segoe UI Symbol"/>
          <w:sz w:val="31"/>
        </w:rPr>
        <w:t xml:space="preserve">★ ★ ★ </w:t>
      </w:r>
      <w:r>
        <w:rPr>
          <w:spacing w:val="-1"/>
          <w:sz w:val="31"/>
        </w:rPr>
        <w:t>营养不良患儿皮下脂肪削减的顺序是</w:t>
      </w:r>
      <w:r>
        <w:rPr>
          <w:rFonts w:ascii="Arial" w:eastAsia="Arial" w:hAnsi="Arial"/>
          <w:sz w:val="31"/>
        </w:rPr>
        <w:t>a.</w:t>
      </w:r>
      <w:r>
        <w:rPr>
          <w:spacing w:val="-3"/>
          <w:sz w:val="31"/>
        </w:rPr>
        <w:t>躯干、臀部、四肢</w:t>
      </w:r>
      <w:r>
        <w:rPr>
          <w:rFonts w:ascii="Times New Roman" w:eastAsia="Times New Roman" w:hAnsi="Times New Roman"/>
          <w:sz w:val="31"/>
        </w:rPr>
        <w:t>→</w:t>
      </w:r>
      <w:r>
        <w:rPr>
          <w:spacing w:val="-2"/>
          <w:sz w:val="31"/>
        </w:rPr>
        <w:t>腹部</w:t>
      </w:r>
      <w:r>
        <w:rPr>
          <w:rFonts w:ascii="Times New Roman" w:eastAsia="Times New Roman" w:hAnsi="Times New Roman"/>
          <w:sz w:val="31"/>
        </w:rPr>
        <w:t>→</w:t>
      </w:r>
      <w:r>
        <w:rPr>
          <w:sz w:val="31"/>
        </w:rPr>
        <w:t>面颊部</w:t>
      </w:r>
    </w:p>
    <w:p>
      <w:pPr>
        <w:pStyle w:val="BodyText"/>
        <w:spacing w:before="5" w:line="283" w:lineRule="auto"/>
        <w:ind w:left="1087" w:right="7014"/>
        <w:jc w:val="both"/>
      </w:pPr>
      <w:r>
        <w:rPr>
          <w:rFonts w:ascii="Arial" w:eastAsia="Arial" w:hAnsi="Arial"/>
        </w:rPr>
        <w:t>b.</w:t>
      </w:r>
      <w:r>
        <w:t>面颊部</w:t>
      </w:r>
      <w:r>
        <w:rPr>
          <w:rFonts w:ascii="Times New Roman" w:eastAsia="Times New Roman" w:hAnsi="Times New Roman"/>
        </w:rPr>
        <w:t>→</w:t>
      </w:r>
      <w:r>
        <w:t>腹部</w:t>
      </w:r>
      <w:r>
        <w:rPr>
          <w:rFonts w:ascii="Times New Roman" w:eastAsia="Times New Roman" w:hAnsi="Times New Roman"/>
        </w:rPr>
        <w:t>→</w:t>
      </w:r>
      <w:r>
        <w:t>躯干、臀部、四肢</w:t>
      </w:r>
      <w:r>
        <w:rPr>
          <w:rFonts w:ascii="Arial" w:eastAsia="Arial" w:hAnsi="Arial"/>
          <w:color w:val="FF0000"/>
        </w:rPr>
        <w:t>c.</w:t>
      </w:r>
      <w:r>
        <w:rPr>
          <w:color w:val="FF0000"/>
        </w:rPr>
        <w:t>腹部</w:t>
      </w:r>
      <w:r>
        <w:rPr>
          <w:rFonts w:ascii="Times New Roman" w:eastAsia="Times New Roman" w:hAnsi="Times New Roman"/>
          <w:color w:val="FF0000"/>
        </w:rPr>
        <w:t>→</w:t>
      </w:r>
      <w:r>
        <w:rPr>
          <w:color w:val="FF0000"/>
        </w:rPr>
        <w:t>躯干、臀部、四肢</w:t>
      </w:r>
      <w:r>
        <w:rPr>
          <w:rFonts w:ascii="Times New Roman" w:eastAsia="Times New Roman" w:hAnsi="Times New Roman"/>
          <w:color w:val="FF0000"/>
        </w:rPr>
        <w:t>→</w:t>
      </w:r>
      <w:r>
        <w:rPr>
          <w:color w:val="FF0000"/>
        </w:rPr>
        <w:t>面颊部</w:t>
      </w:r>
      <w:r>
        <w:rPr>
          <w:rFonts w:ascii="Arial" w:eastAsia="Arial" w:hAnsi="Arial"/>
        </w:rPr>
        <w:t>d.</w:t>
      </w:r>
      <w:r>
        <w:t>四肢</w:t>
      </w:r>
      <w:r>
        <w:rPr>
          <w:rFonts w:ascii="Times New Roman" w:eastAsia="Times New Roman" w:hAnsi="Times New Roman"/>
        </w:rPr>
        <w:t>→</w:t>
      </w:r>
      <w:r>
        <w:t>躯干</w:t>
      </w:r>
      <w:r>
        <w:rPr>
          <w:rFonts w:ascii="Times New Roman" w:eastAsia="Times New Roman" w:hAnsi="Times New Roman"/>
        </w:rPr>
        <w:t>→</w:t>
      </w:r>
      <w:r>
        <w:t>腹部</w:t>
      </w:r>
      <w:r>
        <w:rPr>
          <w:rFonts w:ascii="Times New Roman" w:eastAsia="Times New Roman" w:hAnsi="Times New Roman"/>
        </w:rPr>
        <w:t>→</w:t>
      </w:r>
      <w:r>
        <w:t>面颊</w:t>
      </w:r>
    </w:p>
    <w:p>
      <w:pPr>
        <w:pStyle w:val="BodyText"/>
        <w:spacing w:line="283" w:lineRule="auto"/>
        <w:ind w:right="8304" w:firstLine="946"/>
        <w:rPr>
          <w:rFonts w:ascii="Arial" w:eastAsia="Arial" w:hAnsi="Arial"/>
        </w:rPr>
      </w:pPr>
      <w:r>
        <w:rPr>
          <w:rFonts w:ascii="Arial" w:eastAsia="Arial" w:hAnsi="Arial"/>
        </w:rPr>
        <w:t>e.</w:t>
      </w:r>
      <w:r>
        <w:t>臀部</w:t>
      </w:r>
      <w:r>
        <w:rPr>
          <w:rFonts w:ascii="Times New Roman" w:eastAsia="Times New Roman" w:hAnsi="Times New Roman"/>
        </w:rPr>
        <w:t>→</w:t>
      </w:r>
      <w:r>
        <w:t>躯干</w:t>
      </w:r>
      <w:r>
        <w:rPr>
          <w:rFonts w:ascii="Times New Roman" w:eastAsia="Times New Roman" w:hAnsi="Times New Roman"/>
        </w:rPr>
        <w:t>→</w:t>
      </w:r>
      <w:r>
        <w:t>腹部</w:t>
      </w:r>
      <w:r>
        <w:rPr>
          <w:rFonts w:ascii="Times New Roman" w:eastAsia="Times New Roman" w:hAnsi="Times New Roman"/>
        </w:rPr>
        <w:t>→</w:t>
      </w:r>
      <w:r>
        <w:t>面颊本题正确答案：</w:t>
      </w:r>
      <w:r>
        <w:rPr>
          <w:rFonts w:ascii="Arial" w:eastAsia="Arial" w:hAnsi="Arial"/>
        </w:rPr>
        <w:t>c</w:t>
      </w:r>
    </w:p>
    <w:p>
      <w:pPr>
        <w:pStyle w:val="BodyText"/>
        <w:spacing w:line="283" w:lineRule="auto"/>
        <w:ind w:right="264"/>
      </w:pPr>
      <w:r>
        <w:rPr>
          <w:spacing w:val="-11"/>
        </w:rPr>
        <w:t>题解：营养不良是因缺乏热量和</w:t>
      </w:r>
      <w:r>
        <w:t>（或）</w:t>
      </w:r>
      <w:r>
        <w:rPr>
          <w:spacing w:val="-8"/>
        </w:rPr>
        <w:t xml:space="preserve">蛋白质所致的一种营养缺乏症。营养不良最先出现的  </w:t>
      </w:r>
      <w:r>
        <w:rPr>
          <w:spacing w:val="-9"/>
        </w:rPr>
        <w:t>症状是体重不增，继之体重下降，生长发育停滞，精神萎靡，并出现各器官功能减退，易继发感染。皮下脂肪减少或消失，而表现出明显消瘦是本病的特点。皮下脂肪消减的顺序：先 在腹部、背部、臀部、四肢、面颊脂肪最后消失。</w:t>
      </w:r>
    </w:p>
    <w:p>
      <w:pPr>
        <w:pStyle w:val="ListParagraph"/>
        <w:numPr>
          <w:ilvl w:val="0"/>
          <w:numId w:val="50"/>
        </w:numPr>
        <w:tabs>
          <w:tab w:val="left" w:pos="617"/>
        </w:tabs>
        <w:spacing w:before="0" w:after="0" w:line="394" w:lineRule="exact"/>
        <w:ind w:left="617" w:right="0" w:hanging="477"/>
        <w:jc w:val="left"/>
        <w:rPr>
          <w:rFonts w:ascii="Arial" w:eastAsia="Arial" w:hAnsi="Arial"/>
          <w:sz w:val="29"/>
        </w:rPr>
      </w:pPr>
      <w:r>
        <w:rPr>
          <w:rFonts w:ascii="Segoe UI Symbol" w:eastAsia="Segoe UI Symbol" w:hAnsi="Segoe UI Symbol"/>
          <w:spacing w:val="-15"/>
          <w:sz w:val="31"/>
        </w:rPr>
        <w:t xml:space="preserve">★ </w:t>
      </w:r>
      <w:r>
        <w:rPr>
          <w:rFonts w:ascii="Arial" w:eastAsia="Arial" w:hAnsi="Arial"/>
          <w:sz w:val="31"/>
        </w:rPr>
        <w:t>1</w:t>
      </w:r>
      <w:r>
        <w:rPr>
          <w:rFonts w:ascii="Arial" w:eastAsia="Arial" w:hAnsi="Arial"/>
          <w:spacing w:val="7"/>
          <w:sz w:val="31"/>
        </w:rPr>
        <w:t xml:space="preserve"> </w:t>
      </w:r>
      <w:r>
        <w:rPr>
          <w:spacing w:val="-11"/>
          <w:sz w:val="31"/>
        </w:rPr>
        <w:t xml:space="preserve">岁患儿，体重 </w:t>
      </w:r>
      <w:r>
        <w:rPr>
          <w:rFonts w:ascii="Arial" w:eastAsia="Arial" w:hAnsi="Arial"/>
          <w:sz w:val="31"/>
        </w:rPr>
        <w:t>8kg</w:t>
      </w:r>
      <w:r>
        <w:rPr>
          <w:spacing w:val="-17"/>
          <w:sz w:val="31"/>
        </w:rPr>
        <w:t xml:space="preserve">，腹泻 </w:t>
      </w:r>
      <w:r>
        <w:rPr>
          <w:rFonts w:ascii="Arial" w:eastAsia="Arial" w:hAnsi="Arial"/>
          <w:sz w:val="31"/>
        </w:rPr>
        <w:t>3</w:t>
      </w:r>
      <w:r>
        <w:rPr>
          <w:rFonts w:ascii="Arial" w:eastAsia="Arial" w:hAnsi="Arial"/>
          <w:spacing w:val="2"/>
          <w:sz w:val="31"/>
        </w:rPr>
        <w:t xml:space="preserve"> </w:t>
      </w:r>
      <w:r>
        <w:rPr>
          <w:spacing w:val="-14"/>
          <w:sz w:val="31"/>
        </w:rPr>
        <w:t xml:space="preserve">日，每日 </w:t>
      </w:r>
      <w:r>
        <w:rPr>
          <w:rFonts w:ascii="Arial" w:eastAsia="Arial" w:hAnsi="Arial"/>
          <w:sz w:val="31"/>
        </w:rPr>
        <w:t>7</w:t>
      </w:r>
      <w:r>
        <w:rPr>
          <w:sz w:val="31"/>
        </w:rPr>
        <w:t>～</w:t>
      </w:r>
      <w:r>
        <w:rPr>
          <w:rFonts w:ascii="Arial" w:eastAsia="Arial" w:hAnsi="Arial"/>
          <w:sz w:val="31"/>
        </w:rPr>
        <w:t>8</w:t>
      </w:r>
      <w:r>
        <w:rPr>
          <w:rFonts w:ascii="Arial" w:eastAsia="Arial" w:hAnsi="Arial"/>
          <w:spacing w:val="3"/>
          <w:sz w:val="31"/>
        </w:rPr>
        <w:t xml:space="preserve"> </w:t>
      </w:r>
      <w:r>
        <w:rPr>
          <w:sz w:val="31"/>
        </w:rPr>
        <w:t>次。稀水便，尿量略减少。查体：皮肤弹</w:t>
      </w:r>
    </w:p>
    <w:p>
      <w:pPr>
        <w:pStyle w:val="BodyText"/>
        <w:spacing w:before="68"/>
      </w:pPr>
      <w:r>
        <w:t>性略差，眼窝略凹，有泪，心音有力，双肺清，腹软。血钠</w:t>
      </w:r>
      <w:r>
        <w:rPr>
          <w:rFonts w:ascii="Arial" w:eastAsia="Arial"/>
        </w:rPr>
        <w:t>132mmol/l</w:t>
      </w:r>
      <w:r>
        <w:t>。判断其脱水性质为：</w:t>
      </w:r>
    </w:p>
    <w:p>
      <w:pPr>
        <w:pStyle w:val="ListParagraph"/>
        <w:numPr>
          <w:ilvl w:val="1"/>
          <w:numId w:val="50"/>
        </w:numPr>
        <w:tabs>
          <w:tab w:val="left" w:pos="1939"/>
        </w:tabs>
        <w:spacing w:before="71" w:after="0" w:line="283" w:lineRule="auto"/>
        <w:ind w:left="1717" w:right="9221" w:firstLine="0"/>
        <w:jc w:val="both"/>
        <w:rPr>
          <w:rFonts w:ascii="Arial" w:eastAsia="Arial"/>
          <w:sz w:val="29"/>
        </w:rPr>
      </w:pPr>
      <w:r>
        <w:rPr>
          <w:sz w:val="31"/>
        </w:rPr>
        <w:t>轻度等渗脱水</w:t>
      </w:r>
      <w:r>
        <w:rPr>
          <w:rFonts w:ascii="Arial" w:eastAsia="Arial"/>
          <w:sz w:val="31"/>
        </w:rPr>
        <w:t>b.</w:t>
      </w:r>
      <w:r>
        <w:rPr>
          <w:spacing w:val="-3"/>
          <w:sz w:val="31"/>
        </w:rPr>
        <w:t>中度等渗脱水</w:t>
      </w:r>
      <w:r>
        <w:rPr>
          <w:rFonts w:ascii="Arial" w:eastAsia="Arial"/>
          <w:sz w:val="31"/>
        </w:rPr>
        <w:t>c.</w:t>
      </w:r>
      <w:r>
        <w:rPr>
          <w:sz w:val="31"/>
        </w:rPr>
        <w:t>重度等渗脱水</w:t>
      </w:r>
      <w:r>
        <w:rPr>
          <w:rFonts w:ascii="Arial" w:eastAsia="Arial"/>
          <w:sz w:val="31"/>
        </w:rPr>
        <w:t>d.</w:t>
      </w:r>
      <w:r>
        <w:rPr>
          <w:spacing w:val="-3"/>
          <w:sz w:val="31"/>
        </w:rPr>
        <w:t>轻度低渗脱水</w:t>
      </w:r>
      <w:r>
        <w:rPr>
          <w:rFonts w:ascii="Arial" w:eastAsia="Arial"/>
          <w:sz w:val="31"/>
        </w:rPr>
        <w:t>e.</w:t>
      </w:r>
      <w:r>
        <w:rPr>
          <w:sz w:val="31"/>
        </w:rPr>
        <w:t>中度低渗脱水</w:t>
      </w:r>
    </w:p>
    <w:p>
      <w:pPr>
        <w:pStyle w:val="BodyText"/>
        <w:spacing w:line="394" w:lineRule="exact"/>
        <w:rPr>
          <w:rFonts w:ascii="Arial" w:eastAsia="Arial"/>
        </w:rPr>
      </w:pPr>
      <w:r>
        <w:t>本题正确答案：</w:t>
      </w:r>
      <w:r>
        <w:rPr>
          <w:rFonts w:ascii="Arial" w:eastAsia="Arial"/>
        </w:rPr>
        <w:t>a</w:t>
      </w:r>
    </w:p>
    <w:p>
      <w:pPr>
        <w:pStyle w:val="BodyText"/>
        <w:spacing w:before="71" w:line="283" w:lineRule="auto"/>
        <w:ind w:right="264"/>
      </w:pPr>
      <w:r>
        <w:rPr>
          <w:spacing w:val="-12"/>
        </w:rPr>
        <w:t xml:space="preserve">题解：轻度脱水表现为：精神状态无明显改变，失水比例占体重的 </w:t>
      </w:r>
      <w:r>
        <w:rPr>
          <w:rFonts w:ascii="Arial" w:eastAsia="Arial"/>
        </w:rPr>
        <w:t>5%</w:t>
      </w:r>
      <w:r>
        <w:rPr>
          <w:spacing w:val="-8"/>
        </w:rPr>
        <w:t xml:space="preserve">以下，皮肤弹性稍差， </w:t>
      </w:r>
      <w:r>
        <w:rPr>
          <w:spacing w:val="-9"/>
        </w:rPr>
        <w:t>口腔黏膜稍干燥，眼窝前囟稍凹陷，有泪，尿量略减少，无周围循环衰竭及酸中毒表现。水</w:t>
      </w:r>
    </w:p>
    <w:p>
      <w:pPr>
        <w:spacing w:after="0" w:line="283" w:lineRule="auto"/>
        <w:sectPr>
          <w:pgSz w:w="17860" w:h="25260"/>
          <w:pgMar w:top="1860" w:right="2220" w:bottom="280" w:left="2560" w:header="708" w:footer="708"/>
          <w:pgNumType w:start="11"/>
          <w:cols w:space="708"/>
        </w:sectPr>
      </w:pPr>
    </w:p>
    <w:p>
      <w:pPr>
        <w:pStyle w:val="BodyText"/>
        <w:spacing w:before="49" w:line="283" w:lineRule="auto"/>
        <w:ind w:right="306"/>
      </w:pPr>
      <w:r>
        <w:rPr>
          <w:spacing w:val="-15"/>
        </w:rPr>
        <w:t xml:space="preserve">和电解质丢失大致相同则多引起等渗性脱水，精神萎靡，口渴明显，皮肤弹性稍差，血压低， </w:t>
      </w:r>
      <w:r>
        <w:rPr>
          <w:spacing w:val="-27"/>
        </w:rPr>
        <w:t xml:space="preserve">血钠 </w:t>
      </w:r>
      <w:r>
        <w:rPr>
          <w:rFonts w:ascii="Bookman Old Style" w:eastAsia="Bookman Old Style"/>
          <w:b w:val="0"/>
        </w:rPr>
        <w:t>130</w:t>
      </w:r>
      <w:r>
        <w:t>～</w:t>
      </w:r>
      <w:r>
        <w:rPr>
          <w:rFonts w:ascii="Bookman Old Style" w:eastAsia="Bookman Old Style"/>
          <w:b w:val="0"/>
        </w:rPr>
        <w:t>150mmol/l</w:t>
      </w:r>
      <w:r>
        <w:t>。</w:t>
      </w:r>
    </w:p>
    <w:p>
      <w:pPr>
        <w:pStyle w:val="ListParagraph"/>
        <w:numPr>
          <w:ilvl w:val="0"/>
          <w:numId w:val="50"/>
        </w:numPr>
        <w:tabs>
          <w:tab w:val="left" w:pos="617"/>
        </w:tabs>
        <w:spacing w:before="0" w:after="0" w:line="396" w:lineRule="exact"/>
        <w:ind w:left="617" w:right="0" w:hanging="477"/>
        <w:jc w:val="left"/>
        <w:rPr>
          <w:rFonts w:ascii="Bookman Old Style" w:eastAsia="Bookman Old Style" w:hAnsi="Bookman Old Style"/>
          <w:sz w:val="29"/>
        </w:rPr>
      </w:pPr>
      <w:r>
        <w:rPr>
          <w:rFonts w:ascii="Segoe UI Symbol" w:eastAsia="Segoe UI Symbol" w:hAnsi="Segoe UI Symbol"/>
          <w:spacing w:val="-17"/>
          <w:sz w:val="31"/>
        </w:rPr>
        <w:t xml:space="preserve">★ </w:t>
      </w:r>
      <w:r>
        <w:rPr>
          <w:spacing w:val="-25"/>
          <w:sz w:val="31"/>
        </w:rPr>
        <w:t xml:space="preserve">患儿 </w:t>
      </w:r>
      <w:r>
        <w:rPr>
          <w:rFonts w:ascii="Bookman Old Style" w:eastAsia="Bookman Old Style" w:hAnsi="Bookman Old Style"/>
          <w:b w:val="0"/>
          <w:sz w:val="31"/>
        </w:rPr>
        <w:t>4</w:t>
      </w:r>
      <w:r>
        <w:rPr>
          <w:rFonts w:ascii="Bookman Old Style" w:eastAsia="Bookman Old Style" w:hAnsi="Bookman Old Style"/>
          <w:b w:val="0"/>
          <w:spacing w:val="-13"/>
          <w:sz w:val="31"/>
        </w:rPr>
        <w:t xml:space="preserve"> </w:t>
      </w:r>
      <w:r>
        <w:rPr>
          <w:spacing w:val="-10"/>
          <w:sz w:val="31"/>
        </w:rPr>
        <w:t xml:space="preserve">个月，发热，惊厥 </w:t>
      </w:r>
      <w:r>
        <w:rPr>
          <w:rFonts w:ascii="Bookman Old Style" w:eastAsia="Bookman Old Style" w:hAnsi="Bookman Old Style"/>
          <w:b w:val="0"/>
          <w:sz w:val="31"/>
        </w:rPr>
        <w:t>3</w:t>
      </w:r>
      <w:r>
        <w:rPr>
          <w:rFonts w:ascii="Bookman Old Style" w:eastAsia="Bookman Old Style" w:hAnsi="Bookman Old Style"/>
          <w:b w:val="0"/>
          <w:spacing w:val="-14"/>
          <w:sz w:val="31"/>
        </w:rPr>
        <w:t xml:space="preserve"> </w:t>
      </w:r>
      <w:r>
        <w:rPr>
          <w:spacing w:val="2"/>
          <w:sz w:val="31"/>
        </w:rPr>
        <w:t>次，惊厥后入睡，醒后活泼如常，体检：体温</w:t>
      </w:r>
      <w:r>
        <w:rPr>
          <w:rFonts w:ascii="Bookman Old Style" w:eastAsia="Bookman Old Style" w:hAnsi="Bookman Old Style"/>
          <w:b w:val="0"/>
          <w:sz w:val="31"/>
        </w:rPr>
        <w:t>37.3</w:t>
      </w:r>
      <w:r>
        <w:rPr>
          <w:sz w:val="31"/>
        </w:rPr>
        <w:t>℃，神</w:t>
      </w:r>
    </w:p>
    <w:p>
      <w:pPr>
        <w:pStyle w:val="BodyText"/>
        <w:spacing w:before="71" w:line="283" w:lineRule="auto"/>
        <w:ind w:right="389"/>
      </w:pPr>
      <w:r>
        <w:t xml:space="preserve">清，精神好，咽部充血，有颅骨软化。前囟平软，未见其他异常，外周血白细胞 </w:t>
      </w:r>
      <w:r>
        <w:rPr>
          <w:rFonts w:ascii="Bookman Old Style" w:eastAsia="Bookman Old Style" w:hAnsi="Bookman Old Style"/>
          <w:b w:val="0"/>
        </w:rPr>
        <w:t>8×109/l</w:t>
      </w:r>
      <w:r>
        <w:t xml:space="preserve">， 中性 </w:t>
      </w:r>
      <w:r>
        <w:rPr>
          <w:rFonts w:ascii="Bookman Old Style" w:eastAsia="Bookman Old Style" w:hAnsi="Bookman Old Style"/>
          <w:b w:val="0"/>
        </w:rPr>
        <w:t>52</w:t>
      </w:r>
      <w:r>
        <w:t>％，惊厥的原因可能是</w:t>
      </w:r>
    </w:p>
    <w:p>
      <w:pPr>
        <w:pStyle w:val="ListParagraph"/>
        <w:numPr>
          <w:ilvl w:val="1"/>
          <w:numId w:val="50"/>
        </w:numPr>
        <w:tabs>
          <w:tab w:val="left" w:pos="1309"/>
        </w:tabs>
        <w:spacing w:before="0" w:after="0" w:line="283" w:lineRule="auto"/>
        <w:ind w:left="1087" w:right="9869" w:firstLine="0"/>
        <w:jc w:val="left"/>
        <w:rPr>
          <w:rFonts w:ascii="Bookman Old Style" w:eastAsia="Bookman Old Style"/>
          <w:sz w:val="29"/>
        </w:rPr>
      </w:pPr>
      <w:r>
        <w:rPr>
          <w:spacing w:val="-3"/>
          <w:sz w:val="31"/>
        </w:rPr>
        <w:t>化脓性脑膜炎</w:t>
      </w:r>
      <w:r>
        <w:rPr>
          <w:rFonts w:ascii="Bookman Old Style" w:eastAsia="Bookman Old Style"/>
          <w:b w:val="0"/>
          <w:sz w:val="31"/>
        </w:rPr>
        <w:t>b.</w:t>
      </w:r>
      <w:r>
        <w:rPr>
          <w:sz w:val="31"/>
        </w:rPr>
        <w:t>高热惊厥</w:t>
      </w:r>
    </w:p>
    <w:p>
      <w:pPr>
        <w:pStyle w:val="BodyText"/>
        <w:spacing w:line="283" w:lineRule="auto"/>
        <w:ind w:left="1087" w:right="8919"/>
      </w:pPr>
      <w:r>
        <w:rPr>
          <w:rFonts w:ascii="Bookman Old Style" w:eastAsia="Bookman Old Style"/>
          <w:b w:val="0"/>
        </w:rPr>
        <w:t>c.</w:t>
      </w:r>
      <w:r>
        <w:t>佝偻病性手足搐搦症</w:t>
      </w:r>
      <w:r>
        <w:rPr>
          <w:rFonts w:ascii="Bookman Old Style" w:eastAsia="Bookman Old Style"/>
          <w:b w:val="0"/>
        </w:rPr>
        <w:t>d.</w:t>
      </w:r>
      <w:r>
        <w:t>病毒性脑炎</w:t>
      </w:r>
    </w:p>
    <w:p>
      <w:pPr>
        <w:pStyle w:val="BodyText"/>
        <w:spacing w:line="283" w:lineRule="auto"/>
        <w:ind w:right="10589" w:firstLine="946"/>
        <w:rPr>
          <w:rFonts w:ascii="Bookman Old Style" w:eastAsia="Bookman Old Style"/>
          <w:b w:val="0"/>
        </w:rPr>
      </w:pPr>
      <w:r>
        <w:rPr>
          <w:rFonts w:ascii="Bookman Old Style" w:eastAsia="Bookman Old Style"/>
          <w:b w:val="0"/>
        </w:rPr>
        <w:t>e.</w:t>
      </w:r>
      <w:r>
        <w:t>低血糖本题正确答案：</w:t>
      </w:r>
      <w:r>
        <w:rPr>
          <w:rFonts w:ascii="Bookman Old Style" w:eastAsia="Bookman Old Style"/>
          <w:b w:val="0"/>
        </w:rPr>
        <w:t>c</w:t>
      </w:r>
    </w:p>
    <w:p>
      <w:pPr>
        <w:pStyle w:val="BodyText"/>
        <w:tabs>
          <w:tab w:val="left" w:pos="4209"/>
        </w:tabs>
        <w:spacing w:line="283" w:lineRule="auto"/>
        <w:ind w:right="303"/>
        <w:rPr>
          <w:rFonts w:ascii="Bookman Old Style" w:eastAsia="Bookman Old Style"/>
          <w:b w:val="0"/>
        </w:rPr>
      </w:pPr>
      <w:r>
        <w:t>题解</w:t>
      </w:r>
      <w:r>
        <w:rPr>
          <w:spacing w:val="-80"/>
        </w:rPr>
        <w:t>：</w:t>
      </w:r>
      <w:r>
        <w:t>维生素</w:t>
      </w:r>
      <w:r>
        <w:rPr>
          <w:spacing w:val="24"/>
        </w:rPr>
        <w:t xml:space="preserve"> </w:t>
      </w:r>
      <w:r>
        <w:rPr>
          <w:rFonts w:ascii="Bookman Old Style" w:eastAsia="Bookman Old Style"/>
          <w:b w:val="0"/>
        </w:rPr>
        <w:t>d</w:t>
      </w:r>
      <w:r>
        <w:rPr>
          <w:rFonts w:ascii="Bookman Old Style" w:eastAsia="Bookman Old Style"/>
          <w:b w:val="0"/>
          <w:spacing w:val="81"/>
        </w:rPr>
        <w:t xml:space="preserve"> </w:t>
      </w:r>
      <w:r>
        <w:t>缺乏性手足搐搦症的惊厥的特点为</w:t>
      </w:r>
      <w:r>
        <w:rPr>
          <w:spacing w:val="-101"/>
        </w:rPr>
        <w:t>：</w:t>
      </w:r>
      <w:r>
        <w:t>突然发生</w:t>
      </w:r>
      <w:r>
        <w:rPr>
          <w:spacing w:val="-83"/>
        </w:rPr>
        <w:t>，</w:t>
      </w:r>
      <w:r>
        <w:t>最常见于婴儿期</w:t>
      </w:r>
      <w:r>
        <w:rPr>
          <w:spacing w:val="-87"/>
        </w:rPr>
        <w:t>。</w:t>
      </w:r>
      <w:r>
        <w:t>四肢抽动</w:t>
      </w:r>
      <w:r>
        <w:rPr>
          <w:spacing w:val="-13"/>
        </w:rPr>
        <w:t>、</w:t>
      </w:r>
      <w:r>
        <w:t>两眼上窜、面肌颤动，神志不清，持续数秒至数分钟，可数日发</w:t>
      </w:r>
      <w:r>
        <w:rPr>
          <w:spacing w:val="-82"/>
        </w:rPr>
        <w:t>作</w:t>
      </w:r>
      <w:r>
        <w:rPr>
          <w:rFonts w:ascii="Bookman Old Style" w:eastAsia="Bookman Old Style"/>
          <w:b w:val="0"/>
        </w:rPr>
        <w:t>1</w:t>
      </w:r>
      <w:r>
        <w:rPr>
          <w:rFonts w:ascii="Bookman Old Style" w:eastAsia="Bookman Old Style"/>
          <w:b w:val="0"/>
          <w:spacing w:val="25"/>
        </w:rPr>
        <w:t xml:space="preserve"> </w:t>
      </w:r>
      <w:r>
        <w:t>次，</w:t>
      </w:r>
      <w:r>
        <w:rPr>
          <w:spacing w:val="43"/>
        </w:rPr>
        <w:t>或</w:t>
      </w:r>
      <w:r>
        <w:rPr>
          <w:rFonts w:ascii="Bookman Old Style" w:eastAsia="Bookman Old Style"/>
          <w:b w:val="0"/>
        </w:rPr>
        <w:t>1</w:t>
      </w:r>
      <w:r>
        <w:rPr>
          <w:rFonts w:ascii="Bookman Old Style" w:eastAsia="Bookman Old Style"/>
          <w:b w:val="0"/>
          <w:spacing w:val="27"/>
        </w:rPr>
        <w:t xml:space="preserve"> </w:t>
      </w:r>
      <w:r>
        <w:t>日多次至数十次发作。婴幼儿突发无热惊厥</w:t>
      </w:r>
      <w:r>
        <w:rPr>
          <w:spacing w:val="-94"/>
        </w:rPr>
        <w:t>，</w:t>
      </w:r>
      <w:r>
        <w:t>而且反复发作，发作后神志清醒无神经系统体征者，应首先 考虑本症。检查血总钙低于</w:t>
        <w:tab/>
      </w:r>
      <w:r>
        <w:rPr>
          <w:rFonts w:ascii="Bookman Old Style" w:eastAsia="Bookman Old Style"/>
          <w:b w:val="0"/>
          <w:w w:val="90"/>
        </w:rPr>
        <w:t>1.75</w:t>
      </w:r>
      <w:r>
        <w:rPr>
          <w:w w:val="90"/>
        </w:rPr>
        <w:t>～</w:t>
      </w:r>
      <w:r>
        <w:rPr>
          <w:rFonts w:ascii="Bookman Old Style" w:eastAsia="Bookman Old Style"/>
          <w:b w:val="0"/>
          <w:w w:val="90"/>
        </w:rPr>
        <w:t>1.88mmol/l</w:t>
      </w:r>
      <w:r>
        <w:rPr>
          <w:w w:val="90"/>
        </w:rPr>
        <w:t>（</w:t>
      </w:r>
      <w:r>
        <w:rPr>
          <w:rFonts w:ascii="Bookman Old Style" w:eastAsia="Bookman Old Style"/>
          <w:b w:val="0"/>
          <w:w w:val="90"/>
        </w:rPr>
        <w:t>7</w:t>
      </w:r>
      <w:r>
        <w:rPr>
          <w:w w:val="90"/>
        </w:rPr>
        <w:t>～</w:t>
      </w:r>
      <w:r>
        <w:rPr>
          <w:rFonts w:ascii="Bookman Old Style" w:eastAsia="Bookman Old Style"/>
          <w:b w:val="0"/>
          <w:w w:val="90"/>
        </w:rPr>
        <w:t>7.5mg</w:t>
      </w:r>
      <w:r>
        <w:rPr>
          <w:rFonts w:ascii="Bookman Old Style" w:eastAsia="Bookman Old Style"/>
          <w:b w:val="0"/>
          <w:spacing w:val="57"/>
          <w:w w:val="90"/>
        </w:rPr>
        <w:t xml:space="preserve"> </w:t>
      </w:r>
      <w:r>
        <w:rPr>
          <w:rFonts w:ascii="Bookman Old Style" w:eastAsia="Bookman Old Style"/>
          <w:b w:val="0"/>
          <w:w w:val="90"/>
        </w:rPr>
        <w:t>/dl</w:t>
      </w:r>
      <w:r>
        <w:rPr>
          <w:w w:val="90"/>
        </w:rPr>
        <w:t>）或钙离子低于</w:t>
      </w:r>
      <w:r>
        <w:rPr>
          <w:spacing w:val="62"/>
          <w:w w:val="90"/>
        </w:rPr>
        <w:t xml:space="preserve"> </w:t>
      </w:r>
      <w:r>
        <w:rPr>
          <w:rFonts w:ascii="Bookman Old Style" w:eastAsia="Bookman Old Style"/>
          <w:b w:val="0"/>
          <w:w w:val="90"/>
        </w:rPr>
        <w:t>1.0</w:t>
      </w:r>
      <w:r>
        <w:rPr>
          <w:rFonts w:ascii="Bookman Old Style" w:eastAsia="Bookman Old Style"/>
          <w:b w:val="0"/>
          <w:spacing w:val="59"/>
          <w:w w:val="90"/>
        </w:rPr>
        <w:t xml:space="preserve"> </w:t>
      </w:r>
      <w:r>
        <w:rPr>
          <w:rFonts w:ascii="Bookman Old Style" w:eastAsia="Bookman Old Style"/>
          <w:b w:val="0"/>
          <w:w w:val="90"/>
        </w:rPr>
        <w:t>mmol/l</w:t>
      </w:r>
    </w:p>
    <w:p>
      <w:pPr>
        <w:pStyle w:val="BodyText"/>
        <w:spacing w:line="395" w:lineRule="exact"/>
      </w:pPr>
      <w:r>
        <w:t>（</w:t>
      </w:r>
      <w:r>
        <w:rPr>
          <w:rFonts w:ascii="Bookman Old Style" w:eastAsia="Bookman Old Style"/>
          <w:b w:val="0"/>
        </w:rPr>
        <w:t>4mg/dl</w:t>
      </w:r>
      <w:r>
        <w:t>）即可诊断。</w:t>
      </w:r>
    </w:p>
    <w:p>
      <w:pPr>
        <w:pStyle w:val="ListParagraph"/>
        <w:numPr>
          <w:ilvl w:val="0"/>
          <w:numId w:val="50"/>
        </w:numPr>
        <w:tabs>
          <w:tab w:val="left" w:pos="776"/>
        </w:tabs>
        <w:spacing w:before="41" w:after="0" w:line="280" w:lineRule="auto"/>
        <w:ind w:left="140" w:right="386" w:firstLine="0"/>
        <w:jc w:val="left"/>
        <w:rPr>
          <w:rFonts w:ascii="Bookman Old Style" w:eastAsia="Bookman Old Style" w:hAnsi="Bookman Old Style"/>
          <w:sz w:val="29"/>
        </w:rPr>
      </w:pPr>
      <w:r>
        <w:rPr>
          <w:rFonts w:ascii="Segoe UI Symbol" w:eastAsia="Segoe UI Symbol" w:hAnsi="Segoe UI Symbol"/>
          <w:spacing w:val="-4"/>
          <w:sz w:val="31"/>
        </w:rPr>
        <w:t xml:space="preserve">★ ★ ★ </w:t>
      </w:r>
      <w:r>
        <w:rPr>
          <w:rFonts w:ascii="Bookman Old Style" w:eastAsia="Bookman Old Style" w:hAnsi="Bookman Old Style"/>
          <w:b w:val="0"/>
          <w:sz w:val="31"/>
        </w:rPr>
        <w:t>2</w:t>
      </w:r>
      <w:r>
        <w:rPr>
          <w:rFonts w:ascii="Bookman Old Style" w:eastAsia="Bookman Old Style" w:hAnsi="Bookman Old Style"/>
          <w:b w:val="0"/>
          <w:spacing w:val="23"/>
          <w:sz w:val="31"/>
        </w:rPr>
        <w:t xml:space="preserve"> </w:t>
      </w:r>
      <w:r>
        <w:rPr>
          <w:spacing w:val="8"/>
          <w:sz w:val="31"/>
        </w:rPr>
        <w:t>岁，女。腹泻</w:t>
      </w:r>
      <w:r>
        <w:rPr>
          <w:rFonts w:ascii="Bookman Old Style" w:eastAsia="Bookman Old Style" w:hAnsi="Bookman Old Style"/>
          <w:b w:val="0"/>
          <w:sz w:val="31"/>
        </w:rPr>
        <w:t>1</w:t>
      </w:r>
      <w:r>
        <w:rPr>
          <w:rFonts w:ascii="Bookman Old Style" w:eastAsia="Bookman Old Style" w:hAnsi="Bookman Old Style"/>
          <w:b w:val="0"/>
          <w:spacing w:val="23"/>
          <w:sz w:val="31"/>
        </w:rPr>
        <w:t xml:space="preserve"> </w:t>
      </w:r>
      <w:r>
        <w:rPr>
          <w:spacing w:val="-1"/>
          <w:sz w:val="31"/>
        </w:rPr>
        <w:t>周，伴轻咳，口渴，眼眶明显凹陷，精神萎靡，眼泪与尿量减</w:t>
      </w:r>
      <w:r>
        <w:rPr>
          <w:sz w:val="31"/>
        </w:rPr>
        <w:t>少，皮肤弹性较差，四肢偏凉。诊断应考虑：</w:t>
      </w:r>
    </w:p>
    <w:p>
      <w:pPr>
        <w:pStyle w:val="ListParagraph"/>
        <w:numPr>
          <w:ilvl w:val="1"/>
          <w:numId w:val="50"/>
        </w:numPr>
        <w:tabs>
          <w:tab w:val="left" w:pos="1784"/>
        </w:tabs>
        <w:spacing w:before="4" w:after="0" w:line="283" w:lineRule="auto"/>
        <w:ind w:left="1562" w:right="9063" w:firstLine="0"/>
        <w:jc w:val="both"/>
        <w:rPr>
          <w:rFonts w:ascii="Bookman Old Style" w:eastAsia="Bookman Old Style"/>
          <w:sz w:val="29"/>
        </w:rPr>
      </w:pPr>
      <w:r>
        <w:rPr>
          <w:sz w:val="31"/>
        </w:rPr>
        <w:t>中度等渗性脱水</w:t>
      </w:r>
      <w:r>
        <w:rPr>
          <w:rFonts w:ascii="Bookman Old Style" w:eastAsia="Bookman Old Style"/>
          <w:b w:val="0"/>
          <w:sz w:val="31"/>
        </w:rPr>
        <w:t>b.</w:t>
      </w:r>
      <w:r>
        <w:rPr>
          <w:spacing w:val="-3"/>
          <w:sz w:val="31"/>
        </w:rPr>
        <w:t>中度低渗性脱水</w:t>
      </w:r>
      <w:r>
        <w:rPr>
          <w:rFonts w:ascii="Bookman Old Style" w:eastAsia="Bookman Old Style"/>
          <w:b w:val="0"/>
          <w:sz w:val="31"/>
        </w:rPr>
        <w:t>c.</w:t>
      </w:r>
      <w:r>
        <w:rPr>
          <w:sz w:val="31"/>
        </w:rPr>
        <w:t>重度高渗性脱水</w:t>
      </w:r>
      <w:r>
        <w:rPr>
          <w:rFonts w:ascii="Bookman Old Style" w:eastAsia="Bookman Old Style"/>
          <w:b w:val="0"/>
          <w:sz w:val="31"/>
        </w:rPr>
        <w:t>d.</w:t>
      </w:r>
      <w:r>
        <w:rPr>
          <w:spacing w:val="-3"/>
          <w:sz w:val="31"/>
        </w:rPr>
        <w:t>重度低渗性脱水</w:t>
      </w:r>
      <w:r>
        <w:rPr>
          <w:rFonts w:ascii="Bookman Old Style" w:eastAsia="Bookman Old Style"/>
          <w:b w:val="0"/>
          <w:sz w:val="31"/>
        </w:rPr>
        <w:t>e.</w:t>
      </w:r>
      <w:r>
        <w:rPr>
          <w:sz w:val="31"/>
        </w:rPr>
        <w:t>轻度低渗性脱水</w:t>
      </w:r>
    </w:p>
    <w:p>
      <w:pPr>
        <w:pStyle w:val="BodyText"/>
        <w:spacing w:line="394" w:lineRule="exact"/>
        <w:rPr>
          <w:rFonts w:ascii="Bookman Old Style" w:eastAsia="Bookman Old Style"/>
          <w:b w:val="0"/>
        </w:rPr>
      </w:pPr>
      <w:r>
        <w:t>本题正确答案：</w:t>
      </w:r>
      <w:r>
        <w:rPr>
          <w:rFonts w:ascii="Bookman Old Style" w:eastAsia="Bookman Old Style"/>
          <w:b w:val="0"/>
        </w:rPr>
        <w:t>a</w:t>
      </w:r>
    </w:p>
    <w:p>
      <w:pPr>
        <w:pStyle w:val="BodyText"/>
        <w:spacing w:before="71" w:line="283" w:lineRule="auto"/>
        <w:ind w:right="213"/>
      </w:pPr>
      <w:r>
        <w:t>题解：中度脱水表现为：精神烦躁或萎靡，失水比例占体重</w:t>
      </w:r>
      <w:r>
        <w:rPr>
          <w:rFonts w:ascii="Bookman Old Style" w:eastAsia="Bookman Old Style"/>
          <w:b w:val="0"/>
        </w:rPr>
        <w:t>10%</w:t>
      </w:r>
      <w:r>
        <w:t>～</w:t>
      </w:r>
      <w:r>
        <w:rPr>
          <w:rFonts w:ascii="Bookman Old Style" w:eastAsia="Bookman Old Style"/>
          <w:b w:val="0"/>
        </w:rPr>
        <w:t>15%</w:t>
      </w:r>
      <w:r>
        <w:t>，皮肤弹性较差，口腔黏膜稍干燥，前囟、眼眶明显凹陷，眼泪、尿量减少，周围循环衰竭表现不明显。有酸中毒。水和电解质丢失大致相同则多引起等</w:t>
      </w:r>
    </w:p>
    <w:p>
      <w:pPr>
        <w:pStyle w:val="BodyText"/>
        <w:spacing w:line="395" w:lineRule="exact"/>
      </w:pPr>
      <w:r>
        <w:t>渗性脱水，精神萎靡、口渴明显、皮肤弹性稍差、血压低、血钠</w:t>
      </w:r>
      <w:r>
        <w:rPr>
          <w:rFonts w:ascii="Bookman Old Style" w:eastAsia="Bookman Old Style"/>
          <w:b w:val="0"/>
        </w:rPr>
        <w:t>130</w:t>
      </w:r>
      <w:r>
        <w:t>～</w:t>
      </w:r>
      <w:r>
        <w:rPr>
          <w:rFonts w:ascii="Bookman Old Style" w:eastAsia="Bookman Old Style"/>
          <w:b w:val="0"/>
        </w:rPr>
        <w:t>150mmol/l</w:t>
      </w:r>
      <w:r>
        <w:t>。</w:t>
      </w:r>
    </w:p>
    <w:p>
      <w:pPr>
        <w:pStyle w:val="ListParagraph"/>
        <w:numPr>
          <w:ilvl w:val="0"/>
          <w:numId w:val="50"/>
        </w:numPr>
        <w:tabs>
          <w:tab w:val="left" w:pos="765"/>
        </w:tabs>
        <w:spacing w:before="46" w:after="0" w:line="240" w:lineRule="auto"/>
        <w:ind w:left="764" w:right="0" w:hanging="625"/>
        <w:jc w:val="left"/>
        <w:rPr>
          <w:rFonts w:ascii="Bookman Old Style" w:eastAsia="Bookman Old Style" w:hAnsi="Bookman Old Style"/>
          <w:sz w:val="29"/>
        </w:rPr>
      </w:pPr>
      <w:r>
        <w:rPr>
          <w:rFonts w:ascii="Segoe UI Symbol" w:eastAsia="Segoe UI Symbol" w:hAnsi="Segoe UI Symbol"/>
          <w:spacing w:val="-18"/>
          <w:sz w:val="31"/>
        </w:rPr>
        <w:t xml:space="preserve">★ ★ ★ </w:t>
      </w:r>
      <w:r>
        <w:rPr>
          <w:sz w:val="31"/>
        </w:rPr>
        <w:t>佝偻病活动初期的表现是</w:t>
      </w:r>
    </w:p>
    <w:p>
      <w:pPr>
        <w:pStyle w:val="ListParagraph"/>
        <w:numPr>
          <w:ilvl w:val="1"/>
          <w:numId w:val="50"/>
        </w:numPr>
        <w:tabs>
          <w:tab w:val="left" w:pos="1784"/>
        </w:tabs>
        <w:spacing w:before="71" w:after="0" w:line="283" w:lineRule="auto"/>
        <w:ind w:left="1562" w:right="7180" w:firstLine="0"/>
        <w:jc w:val="left"/>
        <w:rPr>
          <w:rFonts w:ascii="Bookman Old Style" w:eastAsia="Bookman Old Style"/>
          <w:sz w:val="29"/>
        </w:rPr>
      </w:pPr>
      <w:r>
        <w:rPr>
          <w:spacing w:val="-2"/>
          <w:sz w:val="31"/>
        </w:rPr>
        <w:t>易激惹、多汗等神经精神症状</w:t>
      </w:r>
      <w:r>
        <w:rPr>
          <w:rFonts w:ascii="Bookman Old Style" w:eastAsia="Bookman Old Style"/>
          <w:b w:val="0"/>
          <w:sz w:val="31"/>
        </w:rPr>
        <w:t>b.</w:t>
      </w:r>
      <w:r>
        <w:rPr>
          <w:sz w:val="31"/>
        </w:rPr>
        <w:t>多种骨骼畸形</w:t>
      </w:r>
    </w:p>
    <w:p>
      <w:pPr>
        <w:pStyle w:val="BodyText"/>
        <w:spacing w:line="396" w:lineRule="exact"/>
        <w:ind w:left="1562"/>
      </w:pPr>
      <w:r>
        <w:rPr>
          <w:rFonts w:ascii="Bookman Old Style" w:eastAsia="Bookman Old Style"/>
          <w:b w:val="0"/>
        </w:rPr>
        <w:t>c.</w:t>
      </w:r>
      <w:r>
        <w:t>手镯征</w:t>
      </w:r>
    </w:p>
    <w:p>
      <w:pPr>
        <w:pStyle w:val="BodyText"/>
        <w:spacing w:before="71" w:line="283" w:lineRule="auto"/>
        <w:ind w:left="1562" w:right="9698"/>
      </w:pPr>
      <w:r>
        <w:rPr>
          <w:rFonts w:ascii="Bookman Old Style" w:eastAsia="Bookman Old Style"/>
          <w:b w:val="0"/>
          <w:w w:val="95"/>
        </w:rPr>
        <w:t>d.</w:t>
      </w:r>
      <w:r>
        <w:rPr>
          <w:w w:val="95"/>
        </w:rPr>
        <w:t>肌张力低下</w:t>
      </w:r>
      <w:r>
        <w:rPr>
          <w:rFonts w:ascii="Bookman Old Style" w:eastAsia="Bookman Old Style"/>
          <w:b w:val="0"/>
        </w:rPr>
        <w:t>e.</w:t>
      </w:r>
      <w:r>
        <w:t>出牙延迟</w:t>
      </w:r>
    </w:p>
    <w:p>
      <w:pPr>
        <w:pStyle w:val="BodyText"/>
        <w:spacing w:line="396" w:lineRule="exact"/>
        <w:rPr>
          <w:rFonts w:ascii="Bookman Old Style" w:eastAsia="Bookman Old Style"/>
          <w:b w:val="0"/>
        </w:rPr>
      </w:pPr>
      <w:r>
        <w:t>本题正确答案：</w:t>
      </w:r>
      <w:r>
        <w:rPr>
          <w:rFonts w:ascii="Bookman Old Style" w:eastAsia="Bookman Old Style"/>
          <w:b w:val="0"/>
        </w:rPr>
        <w:t>a</w:t>
      </w:r>
    </w:p>
    <w:p>
      <w:pPr>
        <w:pStyle w:val="BodyText"/>
        <w:spacing w:before="72" w:line="283" w:lineRule="auto"/>
        <w:ind w:right="264"/>
      </w:pPr>
      <w:r>
        <w:rPr>
          <w:spacing w:val="3"/>
        </w:rPr>
        <w:t>题解：活动早期多在</w:t>
      </w:r>
      <w:r>
        <w:rPr>
          <w:rFonts w:ascii="Bookman Old Style" w:eastAsia="Bookman Old Style"/>
          <w:b w:val="0"/>
        </w:rPr>
        <w:t>3</w:t>
      </w:r>
      <w:r>
        <w:rPr>
          <w:rFonts w:ascii="Bookman Old Style" w:eastAsia="Bookman Old Style"/>
          <w:b w:val="0"/>
          <w:spacing w:val="24"/>
        </w:rPr>
        <w:t xml:space="preserve"> </w:t>
      </w:r>
      <w:r>
        <w:t>个月左右发病，主要表现在神经精神症状，如小儿激惹、烦躁、睡眠不安、夜惊（啼</w:t>
      </w:r>
      <w:r>
        <w:rPr>
          <w:spacing w:val="-166"/>
        </w:rPr>
        <w:t>）</w:t>
      </w:r>
      <w:r>
        <w:t xml:space="preserve">。常伴有与室温、季节无关的多汗，尤其是头部多汗刺激经常摇头，导致 </w:t>
      </w:r>
      <w:r>
        <w:rPr>
          <w:spacing w:val="-1"/>
        </w:rPr>
        <w:t>枕秃。此期常无明显骨骼变化，血生化改变为：血钙正常或稍低，血磷降低，碱性磷酸酶增</w:t>
      </w:r>
      <w:r>
        <w:rPr>
          <w:spacing w:val="-17"/>
        </w:rPr>
        <w:t xml:space="preserve">高，血清 </w:t>
      </w:r>
      <w:r>
        <w:rPr>
          <w:rFonts w:ascii="Bookman Old Style" w:eastAsia="Bookman Old Style"/>
          <w:b w:val="0"/>
        </w:rPr>
        <w:t>25-(oh</w:t>
      </w:r>
      <w:r>
        <w:t>）</w:t>
      </w:r>
      <w:r>
        <w:rPr>
          <w:rFonts w:ascii="Bookman Old Style" w:eastAsia="Bookman Old Style"/>
          <w:b w:val="0"/>
        </w:rPr>
        <w:t>2d3</w:t>
      </w:r>
      <w:r>
        <w:rPr>
          <w:rFonts w:ascii="Bookman Old Style" w:eastAsia="Bookman Old Style"/>
          <w:b w:val="0"/>
          <w:spacing w:val="-25"/>
        </w:rPr>
        <w:t xml:space="preserve"> </w:t>
      </w:r>
      <w:r>
        <w:t>可降低。</w:t>
      </w:r>
    </w:p>
    <w:p>
      <w:pPr>
        <w:pStyle w:val="ListParagraph"/>
        <w:numPr>
          <w:ilvl w:val="0"/>
          <w:numId w:val="50"/>
        </w:numPr>
        <w:tabs>
          <w:tab w:val="left" w:pos="776"/>
        </w:tabs>
        <w:spacing w:before="0" w:after="0" w:line="283" w:lineRule="auto"/>
        <w:ind w:left="140" w:right="102" w:firstLine="0"/>
        <w:jc w:val="left"/>
        <w:rPr>
          <w:rFonts w:ascii="Bookman Old Style" w:eastAsia="Bookman Old Style" w:hAnsi="Bookman Old Style"/>
          <w:sz w:val="29"/>
        </w:rPr>
      </w:pPr>
      <w:r>
        <w:rPr>
          <w:spacing w:val="-9"/>
          <w:sz w:val="31"/>
        </w:rPr>
        <w:t>★★★</w:t>
      </w:r>
      <w:r>
        <w:rPr>
          <w:rFonts w:ascii="Bookman Old Style" w:eastAsia="Bookman Old Style" w:hAnsi="Bookman Old Style"/>
          <w:b w:val="0"/>
          <w:spacing w:val="-9"/>
          <w:sz w:val="31"/>
        </w:rPr>
        <w:t>7</w:t>
      </w:r>
      <w:r>
        <w:rPr>
          <w:rFonts w:ascii="Bookman Old Style" w:eastAsia="Bookman Old Style" w:hAnsi="Bookman Old Style"/>
          <w:b w:val="0"/>
          <w:spacing w:val="57"/>
          <w:sz w:val="31"/>
        </w:rPr>
        <w:t xml:space="preserve"> </w:t>
      </w:r>
      <w:r>
        <w:rPr>
          <w:spacing w:val="5"/>
          <w:sz w:val="31"/>
        </w:rPr>
        <w:t>个月婴儿。腹泻</w:t>
      </w:r>
      <w:r>
        <w:rPr>
          <w:rFonts w:ascii="Bookman Old Style" w:eastAsia="Bookman Old Style" w:hAnsi="Bookman Old Style"/>
          <w:b w:val="0"/>
          <w:sz w:val="31"/>
        </w:rPr>
        <w:t>5</w:t>
      </w:r>
      <w:r>
        <w:rPr>
          <w:rFonts w:ascii="Bookman Old Style" w:eastAsia="Bookman Old Style" w:hAnsi="Bookman Old Style"/>
          <w:b w:val="0"/>
          <w:spacing w:val="66"/>
          <w:sz w:val="31"/>
        </w:rPr>
        <w:t xml:space="preserve"> </w:t>
      </w:r>
      <w:r>
        <w:rPr>
          <w:spacing w:val="-1"/>
          <w:sz w:val="31"/>
        </w:rPr>
        <w:t>天，尿量很少，嗜睡，呼吸深长，皮肤发花，弹性差，前囟、</w:t>
      </w:r>
      <w:r>
        <w:rPr>
          <w:spacing w:val="-7"/>
          <w:sz w:val="31"/>
        </w:rPr>
        <w:t xml:space="preserve">眼眶明显凹陷，肢冷脉弱，心率 </w:t>
      </w:r>
      <w:r>
        <w:rPr>
          <w:rFonts w:ascii="Bookman Old Style" w:eastAsia="Bookman Old Style" w:hAnsi="Bookman Old Style"/>
          <w:b w:val="0"/>
          <w:sz w:val="31"/>
        </w:rPr>
        <w:t>150</w:t>
      </w:r>
      <w:r>
        <w:rPr>
          <w:rFonts w:ascii="Bookman Old Style" w:eastAsia="Bookman Old Style" w:hAnsi="Bookman Old Style"/>
          <w:b w:val="0"/>
          <w:spacing w:val="-23"/>
          <w:sz w:val="31"/>
        </w:rPr>
        <w:t xml:space="preserve"> </w:t>
      </w:r>
      <w:r>
        <w:rPr>
          <w:sz w:val="31"/>
        </w:rPr>
        <w:t>次／分，心音低钝，应诊断为</w:t>
      </w:r>
    </w:p>
    <w:p>
      <w:pPr>
        <w:pStyle w:val="ListParagraph"/>
        <w:numPr>
          <w:ilvl w:val="1"/>
          <w:numId w:val="50"/>
        </w:numPr>
        <w:tabs>
          <w:tab w:val="left" w:pos="1784"/>
        </w:tabs>
        <w:spacing w:before="0" w:after="0" w:line="396" w:lineRule="exact"/>
        <w:ind w:left="1783" w:right="0" w:hanging="222"/>
        <w:jc w:val="left"/>
        <w:rPr>
          <w:rFonts w:ascii="Bookman Old Style" w:eastAsia="Bookman Old Style"/>
          <w:sz w:val="29"/>
        </w:rPr>
      </w:pPr>
      <w:r>
        <w:rPr>
          <w:sz w:val="31"/>
        </w:rPr>
        <w:t>重度脱水＋酸中毒</w:t>
      </w:r>
    </w:p>
    <w:p>
      <w:pPr>
        <w:pStyle w:val="ListParagraph"/>
        <w:numPr>
          <w:ilvl w:val="1"/>
          <w:numId w:val="50"/>
        </w:numPr>
        <w:tabs>
          <w:tab w:val="left" w:pos="1802"/>
        </w:tabs>
        <w:spacing w:before="68" w:after="0" w:line="283" w:lineRule="auto"/>
        <w:ind w:left="1562" w:right="7162" w:firstLine="0"/>
        <w:jc w:val="left"/>
        <w:rPr>
          <w:rFonts w:ascii="Bookman Old Style" w:eastAsia="Bookman Old Style"/>
          <w:sz w:val="29"/>
        </w:rPr>
      </w:pPr>
      <w:r>
        <w:rPr>
          <w:spacing w:val="-2"/>
          <w:sz w:val="31"/>
        </w:rPr>
        <w:t>中度脱水＋酸中毒＋心力衰竭</w:t>
      </w:r>
      <w:r>
        <w:rPr>
          <w:rFonts w:ascii="Bookman Old Style" w:eastAsia="Bookman Old Style"/>
          <w:b w:val="0"/>
          <w:sz w:val="31"/>
        </w:rPr>
        <w:t>c.</w:t>
      </w:r>
      <w:r>
        <w:rPr>
          <w:sz w:val="31"/>
        </w:rPr>
        <w:t>重度脱水＋低钾血症</w:t>
      </w:r>
    </w:p>
    <w:p>
      <w:pPr>
        <w:spacing w:after="0" w:line="283" w:lineRule="auto"/>
        <w:jc w:val="left"/>
        <w:rPr>
          <w:rFonts w:ascii="Bookman Old Style" w:eastAsia="Bookman Old Style"/>
          <w:sz w:val="29"/>
        </w:rPr>
        <w:sectPr>
          <w:pgSz w:w="17860" w:h="25260"/>
          <w:pgMar w:top="1860" w:right="2220" w:bottom="280" w:left="2560" w:header="708" w:footer="708"/>
          <w:pgNumType w:start="12"/>
          <w:cols w:space="708"/>
        </w:sectPr>
      </w:pPr>
    </w:p>
    <w:p>
      <w:pPr>
        <w:pStyle w:val="BodyText"/>
        <w:spacing w:before="49"/>
        <w:ind w:left="1562"/>
      </w:pPr>
      <w:r>
        <w:rPr>
          <w:rFonts w:ascii="Bookman Old Style" w:eastAsia="Bookman Old Style"/>
          <w:b w:val="0"/>
        </w:rPr>
        <w:t>d.</w:t>
      </w:r>
      <w:r>
        <w:t>中度脱水＋低钾血症</w:t>
      </w:r>
    </w:p>
    <w:p>
      <w:pPr>
        <w:pStyle w:val="BodyText"/>
        <w:spacing w:before="72" w:line="283" w:lineRule="auto"/>
        <w:ind w:right="6863" w:firstLine="1421"/>
        <w:rPr>
          <w:rFonts w:ascii="Bookman Old Style" w:eastAsia="Bookman Old Style"/>
          <w:b w:val="0"/>
        </w:rPr>
      </w:pPr>
      <w:r>
        <w:rPr>
          <w:rFonts w:ascii="Bookman Old Style" w:eastAsia="Bookman Old Style"/>
          <w:b w:val="0"/>
        </w:rPr>
        <w:t>e.</w:t>
      </w:r>
      <w:r>
        <w:t>重度脱水＋低钾血症＋心力衰竭本题正确答案：</w:t>
      </w:r>
      <w:r>
        <w:rPr>
          <w:rFonts w:ascii="Bookman Old Style" w:eastAsia="Bookman Old Style"/>
          <w:b w:val="0"/>
        </w:rPr>
        <w:t>a</w:t>
      </w:r>
    </w:p>
    <w:p>
      <w:pPr>
        <w:pStyle w:val="BodyText"/>
        <w:spacing w:line="283" w:lineRule="auto"/>
        <w:ind w:right="264"/>
      </w:pPr>
      <w:r>
        <w:rPr>
          <w:spacing w:val="2"/>
        </w:rPr>
        <w:t xml:space="preserve">题解：重度脱水表现为精神萎靡、烦躁或昏睡昏迷，失水比例占体重 </w:t>
      </w:r>
      <w:r>
        <w:rPr>
          <w:rFonts w:ascii="Bookman Old Style" w:eastAsia="Bookman Old Style"/>
          <w:b w:val="0"/>
        </w:rPr>
        <w:t>10%</w:t>
      </w:r>
      <w:r>
        <w:t>以上，皮肤弹性</w:t>
      </w:r>
      <w:r>
        <w:rPr>
          <w:spacing w:val="-1"/>
        </w:rPr>
        <w:t>极差，口腔粘膜干燥极明显，前囟、眼眶凹陷极明显，无泪，尿量很少或无尿，出现周围循环衰竭表现，严重酸中毒。严重酸中毒表现为呼吸深快、恶心呕吐、口唇呈樱桃红色、精神</w:t>
      </w:r>
      <w:r>
        <w:t>萎靡、昏睡。严重者</w:t>
      </w:r>
      <w:r>
        <w:rPr>
          <w:spacing w:val="-10"/>
        </w:rPr>
        <w:t>（</w:t>
      </w:r>
      <w:r>
        <w:rPr>
          <w:rFonts w:ascii="Bookman Old Style" w:eastAsia="Bookman Old Style"/>
          <w:b w:val="0"/>
          <w:spacing w:val="-10"/>
        </w:rPr>
        <w:t xml:space="preserve">ph&lt;7.2 </w:t>
      </w:r>
      <w:r>
        <w:t>时</w:t>
      </w:r>
      <w:r>
        <w:rPr>
          <w:spacing w:val="-11"/>
        </w:rPr>
        <w:t>）</w:t>
      </w:r>
      <w:r>
        <w:rPr>
          <w:rFonts w:ascii="Bookman Old Style" w:eastAsia="Bookman Old Style"/>
          <w:b w:val="0"/>
          <w:spacing w:val="-11"/>
        </w:rPr>
        <w:t>,</w:t>
      </w:r>
      <w:r>
        <w:rPr>
          <w:spacing w:val="-2"/>
        </w:rPr>
        <w:t>心率减慢</w:t>
      </w:r>
      <w:r>
        <w:rPr>
          <w:rFonts w:ascii="Bookman Old Style" w:eastAsia="Bookman Old Style"/>
          <w:b w:val="0"/>
        </w:rPr>
        <w:t>,</w:t>
      </w:r>
      <w:r>
        <w:rPr>
          <w:spacing w:val="-2"/>
        </w:rPr>
        <w:t>血压下降</w:t>
      </w:r>
      <w:r>
        <w:rPr>
          <w:rFonts w:ascii="Bookman Old Style" w:eastAsia="Bookman Old Style"/>
          <w:b w:val="0"/>
        </w:rPr>
        <w:t>,</w:t>
      </w:r>
      <w:r>
        <w:t>心力衰竭等。而低钾血症主要表现为</w:t>
      </w:r>
      <w:r>
        <w:rPr>
          <w:spacing w:val="-1"/>
        </w:rPr>
        <w:t>精神萎靡，四肢无力，腱反射减弱或消失，心音低钝，腹胀，肠鸣音减弱等。重者出现心律</w:t>
      </w:r>
      <w:r>
        <w:rPr>
          <w:spacing w:val="3"/>
        </w:rPr>
        <w:t>不齐，心脏扩大，心电图示</w:t>
      </w:r>
      <w:r>
        <w:rPr>
          <w:rFonts w:ascii="Bookman Old Style" w:eastAsia="Bookman Old Style"/>
          <w:b w:val="0"/>
        </w:rPr>
        <w:t xml:space="preserve">t </w:t>
      </w:r>
      <w:r>
        <w:rPr>
          <w:spacing w:val="3"/>
        </w:rPr>
        <w:t>波增宽、低平或倒置，出现</w:t>
      </w:r>
      <w:r>
        <w:rPr>
          <w:rFonts w:ascii="Bookman Old Style" w:eastAsia="Bookman Old Style"/>
          <w:b w:val="0"/>
        </w:rPr>
        <w:t xml:space="preserve">u </w:t>
      </w:r>
      <w:r>
        <w:t>波，以及肠麻痹，呼吸肌麻痹而危及生命。</w:t>
      </w:r>
    </w:p>
    <w:p>
      <w:pPr>
        <w:pStyle w:val="ListParagraph"/>
        <w:numPr>
          <w:ilvl w:val="0"/>
          <w:numId w:val="50"/>
        </w:numPr>
        <w:tabs>
          <w:tab w:val="left" w:pos="776"/>
        </w:tabs>
        <w:spacing w:before="0" w:after="0" w:line="392" w:lineRule="exact"/>
        <w:ind w:left="775" w:right="0" w:hanging="636"/>
        <w:jc w:val="left"/>
        <w:rPr>
          <w:rFonts w:ascii="Bookman Old Style" w:eastAsia="Bookman Old Style" w:hAnsi="Bookman Old Style"/>
          <w:sz w:val="29"/>
        </w:rPr>
      </w:pPr>
      <w:r>
        <w:rPr>
          <w:spacing w:val="-2"/>
          <w:sz w:val="31"/>
        </w:rPr>
        <w:t>★★★</w:t>
      </w:r>
      <w:r>
        <w:rPr>
          <w:rFonts w:ascii="Bookman Old Style" w:eastAsia="Bookman Old Style" w:hAnsi="Bookman Old Style"/>
          <w:b w:val="0"/>
          <w:spacing w:val="-2"/>
          <w:sz w:val="31"/>
        </w:rPr>
        <w:t>3</w:t>
      </w:r>
      <w:r>
        <w:rPr>
          <w:spacing w:val="-2"/>
          <w:sz w:val="31"/>
        </w:rPr>
        <w:t>～</w:t>
      </w:r>
      <w:r>
        <w:rPr>
          <w:rFonts w:ascii="Bookman Old Style" w:eastAsia="Bookman Old Style" w:hAnsi="Bookman Old Style"/>
          <w:b w:val="0"/>
          <w:spacing w:val="-2"/>
          <w:sz w:val="31"/>
        </w:rPr>
        <w:t>6</w:t>
      </w:r>
      <w:r>
        <w:rPr>
          <w:rFonts w:ascii="Bookman Old Style" w:eastAsia="Bookman Old Style" w:hAnsi="Bookman Old Style"/>
          <w:b w:val="0"/>
          <w:spacing w:val="-19"/>
          <w:sz w:val="31"/>
        </w:rPr>
        <w:t xml:space="preserve"> </w:t>
      </w:r>
      <w:r>
        <w:rPr>
          <w:sz w:val="31"/>
        </w:rPr>
        <w:t>个月佝偻病患儿，多见的骨骼系统改变是</w:t>
      </w:r>
    </w:p>
    <w:p>
      <w:pPr>
        <w:pStyle w:val="ListParagraph"/>
        <w:numPr>
          <w:ilvl w:val="1"/>
          <w:numId w:val="50"/>
        </w:numPr>
        <w:tabs>
          <w:tab w:val="left" w:pos="1784"/>
        </w:tabs>
        <w:spacing w:before="69" w:after="0" w:line="240" w:lineRule="auto"/>
        <w:ind w:left="1783" w:right="0" w:hanging="222"/>
        <w:jc w:val="left"/>
        <w:rPr>
          <w:rFonts w:ascii="Bookman Old Style" w:eastAsia="Bookman Old Style"/>
          <w:sz w:val="29"/>
        </w:rPr>
      </w:pPr>
      <w:r>
        <w:rPr>
          <w:sz w:val="31"/>
        </w:rPr>
        <w:t>方颅</w:t>
      </w:r>
    </w:p>
    <w:p>
      <w:pPr>
        <w:pStyle w:val="ListParagraph"/>
        <w:numPr>
          <w:ilvl w:val="1"/>
          <w:numId w:val="50"/>
        </w:numPr>
        <w:tabs>
          <w:tab w:val="left" w:pos="1802"/>
        </w:tabs>
        <w:spacing w:before="72" w:after="0" w:line="240" w:lineRule="auto"/>
        <w:ind w:left="1801" w:right="0" w:hanging="240"/>
        <w:jc w:val="left"/>
        <w:rPr>
          <w:rFonts w:ascii="Bookman Old Style" w:eastAsia="Bookman Old Style"/>
          <w:sz w:val="29"/>
        </w:rPr>
      </w:pPr>
      <w:r>
        <w:rPr>
          <w:sz w:val="31"/>
        </w:rPr>
        <w:t>胸廓畸形</w:t>
      </w:r>
    </w:p>
    <w:p>
      <w:pPr>
        <w:pStyle w:val="ListParagraph"/>
        <w:numPr>
          <w:ilvl w:val="1"/>
          <w:numId w:val="50"/>
        </w:numPr>
        <w:tabs>
          <w:tab w:val="left" w:pos="1784"/>
        </w:tabs>
        <w:spacing w:before="71" w:after="0" w:line="283" w:lineRule="auto"/>
        <w:ind w:left="1562" w:right="9398" w:firstLine="0"/>
        <w:jc w:val="left"/>
        <w:rPr>
          <w:rFonts w:ascii="Bookman Old Style" w:eastAsia="Bookman Old Style"/>
          <w:sz w:val="29"/>
        </w:rPr>
      </w:pPr>
      <w:r>
        <w:rPr>
          <w:spacing w:val="-4"/>
          <w:sz w:val="31"/>
        </w:rPr>
        <w:t>手镯、脚镯征</w:t>
      </w:r>
      <w:r>
        <w:rPr>
          <w:rFonts w:ascii="Bookman Old Style" w:eastAsia="Bookman Old Style"/>
          <w:b w:val="0"/>
          <w:sz w:val="31"/>
        </w:rPr>
        <w:t>d.</w:t>
      </w:r>
      <w:r>
        <w:rPr>
          <w:sz w:val="31"/>
        </w:rPr>
        <w:t>颅骨软化</w:t>
      </w:r>
    </w:p>
    <w:p>
      <w:pPr>
        <w:pStyle w:val="BodyText"/>
        <w:spacing w:line="283" w:lineRule="auto"/>
        <w:ind w:right="10031" w:firstLine="1421"/>
        <w:rPr>
          <w:rFonts w:ascii="Bookman Old Style" w:eastAsia="Bookman Old Style"/>
          <w:b w:val="0"/>
        </w:rPr>
      </w:pPr>
      <w:r>
        <w:rPr>
          <w:rFonts w:ascii="Bookman Old Style" w:eastAsia="Bookman Old Style"/>
          <w:b w:val="0"/>
          <w:w w:val="95"/>
        </w:rPr>
        <w:t>e.</w:t>
      </w:r>
      <w:r>
        <w:rPr>
          <w:spacing w:val="-4"/>
          <w:w w:val="95"/>
        </w:rPr>
        <w:t>下肢畸形</w:t>
      </w:r>
      <w:r>
        <w:rPr>
          <w:spacing w:val="-1"/>
        </w:rPr>
        <w:t>本题正确答案：</w:t>
      </w:r>
      <w:r>
        <w:rPr>
          <w:rFonts w:ascii="Bookman Old Style" w:eastAsia="Bookman Old Style"/>
          <w:b w:val="0"/>
          <w:spacing w:val="-6"/>
        </w:rPr>
        <w:t>d</w:t>
      </w:r>
    </w:p>
    <w:p>
      <w:pPr>
        <w:pStyle w:val="BodyText"/>
        <w:spacing w:line="283" w:lineRule="auto"/>
        <w:ind w:right="252"/>
      </w:pPr>
      <w:r>
        <w:rPr>
          <w:spacing w:val="-4"/>
        </w:rPr>
        <w:t xml:space="preserve">题解：颅骨软化多见于 </w:t>
      </w:r>
      <w:r>
        <w:rPr>
          <w:rFonts w:ascii="Bookman Old Style" w:eastAsia="Bookman Old Style" w:hAnsi="Bookman Old Style"/>
          <w:b w:val="0"/>
        </w:rPr>
        <w:t>3</w:t>
      </w:r>
      <w:r>
        <w:t>～</w:t>
      </w:r>
      <w:r>
        <w:rPr>
          <w:rFonts w:ascii="Bookman Old Style" w:eastAsia="Bookman Old Style" w:hAnsi="Bookman Old Style"/>
          <w:b w:val="0"/>
        </w:rPr>
        <w:t xml:space="preserve">6 </w:t>
      </w:r>
      <w:r>
        <w:t xml:space="preserve">个月婴儿，以手指轻压枕骨或顶骨中央，随压力而暂时内陷， </w:t>
      </w:r>
      <w:r>
        <w:rPr>
          <w:spacing w:val="-11"/>
        </w:rPr>
        <w:t xml:space="preserve">随手指放松而弹回，似压乒乓球感觉。方颅：多见于 </w:t>
      </w:r>
      <w:r>
        <w:rPr>
          <w:rFonts w:ascii="Bookman Old Style" w:eastAsia="Bookman Old Style" w:hAnsi="Bookman Old Style"/>
          <w:b w:val="0"/>
        </w:rPr>
        <w:t>8</w:t>
      </w:r>
      <w:r>
        <w:t>～</w:t>
      </w:r>
      <w:r>
        <w:rPr>
          <w:rFonts w:ascii="Bookman Old Style" w:eastAsia="Bookman Old Style" w:hAnsi="Bookman Old Style"/>
          <w:b w:val="0"/>
        </w:rPr>
        <w:t>9</w:t>
      </w:r>
      <w:r>
        <w:rPr>
          <w:rFonts w:ascii="Bookman Old Style" w:eastAsia="Bookman Old Style" w:hAnsi="Bookman Old Style"/>
          <w:b w:val="0"/>
          <w:spacing w:val="68"/>
        </w:rPr>
        <w:t xml:space="preserve"> </w:t>
      </w:r>
      <w:r>
        <w:rPr>
          <w:spacing w:val="-1"/>
        </w:rPr>
        <w:t xml:space="preserve">个月以上患儿，严重时可呈鞍状， </w:t>
      </w:r>
      <w:r>
        <w:rPr>
          <w:spacing w:val="2"/>
        </w:rPr>
        <w:t>十字状颅形。胸部畸形多见于</w:t>
      </w:r>
      <w:r>
        <w:rPr>
          <w:rFonts w:ascii="Bookman Old Style" w:eastAsia="Bookman Old Style" w:hAnsi="Bookman Old Style"/>
          <w:b w:val="0"/>
        </w:rPr>
        <w:t xml:space="preserve">1 </w:t>
      </w:r>
      <w:r>
        <w:t>岁左右小儿，如肋骨串珠、肋膈沟、鸡胸、漏斗胸等。腕踝</w:t>
      </w:r>
      <w:r>
        <w:rPr>
          <w:spacing w:val="-3"/>
        </w:rPr>
        <w:t xml:space="preserve">畸形多见于 </w:t>
      </w:r>
      <w:r>
        <w:rPr>
          <w:rFonts w:ascii="Bookman Old Style" w:eastAsia="Bookman Old Style" w:hAnsi="Bookman Old Style"/>
          <w:b w:val="0"/>
        </w:rPr>
        <w:t>6</w:t>
      </w:r>
      <w:r>
        <w:rPr>
          <w:rFonts w:ascii="Bookman Old Style" w:eastAsia="Bookman Old Style" w:hAnsi="Bookman Old Style"/>
          <w:b w:val="0"/>
          <w:spacing w:val="54"/>
        </w:rPr>
        <w:t xml:space="preserve"> </w:t>
      </w:r>
      <w:r>
        <w:rPr>
          <w:spacing w:val="-12"/>
        </w:rPr>
        <w:t>个月以上的小儿，骺端肥厚，形成钝圆环形隆起，称佝偻病手镯或脚镯。下肢畸</w:t>
      </w:r>
      <w:r>
        <w:rPr>
          <w:spacing w:val="-18"/>
        </w:rPr>
        <w:t>形多见于小儿开始行走时，由于骨质软化和肌肉关节松弛，在走、立的重力作用下，而出  现的“</w:t>
      </w:r>
      <w:r>
        <w:rPr>
          <w:rFonts w:ascii="Bookman Old Style" w:eastAsia="Bookman Old Style" w:hAnsi="Bookman Old Style"/>
          <w:b w:val="0"/>
          <w:spacing w:val="-18"/>
        </w:rPr>
        <w:t>o</w:t>
      </w:r>
      <w:r>
        <w:rPr>
          <w:spacing w:val="-15"/>
        </w:rPr>
        <w:t>”形或“</w:t>
      </w:r>
      <w:r>
        <w:rPr>
          <w:rFonts w:ascii="Bookman Old Style" w:eastAsia="Bookman Old Style" w:hAnsi="Bookman Old Style"/>
          <w:b w:val="0"/>
          <w:spacing w:val="-3"/>
        </w:rPr>
        <w:t>x</w:t>
      </w:r>
      <w:r>
        <w:rPr>
          <w:spacing w:val="-2"/>
        </w:rPr>
        <w:t>”形腿。</w:t>
      </w:r>
    </w:p>
    <w:p>
      <w:pPr>
        <w:pStyle w:val="ListParagraph"/>
        <w:numPr>
          <w:ilvl w:val="0"/>
          <w:numId w:val="50"/>
        </w:numPr>
        <w:tabs>
          <w:tab w:val="left" w:pos="776"/>
        </w:tabs>
        <w:spacing w:before="0" w:after="0" w:line="393" w:lineRule="exact"/>
        <w:ind w:left="775" w:right="0" w:hanging="636"/>
        <w:jc w:val="left"/>
        <w:rPr>
          <w:rFonts w:ascii="Bookman Old Style" w:eastAsia="Bookman Old Style" w:hAnsi="Bookman Old Style"/>
          <w:sz w:val="29"/>
        </w:rPr>
      </w:pPr>
      <w:r>
        <w:rPr>
          <w:spacing w:val="-1"/>
          <w:sz w:val="31"/>
        </w:rPr>
        <w:t>★对于重度脱水或中度脱水有明显周围循环衰竭者，</w:t>
      </w:r>
      <w:r>
        <w:rPr>
          <w:rFonts w:ascii="Bookman Old Style" w:eastAsia="Bookman Old Style" w:hAnsi="Bookman Old Style"/>
          <w:b w:val="0"/>
          <w:spacing w:val="-11"/>
          <w:sz w:val="31"/>
        </w:rPr>
        <w:t>2</w:t>
      </w:r>
      <w:r>
        <w:rPr>
          <w:spacing w:val="-11"/>
          <w:sz w:val="31"/>
        </w:rPr>
        <w:t>：</w:t>
      </w:r>
      <w:r>
        <w:rPr>
          <w:rFonts w:ascii="Bookman Old Style" w:eastAsia="Bookman Old Style" w:hAnsi="Bookman Old Style"/>
          <w:b w:val="0"/>
          <w:spacing w:val="-11"/>
          <w:sz w:val="31"/>
        </w:rPr>
        <w:t>1</w:t>
      </w:r>
      <w:r>
        <w:rPr>
          <w:rFonts w:ascii="Bookman Old Style" w:eastAsia="Bookman Old Style" w:hAnsi="Bookman Old Style"/>
          <w:b w:val="0"/>
          <w:spacing w:val="2"/>
          <w:sz w:val="31"/>
        </w:rPr>
        <w:t xml:space="preserve"> </w:t>
      </w:r>
      <w:r>
        <w:rPr>
          <w:sz w:val="31"/>
        </w:rPr>
        <w:t>等张含钠液的使用正确的是</w:t>
      </w:r>
    </w:p>
    <w:p>
      <w:pPr>
        <w:pStyle w:val="ListParagraph"/>
        <w:numPr>
          <w:ilvl w:val="1"/>
          <w:numId w:val="50"/>
        </w:numPr>
        <w:tabs>
          <w:tab w:val="left" w:pos="1784"/>
        </w:tabs>
        <w:spacing w:before="68" w:after="0" w:line="283" w:lineRule="auto"/>
        <w:ind w:left="1562" w:right="8114" w:firstLine="0"/>
        <w:jc w:val="left"/>
        <w:rPr>
          <w:rFonts w:ascii="Bookman Old Style" w:eastAsia="Bookman Old Style"/>
          <w:sz w:val="29"/>
        </w:rPr>
      </w:pPr>
      <w:r>
        <w:rPr>
          <w:sz w:val="31"/>
        </w:rPr>
        <w:t xml:space="preserve">只适用于高渗性脱水  </w:t>
      </w:r>
      <w:r>
        <w:rPr>
          <w:rFonts w:ascii="Bookman Old Style" w:eastAsia="Bookman Old Style"/>
          <w:b w:val="0"/>
          <w:sz w:val="31"/>
        </w:rPr>
        <w:t>b.</w:t>
      </w:r>
      <w:r>
        <w:rPr>
          <w:sz w:val="31"/>
        </w:rPr>
        <w:t xml:space="preserve">只适用于低渗性脱水 </w:t>
      </w:r>
      <w:r>
        <w:rPr>
          <w:rFonts w:ascii="Bookman Old Style" w:eastAsia="Bookman Old Style"/>
          <w:b w:val="0"/>
          <w:sz w:val="31"/>
        </w:rPr>
        <w:t>c.</w:t>
      </w:r>
      <w:r>
        <w:rPr>
          <w:sz w:val="31"/>
        </w:rPr>
        <w:t xml:space="preserve">只适用于等渗性脱水 </w:t>
      </w:r>
      <w:r>
        <w:rPr>
          <w:rFonts w:ascii="Bookman Old Style" w:eastAsia="Bookman Old Style"/>
          <w:b w:val="0"/>
          <w:sz w:val="31"/>
        </w:rPr>
        <w:t>d.</w:t>
      </w:r>
      <w:r>
        <w:rPr>
          <w:spacing w:val="-2"/>
          <w:sz w:val="31"/>
        </w:rPr>
        <w:t>适用于任何性质的脱水</w:t>
      </w:r>
      <w:r>
        <w:rPr>
          <w:rFonts w:ascii="Bookman Old Style" w:eastAsia="Bookman Old Style"/>
          <w:b w:val="0"/>
          <w:sz w:val="31"/>
        </w:rPr>
        <w:t>e.</w:t>
      </w:r>
      <w:r>
        <w:rPr>
          <w:sz w:val="31"/>
        </w:rPr>
        <w:t>以上都不适用</w:t>
      </w:r>
    </w:p>
    <w:p>
      <w:pPr>
        <w:pStyle w:val="BodyText"/>
        <w:spacing w:line="394" w:lineRule="exact"/>
        <w:rPr>
          <w:rFonts w:ascii="Bookman Old Style" w:eastAsia="Bookman Old Style"/>
          <w:b w:val="0"/>
        </w:rPr>
      </w:pPr>
      <w:r>
        <w:t>本题正确答案：</w:t>
      </w:r>
      <w:r>
        <w:rPr>
          <w:rFonts w:ascii="Bookman Old Style" w:eastAsia="Bookman Old Style"/>
          <w:b w:val="0"/>
        </w:rPr>
        <w:t>d</w:t>
      </w:r>
    </w:p>
    <w:p>
      <w:pPr>
        <w:pStyle w:val="BodyText"/>
        <w:spacing w:before="71" w:line="283" w:lineRule="auto"/>
        <w:ind w:right="397"/>
      </w:pPr>
      <w:r>
        <w:rPr>
          <w:spacing w:val="4"/>
        </w:rPr>
        <w:t xml:space="preserve">题解：对重度脱水或中度脱水有明显周围循环衰竭者，首先应予扩容， </w:t>
      </w:r>
      <w:r>
        <w:rPr>
          <w:rFonts w:ascii="Bookman Old Style" w:eastAsia="Bookman Old Style"/>
          <w:b w:val="0"/>
          <w:spacing w:val="3"/>
        </w:rPr>
        <w:t>2</w:t>
      </w:r>
      <w:r>
        <w:rPr>
          <w:spacing w:val="3"/>
        </w:rPr>
        <w:t>：</w:t>
      </w:r>
      <w:r>
        <w:rPr>
          <w:rFonts w:ascii="Bookman Old Style" w:eastAsia="Bookman Old Style"/>
          <w:b w:val="0"/>
          <w:spacing w:val="3"/>
        </w:rPr>
        <w:t xml:space="preserve">1 </w:t>
      </w:r>
      <w:r>
        <w:t>等张含钠液</w:t>
      </w:r>
      <w:r>
        <w:rPr>
          <w:rFonts w:ascii="Bookman Old Style" w:eastAsia="Bookman Old Style"/>
          <w:b w:val="0"/>
          <w:w w:val="95"/>
        </w:rPr>
        <w:t>20ml/kg</w:t>
      </w:r>
      <w:r>
        <w:rPr>
          <w:rFonts w:ascii="Bookman Old Style" w:eastAsia="Bookman Old Style"/>
          <w:b w:val="0"/>
          <w:spacing w:val="81"/>
          <w:w w:val="95"/>
        </w:rPr>
        <w:t xml:space="preserve"> </w:t>
      </w:r>
      <w:r>
        <w:rPr>
          <w:spacing w:val="25"/>
          <w:w w:val="95"/>
        </w:rPr>
        <w:t xml:space="preserve">于 </w:t>
      </w:r>
      <w:r>
        <w:rPr>
          <w:rFonts w:ascii="Bookman Old Style" w:eastAsia="Bookman Old Style"/>
          <w:b w:val="0"/>
          <w:w w:val="95"/>
        </w:rPr>
        <w:t>30</w:t>
      </w:r>
      <w:r>
        <w:rPr>
          <w:w w:val="95"/>
        </w:rPr>
        <w:t>～</w:t>
      </w:r>
      <w:r>
        <w:rPr>
          <w:rFonts w:ascii="Bookman Old Style" w:eastAsia="Bookman Old Style"/>
          <w:b w:val="0"/>
          <w:w w:val="95"/>
        </w:rPr>
        <w:t>60min</w:t>
      </w:r>
      <w:r>
        <w:rPr>
          <w:rFonts w:ascii="Bookman Old Style" w:eastAsia="Bookman Old Style"/>
          <w:b w:val="0"/>
          <w:spacing w:val="79"/>
          <w:w w:val="95"/>
        </w:rPr>
        <w:t xml:space="preserve"> </w:t>
      </w:r>
      <w:r>
        <w:rPr>
          <w:spacing w:val="-1"/>
          <w:w w:val="95"/>
        </w:rPr>
        <w:t>内静脉推注或快速滴注，以迅速增加血容量，改善循环和肾脏功能。</w:t>
      </w:r>
      <w:r>
        <w:t>适用于任何脱水性质的患儿。</w:t>
      </w:r>
    </w:p>
    <w:p>
      <w:pPr>
        <w:pStyle w:val="ListParagraph"/>
        <w:numPr>
          <w:ilvl w:val="0"/>
          <w:numId w:val="50"/>
        </w:numPr>
        <w:tabs>
          <w:tab w:val="left" w:pos="776"/>
        </w:tabs>
        <w:spacing w:before="0" w:after="0" w:line="283" w:lineRule="auto"/>
        <w:ind w:left="1562" w:right="8186" w:hanging="1422"/>
        <w:jc w:val="left"/>
        <w:rPr>
          <w:rFonts w:ascii="Bookman Old Style" w:eastAsia="Bookman Old Style" w:hAnsi="Bookman Old Style"/>
          <w:sz w:val="29"/>
        </w:rPr>
      </w:pPr>
      <w:r>
        <w:rPr>
          <w:spacing w:val="-2"/>
          <w:sz w:val="31"/>
        </w:rPr>
        <w:t>★★★营养不良的最初症状是</w:t>
      </w:r>
      <w:r>
        <w:rPr>
          <w:rFonts w:ascii="Bookman Old Style" w:eastAsia="Bookman Old Style" w:hAnsi="Bookman Old Style"/>
          <w:b w:val="0"/>
          <w:sz w:val="31"/>
        </w:rPr>
        <w:t>a.</w:t>
      </w:r>
      <w:r>
        <w:rPr>
          <w:sz w:val="31"/>
        </w:rPr>
        <w:t>消瘦</w:t>
      </w:r>
    </w:p>
    <w:p>
      <w:pPr>
        <w:pStyle w:val="BodyText"/>
        <w:spacing w:line="283" w:lineRule="auto"/>
        <w:ind w:left="1562" w:right="8764"/>
      </w:pPr>
      <w:r>
        <w:rPr>
          <w:rFonts w:ascii="Bookman Old Style" w:eastAsia="Bookman Old Style"/>
          <w:b w:val="0"/>
        </w:rPr>
        <w:t>b.</w:t>
      </w:r>
      <w:r>
        <w:t xml:space="preserve">体重不增或减轻 </w:t>
      </w:r>
      <w:r>
        <w:rPr>
          <w:rFonts w:ascii="Bookman Old Style" w:eastAsia="Bookman Old Style"/>
          <w:b w:val="0"/>
        </w:rPr>
        <w:t>c.</w:t>
      </w:r>
      <w:r>
        <w:rPr>
          <w:spacing w:val="-3"/>
        </w:rPr>
        <w:t>面部皮下脂肪减少</w:t>
      </w:r>
      <w:r>
        <w:rPr>
          <w:rFonts w:ascii="Bookman Old Style" w:eastAsia="Bookman Old Style"/>
          <w:b w:val="0"/>
        </w:rPr>
        <w:t>d.</w:t>
      </w:r>
      <w:r>
        <w:t>乏力</w:t>
      </w:r>
    </w:p>
    <w:p>
      <w:pPr>
        <w:pStyle w:val="BodyText"/>
        <w:spacing w:line="395" w:lineRule="exact"/>
        <w:rPr>
          <w:rFonts w:ascii="Bookman Old Style" w:eastAsia="Bookman Old Style"/>
          <w:b w:val="0"/>
        </w:rPr>
      </w:pPr>
      <w:r>
        <w:t>本题正确答案：</w:t>
      </w:r>
      <w:r>
        <w:rPr>
          <w:rFonts w:ascii="Bookman Old Style" w:eastAsia="Bookman Old Style"/>
          <w:b w:val="0"/>
        </w:rPr>
        <w:t>b</w:t>
      </w:r>
    </w:p>
    <w:p>
      <w:pPr>
        <w:pStyle w:val="BodyText"/>
        <w:spacing w:before="68" w:line="283" w:lineRule="auto"/>
        <w:ind w:right="264"/>
      </w:pPr>
      <w:r>
        <w:rPr>
          <w:spacing w:val="-11"/>
        </w:rPr>
        <w:t>题解：营养不良是因缺乏热量和</w:t>
      </w:r>
      <w:r>
        <w:t>（或）</w:t>
      </w:r>
      <w:r>
        <w:rPr>
          <w:spacing w:val="-8"/>
        </w:rPr>
        <w:t xml:space="preserve">蛋白质所致的一种营养缺乏症。营养不良最先出现的  </w:t>
      </w:r>
      <w:r>
        <w:rPr>
          <w:spacing w:val="-9"/>
        </w:rPr>
        <w:t>症状是体重不增，继之体重下降，生长发育停滞，精神萎靡，并出现各器官功能减退，易继</w:t>
      </w:r>
      <w:r>
        <w:t>发感染。</w:t>
      </w:r>
    </w:p>
    <w:p>
      <w:pPr>
        <w:pStyle w:val="ListParagraph"/>
        <w:numPr>
          <w:ilvl w:val="0"/>
          <w:numId w:val="50"/>
        </w:numPr>
        <w:tabs>
          <w:tab w:val="left" w:pos="776"/>
        </w:tabs>
        <w:spacing w:before="0" w:after="0" w:line="283" w:lineRule="auto"/>
        <w:ind w:left="1562" w:right="6917" w:hanging="1422"/>
        <w:jc w:val="left"/>
        <w:rPr>
          <w:rFonts w:ascii="Bookman Old Style" w:eastAsia="Bookman Old Style" w:hAnsi="Bookman Old Style"/>
          <w:sz w:val="29"/>
        </w:rPr>
      </w:pPr>
      <w:r>
        <w:rPr>
          <w:spacing w:val="-1"/>
          <w:sz w:val="31"/>
        </w:rPr>
        <w:t>★婴儿腹泻轻型与重型的主要鉴别点是</w:t>
      </w:r>
      <w:r>
        <w:rPr>
          <w:rFonts w:ascii="Bookman Old Style" w:eastAsia="Bookman Old Style" w:hAnsi="Bookman Old Style"/>
          <w:b w:val="0"/>
          <w:sz w:val="31"/>
        </w:rPr>
        <w:t>a.</w:t>
      </w:r>
      <w:r>
        <w:rPr>
          <w:sz w:val="31"/>
        </w:rPr>
        <w:t>发热程度</w:t>
      </w:r>
    </w:p>
    <w:p>
      <w:pPr>
        <w:spacing w:after="0" w:line="283" w:lineRule="auto"/>
        <w:jc w:val="left"/>
        <w:rPr>
          <w:rFonts w:ascii="Bookman Old Style" w:eastAsia="Bookman Old Style" w:hAnsi="Bookman Old Style"/>
          <w:sz w:val="29"/>
        </w:rPr>
        <w:sectPr>
          <w:pgSz w:w="17860" w:h="25260"/>
          <w:pgMar w:top="1860" w:right="2220" w:bottom="280" w:left="2560" w:header="708" w:footer="708"/>
          <w:pgNumType w:start="13"/>
          <w:cols w:space="708"/>
        </w:sectPr>
      </w:pPr>
    </w:p>
    <w:p>
      <w:pPr>
        <w:pStyle w:val="BodyText"/>
        <w:spacing w:before="49"/>
        <w:ind w:left="1562"/>
      </w:pPr>
      <w:r>
        <w:rPr>
          <w:rFonts w:ascii="Bookman Old Style" w:eastAsia="Bookman Old Style"/>
          <w:b w:val="0"/>
        </w:rPr>
        <w:t>b.</w:t>
      </w:r>
      <w:r>
        <w:t>腹泻程度</w:t>
      </w:r>
    </w:p>
    <w:p>
      <w:pPr>
        <w:pStyle w:val="BodyText"/>
        <w:spacing w:before="72" w:line="283" w:lineRule="auto"/>
        <w:ind w:left="1562" w:right="7814"/>
      </w:pPr>
      <w:r>
        <w:rPr>
          <w:rFonts w:ascii="Bookman Old Style" w:eastAsia="Bookman Old Style"/>
          <w:b w:val="0"/>
        </w:rPr>
        <w:t>c.</w:t>
      </w:r>
      <w:r>
        <w:t>大便蛋花汤样，混有黏液</w:t>
      </w:r>
      <w:r>
        <w:rPr>
          <w:rFonts w:ascii="Bookman Old Style" w:eastAsia="Bookman Old Style"/>
          <w:b w:val="0"/>
        </w:rPr>
        <w:t>d.</w:t>
      </w:r>
      <w:r>
        <w:t>大便镜检有脂肪球</w:t>
      </w:r>
    </w:p>
    <w:p>
      <w:pPr>
        <w:pStyle w:val="BodyText"/>
        <w:spacing w:line="283" w:lineRule="auto"/>
        <w:ind w:right="8764" w:firstLine="1421"/>
        <w:rPr>
          <w:rFonts w:ascii="Bookman Old Style" w:eastAsia="Bookman Old Style"/>
          <w:b w:val="0"/>
        </w:rPr>
      </w:pPr>
      <w:r>
        <w:rPr>
          <w:rFonts w:ascii="Bookman Old Style" w:eastAsia="Bookman Old Style"/>
          <w:b w:val="0"/>
        </w:rPr>
        <w:t>e.</w:t>
      </w:r>
      <w:r>
        <w:t>有水及电解质紊乱本题正确答案：</w:t>
      </w:r>
      <w:r>
        <w:rPr>
          <w:rFonts w:ascii="Bookman Old Style" w:eastAsia="Bookman Old Style"/>
          <w:b w:val="0"/>
        </w:rPr>
        <w:t>e</w:t>
      </w:r>
    </w:p>
    <w:p>
      <w:pPr>
        <w:pStyle w:val="BodyText"/>
        <w:spacing w:line="283" w:lineRule="auto"/>
        <w:ind w:right="429"/>
      </w:pPr>
      <w:r>
        <w:rPr>
          <w:spacing w:val="-1"/>
        </w:rPr>
        <w:t xml:space="preserve">题解：轻型腹泻大便次数每日 </w:t>
      </w:r>
      <w:r>
        <w:rPr>
          <w:rFonts w:ascii="Bookman Old Style" w:eastAsia="Bookman Old Style" w:hAnsi="Bookman Old Style"/>
          <w:b w:val="0"/>
        </w:rPr>
        <w:t>10</w:t>
      </w:r>
      <w:r>
        <w:rPr>
          <w:rFonts w:ascii="Bookman Old Style" w:eastAsia="Bookman Old Style" w:hAnsi="Bookman Old Style"/>
          <w:b w:val="0"/>
          <w:spacing w:val="75"/>
        </w:rPr>
        <w:t xml:space="preserve"> </w:t>
      </w:r>
      <w:r>
        <w:rPr>
          <w:spacing w:val="-1"/>
        </w:rPr>
        <w:t xml:space="preserve">次以下，镜检可见大便含大量脂肪球，无明显全身症状， </w:t>
      </w:r>
      <w:r>
        <w:rPr>
          <w:spacing w:val="-2"/>
        </w:rPr>
        <w:t xml:space="preserve">无明显脱水和电解质紊乱。重型腹泻大便每日 </w:t>
      </w:r>
      <w:r>
        <w:rPr>
          <w:rFonts w:ascii="Bookman Old Style" w:eastAsia="Bookman Old Style" w:hAnsi="Bookman Old Style"/>
          <w:b w:val="0"/>
        </w:rPr>
        <w:t>10</w:t>
      </w:r>
      <w:r>
        <w:rPr>
          <w:rFonts w:ascii="Bookman Old Style" w:eastAsia="Bookman Old Style" w:hAnsi="Bookman Old Style"/>
          <w:b w:val="0"/>
          <w:spacing w:val="92"/>
        </w:rPr>
        <w:t xml:space="preserve"> </w:t>
      </w:r>
      <w:r>
        <w:t xml:space="preserve">余次或数十次，大便镜检可见脂肪球及少量白细胞。有明显全身中毒症状及水、电解质和酸碱平衡紊乱症状。           </w:t>
      </w:r>
      <w:r>
        <w:rPr>
          <w:rFonts w:ascii="Bookman Old Style" w:eastAsia="Bookman Old Style" w:hAnsi="Bookman Old Style"/>
          <w:b w:val="0"/>
        </w:rPr>
        <w:t>17</w:t>
      </w:r>
      <w:r>
        <w:rPr>
          <w:spacing w:val="-9"/>
        </w:rPr>
        <w:t xml:space="preserve">．★★★关于维生素 </w:t>
      </w:r>
      <w:r>
        <w:rPr>
          <w:rFonts w:ascii="Bookman Old Style" w:eastAsia="Bookman Old Style" w:hAnsi="Bookman Old Style"/>
          <w:b w:val="0"/>
        </w:rPr>
        <w:t>d</w:t>
      </w:r>
      <w:r>
        <w:rPr>
          <w:rFonts w:ascii="Bookman Old Style" w:eastAsia="Bookman Old Style" w:hAnsi="Bookman Old Style"/>
          <w:b w:val="0"/>
          <w:spacing w:val="-23"/>
        </w:rPr>
        <w:t xml:space="preserve"> </w:t>
      </w:r>
      <w:r>
        <w:t>缺乏性手足搐搦症，下列哪项不正确</w:t>
      </w:r>
    </w:p>
    <w:p>
      <w:pPr>
        <w:pStyle w:val="ListParagraph"/>
        <w:numPr>
          <w:ilvl w:val="0"/>
          <w:numId w:val="59"/>
        </w:numPr>
        <w:tabs>
          <w:tab w:val="left" w:pos="1784"/>
        </w:tabs>
        <w:spacing w:before="0" w:after="0" w:line="394" w:lineRule="exact"/>
        <w:ind w:left="1783" w:right="0" w:hanging="222"/>
        <w:jc w:val="left"/>
        <w:rPr>
          <w:rFonts w:ascii="Bookman Old Style" w:eastAsia="Bookman Old Style"/>
          <w:b w:val="0"/>
          <w:sz w:val="31"/>
        </w:rPr>
      </w:pPr>
      <w:r>
        <w:rPr>
          <w:spacing w:val="-14"/>
          <w:sz w:val="31"/>
        </w:rPr>
        <w:t xml:space="preserve">缺乏维生素 </w:t>
      </w:r>
      <w:r>
        <w:rPr>
          <w:rFonts w:ascii="Bookman Old Style" w:eastAsia="Bookman Old Style"/>
          <w:b w:val="0"/>
          <w:sz w:val="31"/>
        </w:rPr>
        <w:t>d</w:t>
      </w:r>
    </w:p>
    <w:p>
      <w:pPr>
        <w:pStyle w:val="ListParagraph"/>
        <w:numPr>
          <w:ilvl w:val="0"/>
          <w:numId w:val="59"/>
        </w:numPr>
        <w:tabs>
          <w:tab w:val="left" w:pos="1802"/>
        </w:tabs>
        <w:spacing w:before="68" w:after="0" w:line="240" w:lineRule="auto"/>
        <w:ind w:left="1801" w:right="0" w:hanging="240"/>
        <w:jc w:val="left"/>
        <w:rPr>
          <w:sz w:val="31"/>
        </w:rPr>
      </w:pPr>
      <w:r>
        <w:rPr>
          <w:sz w:val="31"/>
        </w:rPr>
        <w:t>血中钙离子降低</w:t>
      </w:r>
    </w:p>
    <w:p>
      <w:pPr>
        <w:pStyle w:val="ListParagraph"/>
        <w:numPr>
          <w:ilvl w:val="0"/>
          <w:numId w:val="59"/>
        </w:numPr>
        <w:tabs>
          <w:tab w:val="left" w:pos="1784"/>
        </w:tabs>
        <w:spacing w:before="70" w:after="0" w:line="240" w:lineRule="auto"/>
        <w:ind w:left="1783" w:right="0" w:hanging="222"/>
        <w:jc w:val="left"/>
        <w:rPr>
          <w:sz w:val="31"/>
        </w:rPr>
      </w:pPr>
      <w:r>
        <w:rPr>
          <w:sz w:val="31"/>
        </w:rPr>
        <w:t>神经肌肉兴奋性降低</w:t>
      </w:r>
    </w:p>
    <w:p>
      <w:pPr>
        <w:pStyle w:val="ListParagraph"/>
        <w:numPr>
          <w:ilvl w:val="0"/>
          <w:numId w:val="59"/>
        </w:numPr>
        <w:tabs>
          <w:tab w:val="left" w:pos="1802"/>
        </w:tabs>
        <w:spacing w:before="72" w:after="0" w:line="240" w:lineRule="auto"/>
        <w:ind w:left="1801" w:right="0" w:hanging="240"/>
        <w:jc w:val="left"/>
        <w:rPr>
          <w:sz w:val="31"/>
        </w:rPr>
      </w:pPr>
      <w:r>
        <w:rPr>
          <w:spacing w:val="-21"/>
          <w:sz w:val="31"/>
        </w:rPr>
        <w:t xml:space="preserve">多见于 </w:t>
      </w:r>
      <w:r>
        <w:rPr>
          <w:rFonts w:ascii="Bookman Old Style" w:eastAsia="Bookman Old Style"/>
          <w:b w:val="0"/>
          <w:sz w:val="31"/>
        </w:rPr>
        <w:t>4</w:t>
      </w:r>
      <w:r>
        <w:rPr>
          <w:rFonts w:ascii="Bookman Old Style" w:eastAsia="Bookman Old Style"/>
          <w:b w:val="0"/>
          <w:spacing w:val="-20"/>
          <w:sz w:val="31"/>
        </w:rPr>
        <w:t xml:space="preserve"> </w:t>
      </w:r>
      <w:r>
        <w:rPr>
          <w:sz w:val="31"/>
        </w:rPr>
        <w:t>个月</w:t>
      </w:r>
      <w:r>
        <w:rPr>
          <w:spacing w:val="-4"/>
          <w:sz w:val="31"/>
        </w:rPr>
        <w:t>～</w:t>
      </w:r>
      <w:r>
        <w:rPr>
          <w:rFonts w:ascii="Bookman Old Style" w:eastAsia="Bookman Old Style"/>
          <w:b w:val="0"/>
          <w:spacing w:val="-4"/>
          <w:sz w:val="31"/>
        </w:rPr>
        <w:t>3</w:t>
      </w:r>
      <w:r>
        <w:rPr>
          <w:rFonts w:ascii="Bookman Old Style" w:eastAsia="Bookman Old Style"/>
          <w:b w:val="0"/>
          <w:spacing w:val="-20"/>
          <w:sz w:val="31"/>
        </w:rPr>
        <w:t xml:space="preserve"> </w:t>
      </w:r>
      <w:r>
        <w:rPr>
          <w:sz w:val="31"/>
        </w:rPr>
        <w:t>岁的婴幼儿</w:t>
      </w:r>
    </w:p>
    <w:p>
      <w:pPr>
        <w:pStyle w:val="ListParagraph"/>
        <w:numPr>
          <w:ilvl w:val="0"/>
          <w:numId w:val="59"/>
        </w:numPr>
        <w:tabs>
          <w:tab w:val="left" w:pos="1784"/>
        </w:tabs>
        <w:spacing w:before="71" w:after="0" w:line="283" w:lineRule="auto"/>
        <w:ind w:left="140" w:right="6230" w:firstLine="1421"/>
        <w:jc w:val="left"/>
        <w:rPr>
          <w:rFonts w:ascii="Bookman Old Style" w:eastAsia="Bookman Old Style"/>
          <w:b w:val="0"/>
          <w:sz w:val="31"/>
        </w:rPr>
      </w:pPr>
      <w:r>
        <w:rPr>
          <w:spacing w:val="-2"/>
          <w:sz w:val="31"/>
        </w:rPr>
        <w:t>出现全身惊厥，手足搐搦及喉痉挛等</w:t>
      </w:r>
      <w:r>
        <w:rPr>
          <w:spacing w:val="-1"/>
          <w:sz w:val="31"/>
        </w:rPr>
        <w:t>本题正确答案：</w:t>
      </w:r>
      <w:r>
        <w:rPr>
          <w:rFonts w:ascii="Bookman Old Style" w:eastAsia="Bookman Old Style"/>
          <w:b w:val="0"/>
          <w:spacing w:val="-6"/>
          <w:sz w:val="31"/>
        </w:rPr>
        <w:t>c</w:t>
      </w:r>
    </w:p>
    <w:p>
      <w:pPr>
        <w:pStyle w:val="BodyText"/>
        <w:spacing w:line="283" w:lineRule="auto"/>
        <w:ind w:right="275"/>
      </w:pPr>
      <w:r>
        <w:rPr>
          <w:spacing w:val="2"/>
        </w:rPr>
        <w:t xml:space="preserve">题解：维生素 </w:t>
      </w:r>
      <w:r>
        <w:rPr>
          <w:rFonts w:ascii="Bookman Old Style" w:eastAsia="Bookman Old Style" w:hAnsi="Bookman Old Style"/>
          <w:b w:val="0"/>
        </w:rPr>
        <w:t>d</w:t>
      </w:r>
      <w:r>
        <w:rPr>
          <w:rFonts w:ascii="Bookman Old Style" w:eastAsia="Bookman Old Style" w:hAnsi="Bookman Old Style"/>
          <w:b w:val="0"/>
          <w:spacing w:val="80"/>
        </w:rPr>
        <w:t xml:space="preserve"> </w:t>
      </w:r>
      <w:r>
        <w:rPr>
          <w:spacing w:val="-1"/>
        </w:rPr>
        <w:t>缺乏性手足搐搦症是因血中钙离子降低，神经肌肉兴奋性增高，全身惊厥、</w:t>
      </w:r>
      <w:r>
        <w:rPr>
          <w:spacing w:val="-6"/>
        </w:rPr>
        <w:t xml:space="preserve">手足搐搦或喉痉挛等，本病与维生素 </w:t>
      </w:r>
      <w:r>
        <w:rPr>
          <w:rFonts w:ascii="Bookman Old Style" w:eastAsia="Bookman Old Style" w:hAnsi="Bookman Old Style"/>
          <w:b w:val="0"/>
        </w:rPr>
        <w:t xml:space="preserve">d </w:t>
      </w:r>
      <w:r>
        <w:rPr>
          <w:spacing w:val="-7"/>
        </w:rPr>
        <w:t xml:space="preserve">缺乏症关系密切，多见于 </w:t>
      </w:r>
      <w:r>
        <w:rPr>
          <w:rFonts w:ascii="Bookman Old Style" w:eastAsia="Bookman Old Style" w:hAnsi="Bookman Old Style"/>
          <w:b w:val="0"/>
        </w:rPr>
        <w:t xml:space="preserve">4 </w:t>
      </w:r>
      <w:r>
        <w:t>个月～</w:t>
      </w:r>
      <w:r>
        <w:rPr>
          <w:rFonts w:ascii="Bookman Old Style" w:eastAsia="Bookman Old Style" w:hAnsi="Bookman Old Style"/>
          <w:b w:val="0"/>
        </w:rPr>
        <w:t xml:space="preserve">3 </w:t>
      </w:r>
      <w:r>
        <w:t>岁的婴幼儿。</w:t>
      </w:r>
      <w:r>
        <w:rPr>
          <w:rFonts w:ascii="Bookman Old Style" w:eastAsia="Bookman Old Style" w:hAnsi="Bookman Old Style"/>
          <w:b w:val="0"/>
        </w:rPr>
        <w:t>18</w:t>
      </w:r>
      <w:r>
        <w:rPr>
          <w:spacing w:val="-7"/>
        </w:rPr>
        <w:t xml:space="preserve">．★佝偻病活动期口服维生素 </w:t>
      </w:r>
      <w:r>
        <w:rPr>
          <w:rFonts w:ascii="Bookman Old Style" w:eastAsia="Bookman Old Style" w:hAnsi="Bookman Old Style"/>
          <w:b w:val="0"/>
        </w:rPr>
        <w:t xml:space="preserve">d </w:t>
      </w:r>
      <w:r>
        <w:t>剂量为</w:t>
      </w:r>
    </w:p>
    <w:p>
      <w:pPr>
        <w:pStyle w:val="BodyText"/>
        <w:spacing w:before="14" w:line="309" w:lineRule="auto"/>
        <w:ind w:left="1562" w:right="9423"/>
        <w:rPr>
          <w:rFonts w:ascii="Bookman Old Style"/>
          <w:b w:val="0"/>
        </w:rPr>
      </w:pPr>
      <w:r>
        <w:rPr>
          <w:rFonts w:ascii="Bookman Old Style"/>
          <w:b w:val="0"/>
          <w:w w:val="80"/>
        </w:rPr>
        <w:t>a.800 u / d b.20000 u / d c.30000 u / d d.40000 u / d e.50000 u / d</w:t>
      </w:r>
    </w:p>
    <w:p>
      <w:pPr>
        <w:pStyle w:val="BodyText"/>
        <w:spacing w:line="372" w:lineRule="exact"/>
        <w:rPr>
          <w:rFonts w:ascii="Bookman Old Style" w:eastAsia="Bookman Old Style"/>
          <w:b w:val="0"/>
        </w:rPr>
      </w:pPr>
      <w:r>
        <w:t>本题正确答案：</w:t>
      </w:r>
      <w:r>
        <w:rPr>
          <w:rFonts w:ascii="Bookman Old Style" w:eastAsia="Bookman Old Style"/>
          <w:b w:val="0"/>
        </w:rPr>
        <w:t>b</w:t>
      </w:r>
    </w:p>
    <w:p>
      <w:pPr>
        <w:pStyle w:val="BodyText"/>
        <w:spacing w:before="72" w:line="283" w:lineRule="auto"/>
        <w:ind w:right="314"/>
      </w:pPr>
      <w:r>
        <w:rPr>
          <w:spacing w:val="-17"/>
        </w:rPr>
        <w:t xml:space="preserve">题解：佝偻病普通疗法：口服浓缩鱼肝油或单纯维生素 </w:t>
      </w:r>
      <w:r>
        <w:rPr>
          <w:rFonts w:ascii="Bookman Old Style" w:eastAsia="Bookman Old Style" w:hAnsi="Bookman Old Style"/>
          <w:b w:val="0"/>
        </w:rPr>
        <w:t>d</w:t>
      </w:r>
      <w:r>
        <w:rPr>
          <w:rFonts w:ascii="Bookman Old Style" w:eastAsia="Bookman Old Style" w:hAnsi="Bookman Old Style"/>
          <w:b w:val="0"/>
          <w:spacing w:val="-3"/>
        </w:rPr>
        <w:t xml:space="preserve"> </w:t>
      </w:r>
      <w:r>
        <w:rPr>
          <w:spacing w:val="-15"/>
        </w:rPr>
        <w:t xml:space="preserve">制剂和钙剂。活动早期维生素 </w:t>
      </w:r>
      <w:r>
        <w:rPr>
          <w:rFonts w:ascii="Bookman Old Style" w:eastAsia="Bookman Old Style" w:hAnsi="Bookman Old Style"/>
          <w:b w:val="0"/>
        </w:rPr>
        <w:t>d</w:t>
      </w:r>
      <w:r>
        <w:rPr>
          <w:rFonts w:ascii="Bookman Old Style" w:eastAsia="Bookman Old Style" w:hAnsi="Bookman Old Style"/>
          <w:b w:val="0"/>
          <w:spacing w:val="-3"/>
        </w:rPr>
        <w:t xml:space="preserve"> </w:t>
      </w:r>
      <w:r>
        <w:rPr>
          <w:rFonts w:ascii="Bookman Old Style" w:eastAsia="Bookman Old Style" w:hAnsi="Bookman Old Style"/>
          <w:b w:val="0"/>
        </w:rPr>
        <w:t xml:space="preserve">0.5 </w:t>
      </w:r>
      <w:r>
        <w:rPr>
          <w:w w:val="102"/>
        </w:rPr>
        <w:t>万</w:t>
      </w:r>
      <w:r>
        <w:rPr>
          <w:spacing w:val="3"/>
        </w:rPr>
        <w:t xml:space="preserve"> </w:t>
      </w:r>
      <w:r>
        <w:rPr>
          <w:w w:val="102"/>
        </w:rPr>
        <w:t>～</w:t>
      </w:r>
      <w:r>
        <w:rPr>
          <w:spacing w:val="-1"/>
        </w:rPr>
        <w:t xml:space="preserve"> </w:t>
      </w:r>
      <w:r>
        <w:rPr>
          <w:rFonts w:ascii="Bookman Old Style" w:eastAsia="Bookman Old Style" w:hAnsi="Bookman Old Style"/>
          <w:b w:val="0"/>
          <w:w w:val="82"/>
        </w:rPr>
        <w:t>1</w:t>
      </w:r>
      <w:r>
        <w:rPr>
          <w:rFonts w:ascii="Bookman Old Style" w:eastAsia="Bookman Old Style" w:hAnsi="Bookman Old Style"/>
          <w:b w:val="0"/>
          <w:spacing w:val="-20"/>
        </w:rPr>
        <w:t xml:space="preserve"> </w:t>
      </w:r>
      <w:r>
        <w:rPr>
          <w:w w:val="102"/>
        </w:rPr>
        <w:t>万</w:t>
      </w:r>
      <w:r>
        <w:rPr>
          <w:spacing w:val="-1"/>
        </w:rPr>
        <w:t xml:space="preserve"> </w:t>
      </w:r>
      <w:r>
        <w:rPr>
          <w:rFonts w:ascii="Bookman Old Style" w:eastAsia="Bookman Old Style" w:hAnsi="Bookman Old Style"/>
          <w:b w:val="0"/>
          <w:w w:val="68"/>
        </w:rPr>
        <w:t>u/</w:t>
      </w:r>
      <w:r>
        <w:rPr>
          <w:rFonts w:ascii="Bookman Old Style" w:eastAsia="Bookman Old Style" w:hAnsi="Bookman Old Style"/>
          <w:b w:val="0"/>
          <w:spacing w:val="-2"/>
          <w:w w:val="68"/>
        </w:rPr>
        <w:t>d</w:t>
      </w:r>
      <w:r>
        <w:rPr>
          <w:spacing w:val="-32"/>
          <w:w w:val="102"/>
        </w:rPr>
        <w:t>，口服持续</w:t>
      </w:r>
      <w:r>
        <w:rPr>
          <w:spacing w:val="-86"/>
        </w:rPr>
        <w:t xml:space="preserve"> </w:t>
      </w:r>
      <w:r>
        <w:rPr>
          <w:rFonts w:ascii="Bookman Old Style" w:eastAsia="Bookman Old Style" w:hAnsi="Bookman Old Style"/>
          <w:b w:val="0"/>
          <w:w w:val="82"/>
        </w:rPr>
        <w:t>1</w:t>
      </w:r>
      <w:r>
        <w:rPr>
          <w:rFonts w:ascii="Bookman Old Style" w:eastAsia="Bookman Old Style" w:hAnsi="Bookman Old Style"/>
          <w:b w:val="0"/>
          <w:spacing w:val="-20"/>
        </w:rPr>
        <w:t xml:space="preserve"> </w:t>
      </w:r>
      <w:r>
        <w:rPr>
          <w:spacing w:val="-14"/>
          <w:w w:val="102"/>
        </w:rPr>
        <w:t>个月后改预防量。活动期时单纯维生素</w:t>
      </w:r>
      <w:r>
        <w:rPr>
          <w:spacing w:val="-90"/>
        </w:rPr>
        <w:t xml:space="preserve"> </w:t>
      </w:r>
      <w:r>
        <w:rPr>
          <w:rFonts w:ascii="Bookman Old Style" w:eastAsia="Bookman Old Style" w:hAnsi="Bookman Old Style"/>
          <w:b w:val="0"/>
          <w:w w:val="82"/>
        </w:rPr>
        <w:t>d</w:t>
      </w:r>
      <w:r>
        <w:rPr>
          <w:rFonts w:ascii="Bookman Old Style" w:eastAsia="Bookman Old Style" w:hAnsi="Bookman Old Style"/>
          <w:b w:val="0"/>
          <w:spacing w:val="-24"/>
        </w:rPr>
        <w:t xml:space="preserve"> </w:t>
      </w:r>
      <w:r>
        <w:rPr>
          <w:w w:val="102"/>
        </w:rPr>
        <w:t>制剂每天</w:t>
      </w:r>
      <w:r>
        <w:rPr>
          <w:spacing w:val="-86"/>
        </w:rPr>
        <w:t xml:space="preserve"> </w:t>
      </w:r>
      <w:r>
        <w:rPr>
          <w:rFonts w:ascii="Bookman Old Style" w:eastAsia="Bookman Old Style" w:hAnsi="Bookman Old Style"/>
          <w:b w:val="0"/>
          <w:w w:val="82"/>
        </w:rPr>
        <w:t>1</w:t>
      </w:r>
      <w:r>
        <w:rPr>
          <w:rFonts w:ascii="Bookman Old Style" w:eastAsia="Bookman Old Style" w:hAnsi="Bookman Old Style"/>
          <w:b w:val="0"/>
          <w:spacing w:val="-20"/>
        </w:rPr>
        <w:t xml:space="preserve"> </w:t>
      </w:r>
      <w:r>
        <w:rPr>
          <w:w w:val="102"/>
        </w:rPr>
        <w:t>万</w:t>
      </w:r>
      <w:r>
        <w:rPr>
          <w:spacing w:val="-4"/>
          <w:w w:val="102"/>
        </w:rPr>
        <w:t>～</w:t>
      </w:r>
      <w:r>
        <w:rPr>
          <w:rFonts w:ascii="Bookman Old Style" w:eastAsia="Bookman Old Style" w:hAnsi="Bookman Old Style"/>
          <w:b w:val="0"/>
          <w:w w:val="82"/>
        </w:rPr>
        <w:t>2</w:t>
      </w:r>
      <w:r>
        <w:rPr>
          <w:rFonts w:ascii="Bookman Old Style" w:eastAsia="Bookman Old Style" w:hAnsi="Bookman Old Style"/>
          <w:b w:val="0"/>
          <w:spacing w:val="-20"/>
        </w:rPr>
        <w:t xml:space="preserve"> </w:t>
      </w:r>
      <w:r>
        <w:rPr>
          <w:w w:val="102"/>
        </w:rPr>
        <w:t>万</w:t>
      </w:r>
      <w:r>
        <w:rPr>
          <w:spacing w:val="-80"/>
        </w:rPr>
        <w:t xml:space="preserve"> </w:t>
      </w:r>
      <w:r>
        <w:rPr>
          <w:rFonts w:ascii="Bookman Old Style" w:eastAsia="Bookman Old Style" w:hAnsi="Bookman Old Style"/>
          <w:b w:val="0"/>
          <w:spacing w:val="-7"/>
          <w:w w:val="75"/>
        </w:rPr>
        <w:t>u</w:t>
      </w:r>
      <w:r>
        <w:rPr>
          <w:spacing w:val="-7"/>
          <w:w w:val="102"/>
        </w:rPr>
        <w:t>，</w:t>
      </w:r>
      <w:r>
        <w:rPr>
          <w:spacing w:val="1"/>
        </w:rPr>
        <w:t xml:space="preserve">口服              </w:t>
      </w:r>
      <w:r>
        <w:rPr>
          <w:rFonts w:ascii="Bookman Old Style" w:eastAsia="Bookman Old Style" w:hAnsi="Bookman Old Style"/>
          <w:b w:val="0"/>
        </w:rPr>
        <w:t xml:space="preserve">1                      </w:t>
      </w:r>
      <w:r>
        <w:t>月后改为预防量。恢复期一般用预防量维持。</w:t>
      </w:r>
      <w:r>
        <w:rPr>
          <w:rFonts w:ascii="Bookman Old Style" w:eastAsia="Bookman Old Style" w:hAnsi="Bookman Old Style"/>
          <w:b w:val="0"/>
        </w:rPr>
        <w:t>19</w:t>
      </w:r>
      <w:r>
        <w:t>．★ⅲ度营养不良小儿在调整饮食时开始热量应为</w:t>
      </w:r>
    </w:p>
    <w:p>
      <w:pPr>
        <w:pStyle w:val="ListParagraph"/>
        <w:numPr>
          <w:ilvl w:val="0"/>
          <w:numId w:val="48"/>
        </w:numPr>
        <w:tabs>
          <w:tab w:val="left" w:pos="1784"/>
        </w:tabs>
        <w:spacing w:before="0" w:after="0" w:line="394" w:lineRule="exact"/>
        <w:ind w:left="1783" w:right="0" w:hanging="222"/>
        <w:jc w:val="left"/>
        <w:rPr>
          <w:rFonts w:ascii="Bookman Old Style" w:eastAsia="Bookman Old Style"/>
          <w:b w:val="0"/>
          <w:sz w:val="31"/>
        </w:rPr>
      </w:pPr>
      <w:r>
        <w:rPr>
          <w:spacing w:val="-27"/>
          <w:w w:val="90"/>
          <w:sz w:val="31"/>
        </w:rPr>
        <w:t xml:space="preserve">每日 </w:t>
      </w:r>
      <w:r>
        <w:rPr>
          <w:rFonts w:ascii="Bookman Old Style" w:eastAsia="Bookman Old Style"/>
          <w:b w:val="0"/>
          <w:w w:val="90"/>
          <w:sz w:val="31"/>
        </w:rPr>
        <w:t>0.13</w:t>
      </w:r>
      <w:r>
        <w:rPr>
          <w:rFonts w:ascii="Bookman Old Style" w:eastAsia="Bookman Old Style"/>
          <w:b w:val="0"/>
          <w:spacing w:val="-25"/>
          <w:w w:val="90"/>
          <w:sz w:val="31"/>
        </w:rPr>
        <w:t xml:space="preserve"> </w:t>
      </w:r>
      <w:r>
        <w:rPr>
          <w:rFonts w:ascii="Bookman Old Style" w:eastAsia="Bookman Old Style"/>
          <w:b w:val="0"/>
          <w:w w:val="90"/>
          <w:sz w:val="31"/>
        </w:rPr>
        <w:t>kj/kg</w:t>
      </w:r>
      <w:r>
        <w:rPr>
          <w:rFonts w:ascii="Bookman Old Style" w:eastAsia="Bookman Old Style"/>
          <w:b w:val="0"/>
          <w:spacing w:val="-25"/>
          <w:w w:val="90"/>
          <w:sz w:val="31"/>
        </w:rPr>
        <w:t xml:space="preserve"> </w:t>
      </w:r>
      <w:r>
        <w:rPr>
          <w:rFonts w:ascii="Bookman Old Style" w:eastAsia="Bookman Old Style"/>
          <w:b w:val="0"/>
          <w:w w:val="90"/>
          <w:sz w:val="31"/>
        </w:rPr>
        <w:t>(30</w:t>
      </w:r>
      <w:r>
        <w:rPr>
          <w:rFonts w:ascii="Bookman Old Style" w:eastAsia="Bookman Old Style"/>
          <w:b w:val="0"/>
          <w:spacing w:val="-25"/>
          <w:w w:val="90"/>
          <w:sz w:val="31"/>
        </w:rPr>
        <w:t xml:space="preserve"> </w:t>
      </w:r>
      <w:r>
        <w:rPr>
          <w:rFonts w:ascii="Bookman Old Style" w:eastAsia="Bookman Old Style"/>
          <w:b w:val="0"/>
          <w:spacing w:val="-3"/>
          <w:w w:val="90"/>
          <w:sz w:val="31"/>
        </w:rPr>
        <w:t>kcal</w:t>
      </w:r>
      <w:r>
        <w:rPr>
          <w:spacing w:val="-3"/>
          <w:w w:val="90"/>
          <w:sz w:val="31"/>
        </w:rPr>
        <w:t>／</w:t>
      </w:r>
      <w:r>
        <w:rPr>
          <w:rFonts w:ascii="Bookman Old Style" w:eastAsia="Bookman Old Style"/>
          <w:b w:val="0"/>
          <w:spacing w:val="-3"/>
          <w:w w:val="90"/>
          <w:sz w:val="31"/>
        </w:rPr>
        <w:t>kg)</w:t>
      </w:r>
    </w:p>
    <w:p>
      <w:pPr>
        <w:pStyle w:val="ListParagraph"/>
        <w:numPr>
          <w:ilvl w:val="0"/>
          <w:numId w:val="48"/>
        </w:numPr>
        <w:tabs>
          <w:tab w:val="left" w:pos="1802"/>
        </w:tabs>
        <w:spacing w:before="71" w:after="0" w:line="240" w:lineRule="auto"/>
        <w:ind w:left="1801" w:right="0" w:hanging="240"/>
        <w:jc w:val="left"/>
        <w:rPr>
          <w:rFonts w:ascii="Bookman Old Style" w:eastAsia="Bookman Old Style"/>
          <w:b w:val="0"/>
          <w:sz w:val="31"/>
        </w:rPr>
      </w:pPr>
      <w:r>
        <w:rPr>
          <w:spacing w:val="-29"/>
          <w:sz w:val="31"/>
        </w:rPr>
        <w:t xml:space="preserve">每日 </w:t>
      </w:r>
      <w:r>
        <w:rPr>
          <w:rFonts w:ascii="Bookman Old Style" w:eastAsia="Bookman Old Style"/>
          <w:b w:val="0"/>
          <w:sz w:val="31"/>
        </w:rPr>
        <w:t>0.17</w:t>
      </w:r>
      <w:r>
        <w:rPr>
          <w:rFonts w:ascii="Bookman Old Style" w:eastAsia="Bookman Old Style"/>
          <w:b w:val="0"/>
          <w:spacing w:val="-25"/>
          <w:sz w:val="31"/>
        </w:rPr>
        <w:t xml:space="preserve"> </w:t>
      </w:r>
      <w:r>
        <w:rPr>
          <w:rFonts w:ascii="Bookman Old Style" w:eastAsia="Bookman Old Style"/>
          <w:b w:val="0"/>
          <w:sz w:val="31"/>
        </w:rPr>
        <w:t>kj/kg</w:t>
      </w:r>
      <w:r>
        <w:rPr>
          <w:sz w:val="31"/>
        </w:rPr>
        <w:t>（</w:t>
      </w:r>
      <w:r>
        <w:rPr>
          <w:rFonts w:ascii="Bookman Old Style" w:eastAsia="Bookman Old Style"/>
          <w:b w:val="0"/>
          <w:sz w:val="31"/>
        </w:rPr>
        <w:t>40</w:t>
      </w:r>
      <w:r>
        <w:rPr>
          <w:rFonts w:ascii="Bookman Old Style" w:eastAsia="Bookman Old Style"/>
          <w:b w:val="0"/>
          <w:spacing w:val="-26"/>
          <w:sz w:val="31"/>
        </w:rPr>
        <w:t xml:space="preserve"> </w:t>
      </w:r>
      <w:r>
        <w:rPr>
          <w:rFonts w:ascii="Bookman Old Style" w:eastAsia="Bookman Old Style"/>
          <w:b w:val="0"/>
          <w:sz w:val="31"/>
        </w:rPr>
        <w:t>kcal</w:t>
      </w:r>
      <w:r>
        <w:rPr>
          <w:sz w:val="31"/>
        </w:rPr>
        <w:t>／</w:t>
      </w:r>
      <w:r>
        <w:rPr>
          <w:rFonts w:ascii="Bookman Old Style" w:eastAsia="Bookman Old Style"/>
          <w:b w:val="0"/>
          <w:sz w:val="31"/>
        </w:rPr>
        <w:t>kg)</w:t>
      </w:r>
    </w:p>
    <w:p>
      <w:pPr>
        <w:pStyle w:val="ListParagraph"/>
        <w:numPr>
          <w:ilvl w:val="0"/>
          <w:numId w:val="48"/>
        </w:numPr>
        <w:tabs>
          <w:tab w:val="left" w:pos="1784"/>
        </w:tabs>
        <w:spacing w:before="70" w:after="0" w:line="240" w:lineRule="auto"/>
        <w:ind w:left="1783" w:right="0" w:hanging="222"/>
        <w:jc w:val="left"/>
        <w:rPr>
          <w:rFonts w:ascii="Bookman Old Style" w:eastAsia="Bookman Old Style"/>
          <w:b w:val="0"/>
          <w:sz w:val="31"/>
        </w:rPr>
      </w:pPr>
      <w:r>
        <w:rPr>
          <w:spacing w:val="-29"/>
          <w:sz w:val="31"/>
        </w:rPr>
        <w:t xml:space="preserve">每日 </w:t>
      </w:r>
      <w:r>
        <w:rPr>
          <w:rFonts w:ascii="Bookman Old Style" w:eastAsia="Bookman Old Style"/>
          <w:b w:val="0"/>
          <w:sz w:val="31"/>
        </w:rPr>
        <w:t>0.21</w:t>
      </w:r>
      <w:r>
        <w:rPr>
          <w:rFonts w:ascii="Bookman Old Style" w:eastAsia="Bookman Old Style"/>
          <w:b w:val="0"/>
          <w:spacing w:val="-25"/>
          <w:sz w:val="31"/>
        </w:rPr>
        <w:t xml:space="preserve"> </w:t>
      </w:r>
      <w:r>
        <w:rPr>
          <w:rFonts w:ascii="Bookman Old Style" w:eastAsia="Bookman Old Style"/>
          <w:b w:val="0"/>
          <w:sz w:val="31"/>
        </w:rPr>
        <w:t>kj/kg</w:t>
      </w:r>
      <w:r>
        <w:rPr>
          <w:rFonts w:ascii="Bookman Old Style" w:eastAsia="Bookman Old Style"/>
          <w:b w:val="0"/>
          <w:spacing w:val="-25"/>
          <w:sz w:val="31"/>
        </w:rPr>
        <w:t xml:space="preserve"> </w:t>
      </w:r>
      <w:r>
        <w:rPr>
          <w:rFonts w:ascii="Bookman Old Style" w:eastAsia="Bookman Old Style"/>
          <w:b w:val="0"/>
          <w:sz w:val="31"/>
        </w:rPr>
        <w:t>(50kcal</w:t>
      </w:r>
      <w:r>
        <w:rPr>
          <w:sz w:val="31"/>
        </w:rPr>
        <w:t>／</w:t>
      </w:r>
      <w:r>
        <w:rPr>
          <w:rFonts w:ascii="Bookman Old Style" w:eastAsia="Bookman Old Style"/>
          <w:b w:val="0"/>
          <w:sz w:val="31"/>
        </w:rPr>
        <w:t>kg)</w:t>
      </w:r>
    </w:p>
    <w:p>
      <w:pPr>
        <w:pStyle w:val="ListParagraph"/>
        <w:numPr>
          <w:ilvl w:val="0"/>
          <w:numId w:val="48"/>
        </w:numPr>
        <w:tabs>
          <w:tab w:val="left" w:pos="1802"/>
        </w:tabs>
        <w:spacing w:before="71" w:after="0" w:line="240" w:lineRule="auto"/>
        <w:ind w:left="1801" w:right="0" w:hanging="240"/>
        <w:jc w:val="left"/>
        <w:rPr>
          <w:rFonts w:ascii="Bookman Old Style" w:eastAsia="Bookman Old Style"/>
          <w:b w:val="0"/>
          <w:sz w:val="31"/>
        </w:rPr>
      </w:pPr>
      <w:r>
        <w:rPr>
          <w:spacing w:val="-27"/>
          <w:w w:val="90"/>
          <w:sz w:val="31"/>
        </w:rPr>
        <w:t xml:space="preserve">每日 </w:t>
      </w:r>
      <w:r>
        <w:rPr>
          <w:rFonts w:ascii="Bookman Old Style" w:eastAsia="Bookman Old Style"/>
          <w:b w:val="0"/>
          <w:w w:val="90"/>
          <w:sz w:val="31"/>
        </w:rPr>
        <w:t>0.25</w:t>
      </w:r>
      <w:r>
        <w:rPr>
          <w:rFonts w:ascii="Bookman Old Style" w:eastAsia="Bookman Old Style"/>
          <w:b w:val="0"/>
          <w:spacing w:val="-25"/>
          <w:w w:val="90"/>
          <w:sz w:val="31"/>
        </w:rPr>
        <w:t xml:space="preserve"> </w:t>
      </w:r>
      <w:r>
        <w:rPr>
          <w:rFonts w:ascii="Bookman Old Style" w:eastAsia="Bookman Old Style"/>
          <w:b w:val="0"/>
          <w:w w:val="90"/>
          <w:sz w:val="31"/>
        </w:rPr>
        <w:t>kj/kg</w:t>
      </w:r>
      <w:r>
        <w:rPr>
          <w:rFonts w:ascii="Bookman Old Style" w:eastAsia="Bookman Old Style"/>
          <w:b w:val="0"/>
          <w:spacing w:val="-25"/>
          <w:w w:val="90"/>
          <w:sz w:val="31"/>
        </w:rPr>
        <w:t xml:space="preserve"> </w:t>
      </w:r>
      <w:r>
        <w:rPr>
          <w:rFonts w:ascii="Bookman Old Style" w:eastAsia="Bookman Old Style"/>
          <w:b w:val="0"/>
          <w:w w:val="90"/>
          <w:sz w:val="31"/>
        </w:rPr>
        <w:t>(60</w:t>
      </w:r>
      <w:r>
        <w:rPr>
          <w:rFonts w:ascii="Bookman Old Style" w:eastAsia="Bookman Old Style"/>
          <w:b w:val="0"/>
          <w:spacing w:val="-25"/>
          <w:w w:val="90"/>
          <w:sz w:val="31"/>
        </w:rPr>
        <w:t xml:space="preserve"> </w:t>
      </w:r>
      <w:r>
        <w:rPr>
          <w:rFonts w:ascii="Bookman Old Style" w:eastAsia="Bookman Old Style"/>
          <w:b w:val="0"/>
          <w:spacing w:val="-3"/>
          <w:w w:val="90"/>
          <w:sz w:val="31"/>
        </w:rPr>
        <w:t>kcal</w:t>
      </w:r>
      <w:r>
        <w:rPr>
          <w:spacing w:val="-3"/>
          <w:w w:val="90"/>
          <w:sz w:val="31"/>
        </w:rPr>
        <w:t>／</w:t>
      </w:r>
      <w:r>
        <w:rPr>
          <w:rFonts w:ascii="Bookman Old Style" w:eastAsia="Bookman Old Style"/>
          <w:b w:val="0"/>
          <w:spacing w:val="-3"/>
          <w:w w:val="90"/>
          <w:sz w:val="31"/>
        </w:rPr>
        <w:t>kg)</w:t>
      </w:r>
    </w:p>
    <w:p>
      <w:pPr>
        <w:pStyle w:val="ListParagraph"/>
        <w:numPr>
          <w:ilvl w:val="0"/>
          <w:numId w:val="48"/>
        </w:numPr>
        <w:tabs>
          <w:tab w:val="left" w:pos="1784"/>
        </w:tabs>
        <w:spacing w:before="71" w:after="0" w:line="240" w:lineRule="auto"/>
        <w:ind w:left="1783" w:right="0" w:hanging="222"/>
        <w:jc w:val="left"/>
        <w:rPr>
          <w:rFonts w:ascii="Bookman Old Style" w:eastAsia="Bookman Old Style"/>
          <w:b w:val="0"/>
          <w:sz w:val="31"/>
        </w:rPr>
      </w:pPr>
      <w:r>
        <w:rPr>
          <w:spacing w:val="-27"/>
          <w:w w:val="90"/>
          <w:sz w:val="31"/>
        </w:rPr>
        <w:t xml:space="preserve">每日 </w:t>
      </w:r>
      <w:r>
        <w:rPr>
          <w:rFonts w:ascii="Bookman Old Style" w:eastAsia="Bookman Old Style"/>
          <w:b w:val="0"/>
          <w:w w:val="90"/>
          <w:sz w:val="31"/>
        </w:rPr>
        <w:t>0.29</w:t>
      </w:r>
      <w:r>
        <w:rPr>
          <w:rFonts w:ascii="Bookman Old Style" w:eastAsia="Bookman Old Style"/>
          <w:b w:val="0"/>
          <w:spacing w:val="-25"/>
          <w:w w:val="90"/>
          <w:sz w:val="31"/>
        </w:rPr>
        <w:t xml:space="preserve"> </w:t>
      </w:r>
      <w:r>
        <w:rPr>
          <w:rFonts w:ascii="Bookman Old Style" w:eastAsia="Bookman Old Style"/>
          <w:b w:val="0"/>
          <w:w w:val="90"/>
          <w:sz w:val="31"/>
        </w:rPr>
        <w:t>kj/kg</w:t>
      </w:r>
      <w:r>
        <w:rPr>
          <w:rFonts w:ascii="Bookman Old Style" w:eastAsia="Bookman Old Style"/>
          <w:b w:val="0"/>
          <w:spacing w:val="-25"/>
          <w:w w:val="90"/>
          <w:sz w:val="31"/>
        </w:rPr>
        <w:t xml:space="preserve"> </w:t>
      </w:r>
      <w:r>
        <w:rPr>
          <w:rFonts w:ascii="Bookman Old Style" w:eastAsia="Bookman Old Style"/>
          <w:b w:val="0"/>
          <w:w w:val="90"/>
          <w:sz w:val="31"/>
        </w:rPr>
        <w:t>(70</w:t>
      </w:r>
      <w:r>
        <w:rPr>
          <w:rFonts w:ascii="Bookman Old Style" w:eastAsia="Bookman Old Style"/>
          <w:b w:val="0"/>
          <w:spacing w:val="-25"/>
          <w:w w:val="90"/>
          <w:sz w:val="31"/>
        </w:rPr>
        <w:t xml:space="preserve"> </w:t>
      </w:r>
      <w:r>
        <w:rPr>
          <w:rFonts w:ascii="Bookman Old Style" w:eastAsia="Bookman Old Style"/>
          <w:b w:val="0"/>
          <w:spacing w:val="-3"/>
          <w:w w:val="90"/>
          <w:sz w:val="31"/>
        </w:rPr>
        <w:t>kcal</w:t>
      </w:r>
      <w:r>
        <w:rPr>
          <w:spacing w:val="-3"/>
          <w:w w:val="90"/>
          <w:sz w:val="31"/>
        </w:rPr>
        <w:t>／</w:t>
      </w:r>
      <w:r>
        <w:rPr>
          <w:rFonts w:ascii="Bookman Old Style" w:eastAsia="Bookman Old Style"/>
          <w:b w:val="0"/>
          <w:spacing w:val="-3"/>
          <w:w w:val="90"/>
          <w:sz w:val="31"/>
        </w:rPr>
        <w:t>kg)</w:t>
      </w:r>
    </w:p>
    <w:p>
      <w:pPr>
        <w:pStyle w:val="BodyText"/>
        <w:spacing w:before="71"/>
        <w:rPr>
          <w:rFonts w:ascii="Bookman Old Style" w:eastAsia="Bookman Old Style"/>
          <w:b w:val="0"/>
        </w:rPr>
      </w:pPr>
      <w:r>
        <w:t>本题正确答案：</w:t>
      </w:r>
      <w:r>
        <w:rPr>
          <w:rFonts w:ascii="Bookman Old Style" w:eastAsia="Bookman Old Style"/>
          <w:b w:val="0"/>
        </w:rPr>
        <w:t>c</w:t>
      </w:r>
    </w:p>
    <w:p>
      <w:pPr>
        <w:pStyle w:val="BodyText"/>
        <w:spacing w:before="71" w:line="283" w:lineRule="auto"/>
        <w:ind w:right="356"/>
      </w:pPr>
      <w:r>
        <w:rPr>
          <w:spacing w:val="2"/>
          <w:w w:val="95"/>
        </w:rPr>
        <w:t>题解：对于重度营养不良患者开始供给，热量</w:t>
      </w:r>
      <w:r>
        <w:rPr>
          <w:rFonts w:ascii="Bookman Old Style" w:eastAsia="Bookman Old Style" w:hAnsi="Bookman Old Style"/>
          <w:b w:val="0"/>
          <w:w w:val="95"/>
        </w:rPr>
        <w:t>167</w:t>
      </w:r>
      <w:r>
        <w:rPr>
          <w:w w:val="95"/>
        </w:rPr>
        <w:t>～</w:t>
      </w:r>
      <w:r>
        <w:rPr>
          <w:rFonts w:ascii="Bookman Old Style" w:eastAsia="Bookman Old Style" w:hAnsi="Bookman Old Style"/>
          <w:b w:val="0"/>
          <w:w w:val="95"/>
        </w:rPr>
        <w:t>250kj/</w:t>
      </w:r>
      <w:r>
        <w:rPr>
          <w:w w:val="95"/>
        </w:rPr>
        <w:t>（</w:t>
      </w:r>
      <w:r>
        <w:rPr>
          <w:rFonts w:ascii="Bookman Old Style" w:eastAsia="Bookman Old Style" w:hAnsi="Bookman Old Style"/>
          <w:b w:val="0"/>
          <w:w w:val="95"/>
        </w:rPr>
        <w:t>kg.d</w:t>
      </w:r>
      <w:r>
        <w:rPr>
          <w:w w:val="95"/>
        </w:rPr>
        <w:t>）</w:t>
      </w:r>
      <w:r>
        <w:rPr>
          <w:rFonts w:ascii="Bookman Old Style" w:eastAsia="Bookman Old Style" w:hAnsi="Bookman Old Style"/>
          <w:b w:val="0"/>
          <w:spacing w:val="-11"/>
          <w:w w:val="95"/>
        </w:rPr>
        <w:t xml:space="preserve">[ </w:t>
      </w:r>
      <w:r>
        <w:rPr>
          <w:rFonts w:ascii="Bookman Old Style" w:eastAsia="Bookman Old Style" w:hAnsi="Bookman Old Style"/>
          <w:b w:val="0"/>
          <w:w w:val="95"/>
        </w:rPr>
        <w:t>40</w:t>
      </w:r>
      <w:r>
        <w:rPr>
          <w:w w:val="95"/>
        </w:rPr>
        <w:t>～</w:t>
      </w:r>
      <w:r>
        <w:rPr>
          <w:rFonts w:ascii="Bookman Old Style" w:eastAsia="Bookman Old Style" w:hAnsi="Bookman Old Style"/>
          <w:b w:val="0"/>
          <w:w w:val="95"/>
        </w:rPr>
        <w:t>60</w:t>
      </w:r>
      <w:r>
        <w:rPr>
          <w:rFonts w:ascii="Bookman Old Style" w:eastAsia="Bookman Old Style" w:hAnsi="Bookman Old Style"/>
          <w:b w:val="0"/>
          <w:spacing w:val="-21"/>
          <w:w w:val="95"/>
        </w:rPr>
        <w:t xml:space="preserve"> </w:t>
      </w:r>
      <w:r>
        <w:rPr>
          <w:rFonts w:ascii="Bookman Old Style" w:eastAsia="Bookman Old Style" w:hAnsi="Bookman Old Style"/>
          <w:b w:val="0"/>
          <w:spacing w:val="-3"/>
          <w:w w:val="95"/>
        </w:rPr>
        <w:t>kcal/</w:t>
      </w:r>
      <w:r>
        <w:rPr>
          <w:spacing w:val="-3"/>
          <w:w w:val="95"/>
        </w:rPr>
        <w:t>（</w:t>
      </w:r>
      <w:r>
        <w:rPr>
          <w:rFonts w:ascii="Bookman Old Style" w:eastAsia="Bookman Old Style" w:hAnsi="Bookman Old Style"/>
          <w:b w:val="0"/>
          <w:spacing w:val="-3"/>
          <w:w w:val="95"/>
        </w:rPr>
        <w:t>kg.d</w:t>
      </w:r>
      <w:r>
        <w:rPr>
          <w:spacing w:val="-3"/>
          <w:w w:val="95"/>
        </w:rPr>
        <w:t>）</w:t>
      </w:r>
      <w:r>
        <w:rPr>
          <w:rFonts w:ascii="Bookman Old Style" w:eastAsia="Bookman Old Style" w:hAnsi="Bookman Old Style"/>
          <w:b w:val="0"/>
          <w:spacing w:val="-3"/>
          <w:w w:val="95"/>
        </w:rPr>
        <w:t>]</w:t>
      </w:r>
      <w:r>
        <w:rPr>
          <w:spacing w:val="-3"/>
          <w:w w:val="95"/>
        </w:rPr>
        <w:t xml:space="preserve">， </w:t>
      </w:r>
      <w:r>
        <w:rPr>
          <w:spacing w:val="1"/>
        </w:rPr>
        <w:t>以满足基础代谢需要，若消化吸收良好，可逐渐增加至</w:t>
      </w:r>
      <w:r>
        <w:rPr>
          <w:rFonts w:ascii="Bookman Old Style" w:eastAsia="Bookman Old Style" w:hAnsi="Bookman Old Style"/>
          <w:b w:val="0"/>
        </w:rPr>
        <w:t>502</w:t>
      </w:r>
      <w:r>
        <w:rPr>
          <w:rFonts w:ascii="Bookman Old Style" w:eastAsia="Bookman Old Style" w:hAnsi="Bookman Old Style"/>
          <w:b w:val="0"/>
          <w:spacing w:val="-34"/>
        </w:rPr>
        <w:t xml:space="preserve"> </w:t>
      </w:r>
      <w:r>
        <w:t>～</w:t>
      </w:r>
      <w:r>
        <w:rPr>
          <w:spacing w:val="-87"/>
        </w:rPr>
        <w:t xml:space="preserve"> </w:t>
      </w:r>
      <w:r>
        <w:rPr>
          <w:rFonts w:ascii="Bookman Old Style" w:eastAsia="Bookman Old Style" w:hAnsi="Bookman Old Style"/>
          <w:b w:val="0"/>
        </w:rPr>
        <w:t>628kj/</w:t>
      </w:r>
      <w:r>
        <w:t>（</w:t>
      </w:r>
      <w:r>
        <w:rPr>
          <w:rFonts w:ascii="Bookman Old Style" w:eastAsia="Bookman Old Style" w:hAnsi="Bookman Old Style"/>
          <w:b w:val="0"/>
        </w:rPr>
        <w:t>kg.d</w:t>
      </w:r>
      <w:r>
        <w:t>）</w:t>
      </w:r>
      <w:r>
        <w:rPr>
          <w:rFonts w:ascii="Bookman Old Style" w:eastAsia="Bookman Old Style" w:hAnsi="Bookman Old Style"/>
          <w:b w:val="0"/>
          <w:spacing w:val="-33"/>
        </w:rPr>
        <w:t xml:space="preserve">[ </w:t>
      </w:r>
      <w:r>
        <w:rPr>
          <w:rFonts w:ascii="Bookman Old Style" w:eastAsia="Bookman Old Style" w:hAnsi="Bookman Old Style"/>
          <w:b w:val="0"/>
        </w:rPr>
        <w:t>120</w:t>
      </w:r>
      <w:r>
        <w:rPr>
          <w:rFonts w:ascii="Bookman Old Style" w:eastAsia="Bookman Old Style" w:hAnsi="Bookman Old Style"/>
          <w:b w:val="0"/>
          <w:spacing w:val="-33"/>
        </w:rPr>
        <w:t xml:space="preserve"> </w:t>
      </w:r>
      <w:r>
        <w:t>～</w:t>
      </w:r>
      <w:r>
        <w:rPr>
          <w:spacing w:val="-86"/>
        </w:rPr>
        <w:t xml:space="preserve"> </w:t>
      </w:r>
      <w:r>
        <w:rPr>
          <w:rFonts w:ascii="Bookman Old Style" w:eastAsia="Bookman Old Style" w:hAnsi="Bookman Old Style"/>
          <w:b w:val="0"/>
        </w:rPr>
        <w:t>150 kcal/</w:t>
      </w:r>
      <w:r>
        <w:t>（</w:t>
      </w:r>
      <w:r>
        <w:rPr>
          <w:rFonts w:ascii="Bookman Old Style" w:eastAsia="Bookman Old Style" w:hAnsi="Bookman Old Style"/>
          <w:b w:val="0"/>
        </w:rPr>
        <w:t>kg.d</w:t>
      </w:r>
      <w:r>
        <w:t>）</w:t>
      </w:r>
      <w:r>
        <w:rPr>
          <w:rFonts w:ascii="Bookman Old Style" w:eastAsia="Bookman Old Style" w:hAnsi="Bookman Old Style"/>
          <w:b w:val="0"/>
        </w:rPr>
        <w:t>]</w:t>
      </w:r>
      <w:r>
        <w:t xml:space="preserve">，待体重恢复，体重与身高比例接近正常时再恢复至生理需要量。    </w:t>
      </w:r>
      <w:r>
        <w:rPr>
          <w:rFonts w:ascii="Bookman Old Style" w:eastAsia="Bookman Old Style" w:hAnsi="Bookman Old Style"/>
          <w:b w:val="0"/>
        </w:rPr>
        <w:t>20</w:t>
      </w:r>
      <w:r>
        <w:t>．★中度脱水的临床表现，下列哪项是错误的</w:t>
      </w:r>
    </w:p>
    <w:p>
      <w:pPr>
        <w:pStyle w:val="BodyText"/>
        <w:spacing w:line="283" w:lineRule="auto"/>
        <w:ind w:left="1562" w:right="8447"/>
      </w:pPr>
      <w:r>
        <w:rPr>
          <w:rFonts w:ascii="Bookman Old Style" w:eastAsia="Bookman Old Style"/>
          <w:b w:val="0"/>
        </w:rPr>
        <w:t>a.</w:t>
      </w:r>
      <w:r>
        <w:t>精神萎靡或烦躁不安</w:t>
      </w:r>
      <w:r>
        <w:rPr>
          <w:rFonts w:ascii="Bookman Old Style" w:eastAsia="Bookman Old Style"/>
          <w:b w:val="0"/>
        </w:rPr>
        <w:t>b.</w:t>
      </w:r>
      <w:r>
        <w:t>皮肤弹性较差</w:t>
      </w:r>
    </w:p>
    <w:p>
      <w:pPr>
        <w:pStyle w:val="BodyText"/>
        <w:spacing w:line="283" w:lineRule="auto"/>
        <w:ind w:left="1562" w:right="8429"/>
        <w:jc w:val="both"/>
      </w:pPr>
      <w:r>
        <w:rPr>
          <w:rFonts w:ascii="Bookman Old Style" w:eastAsia="Bookman Old Style"/>
          <w:b w:val="0"/>
        </w:rPr>
        <w:t>c.</w:t>
      </w:r>
      <w:r>
        <w:t>眼窝、前囟明显凹陷</w:t>
      </w:r>
      <w:r>
        <w:rPr>
          <w:rFonts w:ascii="Bookman Old Style" w:eastAsia="Bookman Old Style"/>
          <w:b w:val="0"/>
        </w:rPr>
        <w:t>d.</w:t>
      </w:r>
      <w:r>
        <w:t>四肢厥冷、血压下降</w:t>
      </w:r>
      <w:r>
        <w:rPr>
          <w:rFonts w:ascii="Bookman Old Style" w:eastAsia="Bookman Old Style"/>
          <w:b w:val="0"/>
        </w:rPr>
        <w:t>e.</w:t>
      </w:r>
      <w:r>
        <w:t>哭时泪少，尿量减少</w:t>
      </w:r>
    </w:p>
    <w:p>
      <w:pPr>
        <w:pStyle w:val="BodyText"/>
        <w:spacing w:line="395" w:lineRule="exact"/>
        <w:rPr>
          <w:rFonts w:ascii="Bookman Old Style" w:eastAsia="Bookman Old Style"/>
          <w:b w:val="0"/>
        </w:rPr>
      </w:pPr>
      <w:r>
        <w:t>本题正确答案：</w:t>
      </w:r>
      <w:r>
        <w:rPr>
          <w:rFonts w:ascii="Bookman Old Style" w:eastAsia="Bookman Old Style"/>
          <w:b w:val="0"/>
        </w:rPr>
        <w:t>d</w:t>
      </w:r>
    </w:p>
    <w:p>
      <w:pPr>
        <w:spacing w:after="0" w:line="395" w:lineRule="exact"/>
        <w:rPr>
          <w:rFonts w:ascii="Bookman Old Style" w:eastAsia="Bookman Old Style"/>
        </w:rPr>
        <w:sectPr>
          <w:pgSz w:w="17860" w:h="25260"/>
          <w:pgMar w:top="1860" w:right="2220" w:bottom="280" w:left="2560" w:header="708" w:footer="708"/>
          <w:pgNumType w:start="14"/>
          <w:cols w:space="708"/>
        </w:sectPr>
      </w:pPr>
    </w:p>
    <w:p>
      <w:pPr>
        <w:pStyle w:val="BodyText"/>
        <w:spacing w:before="49" w:line="283" w:lineRule="auto"/>
        <w:ind w:right="213"/>
      </w:pPr>
      <w:r>
        <w:t>题解：中度脱水表现为：精神烦躁或萎靡，失水比例占体重</w:t>
      </w:r>
      <w:r>
        <w:rPr>
          <w:rFonts w:ascii="Bookman Old Style" w:eastAsia="Bookman Old Style"/>
          <w:b w:val="0"/>
        </w:rPr>
        <w:t>10%</w:t>
      </w:r>
      <w:r>
        <w:t>～</w:t>
      </w:r>
      <w:r>
        <w:rPr>
          <w:rFonts w:ascii="Bookman Old Style" w:eastAsia="Bookman Old Style"/>
          <w:b w:val="0"/>
        </w:rPr>
        <w:t>15%</w:t>
      </w:r>
      <w:r>
        <w:t>，皮肤弹性较差，口腔黏膜稍干燥，前囟、眼眶明显凹陷，眼泪、尿量减少，周围循环衰竭表现不明显。有酸中毒。四肢厥冷、血压下降为重度脱水表现。</w:t>
      </w:r>
    </w:p>
    <w:p>
      <w:pPr>
        <w:pStyle w:val="ListParagraph"/>
        <w:numPr>
          <w:ilvl w:val="0"/>
          <w:numId w:val="47"/>
        </w:numPr>
        <w:tabs>
          <w:tab w:val="left" w:pos="776"/>
        </w:tabs>
        <w:spacing w:before="0" w:after="0" w:line="283" w:lineRule="auto"/>
        <w:ind w:left="140" w:right="450" w:firstLine="0"/>
        <w:jc w:val="left"/>
        <w:rPr>
          <w:sz w:val="31"/>
        </w:rPr>
      </w:pPr>
      <w:r>
        <w:rPr>
          <w:sz w:val="31"/>
        </w:rPr>
        <w:t>★</w:t>
      </w:r>
      <w:r>
        <w:rPr>
          <w:rFonts w:ascii="Bookman Old Style" w:eastAsia="Bookman Old Style" w:hAnsi="Bookman Old Style"/>
          <w:b w:val="0"/>
          <w:sz w:val="31"/>
        </w:rPr>
        <w:t>7</w:t>
      </w:r>
      <w:r>
        <w:rPr>
          <w:rFonts w:ascii="Bookman Old Style" w:eastAsia="Bookman Old Style" w:hAnsi="Bookman Old Style"/>
          <w:b w:val="0"/>
          <w:spacing w:val="-9"/>
          <w:sz w:val="31"/>
        </w:rPr>
        <w:t xml:space="preserve"> </w:t>
      </w:r>
      <w:r>
        <w:rPr>
          <w:spacing w:val="-9"/>
          <w:sz w:val="31"/>
        </w:rPr>
        <w:t xml:space="preserve">个月婴儿，体重 </w:t>
      </w:r>
      <w:r>
        <w:rPr>
          <w:rFonts w:ascii="Bookman Old Style" w:eastAsia="Bookman Old Style" w:hAnsi="Bookman Old Style"/>
          <w:b w:val="0"/>
          <w:sz w:val="31"/>
        </w:rPr>
        <w:t>5kg</w:t>
      </w:r>
      <w:r>
        <w:rPr>
          <w:spacing w:val="-8"/>
          <w:sz w:val="31"/>
        </w:rPr>
        <w:t xml:space="preserve">，腹壁皮下脂肪厚度 </w:t>
      </w:r>
      <w:r>
        <w:rPr>
          <w:rFonts w:ascii="Bookman Old Style" w:eastAsia="Bookman Old Style" w:hAnsi="Bookman Old Style"/>
          <w:b w:val="0"/>
          <w:sz w:val="31"/>
        </w:rPr>
        <w:t>0.2cm</w:t>
      </w:r>
      <w:r>
        <w:rPr>
          <w:spacing w:val="-1"/>
          <w:sz w:val="31"/>
        </w:rPr>
        <w:t>，精神差，食欲不佳，常腹泻，面</w:t>
      </w:r>
      <w:r>
        <w:rPr>
          <w:spacing w:val="-11"/>
          <w:sz w:val="31"/>
        </w:rPr>
        <w:t xml:space="preserve">色苍白，血红蛋白 </w:t>
      </w:r>
      <w:r>
        <w:rPr>
          <w:rFonts w:ascii="Bookman Old Style" w:eastAsia="Bookman Old Style" w:hAnsi="Bookman Old Style"/>
          <w:b w:val="0"/>
          <w:sz w:val="31"/>
        </w:rPr>
        <w:t>75g</w:t>
      </w:r>
      <w:r>
        <w:rPr>
          <w:sz w:val="31"/>
        </w:rPr>
        <w:t>／</w:t>
      </w:r>
      <w:r>
        <w:rPr>
          <w:rFonts w:ascii="Bookman Old Style" w:eastAsia="Bookman Old Style" w:hAnsi="Bookman Old Style"/>
          <w:b w:val="0"/>
          <w:sz w:val="31"/>
        </w:rPr>
        <w:t>l</w:t>
      </w:r>
      <w:r>
        <w:rPr>
          <w:spacing w:val="-17"/>
          <w:sz w:val="31"/>
        </w:rPr>
        <w:t xml:space="preserve">，红细胞 </w:t>
      </w:r>
      <w:r>
        <w:rPr>
          <w:rFonts w:ascii="Bookman Old Style" w:eastAsia="Bookman Old Style" w:hAnsi="Bookman Old Style"/>
          <w:b w:val="0"/>
          <w:sz w:val="31"/>
        </w:rPr>
        <w:t>3.2</w:t>
      </w:r>
      <w:r>
        <w:rPr>
          <w:sz w:val="31"/>
        </w:rPr>
        <w:t>×</w:t>
      </w:r>
      <w:r>
        <w:rPr>
          <w:rFonts w:ascii="Bookman Old Style" w:eastAsia="Bookman Old Style" w:hAnsi="Bookman Old Style"/>
          <w:b w:val="0"/>
          <w:sz w:val="31"/>
        </w:rPr>
        <w:t>1012/l</w:t>
      </w:r>
      <w:r>
        <w:rPr>
          <w:sz w:val="31"/>
        </w:rPr>
        <w:t>，应诊断为：</w:t>
      </w:r>
    </w:p>
    <w:p>
      <w:pPr>
        <w:pStyle w:val="ListParagraph"/>
        <w:numPr>
          <w:ilvl w:val="1"/>
          <w:numId w:val="47"/>
        </w:numPr>
        <w:tabs>
          <w:tab w:val="left" w:pos="1784"/>
        </w:tabs>
        <w:spacing w:before="0" w:after="0" w:line="396" w:lineRule="exact"/>
        <w:ind w:left="1783" w:right="0" w:hanging="222"/>
        <w:jc w:val="left"/>
        <w:rPr>
          <w:sz w:val="31"/>
        </w:rPr>
      </w:pPr>
      <w:r>
        <w:rPr>
          <w:sz w:val="31"/>
        </w:rPr>
        <w:t>营养不良ⅰ度，缺铁性贫血</w:t>
      </w:r>
    </w:p>
    <w:p>
      <w:pPr>
        <w:pStyle w:val="ListParagraph"/>
        <w:numPr>
          <w:ilvl w:val="1"/>
          <w:numId w:val="47"/>
        </w:numPr>
        <w:tabs>
          <w:tab w:val="left" w:pos="1802"/>
        </w:tabs>
        <w:spacing w:before="69" w:after="0" w:line="283" w:lineRule="auto"/>
        <w:ind w:left="1562" w:right="6530" w:firstLine="0"/>
        <w:jc w:val="left"/>
        <w:rPr>
          <w:sz w:val="31"/>
        </w:rPr>
      </w:pPr>
      <w:r>
        <w:rPr>
          <w:spacing w:val="-2"/>
          <w:sz w:val="31"/>
        </w:rPr>
        <w:t>营养不良ⅱ度，巨幼红细胞性贫血</w:t>
      </w:r>
      <w:r>
        <w:rPr>
          <w:rFonts w:ascii="Bookman Old Style" w:eastAsia="Bookman Old Style" w:hAnsi="Bookman Old Style"/>
          <w:b w:val="0"/>
          <w:sz w:val="31"/>
        </w:rPr>
        <w:t>c.</w:t>
      </w:r>
      <w:r>
        <w:rPr>
          <w:sz w:val="31"/>
        </w:rPr>
        <w:t>营养不良ⅲ度，缺铁性贫血</w:t>
      </w:r>
    </w:p>
    <w:p>
      <w:pPr>
        <w:pStyle w:val="BodyText"/>
        <w:spacing w:line="396" w:lineRule="exact"/>
        <w:ind w:left="1562"/>
      </w:pPr>
      <w:r>
        <w:rPr>
          <w:rFonts w:ascii="Bookman Old Style" w:eastAsia="Bookman Old Style" w:hAnsi="Bookman Old Style"/>
          <w:b w:val="0"/>
        </w:rPr>
        <w:t>d.</w:t>
      </w:r>
      <w:r>
        <w:t>营养不良ⅱ度，缺铁性贫血</w:t>
      </w:r>
    </w:p>
    <w:p>
      <w:pPr>
        <w:pStyle w:val="BodyText"/>
        <w:spacing w:before="71" w:line="283" w:lineRule="auto"/>
        <w:ind w:right="6548" w:firstLine="1421"/>
        <w:rPr>
          <w:rFonts w:ascii="Bookman Old Style" w:eastAsia="Bookman Old Style" w:hAnsi="Bookman Old Style"/>
          <w:b w:val="0"/>
        </w:rPr>
      </w:pPr>
      <w:r>
        <w:rPr>
          <w:rFonts w:ascii="Bookman Old Style" w:eastAsia="Bookman Old Style" w:hAnsi="Bookman Old Style"/>
          <w:b w:val="0"/>
        </w:rPr>
        <w:t>e.</w:t>
      </w:r>
      <w:r>
        <w:t>营养不良ⅲ度，巨幼红细胞性贫血本题正确答案：</w:t>
      </w:r>
      <w:r>
        <w:rPr>
          <w:rFonts w:ascii="Bookman Old Style" w:eastAsia="Bookman Old Style" w:hAnsi="Bookman Old Style"/>
          <w:b w:val="0"/>
        </w:rPr>
        <w:t>d</w:t>
      </w:r>
    </w:p>
    <w:p>
      <w:pPr>
        <w:pStyle w:val="BodyText"/>
        <w:spacing w:line="283" w:lineRule="auto"/>
        <w:ind w:right="279"/>
      </w:pPr>
      <w:r>
        <w:rPr>
          <w:spacing w:val="-1"/>
        </w:rPr>
        <w:t>题解：营养不良ⅱ度的诊断标准为：体重低于正常</w:t>
      </w:r>
      <w:r>
        <w:rPr>
          <w:rFonts w:ascii="Bookman Old Style" w:eastAsia="Bookman Old Style" w:hAnsi="Bookman Old Style"/>
          <w:b w:val="0"/>
        </w:rPr>
        <w:t>25%</w:t>
      </w:r>
      <w:r>
        <w:t>～</w:t>
      </w:r>
      <w:r>
        <w:rPr>
          <w:rFonts w:ascii="Bookman Old Style" w:eastAsia="Bookman Old Style" w:hAnsi="Bookman Old Style"/>
          <w:b w:val="0"/>
        </w:rPr>
        <w:t>40%</w:t>
      </w:r>
      <w:r>
        <w:t>；腹壁皮下脂肪近于消失，在</w:t>
      </w:r>
      <w:r>
        <w:rPr>
          <w:rFonts w:ascii="Bookman Old Style" w:eastAsia="Bookman Old Style" w:hAnsi="Bookman Old Style"/>
          <w:b w:val="0"/>
        </w:rPr>
        <w:t xml:space="preserve">0.4cm </w:t>
      </w:r>
      <w:r>
        <w:rPr>
          <w:spacing w:val="-1"/>
        </w:rPr>
        <w:t>以下，四肢、面部皮下脂肪减少，皮肤弹性差，肌肉明显松弛；身长较正常低；抑郁</w:t>
      </w:r>
      <w:r>
        <w:rPr>
          <w:spacing w:val="-2"/>
          <w:w w:val="95"/>
        </w:rPr>
        <w:t>不安、不活泼。</w:t>
      </w:r>
      <w:r>
        <w:rPr>
          <w:rFonts w:ascii="Bookman Old Style" w:eastAsia="Bookman Old Style" w:hAnsi="Bookman Old Style"/>
          <w:b w:val="0"/>
          <w:w w:val="95"/>
        </w:rPr>
        <w:t xml:space="preserve">6 </w:t>
      </w:r>
      <w:r>
        <w:rPr>
          <w:w w:val="95"/>
        </w:rPr>
        <w:t>个月</w:t>
      </w:r>
      <w:r>
        <w:rPr>
          <w:spacing w:val="-4"/>
          <w:w w:val="95"/>
        </w:rPr>
        <w:t>～</w:t>
      </w:r>
      <w:r>
        <w:rPr>
          <w:rFonts w:ascii="Bookman Old Style" w:eastAsia="Bookman Old Style" w:hAnsi="Bookman Old Style"/>
          <w:b w:val="0"/>
          <w:spacing w:val="-4"/>
          <w:w w:val="95"/>
        </w:rPr>
        <w:t xml:space="preserve">6 </w:t>
      </w:r>
      <w:r>
        <w:rPr>
          <w:spacing w:val="-15"/>
          <w:w w:val="95"/>
        </w:rPr>
        <w:t xml:space="preserve">岁者小儿 </w:t>
      </w:r>
      <w:r>
        <w:rPr>
          <w:rFonts w:ascii="Bookman Old Style" w:eastAsia="Bookman Old Style" w:hAnsi="Bookman Old Style"/>
          <w:b w:val="0"/>
          <w:w w:val="95"/>
        </w:rPr>
        <w:t xml:space="preserve">hb </w:t>
      </w:r>
      <w:r>
        <w:rPr>
          <w:spacing w:val="-15"/>
          <w:w w:val="95"/>
        </w:rPr>
        <w:t xml:space="preserve">正常值为 </w:t>
      </w:r>
      <w:r>
        <w:rPr>
          <w:rFonts w:ascii="Bookman Old Style" w:eastAsia="Bookman Old Style" w:hAnsi="Bookman Old Style"/>
          <w:b w:val="0"/>
          <w:spacing w:val="-3"/>
          <w:w w:val="95"/>
        </w:rPr>
        <w:t>110g/l</w:t>
      </w:r>
      <w:r>
        <w:rPr>
          <w:spacing w:val="-3"/>
          <w:w w:val="95"/>
        </w:rPr>
        <w:t>（</w:t>
      </w:r>
      <w:r>
        <w:rPr>
          <w:rFonts w:ascii="Bookman Old Style" w:eastAsia="Bookman Old Style" w:hAnsi="Bookman Old Style"/>
          <w:b w:val="0"/>
          <w:spacing w:val="-3"/>
          <w:w w:val="95"/>
        </w:rPr>
        <w:t>11g/dl</w:t>
      </w:r>
      <w:r>
        <w:rPr>
          <w:spacing w:val="-3"/>
          <w:w w:val="95"/>
        </w:rPr>
        <w:t>）</w:t>
      </w:r>
      <w:r>
        <w:rPr>
          <w:spacing w:val="-13"/>
          <w:w w:val="95"/>
        </w:rPr>
        <w:t xml:space="preserve">红细胞约为 </w:t>
      </w:r>
      <w:r>
        <w:rPr>
          <w:rFonts w:ascii="Bookman Old Style" w:eastAsia="Bookman Old Style" w:hAnsi="Bookman Old Style"/>
          <w:b w:val="0"/>
          <w:w w:val="95"/>
        </w:rPr>
        <w:t>3.0</w:t>
      </w:r>
      <w:r>
        <w:rPr>
          <w:w w:val="95"/>
        </w:rPr>
        <w:t>×</w:t>
      </w:r>
      <w:r>
        <w:rPr>
          <w:rFonts w:ascii="Bookman Old Style" w:eastAsia="Bookman Old Style" w:hAnsi="Bookman Old Style"/>
          <w:b w:val="0"/>
          <w:w w:val="95"/>
        </w:rPr>
        <w:t>1012/l</w:t>
      </w:r>
      <w:r>
        <w:rPr>
          <w:w w:val="95"/>
        </w:rPr>
        <w:t xml:space="preserve">， </w:t>
      </w:r>
      <w:r>
        <w:t>该患儿血红蛋白降低比红细胞减少更为明显，符合小细胞低色素贫血特点。</w:t>
      </w:r>
    </w:p>
    <w:p>
      <w:pPr>
        <w:pStyle w:val="BodyText"/>
        <w:spacing w:line="283" w:lineRule="auto"/>
        <w:ind w:right="207"/>
      </w:pPr>
      <w:r>
        <w:t xml:space="preserve">二、以下提供若干个案例，每个案例下设若干个考题。请根据各考题题干所提供的信息，在每题下面的 </w:t>
      </w:r>
      <w:r>
        <w:rPr>
          <w:rFonts w:ascii="Bookman Old Style" w:eastAsia="Bookman Old Style"/>
          <w:b w:val="0"/>
        </w:rPr>
        <w:t>a</w:t>
      </w:r>
      <w:r>
        <w:t>、</w:t>
      </w:r>
      <w:r>
        <w:rPr>
          <w:rFonts w:ascii="Bookman Old Style" w:eastAsia="Bookman Old Style"/>
          <w:b w:val="0"/>
        </w:rPr>
        <w:t>b</w:t>
      </w:r>
      <w:r>
        <w:t>、</w:t>
      </w:r>
      <w:r>
        <w:rPr>
          <w:rFonts w:ascii="Bookman Old Style" w:eastAsia="Bookman Old Style"/>
          <w:b w:val="0"/>
        </w:rPr>
        <w:t>c</w:t>
      </w:r>
      <w:r>
        <w:t>、</w:t>
      </w:r>
      <w:r>
        <w:rPr>
          <w:rFonts w:ascii="Bookman Old Style" w:eastAsia="Bookman Old Style"/>
          <w:b w:val="0"/>
        </w:rPr>
        <w:t>d</w:t>
      </w:r>
      <w:r>
        <w:t>、</w:t>
      </w:r>
      <w:r>
        <w:rPr>
          <w:rFonts w:ascii="Bookman Old Style" w:eastAsia="Bookman Old Style"/>
          <w:b w:val="0"/>
        </w:rPr>
        <w:t xml:space="preserve">e </w:t>
      </w:r>
      <w:r>
        <w:t>五个备选答案中选择一个最佳答案，并在答题卡上将相应题号的相应字母所属的方框涂黑。</w:t>
      </w:r>
    </w:p>
    <w:p>
      <w:pPr>
        <w:pStyle w:val="BodyText"/>
        <w:spacing w:line="283" w:lineRule="auto"/>
        <w:ind w:right="279"/>
      </w:pPr>
      <w:r>
        <w:rPr>
          <w:rFonts w:ascii="Bookman Old Style" w:eastAsia="Bookman Old Style"/>
          <w:b w:val="0"/>
        </w:rPr>
        <w:t xml:space="preserve">8 </w:t>
      </w:r>
      <w:r>
        <w:rPr>
          <w:spacing w:val="-5"/>
        </w:rPr>
        <w:t>个月男婴，</w:t>
      </w:r>
      <w:r>
        <w:rPr>
          <w:rFonts w:ascii="Bookman Old Style" w:eastAsia="Bookman Old Style"/>
          <w:b w:val="0"/>
          <w:spacing w:val="-22"/>
        </w:rPr>
        <w:t xml:space="preserve">8 </w:t>
      </w:r>
      <w:r>
        <w:rPr>
          <w:spacing w:val="-14"/>
        </w:rPr>
        <w:t xml:space="preserve">月份因腹泻 </w:t>
      </w:r>
      <w:r>
        <w:rPr>
          <w:rFonts w:ascii="Bookman Old Style" w:eastAsia="Bookman Old Style"/>
          <w:b w:val="0"/>
        </w:rPr>
        <w:t xml:space="preserve">1 </w:t>
      </w:r>
      <w:r>
        <w:rPr>
          <w:spacing w:val="3"/>
        </w:rPr>
        <w:t>周来急诊，大便初为</w:t>
      </w:r>
      <w:r>
        <w:rPr>
          <w:rFonts w:ascii="Bookman Old Style" w:eastAsia="Bookman Old Style"/>
          <w:b w:val="0"/>
        </w:rPr>
        <w:t>5</w:t>
      </w:r>
      <w:r>
        <w:t>～</w:t>
      </w:r>
      <w:r>
        <w:rPr>
          <w:rFonts w:ascii="Bookman Old Style" w:eastAsia="Bookman Old Style"/>
          <w:b w:val="0"/>
        </w:rPr>
        <w:t xml:space="preserve">6 </w:t>
      </w:r>
      <w:r>
        <w:rPr>
          <w:spacing w:val="-7"/>
        </w:rPr>
        <w:t>次／日，黄绿色，蛋花汤样便伴有黏</w:t>
      </w:r>
      <w:r>
        <w:rPr>
          <w:spacing w:val="-5"/>
        </w:rPr>
        <w:t>液、发霉臭味，无里急后重，近</w:t>
      </w:r>
      <w:r>
        <w:rPr>
          <w:rFonts w:ascii="Bookman Old Style" w:eastAsia="Bookman Old Style"/>
          <w:b w:val="0"/>
        </w:rPr>
        <w:t xml:space="preserve">2 </w:t>
      </w:r>
      <w:r>
        <w:rPr>
          <w:spacing w:val="-14"/>
        </w:rPr>
        <w:t xml:space="preserve">天大便每天 </w:t>
      </w:r>
      <w:r>
        <w:rPr>
          <w:rFonts w:ascii="Bookman Old Style" w:eastAsia="Bookman Old Style"/>
          <w:b w:val="0"/>
        </w:rPr>
        <w:t xml:space="preserve">10 </w:t>
      </w:r>
      <w:r>
        <w:rPr>
          <w:spacing w:val="-14"/>
        </w:rPr>
        <w:t xml:space="preserve">余次，伴呕吐 </w:t>
      </w:r>
      <w:r>
        <w:rPr>
          <w:rFonts w:ascii="Bookman Old Style" w:eastAsia="Bookman Old Style"/>
          <w:b w:val="0"/>
        </w:rPr>
        <w:t>1</w:t>
      </w:r>
      <w:r>
        <w:t>～</w:t>
      </w:r>
      <w:r>
        <w:rPr>
          <w:rFonts w:ascii="Bookman Old Style" w:eastAsia="Bookman Old Style"/>
          <w:b w:val="0"/>
        </w:rPr>
        <w:t xml:space="preserve">2 </w:t>
      </w:r>
      <w:r>
        <w:t>次</w:t>
      </w:r>
      <w:r>
        <w:rPr>
          <w:rFonts w:ascii="Bookman Old Style" w:eastAsia="Bookman Old Style"/>
          <w:b w:val="0"/>
          <w:spacing w:val="-6"/>
          <w:w w:val="85"/>
        </w:rPr>
        <w:t>/</w:t>
      </w:r>
      <w:r>
        <w:rPr>
          <w:spacing w:val="-2"/>
        </w:rPr>
        <w:t xml:space="preserve">日，纳差，饮水少， </w:t>
      </w:r>
      <w:r>
        <w:rPr>
          <w:spacing w:val="-16"/>
        </w:rPr>
        <w:t xml:space="preserve">尿少，测血钠 </w:t>
      </w:r>
      <w:r>
        <w:rPr>
          <w:rFonts w:ascii="Bookman Old Style" w:eastAsia="Bookman Old Style"/>
          <w:b w:val="0"/>
        </w:rPr>
        <w:t>125mmol/l</w:t>
      </w:r>
      <w:r>
        <w:rPr>
          <w:spacing w:val="-27"/>
        </w:rPr>
        <w:t xml:space="preserve">，体重 </w:t>
      </w:r>
      <w:r>
        <w:rPr>
          <w:rFonts w:ascii="Bookman Old Style" w:eastAsia="Bookman Old Style"/>
          <w:b w:val="0"/>
        </w:rPr>
        <w:t>7kg</w:t>
      </w:r>
      <w:r>
        <w:t>，精神萎靡，皮肤弹性较差，前囟、眼窝明显凹陷，四肢稍凉。</w:t>
      </w:r>
    </w:p>
    <w:p>
      <w:pPr>
        <w:pStyle w:val="BodyText"/>
        <w:spacing w:line="283" w:lineRule="auto"/>
        <w:ind w:left="457" w:right="8186" w:hanging="317"/>
      </w:pPr>
      <w:r>
        <w:rPr>
          <w:rFonts w:ascii="Bookman Old Style" w:eastAsia="Bookman Old Style" w:hAnsi="Bookman Old Style"/>
          <w:b w:val="0"/>
        </w:rPr>
        <w:t xml:space="preserve">(22~24  </w:t>
      </w:r>
      <w:r>
        <w:t xml:space="preserve">共 用 题 干 </w:t>
      </w:r>
      <w:r>
        <w:rPr>
          <w:rFonts w:ascii="Bookman Old Style" w:eastAsia="Bookman Old Style" w:hAnsi="Bookman Old Style"/>
          <w:b w:val="0"/>
        </w:rPr>
        <w:t>) 22</w:t>
      </w:r>
      <w:r>
        <w:t>．★★★他最可能患的疾病是</w:t>
      </w:r>
    </w:p>
    <w:p>
      <w:pPr>
        <w:pStyle w:val="BodyText"/>
        <w:spacing w:line="283" w:lineRule="auto"/>
        <w:ind w:left="1404" w:right="9855"/>
      </w:pPr>
      <w:r>
        <w:rPr>
          <w:rFonts w:ascii="Bookman Old Style" w:eastAsia="Bookman Old Style"/>
          <w:b w:val="0"/>
          <w:w w:val="95"/>
        </w:rPr>
        <w:t>a.</w:t>
      </w:r>
      <w:r>
        <w:rPr>
          <w:w w:val="95"/>
        </w:rPr>
        <w:t>细菌性痢疾</w:t>
      </w:r>
      <w:r>
        <w:rPr>
          <w:rFonts w:ascii="Bookman Old Style" w:eastAsia="Bookman Old Style"/>
          <w:b w:val="0"/>
          <w:w w:val="95"/>
        </w:rPr>
        <w:t>b.</w:t>
      </w:r>
      <w:r>
        <w:rPr>
          <w:w w:val="95"/>
        </w:rPr>
        <w:t>真菌性肠炎</w:t>
      </w:r>
    </w:p>
    <w:p>
      <w:pPr>
        <w:pStyle w:val="BodyText"/>
        <w:spacing w:line="283" w:lineRule="auto"/>
        <w:ind w:left="1404" w:right="8606"/>
      </w:pPr>
      <w:r>
        <w:rPr>
          <w:rFonts w:ascii="Bookman Old Style" w:eastAsia="Bookman Old Style"/>
          <w:b w:val="0"/>
        </w:rPr>
        <w:t>c.</w:t>
      </w:r>
      <w:r>
        <w:t>金黄色葡萄球菌肠炎</w:t>
      </w:r>
      <w:r>
        <w:rPr>
          <w:rFonts w:ascii="Bookman Old Style" w:eastAsia="Bookman Old Style"/>
          <w:b w:val="0"/>
        </w:rPr>
        <w:t>d.</w:t>
      </w:r>
      <w:r>
        <w:t>轮状病毒肠炎</w:t>
      </w:r>
    </w:p>
    <w:p>
      <w:pPr>
        <w:pStyle w:val="BodyText"/>
        <w:spacing w:line="283" w:lineRule="auto"/>
        <w:ind w:right="8606" w:firstLine="1263"/>
        <w:rPr>
          <w:rFonts w:ascii="Bookman Old Style" w:eastAsia="Bookman Old Style"/>
          <w:b w:val="0"/>
        </w:rPr>
      </w:pPr>
      <w:r>
        <w:rPr>
          <w:rFonts w:ascii="Bookman Old Style" w:eastAsia="Bookman Old Style"/>
          <w:b w:val="0"/>
        </w:rPr>
        <w:t>e.</w:t>
      </w:r>
      <w:r>
        <w:t>产毒性大肠杆菌肠炎本题正确答案：</w:t>
      </w:r>
      <w:r>
        <w:rPr>
          <w:rFonts w:ascii="Bookman Old Style" w:eastAsia="Bookman Old Style"/>
          <w:b w:val="0"/>
        </w:rPr>
        <w:t>e</w:t>
      </w:r>
    </w:p>
    <w:p>
      <w:pPr>
        <w:pStyle w:val="BodyText"/>
        <w:spacing w:line="283" w:lineRule="auto"/>
        <w:ind w:right="264"/>
      </w:pPr>
      <w:r>
        <w:rPr>
          <w:spacing w:val="-10"/>
        </w:rPr>
        <w:t xml:space="preserve">题解：产毒性大肠杆菌肠炎起病多较急，轻者大便次数稍增多。重者腹泻频繁，大便量多呈 </w:t>
      </w:r>
      <w:r>
        <w:rPr>
          <w:spacing w:val="-11"/>
        </w:rPr>
        <w:t xml:space="preserve">蛋花样或水样，可发生脱水、电解质紊乱和酸中毒。轮状病毒性肠炎多发生于秋冬两季，起 </w:t>
      </w:r>
      <w:r>
        <w:rPr>
          <w:spacing w:val="-10"/>
        </w:rPr>
        <w:t xml:space="preserve">病急，常伴有发热和上呼吸道感染症状，一般无明显中毒症状。大便次数多，每日超过 </w:t>
      </w:r>
      <w:r>
        <w:rPr>
          <w:rFonts w:ascii="Bookman Old Style" w:eastAsia="Bookman Old Style"/>
          <w:b w:val="0"/>
        </w:rPr>
        <w:t xml:space="preserve">10 </w:t>
      </w:r>
      <w:r>
        <w:t>次或数十次。呈水样或蛋花汤样，无臭味、易出现脱水和酸中毒</w:t>
      </w:r>
      <w:r>
        <w:rPr>
          <w:spacing w:val="-19"/>
        </w:rPr>
        <w:t>。金黄色葡萄球菌肠炎多继  发于大量使用广谱抗生素之后。起病急，发热，呕吐，频泻，大便腥臭，海水样便，易出现</w:t>
      </w:r>
      <w:r>
        <w:rPr>
          <w:spacing w:val="-1"/>
        </w:rPr>
        <w:t>脱水、电解质紊乱和中毒症状，严重者有休克；大便镜检可见大量脓细胞和革兰阳性球菌。</w:t>
      </w:r>
      <w:r>
        <w:rPr>
          <w:spacing w:val="-11"/>
        </w:rPr>
        <w:t xml:space="preserve">真菌性肠炎常为白色念珠菌引起，多发生于体弱、长期应用广谱抗菌素或肾上腺皮质激素的 </w:t>
      </w:r>
      <w:r>
        <w:rPr>
          <w:spacing w:val="-12"/>
        </w:rPr>
        <w:t>患儿，多伴有鹅口疮。大便稀黄，泡末较多，带黏液，有时可见带豆腐渣样细块。大便镜检</w:t>
      </w:r>
      <w:r>
        <w:t>可见真菌孢子和假丝菌。</w:t>
      </w:r>
    </w:p>
    <w:p>
      <w:pPr>
        <w:pStyle w:val="ListParagraph"/>
        <w:numPr>
          <w:ilvl w:val="0"/>
          <w:numId w:val="46"/>
        </w:numPr>
        <w:tabs>
          <w:tab w:val="left" w:pos="1092"/>
        </w:tabs>
        <w:spacing w:before="0" w:after="0" w:line="392" w:lineRule="exact"/>
        <w:ind w:left="1092" w:right="0" w:hanging="635"/>
        <w:jc w:val="left"/>
        <w:rPr>
          <w:rFonts w:ascii="Bookman Old Style" w:eastAsia="Bookman Old Style" w:hAnsi="Bookman Old Style"/>
          <w:sz w:val="29"/>
        </w:rPr>
      </w:pPr>
      <w:r>
        <w:rPr>
          <w:sz w:val="31"/>
        </w:rPr>
        <w:t>★入院后静脉补液，下列哪组液体治疗较合理</w:t>
      </w:r>
    </w:p>
    <w:p>
      <w:pPr>
        <w:pStyle w:val="ListParagraph"/>
        <w:numPr>
          <w:ilvl w:val="0"/>
          <w:numId w:val="45"/>
        </w:numPr>
        <w:tabs>
          <w:tab w:val="left" w:pos="679"/>
        </w:tabs>
        <w:spacing w:before="58" w:after="0" w:line="240" w:lineRule="auto"/>
        <w:ind w:left="678" w:right="0" w:hanging="222"/>
        <w:jc w:val="left"/>
        <w:rPr>
          <w:sz w:val="31"/>
        </w:rPr>
      </w:pPr>
      <w:r>
        <w:rPr>
          <w:spacing w:val="-61"/>
          <w:sz w:val="31"/>
        </w:rPr>
        <w:t xml:space="preserve">第 </w:t>
      </w:r>
      <w:r>
        <w:rPr>
          <w:rFonts w:ascii="Bookman Old Style" w:eastAsia="Bookman Old Style"/>
          <w:b w:val="0"/>
          <w:sz w:val="31"/>
        </w:rPr>
        <w:t>1</w:t>
      </w:r>
      <w:r>
        <w:rPr>
          <w:rFonts w:ascii="Bookman Old Style" w:eastAsia="Bookman Old Style"/>
          <w:b w:val="0"/>
          <w:spacing w:val="-64"/>
          <w:sz w:val="31"/>
        </w:rPr>
        <w:t xml:space="preserve"> </w:t>
      </w:r>
      <w:r>
        <w:rPr>
          <w:spacing w:val="-2"/>
          <w:sz w:val="31"/>
        </w:rPr>
        <w:t>天补液量</w:t>
      </w:r>
      <w:r>
        <w:rPr>
          <w:rFonts w:ascii="Bookman Old Style" w:eastAsia="Bookman Old Style"/>
          <w:b w:val="0"/>
          <w:sz w:val="31"/>
        </w:rPr>
        <w:t>:50</w:t>
      </w:r>
      <w:r>
        <w:rPr>
          <w:sz w:val="31"/>
        </w:rPr>
        <w:t>～</w:t>
      </w:r>
      <w:r>
        <w:rPr>
          <w:rFonts w:ascii="Bookman Old Style" w:eastAsia="Bookman Old Style"/>
          <w:b w:val="0"/>
          <w:sz w:val="31"/>
        </w:rPr>
        <w:t>90</w:t>
      </w:r>
      <w:r>
        <w:rPr>
          <w:sz w:val="31"/>
        </w:rPr>
        <w:t>（</w:t>
      </w:r>
      <w:r>
        <w:rPr>
          <w:rFonts w:ascii="Bookman Old Style" w:eastAsia="Bookman Old Style"/>
          <w:b w:val="0"/>
          <w:sz w:val="31"/>
        </w:rPr>
        <w:t>ml/kg</w:t>
      </w:r>
      <w:r>
        <w:rPr>
          <w:sz w:val="31"/>
        </w:rPr>
        <w:t>）</w:t>
      </w:r>
      <w:r>
        <w:rPr>
          <w:rFonts w:ascii="Bookman Old Style" w:eastAsia="Bookman Old Style"/>
          <w:b w:val="0"/>
          <w:sz w:val="31"/>
        </w:rPr>
        <w:t>,</w:t>
      </w:r>
      <w:r>
        <w:rPr>
          <w:spacing w:val="-1"/>
          <w:sz w:val="31"/>
        </w:rPr>
        <w:t>液体种类</w:t>
      </w:r>
      <w:r>
        <w:rPr>
          <w:rFonts w:ascii="Bookman Old Style" w:eastAsia="Bookman Old Style"/>
          <w:b w:val="0"/>
          <w:sz w:val="31"/>
        </w:rPr>
        <w:t>:2/3</w:t>
      </w:r>
      <w:r>
        <w:rPr>
          <w:rFonts w:ascii="Bookman Old Style" w:eastAsia="Bookman Old Style"/>
          <w:b w:val="0"/>
          <w:spacing w:val="-66"/>
          <w:sz w:val="31"/>
        </w:rPr>
        <w:t xml:space="preserve"> </w:t>
      </w:r>
      <w:r>
        <w:rPr>
          <w:spacing w:val="-1"/>
          <w:sz w:val="31"/>
        </w:rPr>
        <w:t>含钠液</w:t>
      </w:r>
      <w:r>
        <w:rPr>
          <w:rFonts w:ascii="Bookman Old Style" w:eastAsia="Bookman Old Style"/>
          <w:b w:val="0"/>
          <w:spacing w:val="-4"/>
          <w:sz w:val="31"/>
        </w:rPr>
        <w:t>,</w:t>
      </w:r>
      <w:r>
        <w:rPr>
          <w:spacing w:val="-2"/>
          <w:sz w:val="31"/>
        </w:rPr>
        <w:t>累积损失补</w:t>
      </w:r>
      <w:r>
        <w:rPr>
          <w:rFonts w:ascii="Bookman Old Style" w:eastAsia="Bookman Old Style"/>
          <w:b w:val="0"/>
          <w:sz w:val="31"/>
        </w:rPr>
        <w:t>:40</w:t>
      </w:r>
      <w:r>
        <w:rPr>
          <w:sz w:val="31"/>
        </w:rPr>
        <w:t>～</w:t>
      </w:r>
      <w:r>
        <w:rPr>
          <w:rFonts w:ascii="Bookman Old Style" w:eastAsia="Bookman Old Style"/>
          <w:b w:val="0"/>
          <w:sz w:val="31"/>
        </w:rPr>
        <w:t>50</w:t>
      </w:r>
      <w:r>
        <w:rPr>
          <w:sz w:val="31"/>
        </w:rPr>
        <w:t>（</w:t>
      </w:r>
      <w:r>
        <w:rPr>
          <w:rFonts w:ascii="Bookman Old Style" w:eastAsia="Bookman Old Style"/>
          <w:b w:val="0"/>
          <w:sz w:val="31"/>
        </w:rPr>
        <w:t>ml/kg</w:t>
      </w:r>
      <w:r>
        <w:rPr>
          <w:sz w:val="31"/>
        </w:rPr>
        <w:t>）</w:t>
      </w:r>
    </w:p>
    <w:p>
      <w:pPr>
        <w:pStyle w:val="ListParagraph"/>
        <w:numPr>
          <w:ilvl w:val="0"/>
          <w:numId w:val="45"/>
        </w:numPr>
        <w:tabs>
          <w:tab w:val="left" w:pos="696"/>
        </w:tabs>
        <w:spacing w:before="71" w:after="0" w:line="240" w:lineRule="auto"/>
        <w:ind w:left="696" w:right="0" w:hanging="239"/>
        <w:jc w:val="left"/>
        <w:rPr>
          <w:sz w:val="31"/>
        </w:rPr>
      </w:pPr>
      <w:r>
        <w:rPr>
          <w:spacing w:val="-60"/>
          <w:sz w:val="31"/>
        </w:rPr>
        <w:t xml:space="preserve">第 </w:t>
      </w:r>
      <w:r>
        <w:rPr>
          <w:rFonts w:ascii="Bookman Old Style" w:eastAsia="Bookman Old Style"/>
          <w:b w:val="0"/>
          <w:sz w:val="31"/>
        </w:rPr>
        <w:t>1</w:t>
      </w:r>
      <w:r>
        <w:rPr>
          <w:rFonts w:ascii="Bookman Old Style" w:eastAsia="Bookman Old Style"/>
          <w:b w:val="0"/>
          <w:spacing w:val="-62"/>
          <w:sz w:val="31"/>
        </w:rPr>
        <w:t xml:space="preserve"> </w:t>
      </w:r>
      <w:r>
        <w:rPr>
          <w:spacing w:val="-2"/>
          <w:sz w:val="31"/>
        </w:rPr>
        <w:t>天补液量</w:t>
      </w:r>
      <w:r>
        <w:rPr>
          <w:rFonts w:ascii="Bookman Old Style" w:eastAsia="Bookman Old Style"/>
          <w:b w:val="0"/>
          <w:sz w:val="31"/>
        </w:rPr>
        <w:t>:90</w:t>
      </w:r>
      <w:r>
        <w:rPr>
          <w:sz w:val="31"/>
        </w:rPr>
        <w:t>～</w:t>
      </w:r>
      <w:r>
        <w:rPr>
          <w:rFonts w:ascii="Bookman Old Style" w:eastAsia="Bookman Old Style"/>
          <w:b w:val="0"/>
          <w:sz w:val="31"/>
        </w:rPr>
        <w:t>120</w:t>
      </w:r>
      <w:r>
        <w:rPr>
          <w:sz w:val="31"/>
        </w:rPr>
        <w:t>（</w:t>
      </w:r>
      <w:r>
        <w:rPr>
          <w:rFonts w:ascii="Bookman Old Style" w:eastAsia="Bookman Old Style"/>
          <w:b w:val="0"/>
          <w:sz w:val="31"/>
        </w:rPr>
        <w:t>ml/kg</w:t>
      </w:r>
      <w:r>
        <w:rPr>
          <w:sz w:val="31"/>
        </w:rPr>
        <w:t>）</w:t>
      </w:r>
      <w:r>
        <w:rPr>
          <w:rFonts w:ascii="Bookman Old Style" w:eastAsia="Bookman Old Style"/>
          <w:b w:val="0"/>
          <w:sz w:val="31"/>
        </w:rPr>
        <w:t>,</w:t>
      </w:r>
      <w:r>
        <w:rPr>
          <w:spacing w:val="-1"/>
          <w:sz w:val="31"/>
        </w:rPr>
        <w:t>液体种类</w:t>
      </w:r>
      <w:r>
        <w:rPr>
          <w:rFonts w:ascii="Bookman Old Style" w:eastAsia="Bookman Old Style"/>
          <w:b w:val="0"/>
          <w:sz w:val="31"/>
        </w:rPr>
        <w:t>:1/3</w:t>
      </w:r>
      <w:r>
        <w:rPr>
          <w:rFonts w:ascii="Bookman Old Style" w:eastAsia="Bookman Old Style"/>
          <w:b w:val="0"/>
          <w:spacing w:val="-64"/>
          <w:sz w:val="31"/>
        </w:rPr>
        <w:t xml:space="preserve"> </w:t>
      </w:r>
      <w:r>
        <w:rPr>
          <w:spacing w:val="-2"/>
          <w:sz w:val="31"/>
        </w:rPr>
        <w:t>含钠液</w:t>
      </w:r>
      <w:r>
        <w:rPr>
          <w:rFonts w:ascii="Bookman Old Style" w:eastAsia="Bookman Old Style"/>
          <w:b w:val="0"/>
          <w:spacing w:val="-4"/>
          <w:sz w:val="31"/>
        </w:rPr>
        <w:t>,</w:t>
      </w:r>
      <w:r>
        <w:rPr>
          <w:spacing w:val="-2"/>
          <w:sz w:val="31"/>
        </w:rPr>
        <w:t>累积损失补</w:t>
      </w:r>
      <w:r>
        <w:rPr>
          <w:rFonts w:ascii="Bookman Old Style" w:eastAsia="Bookman Old Style"/>
          <w:b w:val="0"/>
          <w:sz w:val="31"/>
        </w:rPr>
        <w:t>:50</w:t>
      </w:r>
      <w:r>
        <w:rPr>
          <w:sz w:val="31"/>
        </w:rPr>
        <w:t>～</w:t>
      </w:r>
      <w:r>
        <w:rPr>
          <w:rFonts w:ascii="Bookman Old Style" w:eastAsia="Bookman Old Style"/>
          <w:b w:val="0"/>
          <w:sz w:val="31"/>
        </w:rPr>
        <w:t>60ml/kg</w:t>
      </w:r>
      <w:r>
        <w:rPr>
          <w:sz w:val="31"/>
        </w:rPr>
        <w:t>）</w:t>
      </w:r>
    </w:p>
    <w:p>
      <w:pPr>
        <w:pStyle w:val="ListParagraph"/>
        <w:numPr>
          <w:ilvl w:val="0"/>
          <w:numId w:val="45"/>
        </w:numPr>
        <w:tabs>
          <w:tab w:val="left" w:pos="679"/>
        </w:tabs>
        <w:spacing w:before="71" w:after="0" w:line="240" w:lineRule="auto"/>
        <w:ind w:left="678" w:right="0" w:hanging="222"/>
        <w:jc w:val="left"/>
        <w:rPr>
          <w:sz w:val="31"/>
        </w:rPr>
      </w:pPr>
      <w:r>
        <w:rPr>
          <w:spacing w:val="-65"/>
          <w:sz w:val="31"/>
        </w:rPr>
        <w:t xml:space="preserve">第 </w:t>
      </w:r>
      <w:r>
        <w:rPr>
          <w:rFonts w:ascii="Bookman Old Style" w:eastAsia="Bookman Old Style"/>
          <w:b w:val="0"/>
          <w:sz w:val="31"/>
        </w:rPr>
        <w:t>1</w:t>
      </w:r>
      <w:r>
        <w:rPr>
          <w:rFonts w:ascii="Bookman Old Style" w:eastAsia="Bookman Old Style"/>
          <w:b w:val="0"/>
          <w:spacing w:val="-72"/>
          <w:sz w:val="31"/>
        </w:rPr>
        <w:t xml:space="preserve"> </w:t>
      </w:r>
      <w:r>
        <w:rPr>
          <w:spacing w:val="-2"/>
          <w:sz w:val="31"/>
        </w:rPr>
        <w:t>天补液量</w:t>
      </w:r>
      <w:r>
        <w:rPr>
          <w:rFonts w:ascii="Bookman Old Style" w:eastAsia="Bookman Old Style"/>
          <w:b w:val="0"/>
          <w:sz w:val="31"/>
        </w:rPr>
        <w:t>:120</w:t>
      </w:r>
      <w:r>
        <w:rPr>
          <w:sz w:val="31"/>
        </w:rPr>
        <w:t>～</w:t>
      </w:r>
      <w:r>
        <w:rPr>
          <w:rFonts w:ascii="Bookman Old Style" w:eastAsia="Bookman Old Style"/>
          <w:b w:val="0"/>
          <w:sz w:val="31"/>
        </w:rPr>
        <w:t>150</w:t>
      </w:r>
      <w:r>
        <w:rPr>
          <w:sz w:val="31"/>
        </w:rPr>
        <w:t>（</w:t>
      </w:r>
      <w:r>
        <w:rPr>
          <w:rFonts w:ascii="Bookman Old Style" w:eastAsia="Bookman Old Style"/>
          <w:b w:val="0"/>
          <w:sz w:val="31"/>
        </w:rPr>
        <w:t>ml/kg</w:t>
      </w:r>
      <w:r>
        <w:rPr>
          <w:sz w:val="31"/>
        </w:rPr>
        <w:t>）</w:t>
      </w:r>
      <w:r>
        <w:rPr>
          <w:rFonts w:ascii="Bookman Old Style" w:eastAsia="Bookman Old Style"/>
          <w:b w:val="0"/>
          <w:sz w:val="31"/>
        </w:rPr>
        <w:t>,</w:t>
      </w:r>
      <w:r>
        <w:rPr>
          <w:spacing w:val="-1"/>
          <w:sz w:val="31"/>
        </w:rPr>
        <w:t>液体种类</w:t>
      </w:r>
      <w:r>
        <w:rPr>
          <w:rFonts w:ascii="Bookman Old Style" w:eastAsia="Bookman Old Style"/>
          <w:b w:val="0"/>
          <w:sz w:val="31"/>
        </w:rPr>
        <w:t>:2/3</w:t>
      </w:r>
      <w:r>
        <w:rPr>
          <w:rFonts w:ascii="Bookman Old Style" w:eastAsia="Bookman Old Style"/>
          <w:b w:val="0"/>
          <w:spacing w:val="-74"/>
          <w:sz w:val="31"/>
        </w:rPr>
        <w:t xml:space="preserve"> </w:t>
      </w:r>
      <w:r>
        <w:rPr>
          <w:spacing w:val="-2"/>
          <w:sz w:val="31"/>
        </w:rPr>
        <w:t>含钠液</w:t>
      </w:r>
      <w:r>
        <w:rPr>
          <w:rFonts w:ascii="Bookman Old Style" w:eastAsia="Bookman Old Style"/>
          <w:b w:val="0"/>
          <w:sz w:val="31"/>
        </w:rPr>
        <w:t>,</w:t>
      </w:r>
      <w:r>
        <w:rPr>
          <w:spacing w:val="-2"/>
          <w:sz w:val="31"/>
        </w:rPr>
        <w:t>累积损失补</w:t>
      </w:r>
      <w:r>
        <w:rPr>
          <w:rFonts w:ascii="Bookman Old Style" w:eastAsia="Bookman Old Style"/>
          <w:b w:val="0"/>
          <w:sz w:val="31"/>
        </w:rPr>
        <w:t>:50</w:t>
      </w:r>
      <w:r>
        <w:rPr>
          <w:sz w:val="31"/>
        </w:rPr>
        <w:t>～</w:t>
      </w:r>
      <w:r>
        <w:rPr>
          <w:rFonts w:ascii="Bookman Old Style" w:eastAsia="Bookman Old Style"/>
          <w:b w:val="0"/>
          <w:sz w:val="31"/>
        </w:rPr>
        <w:t>1</w:t>
      </w:r>
      <w:r>
        <w:rPr>
          <w:sz w:val="31"/>
        </w:rPr>
        <w:t>（</w:t>
      </w:r>
      <w:r>
        <w:rPr>
          <w:rFonts w:ascii="Bookman Old Style" w:eastAsia="Bookman Old Style"/>
          <w:b w:val="0"/>
          <w:sz w:val="31"/>
        </w:rPr>
        <w:t>ml/kg</w:t>
      </w:r>
      <w:r>
        <w:rPr>
          <w:sz w:val="31"/>
        </w:rPr>
        <w:t>）</w:t>
      </w:r>
    </w:p>
    <w:p>
      <w:pPr>
        <w:pStyle w:val="BodyText"/>
        <w:spacing w:before="71"/>
        <w:ind w:left="299"/>
      </w:pPr>
      <w:r>
        <w:rPr>
          <w:rFonts w:ascii="Bookman Old Style" w:eastAsia="Bookman Old Style"/>
          <w:b w:val="0"/>
          <w:w w:val="95"/>
        </w:rPr>
        <w:t>d.</w:t>
      </w:r>
      <w:r>
        <w:rPr>
          <w:w w:val="95"/>
        </w:rPr>
        <w:t xml:space="preserve">第 </w:t>
      </w:r>
      <w:r>
        <w:rPr>
          <w:rFonts w:ascii="Bookman Old Style" w:eastAsia="Bookman Old Style"/>
          <w:b w:val="0"/>
          <w:w w:val="95"/>
        </w:rPr>
        <w:t xml:space="preserve">1 </w:t>
      </w:r>
      <w:r>
        <w:rPr>
          <w:w w:val="95"/>
        </w:rPr>
        <w:t>天补液量</w:t>
      </w:r>
      <w:r>
        <w:rPr>
          <w:rFonts w:ascii="Bookman Old Style" w:eastAsia="Bookman Old Style"/>
          <w:b w:val="0"/>
          <w:w w:val="95"/>
        </w:rPr>
        <w:t>:150</w:t>
      </w:r>
      <w:r>
        <w:rPr>
          <w:w w:val="95"/>
        </w:rPr>
        <w:t>～</w:t>
      </w:r>
      <w:r>
        <w:rPr>
          <w:rFonts w:ascii="Bookman Old Style" w:eastAsia="Bookman Old Style"/>
          <w:b w:val="0"/>
          <w:w w:val="95"/>
        </w:rPr>
        <w:t>180</w:t>
      </w:r>
      <w:r>
        <w:rPr>
          <w:w w:val="95"/>
        </w:rPr>
        <w:t>（</w:t>
      </w:r>
      <w:r>
        <w:rPr>
          <w:rFonts w:ascii="Bookman Old Style" w:eastAsia="Bookman Old Style"/>
          <w:b w:val="0"/>
          <w:w w:val="95"/>
        </w:rPr>
        <w:t>ml/kg</w:t>
      </w:r>
      <w:r>
        <w:rPr>
          <w:w w:val="95"/>
        </w:rPr>
        <w:t>）</w:t>
      </w:r>
      <w:r>
        <w:rPr>
          <w:rFonts w:ascii="Bookman Old Style" w:eastAsia="Bookman Old Style"/>
          <w:b w:val="0"/>
          <w:w w:val="95"/>
        </w:rPr>
        <w:t>,</w:t>
      </w:r>
      <w:r>
        <w:rPr>
          <w:w w:val="95"/>
        </w:rPr>
        <w:t>液体种类</w:t>
      </w:r>
      <w:r>
        <w:rPr>
          <w:rFonts w:ascii="Bookman Old Style" w:eastAsia="Bookman Old Style"/>
          <w:b w:val="0"/>
          <w:w w:val="95"/>
        </w:rPr>
        <w:t xml:space="preserve">:1/2 </w:t>
      </w:r>
      <w:r>
        <w:rPr>
          <w:w w:val="95"/>
        </w:rPr>
        <w:t>含钠液</w:t>
      </w:r>
      <w:r>
        <w:rPr>
          <w:rFonts w:ascii="Bookman Old Style" w:eastAsia="Bookman Old Style"/>
          <w:b w:val="0"/>
          <w:w w:val="95"/>
        </w:rPr>
        <w:t>,</w:t>
      </w:r>
      <w:r>
        <w:rPr>
          <w:w w:val="95"/>
        </w:rPr>
        <w:t>累积损失补</w:t>
      </w:r>
      <w:r>
        <w:rPr>
          <w:rFonts w:ascii="Bookman Old Style" w:eastAsia="Bookman Old Style"/>
          <w:b w:val="0"/>
          <w:w w:val="95"/>
        </w:rPr>
        <w:t>:100</w:t>
      </w:r>
      <w:r>
        <w:rPr>
          <w:w w:val="95"/>
        </w:rPr>
        <w:t>～</w:t>
      </w:r>
      <w:r>
        <w:rPr>
          <w:rFonts w:ascii="Bookman Old Style" w:eastAsia="Bookman Old Style"/>
          <w:b w:val="0"/>
          <w:w w:val="95"/>
        </w:rPr>
        <w:t>120ml/kg</w:t>
      </w:r>
      <w:r>
        <w:rPr>
          <w:w w:val="95"/>
        </w:rPr>
        <w:t>）</w:t>
      </w:r>
    </w:p>
    <w:p>
      <w:pPr>
        <w:spacing w:after="0"/>
        <w:sectPr>
          <w:pgSz w:w="17860" w:h="25260"/>
          <w:pgMar w:top="1860" w:right="2220" w:bottom="280" w:left="2560" w:header="708" w:footer="708"/>
          <w:pgNumType w:start="15"/>
          <w:cols w:space="708"/>
        </w:sectPr>
      </w:pPr>
    </w:p>
    <w:p>
      <w:pPr>
        <w:pStyle w:val="BodyText"/>
        <w:spacing w:before="49" w:line="283" w:lineRule="auto"/>
        <w:ind w:right="661" w:firstLine="158"/>
        <w:rPr>
          <w:rFonts w:ascii="Arial" w:eastAsia="Arial"/>
        </w:rPr>
      </w:pPr>
      <w:r>
        <w:rPr>
          <w:rFonts w:ascii="Arial" w:eastAsia="Arial"/>
        </w:rPr>
        <w:t>e.</w:t>
      </w:r>
      <w:r>
        <w:rPr>
          <w:spacing w:val="-57"/>
        </w:rPr>
        <w:t xml:space="preserve">第 </w:t>
      </w:r>
      <w:r>
        <w:rPr>
          <w:rFonts w:ascii="Arial" w:eastAsia="Arial"/>
        </w:rPr>
        <w:t xml:space="preserve">1 </w:t>
      </w:r>
      <w:r>
        <w:rPr>
          <w:spacing w:val="-1"/>
        </w:rPr>
        <w:t>天补液量</w:t>
      </w:r>
      <w:r>
        <w:rPr>
          <w:rFonts w:ascii="Arial" w:eastAsia="Arial"/>
        </w:rPr>
        <w:t>:180</w:t>
      </w:r>
      <w:r>
        <w:t>～</w:t>
      </w:r>
      <w:r>
        <w:rPr>
          <w:rFonts w:ascii="Arial" w:eastAsia="Arial"/>
        </w:rPr>
        <w:t>200</w:t>
      </w:r>
      <w:r>
        <w:t>（</w:t>
      </w:r>
      <w:r>
        <w:rPr>
          <w:rFonts w:ascii="Arial" w:eastAsia="Arial"/>
        </w:rPr>
        <w:t>ml/kg</w:t>
      </w:r>
      <w:r>
        <w:t>）</w:t>
      </w:r>
      <w:r>
        <w:rPr>
          <w:rFonts w:ascii="Arial" w:eastAsia="Arial"/>
        </w:rPr>
        <w:t>,</w:t>
      </w:r>
      <w:r>
        <w:rPr>
          <w:spacing w:val="-1"/>
        </w:rPr>
        <w:t>液体种类</w:t>
      </w:r>
      <w:r>
        <w:rPr>
          <w:rFonts w:ascii="Arial" w:eastAsia="Arial"/>
        </w:rPr>
        <w:t xml:space="preserve">:1/2 </w:t>
      </w:r>
      <w:r>
        <w:rPr>
          <w:spacing w:val="-2"/>
        </w:rPr>
        <w:t>含钠液</w:t>
      </w:r>
      <w:r>
        <w:rPr>
          <w:rFonts w:ascii="Arial" w:eastAsia="Arial"/>
          <w:spacing w:val="-4"/>
        </w:rPr>
        <w:t>,</w:t>
      </w:r>
      <w:r>
        <w:rPr>
          <w:spacing w:val="-2"/>
        </w:rPr>
        <w:t>累积损失补</w:t>
      </w:r>
      <w:r>
        <w:rPr>
          <w:rFonts w:ascii="Arial" w:eastAsia="Arial"/>
          <w:spacing w:val="-3"/>
        </w:rPr>
        <w:t>:120</w:t>
      </w:r>
      <w:r>
        <w:rPr>
          <w:spacing w:val="-3"/>
        </w:rPr>
        <w:t>～</w:t>
      </w:r>
      <w:r>
        <w:rPr>
          <w:rFonts w:ascii="Arial" w:eastAsia="Arial"/>
          <w:spacing w:val="-3"/>
        </w:rPr>
        <w:t>150</w:t>
      </w:r>
      <w:r>
        <w:rPr>
          <w:spacing w:val="-3"/>
        </w:rPr>
        <w:t>（</w:t>
      </w:r>
      <w:r>
        <w:rPr>
          <w:rFonts w:ascii="Arial" w:eastAsia="Arial"/>
          <w:spacing w:val="-3"/>
        </w:rPr>
        <w:t>ml/kg</w:t>
      </w:r>
      <w:r>
        <w:rPr>
          <w:spacing w:val="-3"/>
        </w:rPr>
        <w:t xml:space="preserve">） </w:t>
      </w:r>
      <w:r>
        <w:rPr>
          <w:spacing w:val="-1"/>
        </w:rPr>
        <w:t>本题正确答案：</w:t>
      </w:r>
      <w:r>
        <w:rPr>
          <w:rFonts w:ascii="Arial" w:eastAsia="Arial"/>
          <w:spacing w:val="-6"/>
        </w:rPr>
        <w:t>c</w:t>
      </w:r>
    </w:p>
    <w:p>
      <w:pPr>
        <w:pStyle w:val="BodyText"/>
        <w:spacing w:line="283" w:lineRule="auto"/>
        <w:ind w:right="382"/>
        <w:jc w:val="both"/>
      </w:pPr>
      <w:r>
        <w:rPr>
          <w:w w:val="102"/>
        </w:rPr>
        <w:t>题解：根据年龄</w:t>
      </w:r>
      <w:r>
        <w:rPr>
          <w:spacing w:val="-44"/>
          <w:w w:val="102"/>
        </w:rPr>
        <w:t>（</w:t>
      </w:r>
      <w:r>
        <w:rPr>
          <w:rFonts w:ascii="Arial" w:eastAsia="Arial"/>
          <w:w w:val="91"/>
        </w:rPr>
        <w:t>8</w:t>
      </w:r>
      <w:r>
        <w:rPr>
          <w:rFonts w:ascii="Arial" w:eastAsia="Arial"/>
        </w:rPr>
        <w:t xml:space="preserve"> </w:t>
      </w:r>
      <w:r>
        <w:rPr>
          <w:w w:val="102"/>
        </w:rPr>
        <w:t>个月</w:t>
      </w:r>
      <w:r>
        <w:rPr>
          <w:spacing w:val="-162"/>
          <w:w w:val="102"/>
        </w:rPr>
        <w:t>）</w:t>
      </w:r>
      <w:r>
        <w:rPr>
          <w:spacing w:val="1"/>
          <w:w w:val="102"/>
        </w:rPr>
        <w:t>，饮水少，尿少，体重</w:t>
      </w:r>
      <w:r>
        <w:rPr>
          <w:rFonts w:ascii="Arial" w:eastAsia="Arial"/>
          <w:w w:val="95"/>
        </w:rPr>
        <w:t>7k</w:t>
      </w:r>
      <w:r>
        <w:rPr>
          <w:rFonts w:ascii="Arial" w:eastAsia="Arial"/>
          <w:spacing w:val="-7"/>
          <w:w w:val="95"/>
        </w:rPr>
        <w:t>g</w:t>
      </w:r>
      <w:r>
        <w:rPr>
          <w:spacing w:val="-1"/>
          <w:w w:val="102"/>
        </w:rPr>
        <w:t>，精神萎靡，皮肤弹性较差，前囟、眼</w:t>
      </w:r>
      <w:r>
        <w:rPr>
          <w:spacing w:val="3"/>
        </w:rPr>
        <w:t>窝明显凹陷，四肢稍凉，血钠</w:t>
      </w:r>
      <w:r>
        <w:rPr>
          <w:rFonts w:ascii="Arial" w:eastAsia="Arial"/>
        </w:rPr>
        <w:t>125mmol/l</w:t>
      </w:r>
      <w:r>
        <w:t>，判断本病例为中度低渗性脱水。第一天补液总量</w:t>
      </w:r>
      <w:r>
        <w:rPr>
          <w:spacing w:val="-39"/>
        </w:rPr>
        <w:t xml:space="preserve">为 </w:t>
      </w:r>
      <w:r>
        <w:rPr>
          <w:rFonts w:ascii="Arial" w:eastAsia="Arial"/>
        </w:rPr>
        <w:t>120</w:t>
      </w:r>
      <w:r>
        <w:t>～</w:t>
      </w:r>
      <w:r>
        <w:rPr>
          <w:rFonts w:ascii="Arial" w:eastAsia="Arial"/>
        </w:rPr>
        <w:t xml:space="preserve">150 </w:t>
      </w:r>
      <w:r>
        <w:rPr>
          <w:rFonts w:ascii="Arial" w:eastAsia="Arial"/>
          <w:spacing w:val="-9"/>
        </w:rPr>
        <w:t>ml/kg</w:t>
      </w:r>
      <w:r>
        <w:rPr>
          <w:spacing w:val="-13"/>
        </w:rPr>
        <w:t xml:space="preserve">，溶液种类应选 </w:t>
      </w:r>
      <w:r>
        <w:rPr>
          <w:rFonts w:ascii="Arial" w:eastAsia="Arial"/>
        </w:rPr>
        <w:t xml:space="preserve">2/3 </w:t>
      </w:r>
      <w:r>
        <w:rPr>
          <w:spacing w:val="-13"/>
        </w:rPr>
        <w:t xml:space="preserve">张含钠液。累计损失量中度脱水为 </w:t>
      </w:r>
      <w:r>
        <w:rPr>
          <w:rFonts w:ascii="Arial" w:eastAsia="Arial"/>
        </w:rPr>
        <w:t>50</w:t>
      </w:r>
      <w:r>
        <w:t>～</w:t>
      </w:r>
      <w:r>
        <w:rPr>
          <w:rFonts w:ascii="Arial" w:eastAsia="Arial"/>
        </w:rPr>
        <w:t xml:space="preserve">100 </w:t>
      </w:r>
      <w:r>
        <w:rPr>
          <w:rFonts w:ascii="Arial" w:eastAsia="Arial"/>
          <w:spacing w:val="-9"/>
        </w:rPr>
        <w:t>ml/kg</w:t>
      </w:r>
      <w:r>
        <w:rPr>
          <w:spacing w:val="-5"/>
        </w:rPr>
        <w:t>，先</w:t>
      </w:r>
      <w:r>
        <w:rPr>
          <w:spacing w:val="-41"/>
        </w:rPr>
        <w:t xml:space="preserve">按 </w:t>
      </w:r>
      <w:r>
        <w:rPr>
          <w:rFonts w:ascii="Arial" w:eastAsia="Arial"/>
        </w:rPr>
        <w:t xml:space="preserve">2/3 </w:t>
      </w:r>
      <w:r>
        <w:t>量给予。</w:t>
      </w:r>
    </w:p>
    <w:p>
      <w:pPr>
        <w:pStyle w:val="ListParagraph"/>
        <w:numPr>
          <w:ilvl w:val="0"/>
          <w:numId w:val="60"/>
        </w:numPr>
        <w:tabs>
          <w:tab w:val="left" w:pos="1092"/>
        </w:tabs>
        <w:spacing w:before="0" w:after="0" w:line="283" w:lineRule="auto"/>
        <w:ind w:left="140" w:right="316" w:firstLine="316"/>
        <w:jc w:val="both"/>
        <w:rPr>
          <w:rFonts w:ascii="Arial" w:eastAsia="Arial" w:hAnsi="Arial"/>
          <w:sz w:val="29"/>
        </w:rPr>
      </w:pPr>
      <w:r>
        <w:rPr>
          <w:spacing w:val="-14"/>
          <w:sz w:val="31"/>
        </w:rPr>
        <w:t xml:space="preserve">★治疗后 </w:t>
      </w:r>
      <w:r>
        <w:rPr>
          <w:rFonts w:ascii="Arial" w:eastAsia="Arial" w:hAnsi="Arial"/>
          <w:sz w:val="31"/>
        </w:rPr>
        <w:t>6</w:t>
      </w:r>
      <w:r>
        <w:rPr>
          <w:rFonts w:ascii="Arial" w:eastAsia="Arial" w:hAnsi="Arial"/>
          <w:spacing w:val="10"/>
          <w:sz w:val="31"/>
        </w:rPr>
        <w:t xml:space="preserve"> </w:t>
      </w:r>
      <w:r>
        <w:rPr>
          <w:spacing w:val="-17"/>
          <w:sz w:val="31"/>
        </w:rPr>
        <w:t xml:space="preserve">小时有尿，入院 </w:t>
      </w:r>
      <w:r>
        <w:rPr>
          <w:rFonts w:ascii="Arial" w:eastAsia="Arial" w:hAnsi="Arial"/>
          <w:sz w:val="31"/>
        </w:rPr>
        <w:t>20</w:t>
      </w:r>
      <w:r>
        <w:rPr>
          <w:rFonts w:ascii="Arial" w:eastAsia="Arial" w:hAnsi="Arial"/>
          <w:spacing w:val="6"/>
          <w:sz w:val="31"/>
        </w:rPr>
        <w:t xml:space="preserve"> </w:t>
      </w:r>
      <w:r>
        <w:rPr>
          <w:spacing w:val="-18"/>
          <w:sz w:val="31"/>
        </w:rPr>
        <w:t xml:space="preserve">小时出现精神萎靡，心音低钝，腹胀，血钾 </w:t>
      </w:r>
      <w:r>
        <w:rPr>
          <w:rFonts w:ascii="Arial" w:eastAsia="Arial" w:hAnsi="Arial"/>
          <w:sz w:val="31"/>
        </w:rPr>
        <w:t xml:space="preserve">3.2mmol/l </w:t>
      </w:r>
      <w:r>
        <w:rPr>
          <w:spacing w:val="-4"/>
          <w:sz w:val="31"/>
        </w:rPr>
        <w:t>。补钾原则哪项不正确</w:t>
      </w:r>
    </w:p>
    <w:p>
      <w:pPr>
        <w:pStyle w:val="ListParagraph"/>
        <w:numPr>
          <w:ilvl w:val="1"/>
          <w:numId w:val="60"/>
        </w:numPr>
        <w:tabs>
          <w:tab w:val="left" w:pos="1784"/>
        </w:tabs>
        <w:spacing w:before="0" w:after="0" w:line="396" w:lineRule="exact"/>
        <w:ind w:left="1783" w:right="0" w:hanging="222"/>
        <w:jc w:val="left"/>
        <w:rPr>
          <w:sz w:val="31"/>
        </w:rPr>
      </w:pPr>
      <w:r>
        <w:rPr>
          <w:spacing w:val="-8"/>
          <w:sz w:val="31"/>
        </w:rPr>
        <w:t xml:space="preserve">每日补钾总量静点不少于 </w:t>
      </w:r>
      <w:r>
        <w:rPr>
          <w:rFonts w:ascii="Arial" w:eastAsia="Arial"/>
          <w:sz w:val="31"/>
        </w:rPr>
        <w:t>8</w:t>
      </w:r>
      <w:r>
        <w:rPr>
          <w:rFonts w:ascii="Arial" w:eastAsia="Arial"/>
          <w:spacing w:val="-6"/>
          <w:sz w:val="31"/>
        </w:rPr>
        <w:t xml:space="preserve"> </w:t>
      </w:r>
      <w:r>
        <w:rPr>
          <w:sz w:val="31"/>
        </w:rPr>
        <w:t>小时</w:t>
      </w:r>
    </w:p>
    <w:p>
      <w:pPr>
        <w:pStyle w:val="ListParagraph"/>
        <w:numPr>
          <w:ilvl w:val="1"/>
          <w:numId w:val="60"/>
        </w:numPr>
        <w:tabs>
          <w:tab w:val="left" w:pos="1802"/>
        </w:tabs>
        <w:spacing w:before="67" w:after="0" w:line="283" w:lineRule="auto"/>
        <w:ind w:left="1562" w:right="6398" w:firstLine="0"/>
        <w:jc w:val="left"/>
        <w:rPr>
          <w:sz w:val="31"/>
        </w:rPr>
      </w:pPr>
      <w:r>
        <w:rPr>
          <w:spacing w:val="4"/>
          <w:sz w:val="31"/>
        </w:rPr>
        <w:t>氯化钾静滴浓度一般不宜超过</w:t>
      </w:r>
      <w:r>
        <w:rPr>
          <w:rFonts w:ascii="Arial" w:eastAsia="Arial"/>
          <w:spacing w:val="-5"/>
          <w:sz w:val="31"/>
        </w:rPr>
        <w:t>0.3</w:t>
      </w:r>
      <w:r>
        <w:rPr>
          <w:spacing w:val="-5"/>
          <w:sz w:val="31"/>
        </w:rPr>
        <w:t xml:space="preserve">％ </w:t>
      </w:r>
      <w:r>
        <w:rPr>
          <w:rFonts w:ascii="Arial" w:eastAsia="Arial"/>
          <w:sz w:val="31"/>
        </w:rPr>
        <w:t>c.</w:t>
      </w:r>
      <w:r>
        <w:rPr>
          <w:sz w:val="31"/>
        </w:rPr>
        <w:t>排尿即可补钾</w:t>
      </w:r>
    </w:p>
    <w:p>
      <w:pPr>
        <w:pStyle w:val="BodyText"/>
        <w:spacing w:line="396" w:lineRule="exact"/>
        <w:ind w:left="1562"/>
      </w:pPr>
      <w:r>
        <w:rPr>
          <w:rFonts w:ascii="Arial" w:eastAsia="Arial"/>
        </w:rPr>
        <w:t>d.</w:t>
      </w:r>
      <w:r>
        <w:t xml:space="preserve">按每日 </w:t>
      </w:r>
      <w:r>
        <w:rPr>
          <w:rFonts w:ascii="Arial" w:eastAsia="Arial"/>
        </w:rPr>
        <w:t>7</w:t>
      </w:r>
      <w:r>
        <w:t>～</w:t>
      </w:r>
      <w:r>
        <w:rPr>
          <w:rFonts w:ascii="Arial" w:eastAsia="Arial"/>
        </w:rPr>
        <w:t xml:space="preserve">9mmol/kg </w:t>
      </w:r>
      <w:r>
        <w:t>补充</w:t>
      </w:r>
    </w:p>
    <w:p>
      <w:pPr>
        <w:pStyle w:val="BodyText"/>
        <w:spacing w:before="72" w:line="283" w:lineRule="auto"/>
        <w:ind w:right="6085" w:firstLine="1421"/>
        <w:jc w:val="both"/>
        <w:rPr>
          <w:rFonts w:ascii="Arial" w:eastAsia="Arial"/>
        </w:rPr>
      </w:pPr>
      <w:r>
        <w:rPr>
          <w:rFonts w:ascii="Arial" w:eastAsia="Arial"/>
        </w:rPr>
        <w:t>e.</w:t>
      </w:r>
      <w:r>
        <w:rPr>
          <w:spacing w:val="-15"/>
        </w:rPr>
        <w:t xml:space="preserve">一般补钾 </w:t>
      </w:r>
      <w:r>
        <w:rPr>
          <w:rFonts w:ascii="Arial" w:eastAsia="Arial"/>
        </w:rPr>
        <w:t>4</w:t>
      </w:r>
      <w:r>
        <w:t>～</w:t>
      </w:r>
      <w:r>
        <w:rPr>
          <w:rFonts w:ascii="Arial" w:eastAsia="Arial"/>
        </w:rPr>
        <w:t xml:space="preserve">6 </w:t>
      </w:r>
      <w:r>
        <w:rPr>
          <w:spacing w:val="-2"/>
        </w:rPr>
        <w:t>天、严重缺钾适当延长</w:t>
      </w:r>
      <w:r>
        <w:rPr>
          <w:spacing w:val="-1"/>
        </w:rPr>
        <w:t>本题正确答案：</w:t>
      </w:r>
      <w:r>
        <w:rPr>
          <w:rFonts w:ascii="Arial" w:eastAsia="Arial"/>
          <w:spacing w:val="-6"/>
        </w:rPr>
        <w:t>d</w:t>
      </w:r>
    </w:p>
    <w:p>
      <w:pPr>
        <w:pStyle w:val="BodyText"/>
        <w:spacing w:line="283" w:lineRule="auto"/>
        <w:ind w:right="471"/>
        <w:jc w:val="both"/>
      </w:pPr>
      <w:r>
        <w:rPr>
          <w:spacing w:val="-20"/>
        </w:rPr>
        <w:t xml:space="preserve">题解：补钾原则为见尿补钾，一般患儿按每日 </w:t>
      </w:r>
      <w:r>
        <w:rPr>
          <w:rFonts w:ascii="Arial" w:eastAsia="Arial"/>
        </w:rPr>
        <w:t>3</w:t>
      </w:r>
      <w:r>
        <w:t>～</w:t>
      </w:r>
      <w:r>
        <w:rPr>
          <w:rFonts w:ascii="Arial" w:eastAsia="Arial"/>
        </w:rPr>
        <w:t xml:space="preserve">4mmol/kg </w:t>
      </w:r>
      <w:r>
        <w:rPr>
          <w:spacing w:val="-17"/>
        </w:rPr>
        <w:t xml:space="preserve">补允，缺钾症状明显者可增至 </w:t>
      </w:r>
      <w:r>
        <w:rPr>
          <w:rFonts w:ascii="Arial" w:eastAsia="Arial"/>
          <w:spacing w:val="-9"/>
        </w:rPr>
        <w:t>4</w:t>
      </w:r>
      <w:r>
        <w:rPr>
          <w:spacing w:val="-9"/>
        </w:rPr>
        <w:t xml:space="preserve">～ </w:t>
      </w:r>
      <w:r>
        <w:rPr>
          <w:rFonts w:ascii="Arial" w:eastAsia="Arial"/>
        </w:rPr>
        <w:t>6mmol/kg</w:t>
      </w:r>
      <w:r>
        <w:t>。轻度脱水可分次口服；重度脱水可静脉缓慢点滴，勿静脉注射。静滴浓度不得</w:t>
      </w:r>
      <w:r>
        <w:rPr>
          <w:spacing w:val="-25"/>
        </w:rPr>
        <w:t xml:space="preserve">超过 </w:t>
      </w:r>
      <w:r>
        <w:rPr>
          <w:rFonts w:ascii="Arial" w:eastAsia="Arial"/>
        </w:rPr>
        <w:t>0.3%</w:t>
      </w:r>
      <w:r>
        <w:rPr>
          <w:spacing w:val="-12"/>
        </w:rPr>
        <w:t xml:space="preserve">。补钾一般持续 </w:t>
      </w:r>
      <w:r>
        <w:rPr>
          <w:rFonts w:ascii="Arial" w:eastAsia="Arial"/>
        </w:rPr>
        <w:t>4</w:t>
      </w:r>
      <w:r>
        <w:t>～</w:t>
      </w:r>
      <w:r>
        <w:rPr>
          <w:rFonts w:ascii="Arial" w:eastAsia="Arial"/>
        </w:rPr>
        <w:t xml:space="preserve">6 </w:t>
      </w:r>
      <w:r>
        <w:t>天，严重缺钾适当延长。</w:t>
      </w:r>
    </w:p>
    <w:p>
      <w:pPr>
        <w:pStyle w:val="BodyText"/>
        <w:spacing w:line="283" w:lineRule="auto"/>
        <w:ind w:right="306"/>
      </w:pPr>
      <w:r>
        <w:rPr>
          <w:spacing w:val="-10"/>
        </w:rPr>
        <w:t>三、以下提供若干组考题，每组考题共同使用在考题前列出的</w:t>
      </w:r>
      <w:r>
        <w:rPr>
          <w:rFonts w:ascii="Arial" w:eastAsia="Arial"/>
          <w:spacing w:val="-5"/>
        </w:rPr>
        <w:t>a</w:t>
      </w:r>
      <w:r>
        <w:rPr>
          <w:spacing w:val="-40"/>
        </w:rPr>
        <w:t>、</w:t>
      </w:r>
      <w:r>
        <w:rPr>
          <w:rFonts w:ascii="Arial" w:eastAsia="Arial"/>
          <w:spacing w:val="-4"/>
        </w:rPr>
        <w:t>b</w:t>
      </w:r>
      <w:r>
        <w:rPr>
          <w:spacing w:val="-40"/>
        </w:rPr>
        <w:t>、</w:t>
      </w:r>
      <w:r>
        <w:rPr>
          <w:rFonts w:ascii="Arial" w:eastAsia="Arial"/>
          <w:spacing w:val="-4"/>
        </w:rPr>
        <w:t>c</w:t>
      </w:r>
      <w:r>
        <w:rPr>
          <w:spacing w:val="-40"/>
        </w:rPr>
        <w:t>、</w:t>
      </w:r>
      <w:r>
        <w:rPr>
          <w:rFonts w:ascii="Arial" w:eastAsia="Arial"/>
          <w:spacing w:val="-4"/>
        </w:rPr>
        <w:t>d</w:t>
      </w:r>
      <w:r>
        <w:rPr>
          <w:spacing w:val="-40"/>
        </w:rPr>
        <w:t>、</w:t>
      </w:r>
      <w:r>
        <w:rPr>
          <w:rFonts w:ascii="Arial" w:eastAsia="Arial"/>
        </w:rPr>
        <w:t xml:space="preserve">e </w:t>
      </w:r>
      <w:r>
        <w:rPr>
          <w:spacing w:val="-2"/>
        </w:rPr>
        <w:t>五个备选答案。</w:t>
      </w:r>
      <w:r>
        <w:t>请从中选择一个与考题关系密切的答案</w:t>
      </w:r>
      <w:r>
        <w:rPr>
          <w:spacing w:val="-14"/>
        </w:rPr>
        <w:t>，并在答题卡上将相应题号的相应字母所属的方框涂 黑。每个备选答案可能被选择一次、多次或不被选择。</w:t>
      </w:r>
    </w:p>
    <w:p>
      <w:pPr>
        <w:pStyle w:val="BodyText"/>
        <w:spacing w:line="283" w:lineRule="auto"/>
        <w:ind w:left="1245" w:right="9416" w:hanging="947"/>
      </w:pPr>
      <w:r>
        <w:rPr>
          <w:rFonts w:ascii="Arial" w:eastAsia="Arial"/>
        </w:rPr>
        <w:t xml:space="preserve">(25~27 </w:t>
      </w:r>
      <w:r>
        <w:t>题共用备选答案</w:t>
      </w:r>
      <w:r>
        <w:rPr>
          <w:rFonts w:ascii="Arial" w:eastAsia="Arial"/>
        </w:rPr>
        <w:t>) a.</w:t>
      </w:r>
      <w:r>
        <w:t>等张含钠液</w:t>
      </w:r>
      <w:r>
        <w:rPr>
          <w:rFonts w:ascii="Arial" w:eastAsia="Arial"/>
        </w:rPr>
        <w:t>b.1</w:t>
      </w:r>
      <w:r>
        <w:t>／</w:t>
      </w:r>
      <w:r>
        <w:rPr>
          <w:rFonts w:ascii="Arial" w:eastAsia="Arial"/>
        </w:rPr>
        <w:t xml:space="preserve">2 </w:t>
      </w:r>
      <w:r>
        <w:t>张含钠液</w:t>
      </w:r>
    </w:p>
    <w:p>
      <w:pPr>
        <w:pStyle w:val="ListParagraph"/>
        <w:numPr>
          <w:ilvl w:val="1"/>
          <w:numId w:val="60"/>
        </w:numPr>
        <w:tabs>
          <w:tab w:val="left" w:pos="1467"/>
        </w:tabs>
        <w:spacing w:before="0" w:after="0" w:line="395" w:lineRule="exact"/>
        <w:ind w:left="1466" w:right="0" w:hanging="222"/>
        <w:jc w:val="left"/>
        <w:rPr>
          <w:sz w:val="31"/>
        </w:rPr>
      </w:pPr>
      <w:r>
        <w:rPr>
          <w:rFonts w:ascii="Arial" w:eastAsia="Arial"/>
          <w:sz w:val="31"/>
        </w:rPr>
        <w:t>2</w:t>
      </w:r>
      <w:r>
        <w:rPr>
          <w:sz w:val="31"/>
        </w:rPr>
        <w:t>／</w:t>
      </w:r>
      <w:r>
        <w:rPr>
          <w:rFonts w:ascii="Arial" w:eastAsia="Arial"/>
          <w:sz w:val="31"/>
        </w:rPr>
        <w:t>3</w:t>
      </w:r>
      <w:r>
        <w:rPr>
          <w:rFonts w:ascii="Arial" w:eastAsia="Arial"/>
          <w:spacing w:val="-11"/>
          <w:sz w:val="31"/>
        </w:rPr>
        <w:t xml:space="preserve"> </w:t>
      </w:r>
      <w:r>
        <w:rPr>
          <w:sz w:val="31"/>
        </w:rPr>
        <w:t>张含钠液</w:t>
      </w:r>
    </w:p>
    <w:p>
      <w:pPr>
        <w:pStyle w:val="ListParagraph"/>
        <w:numPr>
          <w:ilvl w:val="1"/>
          <w:numId w:val="60"/>
        </w:numPr>
        <w:tabs>
          <w:tab w:val="left" w:pos="1643"/>
        </w:tabs>
        <w:spacing w:before="66" w:after="0" w:line="240" w:lineRule="auto"/>
        <w:ind w:left="1642" w:right="0" w:hanging="239"/>
        <w:jc w:val="left"/>
        <w:rPr>
          <w:sz w:val="31"/>
        </w:rPr>
      </w:pPr>
      <w:r>
        <w:rPr>
          <w:rFonts w:ascii="Arial" w:eastAsia="Arial"/>
          <w:sz w:val="31"/>
        </w:rPr>
        <w:t>1</w:t>
      </w:r>
      <w:r>
        <w:rPr>
          <w:sz w:val="31"/>
        </w:rPr>
        <w:t>／</w:t>
      </w:r>
      <w:r>
        <w:rPr>
          <w:rFonts w:ascii="Arial" w:eastAsia="Arial"/>
          <w:sz w:val="31"/>
        </w:rPr>
        <w:t>3</w:t>
      </w:r>
      <w:r>
        <w:rPr>
          <w:rFonts w:ascii="Arial" w:eastAsia="Arial"/>
          <w:spacing w:val="-11"/>
          <w:sz w:val="31"/>
        </w:rPr>
        <w:t xml:space="preserve"> </w:t>
      </w:r>
      <w:r>
        <w:rPr>
          <w:sz w:val="31"/>
        </w:rPr>
        <w:t>张含钠液</w:t>
      </w:r>
    </w:p>
    <w:p>
      <w:pPr>
        <w:pStyle w:val="ListParagraph"/>
        <w:numPr>
          <w:ilvl w:val="1"/>
          <w:numId w:val="60"/>
        </w:numPr>
        <w:tabs>
          <w:tab w:val="left" w:pos="1467"/>
        </w:tabs>
        <w:spacing w:before="71" w:after="0" w:line="283" w:lineRule="auto"/>
        <w:ind w:left="140" w:right="8202" w:firstLine="1105"/>
        <w:jc w:val="left"/>
        <w:rPr>
          <w:rFonts w:ascii="Arial" w:eastAsia="Arial" w:hAnsi="Arial"/>
          <w:sz w:val="31"/>
        </w:rPr>
      </w:pPr>
      <w:r>
        <w:rPr>
          <w:rFonts w:ascii="Arial" w:eastAsia="Arial" w:hAnsi="Arial"/>
          <w:sz w:val="31"/>
        </w:rPr>
        <w:t>1</w:t>
      </w:r>
      <w:r>
        <w:rPr>
          <w:sz w:val="31"/>
        </w:rPr>
        <w:t>／</w:t>
      </w:r>
      <w:r>
        <w:rPr>
          <w:rFonts w:ascii="Arial" w:eastAsia="Arial" w:hAnsi="Arial"/>
          <w:sz w:val="31"/>
        </w:rPr>
        <w:t>4</w:t>
      </w:r>
      <w:r>
        <w:rPr>
          <w:rFonts w:ascii="Arial" w:eastAsia="Arial" w:hAnsi="Arial"/>
          <w:spacing w:val="10"/>
          <w:sz w:val="31"/>
        </w:rPr>
        <w:t xml:space="preserve">      </w:t>
      </w:r>
      <w:r>
        <w:rPr>
          <w:sz w:val="31"/>
        </w:rPr>
        <w:t>张含钠液</w:t>
      </w:r>
      <w:r>
        <w:rPr>
          <w:rFonts w:ascii="Arial" w:eastAsia="Arial" w:hAnsi="Arial"/>
          <w:sz w:val="31"/>
        </w:rPr>
        <w:t>25</w:t>
      </w:r>
      <w:r>
        <w:rPr>
          <w:spacing w:val="-8"/>
          <w:sz w:val="31"/>
        </w:rPr>
        <w:t xml:space="preserve">．★高渗性脱水，第 </w:t>
      </w:r>
      <w:r>
        <w:rPr>
          <w:rFonts w:ascii="Arial" w:eastAsia="Arial" w:hAnsi="Arial"/>
          <w:sz w:val="31"/>
        </w:rPr>
        <w:t>1</w:t>
      </w:r>
      <w:r>
        <w:rPr>
          <w:rFonts w:ascii="Arial" w:eastAsia="Arial" w:hAnsi="Arial"/>
          <w:spacing w:val="11"/>
          <w:sz w:val="31"/>
        </w:rPr>
        <w:t xml:space="preserve"> </w:t>
      </w:r>
      <w:r>
        <w:rPr>
          <w:spacing w:val="-4"/>
          <w:sz w:val="31"/>
        </w:rPr>
        <w:t xml:space="preserve">日应输： </w:t>
      </w:r>
      <w:r>
        <w:rPr>
          <w:spacing w:val="-1"/>
          <w:sz w:val="31"/>
        </w:rPr>
        <w:t>本题正确答案：</w:t>
      </w:r>
      <w:r>
        <w:rPr>
          <w:rFonts w:ascii="Arial" w:eastAsia="Arial" w:hAnsi="Arial"/>
          <w:spacing w:val="-6"/>
          <w:sz w:val="31"/>
        </w:rPr>
        <w:t>d</w:t>
      </w:r>
    </w:p>
    <w:p>
      <w:pPr>
        <w:pStyle w:val="BodyText"/>
        <w:spacing w:line="283" w:lineRule="auto"/>
        <w:ind w:right="450"/>
        <w:jc w:val="both"/>
      </w:pPr>
      <w:r>
        <w:rPr>
          <w:spacing w:val="-13"/>
        </w:rPr>
        <w:t>题解：补液时溶液中电解质溶液与非电解质溶液的比例主要根据脱水性质而定：等渗性脱水</w:t>
      </w:r>
      <w:r>
        <w:rPr>
          <w:spacing w:val="-27"/>
        </w:rPr>
        <w:t xml:space="preserve">用 </w:t>
      </w:r>
      <w:r>
        <w:rPr>
          <w:rFonts w:ascii="Arial" w:eastAsia="Arial"/>
        </w:rPr>
        <w:t xml:space="preserve">1/2 </w:t>
      </w:r>
      <w:r>
        <w:rPr>
          <w:spacing w:val="-6"/>
        </w:rPr>
        <w:t xml:space="preserve">张含钠液；低渗性脱水用 </w:t>
      </w:r>
      <w:r>
        <w:rPr>
          <w:rFonts w:ascii="Arial" w:eastAsia="Arial"/>
        </w:rPr>
        <w:t xml:space="preserve">2/3 </w:t>
      </w:r>
      <w:r>
        <w:rPr>
          <w:spacing w:val="-6"/>
        </w:rPr>
        <w:t xml:space="preserve">张含钠液；高渗性脱水用 </w:t>
      </w:r>
      <w:r>
        <w:rPr>
          <w:rFonts w:ascii="Arial" w:eastAsia="Arial"/>
        </w:rPr>
        <w:t xml:space="preserve">1/3 </w:t>
      </w:r>
      <w:r>
        <w:rPr>
          <w:spacing w:val="-2"/>
        </w:rPr>
        <w:t>张含钠液。若根据临床表</w:t>
      </w:r>
      <w:r>
        <w:t>现判断脱水性质有困难时，可先按等渗性脱水处理。</w:t>
      </w:r>
    </w:p>
    <w:p>
      <w:pPr>
        <w:pStyle w:val="ListParagraph"/>
        <w:numPr>
          <w:ilvl w:val="0"/>
          <w:numId w:val="44"/>
        </w:numPr>
        <w:tabs>
          <w:tab w:val="left" w:pos="776"/>
        </w:tabs>
        <w:spacing w:before="0" w:after="0" w:line="283" w:lineRule="auto"/>
        <w:ind w:left="140" w:right="8202" w:firstLine="0"/>
        <w:jc w:val="both"/>
        <w:rPr>
          <w:rFonts w:ascii="Arial" w:eastAsia="Arial" w:hAnsi="Arial"/>
          <w:sz w:val="31"/>
        </w:rPr>
      </w:pPr>
      <w:r>
        <w:rPr>
          <w:spacing w:val="-7"/>
          <w:sz w:val="31"/>
        </w:rPr>
        <w:t xml:space="preserve">★低渗性脱水，第 </w:t>
      </w:r>
      <w:r>
        <w:rPr>
          <w:rFonts w:ascii="Arial" w:eastAsia="Arial" w:hAnsi="Arial"/>
          <w:sz w:val="31"/>
        </w:rPr>
        <w:t>1</w:t>
      </w:r>
      <w:r>
        <w:rPr>
          <w:rFonts w:ascii="Arial" w:eastAsia="Arial" w:hAnsi="Arial"/>
          <w:spacing w:val="21"/>
          <w:sz w:val="31"/>
        </w:rPr>
        <w:t xml:space="preserve"> </w:t>
      </w:r>
      <w:r>
        <w:rPr>
          <w:spacing w:val="-4"/>
          <w:sz w:val="31"/>
        </w:rPr>
        <w:t xml:space="preserve">日应输： </w:t>
      </w:r>
      <w:r>
        <w:rPr>
          <w:spacing w:val="-1"/>
          <w:sz w:val="31"/>
        </w:rPr>
        <w:t>本题正确答案：</w:t>
      </w:r>
      <w:r>
        <w:rPr>
          <w:rFonts w:ascii="Arial" w:eastAsia="Arial" w:hAnsi="Arial"/>
          <w:spacing w:val="-6"/>
          <w:sz w:val="31"/>
        </w:rPr>
        <w:t>c</w:t>
      </w:r>
    </w:p>
    <w:p>
      <w:pPr>
        <w:pStyle w:val="BodyText"/>
        <w:spacing w:line="283" w:lineRule="auto"/>
        <w:ind w:right="450"/>
        <w:jc w:val="both"/>
      </w:pPr>
      <w:r>
        <w:rPr>
          <w:spacing w:val="-13"/>
        </w:rPr>
        <w:t>题解：补液时溶液中电解质溶液与非电解质溶液的比例主要根据脱水性质而定：等渗性脱水</w:t>
      </w:r>
      <w:r>
        <w:rPr>
          <w:spacing w:val="-27"/>
        </w:rPr>
        <w:t xml:space="preserve">用 </w:t>
      </w:r>
      <w:r>
        <w:rPr>
          <w:rFonts w:ascii="Arial" w:eastAsia="Arial"/>
        </w:rPr>
        <w:t xml:space="preserve">1/2 </w:t>
      </w:r>
      <w:r>
        <w:rPr>
          <w:spacing w:val="-6"/>
        </w:rPr>
        <w:t xml:space="preserve">张含钠液；低渗性脱水用 </w:t>
      </w:r>
      <w:r>
        <w:rPr>
          <w:rFonts w:ascii="Arial" w:eastAsia="Arial"/>
        </w:rPr>
        <w:t xml:space="preserve">2/3 </w:t>
      </w:r>
      <w:r>
        <w:rPr>
          <w:spacing w:val="-6"/>
        </w:rPr>
        <w:t xml:space="preserve">张含钠液；高渗性脱水用 </w:t>
      </w:r>
      <w:r>
        <w:rPr>
          <w:rFonts w:ascii="Arial" w:eastAsia="Arial"/>
        </w:rPr>
        <w:t xml:space="preserve">1/3 </w:t>
      </w:r>
      <w:r>
        <w:rPr>
          <w:spacing w:val="-2"/>
        </w:rPr>
        <w:t>张含钠液。若根据临床表</w:t>
      </w:r>
      <w:r>
        <w:t>现判断脱水性质有困难时，可先按等渗性脱水处</w:t>
      </w:r>
    </w:p>
    <w:p>
      <w:pPr>
        <w:pStyle w:val="ListParagraph"/>
        <w:numPr>
          <w:ilvl w:val="0"/>
          <w:numId w:val="44"/>
        </w:numPr>
        <w:tabs>
          <w:tab w:val="left" w:pos="776"/>
        </w:tabs>
        <w:spacing w:before="0" w:after="0" w:line="283" w:lineRule="auto"/>
        <w:ind w:left="140" w:right="8202" w:firstLine="0"/>
        <w:jc w:val="both"/>
        <w:rPr>
          <w:rFonts w:ascii="Arial" w:eastAsia="Arial" w:hAnsi="Arial"/>
          <w:sz w:val="31"/>
        </w:rPr>
      </w:pPr>
      <w:r>
        <w:rPr>
          <w:spacing w:val="-7"/>
          <w:sz w:val="31"/>
        </w:rPr>
        <w:t xml:space="preserve">★等渗性脱水，第 </w:t>
      </w:r>
      <w:r>
        <w:rPr>
          <w:rFonts w:ascii="Arial" w:eastAsia="Arial" w:hAnsi="Arial"/>
          <w:sz w:val="31"/>
        </w:rPr>
        <w:t>1</w:t>
      </w:r>
      <w:r>
        <w:rPr>
          <w:rFonts w:ascii="Arial" w:eastAsia="Arial" w:hAnsi="Arial"/>
          <w:spacing w:val="21"/>
          <w:sz w:val="31"/>
        </w:rPr>
        <w:t xml:space="preserve"> </w:t>
      </w:r>
      <w:r>
        <w:rPr>
          <w:spacing w:val="-4"/>
          <w:sz w:val="31"/>
        </w:rPr>
        <w:t xml:space="preserve">日应输： </w:t>
      </w:r>
      <w:r>
        <w:rPr>
          <w:spacing w:val="-1"/>
          <w:sz w:val="31"/>
        </w:rPr>
        <w:t>本题正确答案：</w:t>
      </w:r>
      <w:r>
        <w:rPr>
          <w:rFonts w:ascii="Arial" w:eastAsia="Arial" w:hAnsi="Arial"/>
          <w:spacing w:val="-6"/>
          <w:sz w:val="31"/>
        </w:rPr>
        <w:t>b</w:t>
      </w:r>
    </w:p>
    <w:p>
      <w:pPr>
        <w:pStyle w:val="BodyText"/>
        <w:spacing w:line="283" w:lineRule="auto"/>
        <w:ind w:right="450"/>
        <w:jc w:val="both"/>
      </w:pPr>
      <w:r>
        <w:rPr>
          <w:spacing w:val="-13"/>
        </w:rPr>
        <w:t>题解：补液时溶液中电解质溶液与非电解质溶液的比例主要根据脱水性质而定：等渗性脱水</w:t>
      </w:r>
      <w:r>
        <w:rPr>
          <w:spacing w:val="-27"/>
        </w:rPr>
        <w:t xml:space="preserve">用 </w:t>
      </w:r>
      <w:r>
        <w:rPr>
          <w:rFonts w:ascii="Arial" w:eastAsia="Arial"/>
        </w:rPr>
        <w:t xml:space="preserve">1/2 </w:t>
      </w:r>
      <w:r>
        <w:rPr>
          <w:spacing w:val="-6"/>
        </w:rPr>
        <w:t xml:space="preserve">张含钠液；低渗性脱水用 </w:t>
      </w:r>
      <w:r>
        <w:rPr>
          <w:rFonts w:ascii="Arial" w:eastAsia="Arial"/>
        </w:rPr>
        <w:t xml:space="preserve">2/3 </w:t>
      </w:r>
      <w:r>
        <w:rPr>
          <w:spacing w:val="-6"/>
        </w:rPr>
        <w:t xml:space="preserve">张含钠液；高渗性脱水用 </w:t>
      </w:r>
      <w:r>
        <w:rPr>
          <w:rFonts w:ascii="Arial" w:eastAsia="Arial"/>
        </w:rPr>
        <w:t xml:space="preserve">1/3 </w:t>
      </w:r>
      <w:r>
        <w:rPr>
          <w:spacing w:val="-2"/>
        </w:rPr>
        <w:t>张含钠液。若根据临床表</w:t>
      </w:r>
      <w:r>
        <w:t>现判断脱水性质有困难时，可先按等渗性脱水处理。</w:t>
      </w:r>
    </w:p>
    <w:p>
      <w:pPr>
        <w:pStyle w:val="BodyText"/>
        <w:spacing w:line="395" w:lineRule="exact"/>
        <w:ind w:left="299"/>
        <w:rPr>
          <w:rFonts w:ascii="Arial" w:eastAsia="Arial"/>
        </w:rPr>
      </w:pPr>
      <w:r>
        <w:rPr>
          <w:rFonts w:ascii="Arial" w:eastAsia="Arial"/>
        </w:rPr>
        <w:t xml:space="preserve">(28~29 </w:t>
      </w:r>
      <w:r>
        <w:t>题共用备选答案</w:t>
      </w:r>
      <w:r>
        <w:rPr>
          <w:rFonts w:ascii="Arial" w:eastAsia="Arial"/>
        </w:rPr>
        <w:t>)</w:t>
      </w:r>
    </w:p>
    <w:p>
      <w:pPr>
        <w:pStyle w:val="BodyText"/>
        <w:tabs>
          <w:tab w:val="left" w:pos="4034"/>
        </w:tabs>
        <w:spacing w:before="63" w:line="283" w:lineRule="auto"/>
        <w:ind w:left="1562" w:right="7329"/>
        <w:rPr>
          <w:rFonts w:ascii="Arial" w:eastAsia="Arial"/>
        </w:rPr>
      </w:pPr>
      <w:r>
        <w:rPr>
          <w:rFonts w:ascii="Arial" w:eastAsia="Arial"/>
        </w:rPr>
        <w:t>a.5%</w:t>
      </w:r>
      <w:r>
        <w:t>～</w:t>
      </w:r>
      <w:r>
        <w:rPr>
          <w:rFonts w:ascii="Arial" w:eastAsia="Arial"/>
        </w:rPr>
        <w:t>10%</w:t>
        <w:tab/>
      </w:r>
      <w:r>
        <w:rPr>
          <w:rFonts w:ascii="Arial" w:eastAsia="Arial"/>
          <w:spacing w:val="-3"/>
          <w:w w:val="95"/>
        </w:rPr>
        <w:t>b.10%</w:t>
      </w:r>
      <w:r>
        <w:rPr>
          <w:spacing w:val="-3"/>
          <w:w w:val="95"/>
        </w:rPr>
        <w:t>～</w:t>
      </w:r>
      <w:r>
        <w:rPr>
          <w:rFonts w:ascii="Arial" w:eastAsia="Arial"/>
          <w:spacing w:val="-3"/>
          <w:w w:val="95"/>
        </w:rPr>
        <w:t xml:space="preserve">15% </w:t>
      </w:r>
      <w:r>
        <w:rPr>
          <w:rFonts w:ascii="Arial" w:eastAsia="Arial"/>
        </w:rPr>
        <w:t>c.15%</w:t>
      </w:r>
      <w:r>
        <w:t>～</w:t>
      </w:r>
      <w:r>
        <w:rPr>
          <w:rFonts w:ascii="Arial" w:eastAsia="Arial"/>
        </w:rPr>
        <w:t>25%</w:t>
        <w:tab/>
      </w:r>
      <w:r>
        <w:rPr>
          <w:rFonts w:ascii="Arial" w:eastAsia="Arial"/>
          <w:spacing w:val="-3"/>
          <w:w w:val="95"/>
        </w:rPr>
        <w:t>d.25%</w:t>
      </w:r>
      <w:r>
        <w:rPr>
          <w:spacing w:val="-3"/>
          <w:w w:val="95"/>
        </w:rPr>
        <w:t>～</w:t>
      </w:r>
      <w:r>
        <w:rPr>
          <w:rFonts w:ascii="Arial" w:eastAsia="Arial"/>
          <w:spacing w:val="-3"/>
          <w:w w:val="95"/>
        </w:rPr>
        <w:t>40%</w:t>
      </w:r>
    </w:p>
    <w:p>
      <w:pPr>
        <w:spacing w:after="0" w:line="283" w:lineRule="auto"/>
        <w:rPr>
          <w:rFonts w:ascii="Arial" w:eastAsia="Arial"/>
        </w:rPr>
        <w:sectPr>
          <w:pgSz w:w="17860" w:h="25260"/>
          <w:pgMar w:top="1860" w:right="2220" w:bottom="280" w:left="2560" w:header="708" w:footer="708"/>
          <w:pgNumType w:start="16"/>
          <w:cols w:space="708"/>
        </w:sectPr>
      </w:pPr>
    </w:p>
    <w:p>
      <w:pPr>
        <w:pStyle w:val="BodyText"/>
        <w:spacing w:before="49" w:line="283" w:lineRule="auto"/>
        <w:ind w:right="7104" w:firstLine="1105"/>
        <w:rPr>
          <w:rFonts w:ascii="Arial" w:eastAsia="Arial" w:hAnsi="Arial"/>
        </w:rPr>
      </w:pPr>
      <w:r>
        <w:rPr>
          <w:rFonts w:ascii="Arial" w:eastAsia="Arial" w:hAnsi="Arial"/>
        </w:rPr>
        <w:t xml:space="preserve">e.40% </w:t>
      </w:r>
      <w:r>
        <w:t xml:space="preserve">以 上              </w:t>
      </w:r>
      <w:r>
        <w:rPr>
          <w:rFonts w:ascii="Arial" w:eastAsia="Arial" w:hAnsi="Arial"/>
        </w:rPr>
        <w:t>28</w:t>
      </w:r>
      <w:r>
        <w:rPr>
          <w:spacing w:val="1"/>
        </w:rPr>
        <w:t xml:space="preserve">．★轻度营养不良体重低于正常均值 ： </w:t>
      </w:r>
      <w:r>
        <w:rPr>
          <w:spacing w:val="-1"/>
        </w:rPr>
        <w:t>本题正确答案：</w:t>
      </w:r>
      <w:r>
        <w:rPr>
          <w:rFonts w:ascii="Arial" w:eastAsia="Arial" w:hAnsi="Arial"/>
          <w:spacing w:val="-6"/>
        </w:rPr>
        <w:t>c</w:t>
      </w:r>
    </w:p>
    <w:p>
      <w:pPr>
        <w:pStyle w:val="BodyText"/>
        <w:spacing w:line="396" w:lineRule="exact"/>
      </w:pPr>
      <w:r>
        <w:t xml:space="preserve">题解：轻度营养不良体重低于正常均值 </w:t>
      </w:r>
      <w:r>
        <w:rPr>
          <w:rFonts w:ascii="Arial" w:eastAsia="Arial"/>
        </w:rPr>
        <w:t>15%</w:t>
      </w:r>
      <w:r>
        <w:t>～</w:t>
      </w:r>
      <w:r>
        <w:rPr>
          <w:rFonts w:ascii="Arial" w:eastAsia="Arial"/>
        </w:rPr>
        <w:t>25%</w:t>
      </w:r>
      <w:r>
        <w:t xml:space="preserve">；中度营养不良体重低于正常均值 </w:t>
      </w:r>
      <w:r>
        <w:rPr>
          <w:rFonts w:ascii="Arial" w:eastAsia="Arial"/>
        </w:rPr>
        <w:t>25%</w:t>
      </w:r>
      <w:r>
        <w:t>～</w:t>
      </w:r>
    </w:p>
    <w:p>
      <w:pPr>
        <w:pStyle w:val="BodyText"/>
        <w:spacing w:before="71"/>
      </w:pPr>
      <w:r>
        <w:rPr>
          <w:rFonts w:ascii="Arial" w:eastAsia="Arial"/>
        </w:rPr>
        <w:t>40%</w:t>
      </w:r>
      <w:r>
        <w:t>；重度营养不良体重低于正常均值</w:t>
      </w:r>
      <w:r>
        <w:rPr>
          <w:rFonts w:ascii="Arial" w:eastAsia="Arial"/>
        </w:rPr>
        <w:t>40%</w:t>
      </w:r>
      <w:r>
        <w:t>以上。</w:t>
      </w:r>
    </w:p>
    <w:p>
      <w:pPr>
        <w:pStyle w:val="ListParagraph"/>
        <w:numPr>
          <w:ilvl w:val="0"/>
          <w:numId w:val="43"/>
        </w:numPr>
        <w:tabs>
          <w:tab w:val="left" w:pos="776"/>
        </w:tabs>
        <w:spacing w:before="71" w:after="0" w:line="283" w:lineRule="auto"/>
        <w:ind w:left="140" w:right="7234" w:firstLine="0"/>
        <w:jc w:val="left"/>
        <w:rPr>
          <w:rFonts w:ascii="Arial" w:eastAsia="Arial" w:hAnsi="Arial"/>
          <w:sz w:val="31"/>
        </w:rPr>
      </w:pPr>
      <w:r>
        <w:rPr>
          <w:spacing w:val="-1"/>
          <w:sz w:val="31"/>
        </w:rPr>
        <w:t>★重度营养不良体重低于正常均值： 本题正确答案：</w:t>
      </w:r>
      <w:r>
        <w:rPr>
          <w:rFonts w:ascii="Arial" w:eastAsia="Arial" w:hAnsi="Arial"/>
          <w:spacing w:val="-6"/>
          <w:sz w:val="31"/>
        </w:rPr>
        <w:t>e</w:t>
      </w:r>
    </w:p>
    <w:p>
      <w:pPr>
        <w:pStyle w:val="BodyText"/>
        <w:spacing w:line="396" w:lineRule="exact"/>
      </w:pPr>
      <w:r>
        <w:t xml:space="preserve">题解：轻度营养不良体重低于正常均值 </w:t>
      </w:r>
      <w:r>
        <w:rPr>
          <w:rFonts w:ascii="Arial" w:eastAsia="Arial"/>
        </w:rPr>
        <w:t>15%</w:t>
      </w:r>
      <w:r>
        <w:t>～</w:t>
      </w:r>
      <w:r>
        <w:rPr>
          <w:rFonts w:ascii="Arial" w:eastAsia="Arial"/>
        </w:rPr>
        <w:t>25%</w:t>
      </w:r>
      <w:r>
        <w:t xml:space="preserve">；中度营养不良体重低于正常均值 </w:t>
      </w:r>
      <w:r>
        <w:rPr>
          <w:rFonts w:ascii="Arial" w:eastAsia="Arial"/>
        </w:rPr>
        <w:t>25%</w:t>
      </w:r>
      <w:r>
        <w:t>～</w:t>
      </w:r>
    </w:p>
    <w:p>
      <w:pPr>
        <w:pStyle w:val="BodyText"/>
        <w:spacing w:before="71" w:line="283" w:lineRule="auto"/>
        <w:ind w:left="299" w:right="6024" w:hanging="159"/>
        <w:rPr>
          <w:rFonts w:ascii="Arial" w:eastAsia="Arial"/>
        </w:rPr>
      </w:pPr>
      <w:r>
        <w:rPr>
          <w:rFonts w:ascii="Arial" w:eastAsia="Arial"/>
        </w:rPr>
        <w:t>40%</w:t>
      </w:r>
      <w:r>
        <w:t>；重度营养不良体重低于正常均值</w:t>
      </w:r>
      <w:r>
        <w:rPr>
          <w:rFonts w:ascii="Arial" w:eastAsia="Arial"/>
        </w:rPr>
        <w:t>40%</w:t>
      </w:r>
      <w:r>
        <w:t>以上。</w:t>
      </w:r>
      <w:r>
        <w:rPr>
          <w:rFonts w:ascii="Arial" w:eastAsia="Arial"/>
        </w:rPr>
        <w:t xml:space="preserve">(30~31 </w:t>
      </w:r>
      <w:r>
        <w:t>题共用备选答案</w:t>
      </w:r>
      <w:r>
        <w:rPr>
          <w:rFonts w:ascii="Arial" w:eastAsia="Arial"/>
        </w:rPr>
        <w:t>)</w:t>
      </w:r>
    </w:p>
    <w:p>
      <w:pPr>
        <w:pStyle w:val="ListParagraph"/>
        <w:numPr>
          <w:ilvl w:val="1"/>
          <w:numId w:val="43"/>
        </w:numPr>
        <w:tabs>
          <w:tab w:val="left" w:pos="1784"/>
        </w:tabs>
        <w:spacing w:before="0" w:after="0" w:line="283" w:lineRule="auto"/>
        <w:ind w:left="1562" w:right="10013" w:firstLine="0"/>
        <w:jc w:val="both"/>
        <w:rPr>
          <w:sz w:val="31"/>
        </w:rPr>
      </w:pPr>
      <w:r>
        <w:rPr>
          <w:sz w:val="31"/>
        </w:rPr>
        <w:t>低钾血症</w:t>
      </w:r>
      <w:r>
        <w:rPr>
          <w:rFonts w:ascii="Arial" w:eastAsia="Arial"/>
          <w:sz w:val="31"/>
        </w:rPr>
        <w:t>b.</w:t>
      </w:r>
      <w:r>
        <w:rPr>
          <w:spacing w:val="-5"/>
          <w:sz w:val="31"/>
        </w:rPr>
        <w:t>低氯血症</w:t>
      </w:r>
      <w:r>
        <w:rPr>
          <w:rFonts w:ascii="Arial" w:eastAsia="Arial"/>
          <w:sz w:val="31"/>
        </w:rPr>
        <w:t>c.</w:t>
      </w:r>
      <w:r>
        <w:rPr>
          <w:sz w:val="31"/>
        </w:rPr>
        <w:t>低糖血症</w:t>
      </w:r>
      <w:r>
        <w:rPr>
          <w:rFonts w:ascii="Arial" w:eastAsia="Arial"/>
          <w:sz w:val="31"/>
        </w:rPr>
        <w:t>d.</w:t>
      </w:r>
      <w:r>
        <w:rPr>
          <w:spacing w:val="-5"/>
          <w:sz w:val="31"/>
        </w:rPr>
        <w:t>低钙血症</w:t>
      </w:r>
      <w:r>
        <w:rPr>
          <w:rFonts w:ascii="Arial" w:eastAsia="Arial"/>
          <w:w w:val="95"/>
          <w:sz w:val="31"/>
        </w:rPr>
        <w:t>e.</w:t>
      </w:r>
      <w:r>
        <w:rPr>
          <w:w w:val="95"/>
          <w:sz w:val="31"/>
        </w:rPr>
        <w:t>低镁血症</w:t>
      </w:r>
    </w:p>
    <w:p>
      <w:pPr>
        <w:pStyle w:val="ListParagraph"/>
        <w:numPr>
          <w:ilvl w:val="0"/>
          <w:numId w:val="43"/>
        </w:numPr>
        <w:tabs>
          <w:tab w:val="left" w:pos="776"/>
        </w:tabs>
        <w:spacing w:before="0" w:after="0" w:line="283" w:lineRule="auto"/>
        <w:ind w:left="140" w:right="3116" w:firstLine="0"/>
        <w:jc w:val="left"/>
        <w:rPr>
          <w:rFonts w:ascii="Arial" w:eastAsia="Arial" w:hAnsi="Arial"/>
          <w:sz w:val="31"/>
        </w:rPr>
      </w:pPr>
      <w:r>
        <w:rPr>
          <w:spacing w:val="-1"/>
          <w:sz w:val="31"/>
        </w:rPr>
        <w:t>★久泻或佝偻病的患儿脱水及酸中毒纠正后出现惊厥，多考虑为： 本题正确答案：</w:t>
      </w:r>
      <w:r>
        <w:rPr>
          <w:rFonts w:ascii="Arial" w:eastAsia="Arial" w:hAnsi="Arial"/>
          <w:spacing w:val="-6"/>
          <w:sz w:val="31"/>
        </w:rPr>
        <w:t>d</w:t>
      </w:r>
    </w:p>
    <w:p>
      <w:pPr>
        <w:pStyle w:val="BodyText"/>
        <w:spacing w:line="283" w:lineRule="auto"/>
        <w:ind w:right="416"/>
      </w:pPr>
      <w:r>
        <w:t>题解：低血钾：血钾＜</w:t>
      </w:r>
      <w:r>
        <w:rPr>
          <w:rFonts w:ascii="Arial" w:eastAsia="Arial" w:hAnsi="Arial"/>
        </w:rPr>
        <w:t>3.5mmol/l</w:t>
      </w:r>
      <w:r>
        <w:t xml:space="preserve">，主要表现为精神萎靡，四肢无力，腱反射减弱或消失， </w:t>
      </w:r>
      <w:r>
        <w:rPr>
          <w:spacing w:val="-3"/>
        </w:rPr>
        <w:t>腹胀，肠鸣音减弱等。重者出现心律不齐，心脏扩大，心电图出现</w:t>
      </w:r>
      <w:r>
        <w:rPr>
          <w:rFonts w:ascii="Arial" w:eastAsia="Arial" w:hAnsi="Arial"/>
        </w:rPr>
        <w:t>u</w:t>
      </w:r>
      <w:r>
        <w:rPr>
          <w:rFonts w:ascii="Arial" w:eastAsia="Arial" w:hAnsi="Arial"/>
          <w:spacing w:val="32"/>
        </w:rPr>
        <w:t xml:space="preserve"> </w:t>
      </w:r>
      <w:r>
        <w:t>波，呼吸肌麻痹而危及</w:t>
      </w:r>
      <w:r>
        <w:rPr>
          <w:spacing w:val="-13"/>
        </w:rPr>
        <w:t>生命。久泻或佝偻病的患儿血清钙较低，在脱水和酸中毒时，由于血浓缩和离子钙增加，可</w:t>
      </w:r>
      <w:r>
        <w:t>不出现低钙症状，输液后由于血钙被稀释和酸中毒被纠正，血清钙降低、离子钙减少</w:t>
      </w:r>
      <w:r>
        <w:rPr>
          <w:spacing w:val="-68"/>
        </w:rPr>
        <w:t xml:space="preserve">，易出 现手足搐搦或惊厥。用钙剂治疗无效时，应想到低镁的可能。                     </w:t>
      </w:r>
      <w:r>
        <w:rPr>
          <w:rFonts w:ascii="Arial" w:eastAsia="Arial" w:hAnsi="Arial"/>
          <w:spacing w:val="-68"/>
        </w:rPr>
        <w:t>31</w:t>
      </w:r>
      <w:r>
        <w:rPr>
          <w:spacing w:val="-68"/>
        </w:rPr>
        <w:t>．★久泻或营养不良患儿输液后，出现精神萎靡、腹胀、肠鸣音减弱，多为：</w:t>
      </w:r>
    </w:p>
    <w:p>
      <w:pPr>
        <w:pStyle w:val="BodyText"/>
        <w:spacing w:line="393" w:lineRule="exact"/>
        <w:rPr>
          <w:rFonts w:ascii="Arial" w:eastAsia="Arial"/>
        </w:rPr>
      </w:pPr>
      <w:r>
        <w:t>本题正确答案：</w:t>
      </w:r>
      <w:r>
        <w:rPr>
          <w:rFonts w:ascii="Arial" w:eastAsia="Arial"/>
        </w:rPr>
        <w:t>a</w:t>
      </w:r>
    </w:p>
    <w:p>
      <w:pPr>
        <w:pStyle w:val="BodyText"/>
        <w:spacing w:before="66" w:line="283" w:lineRule="auto"/>
        <w:ind w:right="416"/>
        <w:jc w:val="both"/>
      </w:pPr>
      <w:r>
        <w:t>题解：低血钾：血钾＜</w:t>
      </w:r>
      <w:r>
        <w:rPr>
          <w:rFonts w:ascii="Arial" w:eastAsia="Arial"/>
        </w:rPr>
        <w:t>3.5mmol/l</w:t>
      </w:r>
      <w:r>
        <w:t xml:space="preserve">，主要表现为精神萎靡，四肢无力，腱反射减弱或消失， </w:t>
      </w:r>
      <w:r>
        <w:rPr>
          <w:spacing w:val="-3"/>
        </w:rPr>
        <w:t>腹胀，肠鸣音减弱等。重者出现心律不齐，心脏扩大，心电图出现</w:t>
      </w:r>
      <w:r>
        <w:rPr>
          <w:rFonts w:ascii="Arial" w:eastAsia="Arial"/>
        </w:rPr>
        <w:t>u</w:t>
      </w:r>
      <w:r>
        <w:rPr>
          <w:rFonts w:ascii="Arial" w:eastAsia="Arial"/>
          <w:spacing w:val="32"/>
        </w:rPr>
        <w:t xml:space="preserve"> </w:t>
      </w:r>
      <w:r>
        <w:t>波，呼吸肌麻痹而危及</w:t>
      </w:r>
      <w:r>
        <w:rPr>
          <w:spacing w:val="-13"/>
        </w:rPr>
        <w:t>生命。久泻或佝偻病的患儿血清钙较低，在脱水和酸中毒时，由于血浓缩和离子钙增加，可</w:t>
      </w:r>
      <w:r>
        <w:t>不出现低钙症状，输液后由于血钙被稀释和酸中毒被纠正，血清钙降低、离子钙减少</w:t>
      </w:r>
      <w:r>
        <w:rPr>
          <w:spacing w:val="-68"/>
        </w:rPr>
        <w:t>，易出 现手足搐搦或惊厥。用钙剂治疗无效时，应想到低镁的可能。</w:t>
      </w:r>
    </w:p>
    <w:p>
      <w:pPr>
        <w:pStyle w:val="BodyText"/>
        <w:spacing w:line="394" w:lineRule="exact"/>
        <w:ind w:left="299"/>
        <w:rPr>
          <w:rFonts w:ascii="Arial" w:eastAsia="Arial"/>
        </w:rPr>
      </w:pPr>
      <w:r>
        <w:rPr>
          <w:rFonts w:ascii="Arial" w:eastAsia="Arial"/>
        </w:rPr>
        <w:t xml:space="preserve">(32~34 </w:t>
      </w:r>
      <w:r>
        <w:t>题共用备选答案</w:t>
      </w:r>
      <w:r>
        <w:rPr>
          <w:rFonts w:ascii="Arial" w:eastAsia="Arial"/>
        </w:rPr>
        <w:t>)</w:t>
      </w:r>
    </w:p>
    <w:p>
      <w:pPr>
        <w:pStyle w:val="ListParagraph"/>
        <w:numPr>
          <w:ilvl w:val="1"/>
          <w:numId w:val="43"/>
        </w:numPr>
        <w:tabs>
          <w:tab w:val="left" w:pos="1784"/>
        </w:tabs>
        <w:spacing w:before="71" w:after="0" w:line="240" w:lineRule="auto"/>
        <w:ind w:left="1783" w:right="0" w:hanging="222"/>
        <w:jc w:val="left"/>
        <w:rPr>
          <w:sz w:val="31"/>
        </w:rPr>
      </w:pPr>
      <w:r>
        <w:rPr>
          <w:sz w:val="31"/>
        </w:rPr>
        <w:t>腹壁皮下脂肪</w:t>
      </w:r>
    </w:p>
    <w:p>
      <w:pPr>
        <w:pStyle w:val="ListParagraph"/>
        <w:numPr>
          <w:ilvl w:val="1"/>
          <w:numId w:val="43"/>
        </w:numPr>
        <w:tabs>
          <w:tab w:val="left" w:pos="1485"/>
        </w:tabs>
        <w:spacing w:before="70" w:after="0" w:line="283" w:lineRule="auto"/>
        <w:ind w:left="1562" w:right="8135" w:hanging="317"/>
        <w:jc w:val="left"/>
        <w:rPr>
          <w:sz w:val="31"/>
        </w:rPr>
      </w:pPr>
      <w:r>
        <w:rPr>
          <w:spacing w:val="-18"/>
          <w:sz w:val="31"/>
        </w:rPr>
        <w:t xml:space="preserve">腹壁皮下脂肪 </w:t>
      </w:r>
      <w:r>
        <w:rPr>
          <w:rFonts w:ascii="Arial" w:eastAsia="Arial"/>
          <w:spacing w:val="-3"/>
          <w:sz w:val="31"/>
        </w:rPr>
        <w:t>0.8</w:t>
      </w:r>
      <w:r>
        <w:rPr>
          <w:spacing w:val="-3"/>
          <w:sz w:val="31"/>
        </w:rPr>
        <w:t>～</w:t>
      </w:r>
      <w:r>
        <w:rPr>
          <w:rFonts w:ascii="Arial" w:eastAsia="Arial"/>
          <w:spacing w:val="-3"/>
          <w:sz w:val="31"/>
        </w:rPr>
        <w:t xml:space="preserve">0.4cm </w:t>
      </w:r>
      <w:r>
        <w:rPr>
          <w:rFonts w:ascii="Arial" w:eastAsia="Arial"/>
          <w:sz w:val="31"/>
        </w:rPr>
        <w:t>c.</w:t>
      </w:r>
      <w:r>
        <w:rPr>
          <w:spacing w:val="-2"/>
          <w:sz w:val="31"/>
        </w:rPr>
        <w:t>腹壁皮下脂肪</w:t>
      </w:r>
      <w:r>
        <w:rPr>
          <w:rFonts w:ascii="Arial" w:eastAsia="Arial"/>
          <w:sz w:val="31"/>
        </w:rPr>
        <w:t>&lt;0.4cm d.</w:t>
      </w:r>
      <w:r>
        <w:rPr>
          <w:sz w:val="31"/>
        </w:rPr>
        <w:t>腹壁皮下脂肪消失</w:t>
      </w:r>
    </w:p>
    <w:p>
      <w:pPr>
        <w:pStyle w:val="BodyText"/>
        <w:spacing w:line="283" w:lineRule="auto"/>
        <w:ind w:right="7952" w:firstLine="1421"/>
      </w:pPr>
      <w:r>
        <w:rPr>
          <w:rFonts w:ascii="Arial" w:eastAsia="Arial" w:hAnsi="Arial"/>
          <w:w w:val="95"/>
        </w:rPr>
        <w:t>e.</w:t>
      </w:r>
      <w:r>
        <w:rPr>
          <w:w w:val="95"/>
        </w:rPr>
        <w:t>腹壁皮下脂肪</w:t>
      </w:r>
      <w:r>
        <w:rPr>
          <w:rFonts w:ascii="Arial" w:eastAsia="Arial" w:hAnsi="Arial"/>
          <w:w w:val="95"/>
        </w:rPr>
        <w:t xml:space="preserve">&lt;1.5cm </w:t>
      </w:r>
      <w:r>
        <w:rPr>
          <w:rFonts w:ascii="Arial" w:eastAsia="Arial" w:hAnsi="Arial"/>
        </w:rPr>
        <w:t>32</w:t>
      </w:r>
      <w:r>
        <w:t>．★营养不良</w:t>
      </w:r>
      <w:r>
        <w:rPr>
          <w:rFonts w:ascii="Arial" w:eastAsia="Arial" w:hAnsi="Arial"/>
        </w:rPr>
        <w:t xml:space="preserve">i </w:t>
      </w:r>
      <w:r>
        <w:t>度 ：</w:t>
      </w:r>
    </w:p>
    <w:p>
      <w:pPr>
        <w:pStyle w:val="BodyText"/>
        <w:spacing w:line="397" w:lineRule="exact"/>
        <w:rPr>
          <w:rFonts w:ascii="Arial" w:eastAsia="Arial"/>
        </w:rPr>
      </w:pPr>
      <w:r>
        <w:t>本题正确答案：</w:t>
      </w:r>
      <w:r>
        <w:rPr>
          <w:rFonts w:ascii="Arial" w:eastAsia="Arial"/>
        </w:rPr>
        <w:t>b</w:t>
      </w:r>
    </w:p>
    <w:p>
      <w:pPr>
        <w:pStyle w:val="BodyText"/>
        <w:spacing w:before="69" w:line="283" w:lineRule="auto"/>
        <w:ind w:right="450"/>
      </w:pPr>
      <w:r>
        <w:rPr>
          <w:spacing w:val="1"/>
        </w:rPr>
        <w:t>题解：营养不良ⅱ度时腹壁皮下脂肪近于消失，在</w:t>
      </w:r>
      <w:r>
        <w:rPr>
          <w:rFonts w:ascii="Arial" w:eastAsia="Arial" w:hAnsi="Arial"/>
        </w:rPr>
        <w:t>0.4</w:t>
      </w:r>
      <w:r>
        <w:rPr>
          <w:rFonts w:ascii="Arial" w:eastAsia="Arial" w:hAnsi="Arial"/>
          <w:spacing w:val="45"/>
        </w:rPr>
        <w:t xml:space="preserve"> </w:t>
      </w:r>
      <w:r>
        <w:rPr>
          <w:rFonts w:ascii="Arial" w:eastAsia="Arial" w:hAnsi="Arial"/>
        </w:rPr>
        <w:t>cm</w:t>
      </w:r>
      <w:r>
        <w:rPr>
          <w:rFonts w:ascii="Arial" w:eastAsia="Arial" w:hAnsi="Arial"/>
          <w:spacing w:val="38"/>
        </w:rPr>
        <w:t xml:space="preserve"> </w:t>
      </w:r>
      <w:r>
        <w:rPr>
          <w:spacing w:val="-2"/>
        </w:rPr>
        <w:t>以下；营养不良ⅲ度时，腹壁皮</w:t>
      </w:r>
      <w:r>
        <w:t xml:space="preserve">下脂肪完全消失，四肢、面部皮下脂肪完全消失，皮肤弹性消失，呈老人样。       </w:t>
      </w:r>
      <w:r>
        <w:rPr>
          <w:rFonts w:ascii="Arial" w:eastAsia="Arial" w:hAnsi="Arial"/>
        </w:rPr>
        <w:t>33</w:t>
      </w:r>
      <w:r>
        <w:rPr>
          <w:spacing w:val="-2"/>
        </w:rPr>
        <w:t>．★营养不ⅱ度 ：</w:t>
      </w:r>
    </w:p>
    <w:p>
      <w:pPr>
        <w:pStyle w:val="BodyText"/>
        <w:spacing w:line="395" w:lineRule="exact"/>
        <w:rPr>
          <w:rFonts w:ascii="Arial" w:eastAsia="Arial"/>
        </w:rPr>
      </w:pPr>
      <w:r>
        <w:t>本题正确答案：</w:t>
      </w:r>
      <w:r>
        <w:rPr>
          <w:rFonts w:ascii="Arial" w:eastAsia="Arial"/>
        </w:rPr>
        <w:t>c</w:t>
      </w:r>
    </w:p>
    <w:p>
      <w:pPr>
        <w:pStyle w:val="BodyText"/>
        <w:spacing w:before="71" w:line="283" w:lineRule="auto"/>
        <w:ind w:right="450"/>
      </w:pPr>
      <w:r>
        <w:rPr>
          <w:spacing w:val="1"/>
        </w:rPr>
        <w:t>题解：营养不良ⅱ度时腹壁皮下脂肪近于消失，在</w:t>
      </w:r>
      <w:r>
        <w:rPr>
          <w:rFonts w:ascii="Arial" w:eastAsia="Arial" w:hAnsi="Arial"/>
        </w:rPr>
        <w:t>0.4</w:t>
      </w:r>
      <w:r>
        <w:rPr>
          <w:rFonts w:ascii="Arial" w:eastAsia="Arial" w:hAnsi="Arial"/>
          <w:spacing w:val="45"/>
        </w:rPr>
        <w:t xml:space="preserve"> </w:t>
      </w:r>
      <w:r>
        <w:rPr>
          <w:rFonts w:ascii="Arial" w:eastAsia="Arial" w:hAnsi="Arial"/>
        </w:rPr>
        <w:t>cm</w:t>
      </w:r>
      <w:r>
        <w:rPr>
          <w:rFonts w:ascii="Arial" w:eastAsia="Arial" w:hAnsi="Arial"/>
          <w:spacing w:val="38"/>
        </w:rPr>
        <w:t xml:space="preserve"> </w:t>
      </w:r>
      <w:r>
        <w:rPr>
          <w:spacing w:val="-2"/>
        </w:rPr>
        <w:t>以下；营养不良ⅲ度时，腹壁皮</w:t>
      </w:r>
      <w:r>
        <w:t xml:space="preserve">下脂肪完全消失，四肢、面部皮下脂肪完全消失，皮肤弹性消失，呈老人样。       </w:t>
      </w:r>
      <w:r>
        <w:rPr>
          <w:rFonts w:ascii="Arial" w:eastAsia="Arial" w:hAnsi="Arial"/>
        </w:rPr>
        <w:t>34</w:t>
      </w:r>
      <w:r>
        <w:rPr>
          <w:spacing w:val="-2"/>
        </w:rPr>
        <w:t>．★营养不良ⅲ度 ：</w:t>
      </w:r>
    </w:p>
    <w:p>
      <w:pPr>
        <w:spacing w:after="0" w:line="283" w:lineRule="auto"/>
        <w:sectPr>
          <w:pgSz w:w="17860" w:h="25260"/>
          <w:pgMar w:top="1860" w:right="2220" w:bottom="280" w:left="2560" w:header="708" w:footer="708"/>
          <w:pgNumType w:start="17"/>
          <w:cols w:space="708"/>
        </w:sectPr>
      </w:pPr>
    </w:p>
    <w:p>
      <w:pPr>
        <w:pStyle w:val="BodyText"/>
        <w:spacing w:before="49"/>
        <w:rPr>
          <w:rFonts w:ascii="Arial" w:eastAsia="Arial"/>
        </w:rPr>
      </w:pPr>
      <w:r>
        <w:t>本题正确答案：</w:t>
      </w:r>
      <w:r>
        <w:rPr>
          <w:rFonts w:ascii="Arial" w:eastAsia="Arial"/>
        </w:rPr>
        <w:t>d</w:t>
      </w:r>
    </w:p>
    <w:p>
      <w:pPr>
        <w:pStyle w:val="BodyText"/>
        <w:spacing w:before="72" w:line="283" w:lineRule="auto"/>
        <w:ind w:right="450"/>
      </w:pPr>
      <w:r>
        <w:t>题解：营养不良ⅱ度时腹壁皮下脂肪近于消失，在</w:t>
      </w:r>
      <w:r>
        <w:rPr>
          <w:rFonts w:ascii="Arial" w:eastAsia="Arial" w:hAnsi="Arial"/>
        </w:rPr>
        <w:t xml:space="preserve">0.4 cm </w:t>
      </w:r>
      <w:r>
        <w:t>以下；营养不良ⅲ度时，腹壁皮下脂肪完全消失，四肢、面部皮下脂肪完全消失，皮肤弹性消失，呈老人样。</w:t>
      </w:r>
    </w:p>
    <w:p>
      <w:pPr>
        <w:pStyle w:val="BodyText"/>
        <w:spacing w:line="396" w:lineRule="exact"/>
        <w:rPr>
          <w:rFonts w:ascii="Arial" w:eastAsia="Arial"/>
        </w:rPr>
      </w:pPr>
      <w:r>
        <w:t xml:space="preserve">儿科学 </w:t>
      </w:r>
      <w:r>
        <w:rPr>
          <w:rFonts w:ascii="Arial" w:eastAsia="Arial"/>
        </w:rPr>
        <w:t>4</w:t>
      </w:r>
    </w:p>
    <w:p>
      <w:pPr>
        <w:pStyle w:val="BodyText"/>
        <w:spacing w:before="70" w:line="283" w:lineRule="auto"/>
        <w:ind w:right="408"/>
      </w:pPr>
      <w:r>
        <w:t>一、以下每一道题下面有</w:t>
      </w:r>
      <w:r>
        <w:rPr>
          <w:rFonts w:ascii="Arial" w:eastAsia="Arial"/>
        </w:rPr>
        <w:t>a</w:t>
      </w:r>
      <w:r>
        <w:t>、</w:t>
      </w:r>
      <w:r>
        <w:rPr>
          <w:rFonts w:ascii="Arial" w:eastAsia="Arial"/>
        </w:rPr>
        <w:t>b</w:t>
      </w:r>
      <w:r>
        <w:t>、</w:t>
      </w:r>
      <w:r>
        <w:rPr>
          <w:rFonts w:ascii="Arial" w:eastAsia="Arial"/>
        </w:rPr>
        <w:t>c</w:t>
      </w:r>
      <w:r>
        <w:t>、</w:t>
      </w:r>
      <w:r>
        <w:rPr>
          <w:rFonts w:ascii="Arial" w:eastAsia="Arial"/>
        </w:rPr>
        <w:t>d</w:t>
      </w:r>
      <w:r>
        <w:t>、</w:t>
      </w:r>
      <w:r>
        <w:rPr>
          <w:rFonts w:ascii="Arial" w:eastAsia="Arial"/>
        </w:rPr>
        <w:t xml:space="preserve">e </w:t>
      </w:r>
      <w:r>
        <w:t>五个备选答案。请从中选择一个最佳答案，并在答题卡上将相应题号的相应字母所属的方框涂黑。</w:t>
      </w:r>
    </w:p>
    <w:p>
      <w:pPr>
        <w:pStyle w:val="ListParagraph"/>
        <w:numPr>
          <w:ilvl w:val="0"/>
          <w:numId w:val="42"/>
        </w:numPr>
        <w:tabs>
          <w:tab w:val="left" w:pos="617"/>
        </w:tabs>
        <w:spacing w:before="0" w:after="0" w:line="283" w:lineRule="auto"/>
        <w:ind w:left="140" w:right="320" w:firstLine="0"/>
        <w:jc w:val="left"/>
        <w:rPr>
          <w:sz w:val="31"/>
        </w:rPr>
      </w:pPr>
      <w:r>
        <w:rPr>
          <w:sz w:val="31"/>
        </w:rPr>
        <w:t>★★★</w:t>
      </w:r>
      <w:r>
        <w:rPr>
          <w:rFonts w:ascii="Arial" w:eastAsia="Arial" w:hAnsi="Arial"/>
          <w:sz w:val="31"/>
        </w:rPr>
        <w:t>9</w:t>
      </w:r>
      <w:r>
        <w:rPr>
          <w:rFonts w:ascii="Arial" w:eastAsia="Arial" w:hAnsi="Arial"/>
          <w:spacing w:val="22"/>
          <w:sz w:val="31"/>
        </w:rPr>
        <w:t xml:space="preserve"> </w:t>
      </w:r>
      <w:r>
        <w:rPr>
          <w:spacing w:val="-7"/>
          <w:sz w:val="31"/>
        </w:rPr>
        <w:t xml:space="preserve">个月小儿，咳嗽流涕 </w:t>
      </w:r>
      <w:r>
        <w:rPr>
          <w:rFonts w:ascii="Arial" w:eastAsia="Arial" w:hAnsi="Arial"/>
          <w:sz w:val="31"/>
        </w:rPr>
        <w:t>2</w:t>
      </w:r>
      <w:r>
        <w:rPr>
          <w:rFonts w:ascii="Arial" w:eastAsia="Arial" w:hAnsi="Arial"/>
          <w:spacing w:val="20"/>
          <w:sz w:val="31"/>
        </w:rPr>
        <w:t xml:space="preserve"> </w:t>
      </w:r>
      <w:r>
        <w:rPr>
          <w:spacing w:val="-7"/>
          <w:sz w:val="31"/>
        </w:rPr>
        <w:t xml:space="preserve">天，发热半日，体温 </w:t>
      </w:r>
      <w:r>
        <w:rPr>
          <w:rFonts w:ascii="Arial" w:eastAsia="Arial" w:hAnsi="Arial"/>
          <w:sz w:val="31"/>
        </w:rPr>
        <w:t>39</w:t>
      </w:r>
      <w:r>
        <w:rPr>
          <w:spacing w:val="-12"/>
          <w:sz w:val="31"/>
        </w:rPr>
        <w:t xml:space="preserve">℃，惊厥 </w:t>
      </w:r>
      <w:r>
        <w:rPr>
          <w:rFonts w:ascii="Arial" w:eastAsia="Arial" w:hAnsi="Arial"/>
          <w:sz w:val="31"/>
        </w:rPr>
        <w:t>1</w:t>
      </w:r>
      <w:r>
        <w:rPr>
          <w:rFonts w:ascii="Arial" w:eastAsia="Arial" w:hAnsi="Arial"/>
          <w:spacing w:val="23"/>
          <w:sz w:val="31"/>
        </w:rPr>
        <w:t xml:space="preserve"> </w:t>
      </w:r>
      <w:r>
        <w:rPr>
          <w:sz w:val="31"/>
        </w:rPr>
        <w:t>次，</w:t>
      </w:r>
      <w:r>
        <w:rPr>
          <w:rFonts w:ascii="Arial" w:eastAsia="Arial" w:hAnsi="Arial"/>
          <w:sz w:val="31"/>
        </w:rPr>
        <w:t>5</w:t>
      </w:r>
      <w:r>
        <w:rPr>
          <w:rFonts w:ascii="Arial" w:eastAsia="Arial" w:hAnsi="Arial"/>
          <w:spacing w:val="19"/>
          <w:sz w:val="31"/>
        </w:rPr>
        <w:t xml:space="preserve"> </w:t>
      </w:r>
      <w:r>
        <w:rPr>
          <w:sz w:val="31"/>
        </w:rPr>
        <w:t>分钟后自行缓</w:t>
      </w:r>
      <w:r>
        <w:rPr>
          <w:spacing w:val="-39"/>
          <w:w w:val="102"/>
          <w:sz w:val="31"/>
        </w:rPr>
        <w:t>解。查体：神志清，前囟平坦，肺呼吸音清，无脑膜刺激征。白细胞</w:t>
      </w:r>
      <w:r>
        <w:rPr>
          <w:rFonts w:ascii="Arial" w:eastAsia="Arial" w:hAnsi="Arial"/>
          <w:w w:val="91"/>
          <w:sz w:val="31"/>
        </w:rPr>
        <w:t>6.</w:t>
      </w:r>
      <w:r>
        <w:rPr>
          <w:rFonts w:ascii="Arial" w:eastAsia="Arial" w:hAnsi="Arial"/>
          <w:spacing w:val="-4"/>
          <w:w w:val="91"/>
          <w:sz w:val="31"/>
        </w:rPr>
        <w:t>5</w:t>
      </w:r>
      <w:r>
        <w:rPr>
          <w:spacing w:val="-4"/>
          <w:w w:val="102"/>
          <w:sz w:val="31"/>
        </w:rPr>
        <w:t>×</w:t>
      </w:r>
      <w:r>
        <w:rPr>
          <w:rFonts w:ascii="Arial" w:eastAsia="Arial" w:hAnsi="Arial"/>
          <w:w w:val="96"/>
          <w:sz w:val="31"/>
        </w:rPr>
        <w:t>109/</w:t>
      </w:r>
      <w:r>
        <w:rPr>
          <w:rFonts w:ascii="Arial" w:eastAsia="Arial" w:hAnsi="Arial"/>
          <w:spacing w:val="-4"/>
          <w:w w:val="96"/>
          <w:sz w:val="31"/>
        </w:rPr>
        <w:t>l</w:t>
      </w:r>
      <w:r>
        <w:rPr>
          <w:spacing w:val="-42"/>
          <w:w w:val="102"/>
          <w:sz w:val="31"/>
        </w:rPr>
        <w:t>，血钙</w:t>
      </w:r>
      <w:r>
        <w:rPr>
          <w:rFonts w:ascii="Arial" w:eastAsia="Arial" w:hAnsi="Arial"/>
          <w:w w:val="97"/>
          <w:sz w:val="31"/>
        </w:rPr>
        <w:t>2.24mmol/l</w:t>
      </w:r>
      <w:r>
        <w:rPr>
          <w:rFonts w:ascii="Arial" w:eastAsia="Arial" w:hAnsi="Arial"/>
          <w:spacing w:val="-14"/>
          <w:w w:val="97"/>
          <w:sz w:val="31"/>
        </w:rPr>
        <w:t>)</w:t>
      </w:r>
      <w:r>
        <w:rPr>
          <w:spacing w:val="-11"/>
          <w:w w:val="102"/>
          <w:sz w:val="31"/>
        </w:rPr>
        <w:t>。</w:t>
      </w:r>
      <w:r>
        <w:rPr>
          <w:sz w:val="31"/>
        </w:rPr>
        <w:t>最可能的诊断是</w:t>
      </w:r>
    </w:p>
    <w:p>
      <w:pPr>
        <w:pStyle w:val="BodyText"/>
        <w:spacing w:line="283" w:lineRule="auto"/>
        <w:ind w:left="1404" w:right="8906"/>
      </w:pPr>
      <w:r>
        <w:rPr>
          <w:rFonts w:ascii="Arial" w:eastAsia="Arial"/>
        </w:rPr>
        <w:t>a.</w:t>
      </w:r>
      <w:r>
        <w:t xml:space="preserve">上感，高热惊厥 </w:t>
      </w:r>
      <w:r>
        <w:rPr>
          <w:rFonts w:ascii="Arial" w:eastAsia="Arial"/>
        </w:rPr>
        <w:t>b.</w:t>
      </w:r>
      <w:r>
        <w:rPr>
          <w:spacing w:val="-3"/>
        </w:rPr>
        <w:t>肺炎，中毒性脑病</w:t>
      </w:r>
    </w:p>
    <w:p>
      <w:pPr>
        <w:pStyle w:val="BodyText"/>
        <w:spacing w:line="283" w:lineRule="auto"/>
        <w:ind w:left="1404" w:right="6720"/>
      </w:pPr>
      <w:r>
        <w:rPr>
          <w:rFonts w:ascii="Arial" w:eastAsia="Arial"/>
        </w:rPr>
        <w:t>c.</w:t>
      </w:r>
      <w:r>
        <w:t>肺炎，维生素</w:t>
      </w:r>
      <w:r>
        <w:rPr>
          <w:rFonts w:ascii="Arial" w:eastAsia="Arial"/>
        </w:rPr>
        <w:t xml:space="preserve">d </w:t>
      </w:r>
      <w:r>
        <w:t>缺乏伴手足搐搦症</w:t>
      </w:r>
      <w:r>
        <w:rPr>
          <w:rFonts w:ascii="Arial" w:eastAsia="Arial"/>
        </w:rPr>
        <w:t>d.</w:t>
      </w:r>
      <w:r>
        <w:t>化脓性脑膜炎</w:t>
      </w:r>
    </w:p>
    <w:p>
      <w:pPr>
        <w:pStyle w:val="BodyText"/>
        <w:spacing w:line="283" w:lineRule="auto"/>
        <w:ind w:right="9239" w:firstLine="1263"/>
        <w:rPr>
          <w:rFonts w:ascii="Arial" w:eastAsia="Arial"/>
        </w:rPr>
      </w:pPr>
      <w:r>
        <w:rPr>
          <w:rFonts w:ascii="Arial" w:eastAsia="Arial"/>
        </w:rPr>
        <w:t>e.</w:t>
      </w:r>
      <w:r>
        <w:t>肺炎，高热惊厥本题正确答案：</w:t>
      </w:r>
      <w:r>
        <w:rPr>
          <w:rFonts w:ascii="Arial" w:eastAsia="Arial"/>
        </w:rPr>
        <w:t>a</w:t>
      </w:r>
    </w:p>
    <w:p>
      <w:pPr>
        <w:pStyle w:val="BodyText"/>
        <w:spacing w:line="283" w:lineRule="auto"/>
        <w:ind w:right="297"/>
      </w:pPr>
      <w:r>
        <w:rPr>
          <w:spacing w:val="2"/>
        </w:rPr>
        <w:t>题解：高热惊厥好发年龄为</w:t>
      </w:r>
      <w:r>
        <w:rPr>
          <w:rFonts w:ascii="Arial" w:eastAsia="Arial" w:hAnsi="Arial"/>
        </w:rPr>
        <w:t>6</w:t>
      </w:r>
      <w:r>
        <w:rPr>
          <w:rFonts w:ascii="Arial" w:eastAsia="Arial" w:hAnsi="Arial"/>
          <w:spacing w:val="40"/>
        </w:rPr>
        <w:t xml:space="preserve"> </w:t>
      </w:r>
      <w:r>
        <w:t>个月</w:t>
      </w:r>
      <w:r>
        <w:rPr>
          <w:spacing w:val="-4"/>
        </w:rPr>
        <w:t>～</w:t>
      </w:r>
      <w:r>
        <w:rPr>
          <w:rFonts w:ascii="Arial" w:eastAsia="Arial" w:hAnsi="Arial"/>
          <w:spacing w:val="-4"/>
        </w:rPr>
        <w:t>3</w:t>
      </w:r>
      <w:r>
        <w:rPr>
          <w:rFonts w:ascii="Arial" w:eastAsia="Arial" w:hAnsi="Arial"/>
          <w:spacing w:val="40"/>
        </w:rPr>
        <w:t xml:space="preserve"> </w:t>
      </w:r>
      <w:r>
        <w:rPr>
          <w:spacing w:val="4"/>
        </w:rPr>
        <w:t>岁，上感引起者占</w:t>
      </w:r>
      <w:r>
        <w:rPr>
          <w:rFonts w:ascii="Arial" w:eastAsia="Arial" w:hAnsi="Arial"/>
        </w:rPr>
        <w:t>60%</w:t>
      </w:r>
      <w:r>
        <w:t>；常在病初体温急剧升高时发</w:t>
      </w:r>
      <w:r>
        <w:rPr>
          <w:spacing w:val="13"/>
        </w:rPr>
        <w:t xml:space="preserve">生，体温常达 </w:t>
      </w:r>
      <w:r>
        <w:rPr>
          <w:rFonts w:ascii="Arial" w:eastAsia="Arial" w:hAnsi="Arial"/>
        </w:rPr>
        <w:t>39</w:t>
      </w:r>
      <w:r>
        <w:t>～</w:t>
      </w:r>
      <w:r>
        <w:rPr>
          <w:rFonts w:ascii="Arial" w:eastAsia="Arial" w:hAnsi="Arial"/>
        </w:rPr>
        <w:t>40</w:t>
      </w:r>
      <w:r>
        <w:t>℃以上；全身性抽搐伴有意识障碍，但惊止后，意识很快恢复；一般</w:t>
      </w:r>
      <w:r>
        <w:rPr>
          <w:spacing w:val="-9"/>
        </w:rPr>
        <w:t xml:space="preserve">只发作 </w:t>
      </w:r>
      <w:r>
        <w:rPr>
          <w:rFonts w:ascii="Arial" w:eastAsia="Arial" w:hAnsi="Arial"/>
        </w:rPr>
        <w:t>1</w:t>
      </w:r>
      <w:r>
        <w:rPr>
          <w:rFonts w:ascii="Arial" w:eastAsia="Arial" w:hAnsi="Arial"/>
          <w:spacing w:val="41"/>
        </w:rPr>
        <w:t xml:space="preserve"> </w:t>
      </w:r>
      <w:r>
        <w:rPr>
          <w:spacing w:val="-18"/>
        </w:rPr>
        <w:t xml:space="preserve">次，抽搐时间短暂，数秒至数分钟，一般不超过 </w:t>
      </w:r>
      <w:r>
        <w:rPr>
          <w:rFonts w:ascii="Arial" w:eastAsia="Arial" w:hAnsi="Arial"/>
        </w:rPr>
        <w:t>5</w:t>
      </w:r>
      <w:r>
        <w:t>～</w:t>
      </w:r>
      <w:r>
        <w:rPr>
          <w:rFonts w:ascii="Arial" w:eastAsia="Arial" w:hAnsi="Arial"/>
        </w:rPr>
        <w:t>10</w:t>
      </w:r>
      <w:r>
        <w:rPr>
          <w:rFonts w:ascii="Arial" w:eastAsia="Arial" w:hAnsi="Arial"/>
          <w:spacing w:val="36"/>
        </w:rPr>
        <w:t xml:space="preserve"> </w:t>
      </w:r>
      <w:r>
        <w:rPr>
          <w:spacing w:val="-11"/>
        </w:rPr>
        <w:t xml:space="preserve">分钟；神经系统检查为阴性， </w:t>
      </w:r>
      <w:r>
        <w:t xml:space="preserve">脑脊液检查除压力增高，无异常发现。根据以上特点可做出诊断。               </w:t>
      </w:r>
      <w:r>
        <w:rPr>
          <w:rFonts w:ascii="Arial" w:eastAsia="Arial" w:hAnsi="Arial"/>
        </w:rPr>
        <w:t>2</w:t>
      </w:r>
      <w:r>
        <w:rPr>
          <w:spacing w:val="1"/>
        </w:rPr>
        <w:t xml:space="preserve">．★★★小儿肺炎早期由于喘憋，最容易引起 </w:t>
      </w:r>
      <w:r>
        <w:rPr>
          <w:rFonts w:ascii="Arial" w:eastAsia="Arial" w:hAnsi="Arial"/>
        </w:rPr>
        <w:t>sao2</w:t>
      </w:r>
      <w:r>
        <w:t>，</w:t>
      </w:r>
      <w:r>
        <w:rPr>
          <w:rFonts w:ascii="Arial" w:eastAsia="Arial" w:hAnsi="Arial"/>
        </w:rPr>
        <w:t>pao2</w:t>
      </w:r>
      <w:r>
        <w:rPr>
          <w:rFonts w:ascii="Arial" w:eastAsia="Arial" w:hAnsi="Arial"/>
          <w:spacing w:val="61"/>
        </w:rPr>
        <w:t xml:space="preserve"> </w:t>
      </w:r>
      <w:r>
        <w:t>降低，</w:t>
      </w:r>
      <w:r>
        <w:rPr>
          <w:rFonts w:ascii="Arial" w:eastAsia="Arial" w:hAnsi="Arial"/>
        </w:rPr>
        <w:t>paco2</w:t>
      </w:r>
      <w:r>
        <w:rPr>
          <w:rFonts w:ascii="Arial" w:eastAsia="Arial" w:hAnsi="Arial"/>
          <w:spacing w:val="58"/>
        </w:rPr>
        <w:t xml:space="preserve"> </w:t>
      </w:r>
      <w:r>
        <w:t xml:space="preserve">明显增高的是： </w:t>
      </w:r>
      <w:r>
        <w:rPr>
          <w:rFonts w:ascii="Arial" w:eastAsia="Arial" w:hAnsi="Arial"/>
        </w:rPr>
        <w:t>a.</w:t>
      </w:r>
      <w:r>
        <w:t>支原体肺炎</w:t>
      </w:r>
    </w:p>
    <w:p>
      <w:pPr>
        <w:pStyle w:val="BodyText"/>
        <w:spacing w:line="283" w:lineRule="auto"/>
        <w:ind w:left="1404" w:right="8588"/>
        <w:jc w:val="both"/>
      </w:pPr>
      <w:r>
        <w:rPr>
          <w:rFonts w:ascii="Arial" w:eastAsia="Arial"/>
        </w:rPr>
        <w:t>b.</w:t>
      </w:r>
      <w:r>
        <w:t>呼吸道合胞病毒肺炎</w:t>
      </w:r>
      <w:r>
        <w:rPr>
          <w:rFonts w:ascii="Arial" w:eastAsia="Arial"/>
        </w:rPr>
        <w:t>c.</w:t>
      </w:r>
      <w:r>
        <w:t>金黄色葡萄球菌肺炎</w:t>
      </w:r>
      <w:r>
        <w:rPr>
          <w:rFonts w:ascii="Arial" w:eastAsia="Arial"/>
        </w:rPr>
        <w:t>d.</w:t>
      </w:r>
      <w:r>
        <w:t>肺炎链球菌肺炎</w:t>
      </w:r>
    </w:p>
    <w:p>
      <w:pPr>
        <w:pStyle w:val="BodyText"/>
        <w:spacing w:line="283" w:lineRule="auto"/>
        <w:ind w:right="9830" w:firstLine="1263"/>
        <w:rPr>
          <w:rFonts w:ascii="Arial" w:eastAsia="Arial"/>
        </w:rPr>
      </w:pPr>
      <w:r>
        <w:rPr>
          <w:rFonts w:ascii="Arial" w:eastAsia="Arial"/>
        </w:rPr>
        <w:t>e.</w:t>
      </w:r>
      <w:r>
        <w:t>衣原体肺炎本题正确答案：</w:t>
      </w:r>
      <w:r>
        <w:rPr>
          <w:rFonts w:ascii="Arial" w:eastAsia="Arial"/>
        </w:rPr>
        <w:t>b</w:t>
      </w:r>
    </w:p>
    <w:p>
      <w:pPr>
        <w:pStyle w:val="BodyText"/>
        <w:spacing w:line="283" w:lineRule="auto"/>
        <w:ind w:right="299"/>
      </w:pPr>
      <w:r>
        <w:rPr>
          <w:spacing w:val="-4"/>
        </w:rPr>
        <w:t xml:space="preserve">题解：呼吸道合胞病毒肺炎多见于 </w:t>
      </w:r>
      <w:r>
        <w:rPr>
          <w:rFonts w:ascii="Arial" w:eastAsia="Arial" w:hAnsi="Arial"/>
        </w:rPr>
        <w:t xml:space="preserve">2 </w:t>
      </w:r>
      <w:r>
        <w:rPr>
          <w:spacing w:val="-5"/>
        </w:rPr>
        <w:t xml:space="preserve">岁以内小儿，以 </w:t>
      </w:r>
      <w:r>
        <w:rPr>
          <w:rFonts w:ascii="Arial" w:eastAsia="Arial" w:hAnsi="Arial"/>
        </w:rPr>
        <w:t>6</w:t>
      </w:r>
      <w:r>
        <w:rPr>
          <w:rFonts w:ascii="Arial" w:eastAsia="Arial" w:hAnsi="Arial"/>
          <w:spacing w:val="53"/>
        </w:rPr>
        <w:t xml:space="preserve"> </w:t>
      </w:r>
      <w:r>
        <w:rPr>
          <w:spacing w:val="-1"/>
        </w:rPr>
        <w:t xml:space="preserve">个月左右婴儿最为多见。起病急骤， </w:t>
      </w:r>
      <w:r>
        <w:rPr>
          <w:spacing w:val="-20"/>
        </w:rPr>
        <w:t>以明显喘憋为突出表现。严重者可发生心力衰竭。肺部听诊可闻及多量哮鸣音、呼吸性喘鸣， 两肺基底可闻及细湿啰音。</w:t>
      </w:r>
      <w:r>
        <w:rPr>
          <w:rFonts w:ascii="Arial" w:eastAsia="Arial" w:hAnsi="Arial"/>
        </w:rPr>
        <w:t xml:space="preserve">x                                          </w:t>
      </w:r>
      <w:r>
        <w:t>线可见双肺小点片状阴影。</w:t>
      </w:r>
      <w:r>
        <w:rPr>
          <w:rFonts w:ascii="Arial" w:eastAsia="Arial" w:hAnsi="Arial"/>
        </w:rPr>
        <w:t>3</w:t>
      </w:r>
      <w:r>
        <w:t>．★★★下列哪一项不是小儿简单性高热惊厥的特点</w:t>
      </w:r>
    </w:p>
    <w:p>
      <w:pPr>
        <w:pStyle w:val="ListParagraph"/>
        <w:numPr>
          <w:ilvl w:val="0"/>
          <w:numId w:val="41"/>
        </w:numPr>
        <w:tabs>
          <w:tab w:val="left" w:pos="1626"/>
        </w:tabs>
        <w:spacing w:before="0" w:after="0" w:line="394" w:lineRule="exact"/>
        <w:ind w:left="1625" w:right="0" w:hanging="222"/>
        <w:jc w:val="left"/>
        <w:rPr>
          <w:sz w:val="31"/>
        </w:rPr>
      </w:pPr>
      <w:r>
        <w:rPr>
          <w:spacing w:val="-20"/>
          <w:sz w:val="31"/>
        </w:rPr>
        <w:t xml:space="preserve">多见于 </w:t>
      </w:r>
      <w:r>
        <w:rPr>
          <w:rFonts w:ascii="Arial" w:eastAsia="Arial"/>
          <w:sz w:val="31"/>
        </w:rPr>
        <w:t>6</w:t>
      </w:r>
      <w:r>
        <w:rPr>
          <w:rFonts w:ascii="Arial" w:eastAsia="Arial"/>
          <w:spacing w:val="-11"/>
          <w:sz w:val="31"/>
        </w:rPr>
        <w:t xml:space="preserve"> </w:t>
      </w:r>
      <w:r>
        <w:rPr>
          <w:spacing w:val="-20"/>
          <w:sz w:val="31"/>
        </w:rPr>
        <w:t xml:space="preserve">个月至 </w:t>
      </w:r>
      <w:r>
        <w:rPr>
          <w:rFonts w:ascii="Arial" w:eastAsia="Arial"/>
          <w:sz w:val="31"/>
        </w:rPr>
        <w:t>3</w:t>
      </w:r>
      <w:r>
        <w:rPr>
          <w:rFonts w:ascii="Arial" w:eastAsia="Arial"/>
          <w:spacing w:val="-7"/>
          <w:sz w:val="31"/>
        </w:rPr>
        <w:t xml:space="preserve"> </w:t>
      </w:r>
      <w:r>
        <w:rPr>
          <w:sz w:val="31"/>
        </w:rPr>
        <w:t>岁小儿</w:t>
      </w:r>
    </w:p>
    <w:p>
      <w:pPr>
        <w:pStyle w:val="ListParagraph"/>
        <w:numPr>
          <w:ilvl w:val="0"/>
          <w:numId w:val="41"/>
        </w:numPr>
        <w:tabs>
          <w:tab w:val="left" w:pos="1643"/>
        </w:tabs>
        <w:spacing w:before="58" w:after="0" w:line="283" w:lineRule="auto"/>
        <w:ind w:left="1404" w:right="4786" w:firstLine="0"/>
        <w:jc w:val="left"/>
        <w:rPr>
          <w:sz w:val="31"/>
        </w:rPr>
      </w:pPr>
      <w:r>
        <w:rPr>
          <w:spacing w:val="-1"/>
          <w:sz w:val="31"/>
        </w:rPr>
        <w:t>发作前均有发热、多在发热初起体温骤升时发作</w:t>
      </w:r>
      <w:r>
        <w:rPr>
          <w:rFonts w:ascii="Arial" w:eastAsia="Arial"/>
          <w:sz w:val="31"/>
        </w:rPr>
        <w:t>c.</w:t>
      </w:r>
      <w:r>
        <w:rPr>
          <w:spacing w:val="3"/>
          <w:sz w:val="31"/>
        </w:rPr>
        <w:t>惊厥呈全身性，持续时间不超过</w:t>
      </w:r>
      <w:r>
        <w:rPr>
          <w:rFonts w:ascii="Arial" w:eastAsia="Arial"/>
          <w:sz w:val="31"/>
        </w:rPr>
        <w:t>10</w:t>
      </w:r>
      <w:r>
        <w:rPr>
          <w:rFonts w:ascii="Arial" w:eastAsia="Arial"/>
          <w:spacing w:val="-8"/>
          <w:sz w:val="31"/>
        </w:rPr>
        <w:t xml:space="preserve"> </w:t>
      </w:r>
      <w:r>
        <w:rPr>
          <w:sz w:val="31"/>
        </w:rPr>
        <w:t>分钟</w:t>
      </w:r>
    </w:p>
    <w:p>
      <w:pPr>
        <w:pStyle w:val="BodyText"/>
        <w:spacing w:line="283" w:lineRule="auto"/>
        <w:ind w:left="1404" w:right="4154"/>
      </w:pPr>
      <w:r>
        <w:rPr>
          <w:rFonts w:ascii="Arial" w:eastAsia="Arial"/>
        </w:rPr>
        <w:t>d.</w:t>
      </w:r>
      <w:r>
        <w:t>多伴有呼吸道、消化道感染，而无中枢神经系统感染</w:t>
      </w:r>
      <w:r>
        <w:rPr>
          <w:rFonts w:ascii="Arial" w:eastAsia="Arial"/>
          <w:w w:val="105"/>
        </w:rPr>
        <w:t>e.</w:t>
      </w:r>
      <w:r>
        <w:rPr>
          <w:w w:val="105"/>
        </w:rPr>
        <w:t xml:space="preserve">发作 </w:t>
      </w:r>
      <w:r>
        <w:rPr>
          <w:rFonts w:ascii="Arial" w:eastAsia="Arial"/>
          <w:w w:val="105"/>
        </w:rPr>
        <w:t xml:space="preserve">l </w:t>
      </w:r>
      <w:r>
        <w:rPr>
          <w:w w:val="105"/>
        </w:rPr>
        <w:t>周后脑电图异常</w:t>
      </w:r>
    </w:p>
    <w:p>
      <w:pPr>
        <w:pStyle w:val="BodyText"/>
        <w:spacing w:line="397" w:lineRule="exact"/>
        <w:rPr>
          <w:rFonts w:ascii="Arial" w:eastAsia="Arial"/>
        </w:rPr>
      </w:pPr>
      <w:r>
        <w:t>本题正确答案：</w:t>
      </w:r>
      <w:r>
        <w:rPr>
          <w:rFonts w:ascii="Arial" w:eastAsia="Arial"/>
        </w:rPr>
        <w:t>e</w:t>
      </w:r>
    </w:p>
    <w:p>
      <w:pPr>
        <w:pStyle w:val="BodyText"/>
        <w:spacing w:before="69" w:line="283" w:lineRule="auto"/>
        <w:ind w:right="297"/>
      </w:pPr>
      <w:r>
        <w:rPr>
          <w:spacing w:val="2"/>
        </w:rPr>
        <w:t>题解：高热惊厥好发年龄为</w:t>
      </w:r>
      <w:r>
        <w:rPr>
          <w:rFonts w:ascii="Arial" w:eastAsia="Arial" w:hAnsi="Arial"/>
        </w:rPr>
        <w:t xml:space="preserve">6 </w:t>
      </w:r>
      <w:r>
        <w:t>个月</w:t>
      </w:r>
      <w:r>
        <w:rPr>
          <w:spacing w:val="-4"/>
        </w:rPr>
        <w:t>～</w:t>
      </w:r>
      <w:r>
        <w:rPr>
          <w:rFonts w:ascii="Arial" w:eastAsia="Arial" w:hAnsi="Arial"/>
          <w:spacing w:val="-4"/>
        </w:rPr>
        <w:t xml:space="preserve">3 </w:t>
      </w:r>
      <w:r>
        <w:rPr>
          <w:spacing w:val="4"/>
        </w:rPr>
        <w:t>岁，上感引起者占</w:t>
      </w:r>
      <w:r>
        <w:rPr>
          <w:rFonts w:ascii="Arial" w:eastAsia="Arial" w:hAnsi="Arial"/>
        </w:rPr>
        <w:t>60%</w:t>
      </w:r>
      <w:r>
        <w:t>；常在病初体温急剧升高时发</w:t>
      </w:r>
      <w:r>
        <w:rPr>
          <w:spacing w:val="13"/>
        </w:rPr>
        <w:t xml:space="preserve">生，体温常达 </w:t>
      </w:r>
      <w:r>
        <w:rPr>
          <w:rFonts w:ascii="Arial" w:eastAsia="Arial" w:hAnsi="Arial"/>
        </w:rPr>
        <w:t>39</w:t>
      </w:r>
      <w:r>
        <w:t>～</w:t>
      </w:r>
      <w:r>
        <w:rPr>
          <w:rFonts w:ascii="Arial" w:eastAsia="Arial" w:hAnsi="Arial"/>
        </w:rPr>
        <w:t>40</w:t>
      </w:r>
      <w:r>
        <w:t>℃以上；全身性抽搐伴有意识障碍，但惊止后，意识很快恢复；一般</w:t>
      </w:r>
      <w:r>
        <w:rPr>
          <w:spacing w:val="-9"/>
        </w:rPr>
        <w:t xml:space="preserve">只发作 </w:t>
      </w:r>
      <w:r>
        <w:rPr>
          <w:rFonts w:ascii="Arial" w:eastAsia="Arial" w:hAnsi="Arial"/>
        </w:rPr>
        <w:t xml:space="preserve">1 </w:t>
      </w:r>
      <w:r>
        <w:rPr>
          <w:spacing w:val="-18"/>
        </w:rPr>
        <w:t xml:space="preserve">次，抽搐时间短暂，数秒至数分钟，一般不超过 </w:t>
      </w:r>
      <w:r>
        <w:rPr>
          <w:rFonts w:ascii="Arial" w:eastAsia="Arial" w:hAnsi="Arial"/>
        </w:rPr>
        <w:t>5</w:t>
      </w:r>
      <w:r>
        <w:t>～</w:t>
      </w:r>
      <w:r>
        <w:rPr>
          <w:rFonts w:ascii="Arial" w:eastAsia="Arial" w:hAnsi="Arial"/>
        </w:rPr>
        <w:t xml:space="preserve">10 </w:t>
      </w:r>
      <w:r>
        <w:rPr>
          <w:spacing w:val="-11"/>
        </w:rPr>
        <w:t xml:space="preserve">分钟；神经系统检查为阴性， </w:t>
      </w:r>
      <w:r>
        <w:t>脑脊液检查除压力增高，无异常发现。</w:t>
      </w:r>
    </w:p>
    <w:p>
      <w:pPr>
        <w:pStyle w:val="ListParagraph"/>
        <w:numPr>
          <w:ilvl w:val="0"/>
          <w:numId w:val="40"/>
        </w:numPr>
        <w:tabs>
          <w:tab w:val="left" w:pos="617"/>
        </w:tabs>
        <w:spacing w:before="0" w:after="0" w:line="283" w:lineRule="auto"/>
        <w:ind w:left="1245" w:right="6442" w:hanging="1105"/>
        <w:jc w:val="left"/>
        <w:rPr>
          <w:sz w:val="31"/>
        </w:rPr>
      </w:pPr>
      <w:r>
        <w:rPr>
          <w:spacing w:val="-1"/>
          <w:sz w:val="31"/>
        </w:rPr>
        <w:t>★★★婴幼儿易患呼吸道感染的主要原因是</w:t>
      </w:r>
      <w:r>
        <w:rPr>
          <w:rFonts w:ascii="Arial" w:eastAsia="Arial" w:hAnsi="Arial"/>
          <w:sz w:val="31"/>
        </w:rPr>
        <w:t>a.</w:t>
      </w:r>
      <w:r>
        <w:rPr>
          <w:sz w:val="31"/>
        </w:rPr>
        <w:t>呼吸浅表、呼吸频率快</w:t>
      </w:r>
    </w:p>
    <w:p>
      <w:pPr>
        <w:pStyle w:val="BodyText"/>
        <w:spacing w:line="283" w:lineRule="auto"/>
        <w:ind w:left="1245" w:right="8746"/>
      </w:pPr>
      <w:r>
        <w:rPr>
          <w:rFonts w:ascii="Arial" w:eastAsia="Arial"/>
        </w:rPr>
        <w:t>b.</w:t>
      </w:r>
      <w:r>
        <w:t>呼吸中枢发育不成熟</w:t>
      </w:r>
      <w:r>
        <w:rPr>
          <w:rFonts w:ascii="Arial" w:eastAsia="Arial"/>
        </w:rPr>
        <w:t>c.</w:t>
      </w:r>
      <w:r>
        <w:t>肺活量小，潮气量小</w:t>
      </w:r>
    </w:p>
    <w:p>
      <w:pPr>
        <w:spacing w:after="0" w:line="283" w:lineRule="auto"/>
        <w:sectPr>
          <w:pgSz w:w="17860" w:h="25260"/>
          <w:pgMar w:top="1860" w:right="2220" w:bottom="280" w:left="2560" w:header="708" w:footer="708"/>
          <w:pgNumType w:start="18"/>
          <w:cols w:space="708"/>
        </w:sectPr>
      </w:pPr>
    </w:p>
    <w:p>
      <w:pPr>
        <w:pStyle w:val="BodyText"/>
        <w:spacing w:before="49" w:line="283" w:lineRule="auto"/>
        <w:ind w:left="1245" w:right="3654"/>
      </w:pPr>
      <w:r>
        <w:rPr>
          <w:rFonts w:ascii="Arial" w:eastAsia="Arial"/>
        </w:rPr>
        <w:t>d.</w:t>
      </w:r>
      <w:r>
        <w:t>非特异性和特异性免疫功能均较差，呼吸道粘膜缺少</w:t>
      </w:r>
      <w:r>
        <w:rPr>
          <w:rFonts w:ascii="Arial" w:eastAsia="Arial"/>
        </w:rPr>
        <w:t>sIgA e.</w:t>
      </w:r>
      <w:r>
        <w:t>鼻腔短小，狭窄，黏膜血管丰富</w:t>
      </w:r>
    </w:p>
    <w:p>
      <w:pPr>
        <w:pStyle w:val="BodyText"/>
        <w:spacing w:line="396" w:lineRule="exact"/>
        <w:rPr>
          <w:rFonts w:ascii="Arial" w:eastAsia="Arial"/>
        </w:rPr>
      </w:pPr>
      <w:r>
        <w:t>本题正确答案：</w:t>
      </w:r>
      <w:r>
        <w:rPr>
          <w:rFonts w:ascii="Arial" w:eastAsia="Arial"/>
        </w:rPr>
        <w:t>d</w:t>
      </w:r>
    </w:p>
    <w:p>
      <w:pPr>
        <w:pStyle w:val="BodyText"/>
        <w:spacing w:before="71" w:line="283" w:lineRule="auto"/>
        <w:ind w:right="443"/>
      </w:pPr>
      <w:r>
        <w:rPr>
          <w:spacing w:val="-15"/>
        </w:rPr>
        <w:t>题解：新生儿和婴幼儿血液中各种免疫球蛋白均低，婴幼儿呼吸道的非特异性和特异性免疫</w:t>
      </w:r>
      <w:r>
        <w:rPr>
          <w:spacing w:val="6"/>
        </w:rPr>
        <w:t>功能均较差，黏膜缺少</w:t>
      </w:r>
      <w:r>
        <w:rPr>
          <w:rFonts w:ascii="Arial" w:eastAsia="Arial"/>
        </w:rPr>
        <w:t>siga</w:t>
      </w:r>
      <w:r>
        <w:t>，因此婴幼儿易患呼吸道感染。</w:t>
      </w:r>
    </w:p>
    <w:p>
      <w:pPr>
        <w:pStyle w:val="ListParagraph"/>
        <w:numPr>
          <w:ilvl w:val="0"/>
          <w:numId w:val="40"/>
        </w:numPr>
        <w:tabs>
          <w:tab w:val="left" w:pos="617"/>
        </w:tabs>
        <w:spacing w:before="0" w:after="0" w:line="283" w:lineRule="auto"/>
        <w:ind w:left="1404" w:right="2052" w:hanging="1264"/>
        <w:jc w:val="left"/>
        <w:rPr>
          <w:sz w:val="31"/>
        </w:rPr>
      </w:pPr>
      <w:r>
        <w:rPr>
          <w:sz w:val="31"/>
        </w:rPr>
        <w:t>★</w:t>
      </w:r>
      <w:r>
        <w:rPr>
          <w:rFonts w:ascii="Arial" w:eastAsia="Arial" w:hAnsi="Arial"/>
          <w:sz w:val="31"/>
        </w:rPr>
        <w:t>1</w:t>
      </w:r>
      <w:r>
        <w:rPr>
          <w:rFonts w:ascii="Arial" w:eastAsia="Arial" w:hAnsi="Arial"/>
          <w:spacing w:val="18"/>
          <w:sz w:val="31"/>
        </w:rPr>
        <w:t xml:space="preserve"> </w:t>
      </w:r>
      <w:r>
        <w:rPr>
          <w:spacing w:val="3"/>
          <w:sz w:val="31"/>
        </w:rPr>
        <w:t>岁男孩，肺炎合并心力衰竭，血钾</w:t>
      </w:r>
      <w:r>
        <w:rPr>
          <w:rFonts w:ascii="Arial" w:eastAsia="Arial" w:hAnsi="Arial"/>
          <w:sz w:val="31"/>
        </w:rPr>
        <w:t>3.4</w:t>
      </w:r>
      <w:r>
        <w:rPr>
          <w:rFonts w:ascii="Arial" w:eastAsia="Arial" w:hAnsi="Arial"/>
          <w:spacing w:val="19"/>
          <w:sz w:val="31"/>
        </w:rPr>
        <w:t xml:space="preserve"> </w:t>
      </w:r>
      <w:r>
        <w:rPr>
          <w:rFonts w:ascii="Arial" w:eastAsia="Arial" w:hAnsi="Arial"/>
          <w:sz w:val="31"/>
        </w:rPr>
        <w:t>mmol/l</w:t>
      </w:r>
      <w:r>
        <w:rPr>
          <w:spacing w:val="-14"/>
          <w:sz w:val="31"/>
        </w:rPr>
        <w:t xml:space="preserve">，血钙 </w:t>
      </w:r>
      <w:r>
        <w:rPr>
          <w:rFonts w:ascii="Arial" w:eastAsia="Arial" w:hAnsi="Arial"/>
          <w:sz w:val="31"/>
        </w:rPr>
        <w:t>2mmol/l</w:t>
      </w:r>
      <w:r>
        <w:rPr>
          <w:spacing w:val="-3"/>
          <w:sz w:val="31"/>
        </w:rPr>
        <w:t>，治疗宜选</w:t>
      </w:r>
      <w:r>
        <w:rPr>
          <w:rFonts w:ascii="Arial" w:eastAsia="Arial" w:hAnsi="Arial"/>
          <w:sz w:val="31"/>
        </w:rPr>
        <w:t>a.</w:t>
      </w:r>
      <w:r>
        <w:rPr>
          <w:sz w:val="31"/>
        </w:rPr>
        <w:t>西地兰与钙剂</w:t>
      </w:r>
    </w:p>
    <w:p>
      <w:pPr>
        <w:pStyle w:val="BodyText"/>
        <w:spacing w:line="396" w:lineRule="exact"/>
        <w:ind w:left="1562"/>
      </w:pPr>
      <w:r>
        <w:rPr>
          <w:rFonts w:ascii="Arial" w:eastAsia="Arial"/>
        </w:rPr>
        <w:t>b.</w:t>
      </w:r>
      <w:r>
        <w:t>西地兰与钾剂</w:t>
      </w:r>
    </w:p>
    <w:p>
      <w:pPr>
        <w:pStyle w:val="BodyText"/>
        <w:spacing w:before="69" w:line="283" w:lineRule="auto"/>
        <w:ind w:left="1245" w:right="8764" w:firstLine="316"/>
      </w:pPr>
      <w:r>
        <w:rPr>
          <w:rFonts w:ascii="Arial" w:eastAsia="Arial"/>
        </w:rPr>
        <w:t>c.</w:t>
      </w:r>
      <w:r>
        <w:t>西地兰与钙、钾剂</w:t>
      </w:r>
      <w:r>
        <w:rPr>
          <w:rFonts w:ascii="Arial" w:eastAsia="Arial"/>
        </w:rPr>
        <w:t>d.</w:t>
      </w:r>
      <w:r>
        <w:t>西地兰</w:t>
      </w:r>
    </w:p>
    <w:p>
      <w:pPr>
        <w:pStyle w:val="BodyText"/>
        <w:spacing w:line="283" w:lineRule="auto"/>
        <w:ind w:right="9398" w:firstLine="1421"/>
        <w:rPr>
          <w:rFonts w:ascii="Arial" w:eastAsia="Arial"/>
        </w:rPr>
      </w:pPr>
      <w:r>
        <w:rPr>
          <w:rFonts w:ascii="Arial" w:eastAsia="Arial"/>
        </w:rPr>
        <w:t>e.</w:t>
      </w:r>
      <w:r>
        <w:t>西地兰与速尿本题正确答案：</w:t>
      </w:r>
      <w:r>
        <w:rPr>
          <w:rFonts w:ascii="Arial" w:eastAsia="Arial"/>
        </w:rPr>
        <w:t>b</w:t>
      </w:r>
    </w:p>
    <w:p>
      <w:pPr>
        <w:pStyle w:val="BodyText"/>
        <w:tabs>
          <w:tab w:val="left" w:pos="12451"/>
        </w:tabs>
        <w:spacing w:line="283" w:lineRule="auto"/>
        <w:ind w:right="457"/>
      </w:pPr>
      <w:r>
        <w:t>题解：心力衰竭的治疗，包括吸氧、镇静、强心、利尿和血管扩张剂。可选用毒毛花苷</w:t>
        <w:tab/>
      </w:r>
      <w:r>
        <w:rPr>
          <w:rFonts w:ascii="Arial" w:eastAsia="Arial" w:hAnsi="Arial"/>
        </w:rPr>
        <w:t xml:space="preserve">k </w:t>
      </w:r>
      <w:r>
        <w:t>饱和量为</w:t>
      </w:r>
      <w:r>
        <w:rPr>
          <w:spacing w:val="-85"/>
        </w:rPr>
        <w:t xml:space="preserve"> </w:t>
      </w:r>
      <w:r>
        <w:rPr>
          <w:rFonts w:ascii="Arial" w:eastAsia="Arial" w:hAnsi="Arial"/>
        </w:rPr>
        <w:t>0.007mg/kg</w:t>
      </w:r>
      <w:r>
        <w:rPr>
          <w:rFonts w:ascii="Arial" w:eastAsia="Arial" w:hAnsi="Arial"/>
          <w:spacing w:val="53"/>
        </w:rPr>
        <w:t xml:space="preserve"> </w:t>
      </w:r>
      <w:r>
        <w:t>加于</w:t>
      </w:r>
      <w:r>
        <w:rPr>
          <w:spacing w:val="-85"/>
        </w:rPr>
        <w:t xml:space="preserve"> </w:t>
      </w:r>
      <w:r>
        <w:rPr>
          <w:rFonts w:ascii="Arial" w:eastAsia="Arial" w:hAnsi="Arial"/>
        </w:rPr>
        <w:t>10%</w:t>
      </w:r>
      <w:r>
        <w:t>葡萄糖</w:t>
      </w:r>
      <w:r>
        <w:rPr>
          <w:spacing w:val="-85"/>
        </w:rPr>
        <w:t xml:space="preserve"> </w:t>
      </w:r>
      <w:r>
        <w:rPr>
          <w:rFonts w:ascii="Arial" w:eastAsia="Arial" w:hAnsi="Arial"/>
        </w:rPr>
        <w:t>10</w:t>
      </w:r>
      <w:r>
        <w:t>～</w:t>
      </w:r>
      <w:r>
        <w:rPr>
          <w:rFonts w:ascii="Arial" w:eastAsia="Arial" w:hAnsi="Arial"/>
        </w:rPr>
        <w:t>20ml</w:t>
      </w:r>
      <w:r>
        <w:rPr>
          <w:rFonts w:ascii="Arial" w:eastAsia="Arial" w:hAnsi="Arial"/>
          <w:spacing w:val="-18"/>
        </w:rPr>
        <w:t xml:space="preserve"> </w:t>
      </w:r>
      <w:r>
        <w:t>中</w:t>
      </w:r>
      <w:r>
        <w:rPr>
          <w:spacing w:val="-81"/>
        </w:rPr>
        <w:t xml:space="preserve"> </w:t>
      </w:r>
      <w:r>
        <w:rPr>
          <w:rFonts w:ascii="Arial" w:eastAsia="Arial" w:hAnsi="Arial"/>
        </w:rPr>
        <w:t>10</w:t>
      </w:r>
      <w:r>
        <w:rPr>
          <w:rFonts w:ascii="Arial" w:eastAsia="Arial" w:hAnsi="Arial"/>
          <w:spacing w:val="-16"/>
        </w:rPr>
        <w:t xml:space="preserve"> </w:t>
      </w:r>
      <w:r>
        <w:t>分钟内缓慢滴注</w:t>
      </w:r>
      <w:r>
        <w:rPr>
          <w:spacing w:val="-57"/>
        </w:rPr>
        <w:t>，</w:t>
      </w:r>
      <w:r>
        <w:t>或直接加入莫菲</w:t>
      </w:r>
      <w:r>
        <w:rPr>
          <w:spacing w:val="-13"/>
        </w:rPr>
        <w:t>管</w:t>
      </w:r>
      <w:r>
        <w:t>内缓慢滴注。根据病情需</w:t>
      </w:r>
      <w:r>
        <w:rPr>
          <w:spacing w:val="40"/>
        </w:rPr>
        <w:t>要</w:t>
      </w:r>
      <w:r>
        <w:rPr>
          <w:rFonts w:ascii="Arial" w:eastAsia="Arial" w:hAnsi="Arial"/>
        </w:rPr>
        <w:t>6</w:t>
      </w:r>
      <w:r>
        <w:t>～</w:t>
      </w:r>
      <w:r>
        <w:rPr>
          <w:rFonts w:ascii="Arial" w:eastAsia="Arial" w:hAnsi="Arial"/>
        </w:rPr>
        <w:t>12</w:t>
      </w:r>
      <w:r>
        <w:rPr>
          <w:rFonts w:ascii="Arial" w:eastAsia="Arial" w:hAnsi="Arial"/>
          <w:spacing w:val="57"/>
        </w:rPr>
        <w:t xml:space="preserve"> </w:t>
      </w:r>
      <w:r>
        <w:t>小时后可重复使用。也可用西地兰，饱和量</w:t>
      </w:r>
      <w:r>
        <w:rPr>
          <w:spacing w:val="5"/>
        </w:rPr>
        <w:t>为</w:t>
      </w:r>
      <w:r>
        <w:rPr>
          <w:rFonts w:ascii="Arial" w:eastAsia="Arial" w:hAnsi="Arial"/>
        </w:rPr>
        <w:t>0.03</w:t>
      </w:r>
      <w:r>
        <w:t>～</w:t>
      </w:r>
      <w:r>
        <w:rPr>
          <w:rFonts w:ascii="Arial" w:eastAsia="Arial" w:hAnsi="Arial"/>
        </w:rPr>
        <w:t>0.04 mg/kg</w:t>
      </w:r>
      <w:r>
        <w:t>，首次</w:t>
      </w:r>
      <w:r>
        <w:rPr>
          <w:spacing w:val="43"/>
        </w:rPr>
        <w:t>给</w:t>
      </w:r>
      <w:r>
        <w:rPr>
          <w:rFonts w:ascii="Arial" w:eastAsia="Arial" w:hAnsi="Arial"/>
        </w:rPr>
        <w:t>1/2</w:t>
      </w:r>
      <w:r>
        <w:rPr>
          <w:rFonts w:ascii="Arial" w:eastAsia="Arial" w:hAnsi="Arial"/>
          <w:spacing w:val="-14"/>
        </w:rPr>
        <w:t xml:space="preserve"> </w:t>
      </w:r>
      <w:r>
        <w:t>量。余量</w:t>
      </w:r>
      <w:r>
        <w:rPr>
          <w:spacing w:val="37"/>
        </w:rPr>
        <w:t>分</w:t>
      </w:r>
      <w:r>
        <w:rPr>
          <w:rFonts w:ascii="Arial" w:eastAsia="Arial" w:hAnsi="Arial"/>
        </w:rPr>
        <w:t>2</w:t>
      </w:r>
      <w:r>
        <w:rPr>
          <w:rFonts w:ascii="Arial" w:eastAsia="Arial" w:hAnsi="Arial"/>
          <w:spacing w:val="-16"/>
        </w:rPr>
        <w:t xml:space="preserve"> </w:t>
      </w:r>
      <w:r>
        <w:t>次，</w:t>
      </w:r>
      <w:r>
        <w:rPr>
          <w:spacing w:val="39"/>
        </w:rPr>
        <w:t>每</w:t>
      </w:r>
      <w:r>
        <w:rPr>
          <w:rFonts w:ascii="Arial" w:eastAsia="Arial" w:hAnsi="Arial"/>
        </w:rPr>
        <w:t>4</w:t>
      </w:r>
      <w:r>
        <w:t>～</w:t>
      </w:r>
      <w:r>
        <w:rPr>
          <w:rFonts w:ascii="Arial" w:eastAsia="Arial" w:hAnsi="Arial"/>
        </w:rPr>
        <w:t>6</w:t>
      </w:r>
      <w:r>
        <w:rPr>
          <w:rFonts w:ascii="Arial" w:eastAsia="Arial" w:hAnsi="Arial"/>
          <w:spacing w:val="59"/>
        </w:rPr>
        <w:t xml:space="preserve"> </w:t>
      </w:r>
      <w:r>
        <w:t>小时给药</w:t>
      </w:r>
      <w:r>
        <w:rPr>
          <w:spacing w:val="-87"/>
        </w:rPr>
        <w:t xml:space="preserve"> </w:t>
      </w:r>
      <w:r>
        <w:rPr>
          <w:rFonts w:ascii="Arial" w:eastAsia="Arial" w:hAnsi="Arial"/>
        </w:rPr>
        <w:t>1</w:t>
      </w:r>
      <w:r>
        <w:rPr>
          <w:rFonts w:ascii="Arial" w:eastAsia="Arial" w:hAnsi="Arial"/>
          <w:spacing w:val="-13"/>
        </w:rPr>
        <w:t xml:space="preserve"> </w:t>
      </w:r>
      <w:r>
        <w:t>次，加</w:t>
      </w:r>
      <w:r>
        <w:rPr>
          <w:spacing w:val="36"/>
        </w:rPr>
        <w:t>入</w:t>
      </w:r>
      <w:r>
        <w:rPr>
          <w:rFonts w:ascii="Arial" w:eastAsia="Arial" w:hAnsi="Arial"/>
        </w:rPr>
        <w:t>10%</w:t>
      </w:r>
      <w:r>
        <w:t>葡萄糖液</w:t>
      </w:r>
      <w:r>
        <w:rPr>
          <w:spacing w:val="-12"/>
        </w:rPr>
        <w:t xml:space="preserve"> </w:t>
      </w:r>
      <w:r>
        <w:rPr>
          <w:rFonts w:ascii="Arial" w:eastAsia="Arial" w:hAnsi="Arial"/>
        </w:rPr>
        <w:t>10</w:t>
      </w:r>
      <w:r>
        <w:t>～</w:t>
      </w:r>
      <w:r>
        <w:rPr>
          <w:rFonts w:ascii="Arial" w:eastAsia="Arial" w:hAnsi="Arial"/>
        </w:rPr>
        <w:t>20</w:t>
      </w:r>
      <w:r>
        <w:rPr>
          <w:rFonts w:ascii="Arial" w:eastAsia="Arial" w:hAnsi="Arial"/>
          <w:spacing w:val="-12"/>
        </w:rPr>
        <w:t xml:space="preserve"> </w:t>
      </w:r>
      <w:r>
        <w:rPr>
          <w:rFonts w:ascii="Arial" w:eastAsia="Arial" w:hAnsi="Arial"/>
        </w:rPr>
        <w:t xml:space="preserve">ml </w:t>
      </w:r>
      <w:r>
        <w:t xml:space="preserve">中缓慢滴注。另外，该患儿存在低血钾，应注意补钾。                        </w:t>
      </w:r>
      <w:r>
        <w:rPr>
          <w:rFonts w:ascii="Arial" w:eastAsia="Arial" w:hAnsi="Arial"/>
        </w:rPr>
        <w:t>6</w:t>
      </w:r>
      <w:r>
        <w:t>．★★★以下哪一项不是肺炎合并心衰的诊断要点：</w:t>
      </w:r>
    </w:p>
    <w:p>
      <w:pPr>
        <w:pStyle w:val="ListParagraph"/>
        <w:numPr>
          <w:ilvl w:val="0"/>
          <w:numId w:val="39"/>
        </w:numPr>
        <w:tabs>
          <w:tab w:val="left" w:pos="1784"/>
        </w:tabs>
        <w:spacing w:before="0" w:after="0" w:line="393" w:lineRule="exact"/>
        <w:ind w:left="1783" w:right="0" w:hanging="222"/>
        <w:jc w:val="left"/>
        <w:rPr>
          <w:rFonts w:ascii="Arial" w:eastAsia="Arial"/>
          <w:sz w:val="31"/>
        </w:rPr>
      </w:pPr>
      <w:r>
        <w:rPr>
          <w:spacing w:val="-1"/>
          <w:sz w:val="31"/>
        </w:rPr>
        <w:t>呼吸突然加快，</w:t>
      </w:r>
      <w:r>
        <w:rPr>
          <w:rFonts w:ascii="Arial" w:eastAsia="Arial"/>
          <w:spacing w:val="-6"/>
          <w:sz w:val="31"/>
        </w:rPr>
        <w:t xml:space="preserve">&gt; </w:t>
      </w:r>
      <w:r>
        <w:rPr>
          <w:rFonts w:ascii="Arial" w:eastAsia="Arial"/>
          <w:sz w:val="31"/>
        </w:rPr>
        <w:t>60</w:t>
      </w:r>
      <w:r>
        <w:rPr>
          <w:rFonts w:ascii="Arial" w:eastAsia="Arial"/>
          <w:spacing w:val="-10"/>
          <w:sz w:val="31"/>
        </w:rPr>
        <w:t xml:space="preserve"> </w:t>
      </w:r>
      <w:r>
        <w:rPr>
          <w:sz w:val="31"/>
        </w:rPr>
        <w:t xml:space="preserve">次 </w:t>
      </w:r>
      <w:r>
        <w:rPr>
          <w:rFonts w:ascii="Arial" w:eastAsia="Arial"/>
          <w:sz w:val="31"/>
        </w:rPr>
        <w:t>/min</w:t>
      </w:r>
    </w:p>
    <w:p>
      <w:pPr>
        <w:pStyle w:val="ListParagraph"/>
        <w:numPr>
          <w:ilvl w:val="0"/>
          <w:numId w:val="39"/>
        </w:numPr>
        <w:tabs>
          <w:tab w:val="left" w:pos="1485"/>
        </w:tabs>
        <w:spacing w:before="69" w:after="0" w:line="283" w:lineRule="auto"/>
        <w:ind w:left="1562" w:right="8020" w:hanging="317"/>
        <w:jc w:val="left"/>
        <w:rPr>
          <w:sz w:val="31"/>
        </w:rPr>
      </w:pPr>
      <w:r>
        <w:rPr>
          <w:spacing w:val="-12"/>
          <w:sz w:val="31"/>
        </w:rPr>
        <w:t xml:space="preserve">心率突然变成 </w:t>
      </w:r>
      <w:r>
        <w:rPr>
          <w:rFonts w:ascii="Arial" w:eastAsia="Arial"/>
          <w:sz w:val="31"/>
        </w:rPr>
        <w:t>180</w:t>
      </w:r>
      <w:r>
        <w:rPr>
          <w:rFonts w:ascii="Arial" w:eastAsia="Arial"/>
          <w:spacing w:val="-14"/>
          <w:sz w:val="31"/>
        </w:rPr>
        <w:t xml:space="preserve"> </w:t>
      </w:r>
      <w:r>
        <w:rPr>
          <w:spacing w:val="2"/>
          <w:sz w:val="31"/>
        </w:rPr>
        <w:t xml:space="preserve">次 </w:t>
      </w:r>
      <w:r>
        <w:rPr>
          <w:rFonts w:ascii="Arial" w:eastAsia="Arial"/>
          <w:spacing w:val="-4"/>
          <w:sz w:val="31"/>
        </w:rPr>
        <w:t xml:space="preserve">/min </w:t>
      </w:r>
      <w:r>
        <w:rPr>
          <w:rFonts w:ascii="Arial" w:eastAsia="Arial"/>
          <w:sz w:val="31"/>
        </w:rPr>
        <w:t>c.</w:t>
      </w:r>
      <w:r>
        <w:rPr>
          <w:sz w:val="31"/>
        </w:rPr>
        <w:t>心音低钝，奔马律</w:t>
      </w:r>
    </w:p>
    <w:p>
      <w:pPr>
        <w:pStyle w:val="BodyText"/>
        <w:spacing w:line="396" w:lineRule="exact"/>
        <w:ind w:left="1562"/>
      </w:pPr>
      <w:r>
        <w:rPr>
          <w:rFonts w:ascii="Arial" w:eastAsia="Arial"/>
        </w:rPr>
        <w:t>d.</w:t>
      </w:r>
      <w:r>
        <w:t>肝脏迅速增大</w:t>
      </w:r>
    </w:p>
    <w:p>
      <w:pPr>
        <w:pStyle w:val="BodyText"/>
        <w:spacing w:before="71" w:line="283" w:lineRule="auto"/>
        <w:ind w:right="8132" w:firstLine="1421"/>
        <w:rPr>
          <w:rFonts w:ascii="Arial" w:eastAsia="Arial"/>
        </w:rPr>
      </w:pPr>
      <w:r>
        <w:rPr>
          <w:rFonts w:ascii="Arial" w:eastAsia="Arial"/>
        </w:rPr>
        <w:t>e.</w:t>
      </w:r>
      <w:r>
        <w:t>双肺密集中、小水泡音本题正确答案：</w:t>
      </w:r>
      <w:r>
        <w:rPr>
          <w:rFonts w:ascii="Arial" w:eastAsia="Arial"/>
        </w:rPr>
        <w:t>e</w:t>
      </w:r>
    </w:p>
    <w:p>
      <w:pPr>
        <w:pStyle w:val="BodyText"/>
        <w:spacing w:line="283" w:lineRule="auto"/>
        <w:ind w:right="264"/>
      </w:pPr>
      <w:r>
        <w:rPr>
          <w:spacing w:val="-11"/>
        </w:rPr>
        <w:t xml:space="preserve">题解：肺炎合并心力衰竭的临床诊断指征：①突然烦躁不安，面色苍白或发灰，心率明显增 </w:t>
      </w:r>
      <w:r>
        <w:rPr>
          <w:spacing w:val="-13"/>
        </w:rPr>
        <w:t xml:space="preserve">快；安静时婴儿每分钟 </w:t>
      </w:r>
      <w:r>
        <w:rPr>
          <w:rFonts w:ascii="Arial" w:eastAsia="Arial" w:hAnsi="Arial"/>
        </w:rPr>
        <w:t xml:space="preserve">160 </w:t>
      </w:r>
      <w:r>
        <w:rPr>
          <w:spacing w:val="-13"/>
        </w:rPr>
        <w:t xml:space="preserve">次以上，幼儿每分钟 </w:t>
      </w:r>
      <w:r>
        <w:rPr>
          <w:rFonts w:ascii="Arial" w:eastAsia="Arial" w:hAnsi="Arial"/>
        </w:rPr>
        <w:t xml:space="preserve">140 </w:t>
      </w:r>
      <w:r>
        <w:rPr>
          <w:spacing w:val="-8"/>
        </w:rPr>
        <w:t>次以上，不能用体温增高或呼吸困难来</w:t>
      </w:r>
      <w:r>
        <w:rPr>
          <w:spacing w:val="-9"/>
        </w:rPr>
        <w:t>解释。有时出现心音低钝、奔马律，颈静脉怒张或心脏扩大等。②呼吸困难，发绀加重，安</w:t>
      </w:r>
      <w:r>
        <w:rPr>
          <w:spacing w:val="-6"/>
        </w:rPr>
        <w:t xml:space="preserve">静时呼吸频率婴儿达 </w:t>
      </w:r>
      <w:r>
        <w:rPr>
          <w:rFonts w:ascii="Arial" w:eastAsia="Arial" w:hAnsi="Arial"/>
        </w:rPr>
        <w:t xml:space="preserve">60 </w:t>
      </w:r>
      <w:r>
        <w:rPr>
          <w:spacing w:val="-4"/>
        </w:rPr>
        <w:t>次</w:t>
      </w:r>
      <w:r>
        <w:rPr>
          <w:rFonts w:ascii="Arial" w:eastAsia="Arial" w:hAnsi="Arial"/>
        </w:rPr>
        <w:t>/</w:t>
      </w:r>
      <w:r>
        <w:rPr>
          <w:spacing w:val="-6"/>
        </w:rPr>
        <w:t xml:space="preserve">分以上，而幼儿则达 </w:t>
      </w:r>
      <w:r>
        <w:rPr>
          <w:rFonts w:ascii="Arial" w:eastAsia="Arial" w:hAnsi="Arial"/>
        </w:rPr>
        <w:t xml:space="preserve">40 </w:t>
      </w:r>
      <w:r>
        <w:t>次</w:t>
      </w:r>
      <w:r>
        <w:rPr>
          <w:rFonts w:ascii="Arial" w:eastAsia="Arial" w:hAnsi="Arial"/>
        </w:rPr>
        <w:t>/</w:t>
      </w:r>
      <w:r>
        <w:rPr>
          <w:spacing w:val="-5"/>
        </w:rPr>
        <w:t xml:space="preserve">分以上。③肝脏在短期内增大 </w:t>
      </w:r>
      <w:r>
        <w:rPr>
          <w:rFonts w:ascii="Arial" w:eastAsia="Arial" w:hAnsi="Arial"/>
        </w:rPr>
        <w:t xml:space="preserve">1.5cm </w:t>
      </w:r>
      <w:r>
        <w:rPr>
          <w:spacing w:val="4"/>
        </w:rPr>
        <w:t xml:space="preserve">以上，或在肋下          </w:t>
      </w:r>
      <w:r>
        <w:rPr>
          <w:rFonts w:ascii="Arial" w:eastAsia="Arial" w:hAnsi="Arial"/>
        </w:rPr>
        <w:t>3cm</w:t>
      </w:r>
      <w:r>
        <w:rPr>
          <w:rFonts w:ascii="Arial" w:eastAsia="Arial" w:hAnsi="Arial"/>
          <w:spacing w:val="4"/>
        </w:rPr>
        <w:t xml:space="preserve">                  </w:t>
      </w:r>
      <w:r>
        <w:t>以上，伴有颜面、肢体浮肿，尿量减少等。</w:t>
      </w:r>
      <w:r>
        <w:rPr>
          <w:rFonts w:ascii="Arial" w:eastAsia="Arial" w:hAnsi="Arial"/>
        </w:rPr>
        <w:t>7</w:t>
      </w:r>
      <w:r>
        <w:t>．★小儿急性上呼吸道感染，最常见的病原体是</w:t>
      </w:r>
    </w:p>
    <w:p>
      <w:pPr>
        <w:pStyle w:val="BodyText"/>
        <w:spacing w:line="283" w:lineRule="auto"/>
        <w:ind w:left="1404" w:right="9873"/>
      </w:pPr>
      <w:r>
        <w:rPr>
          <w:rFonts w:ascii="Arial" w:eastAsia="Arial"/>
        </w:rPr>
        <w:t>a.</w:t>
      </w:r>
      <w:r>
        <w:rPr>
          <w:spacing w:val="-4"/>
        </w:rPr>
        <w:t>肺炎链球菌</w:t>
      </w:r>
      <w:r>
        <w:rPr>
          <w:rFonts w:ascii="Arial" w:eastAsia="Arial"/>
        </w:rPr>
        <w:t>b.</w:t>
      </w:r>
      <w:r>
        <w:t>链球菌</w:t>
      </w:r>
    </w:p>
    <w:p>
      <w:pPr>
        <w:pStyle w:val="BodyText"/>
        <w:spacing w:line="283" w:lineRule="auto"/>
        <w:ind w:left="1404" w:right="10490"/>
      </w:pPr>
      <w:r>
        <w:rPr>
          <w:rFonts w:ascii="Arial" w:eastAsia="Arial"/>
        </w:rPr>
        <w:t>c.</w:t>
      </w:r>
      <w:r>
        <w:t xml:space="preserve">真菌 </w:t>
      </w:r>
      <w:r>
        <w:rPr>
          <w:rFonts w:ascii="Arial" w:eastAsia="Arial"/>
          <w:spacing w:val="-1"/>
        </w:rPr>
        <w:t>d.</w:t>
      </w:r>
      <w:r>
        <w:rPr>
          <w:spacing w:val="-8"/>
        </w:rPr>
        <w:t>支原体</w:t>
      </w:r>
    </w:p>
    <w:p>
      <w:pPr>
        <w:pStyle w:val="BodyText"/>
        <w:spacing w:line="283" w:lineRule="auto"/>
        <w:ind w:right="9239" w:firstLine="1263"/>
        <w:rPr>
          <w:rFonts w:ascii="Arial" w:eastAsia="Arial"/>
        </w:rPr>
      </w:pPr>
      <w:r>
        <w:rPr>
          <w:rFonts w:ascii="Arial" w:eastAsia="Arial"/>
        </w:rPr>
        <w:t>e.</w:t>
      </w:r>
      <w:r>
        <w:t>呼吸道合胞病毒本题正确答案：</w:t>
      </w:r>
      <w:r>
        <w:rPr>
          <w:rFonts w:ascii="Arial" w:eastAsia="Arial"/>
        </w:rPr>
        <w:t>e</w:t>
      </w:r>
    </w:p>
    <w:p>
      <w:pPr>
        <w:pStyle w:val="BodyText"/>
        <w:spacing w:line="283" w:lineRule="auto"/>
        <w:ind w:right="207"/>
      </w:pPr>
      <w:r>
        <w:t xml:space="preserve">题解：急性上呼吸道感染，是小儿时期最常见的疾病。其中病毒可占 </w:t>
      </w:r>
      <w:r>
        <w:rPr>
          <w:rFonts w:ascii="Arial" w:eastAsia="Arial"/>
        </w:rPr>
        <w:t>90%</w:t>
      </w:r>
      <w:r>
        <w:t>以上，主要有呼吸道合胞病毒、流感病毒、副流感病毒、腺病毒等。细菌有溶血性链球菌、肺炎链球菌、流感嗜血杆菌等。</w:t>
      </w:r>
    </w:p>
    <w:p>
      <w:pPr>
        <w:pStyle w:val="ListParagraph"/>
        <w:numPr>
          <w:ilvl w:val="0"/>
          <w:numId w:val="38"/>
        </w:numPr>
        <w:tabs>
          <w:tab w:val="left" w:pos="617"/>
        </w:tabs>
        <w:spacing w:before="0" w:after="0" w:line="283" w:lineRule="auto"/>
        <w:ind w:left="140" w:right="461" w:firstLine="0"/>
        <w:jc w:val="left"/>
        <w:rPr>
          <w:sz w:val="31"/>
        </w:rPr>
      </w:pPr>
      <w:r>
        <w:rPr>
          <w:sz w:val="31"/>
        </w:rPr>
        <w:t>★★★</w:t>
      </w:r>
      <w:r>
        <w:rPr>
          <w:rFonts w:ascii="Arial" w:eastAsia="Arial" w:hAnsi="Arial"/>
          <w:sz w:val="31"/>
        </w:rPr>
        <w:t>7</w:t>
      </w:r>
      <w:r>
        <w:rPr>
          <w:rFonts w:ascii="Arial" w:eastAsia="Arial" w:hAnsi="Arial"/>
          <w:spacing w:val="39"/>
          <w:sz w:val="31"/>
        </w:rPr>
        <w:t xml:space="preserve"> </w:t>
      </w:r>
      <w:r>
        <w:rPr>
          <w:spacing w:val="-5"/>
          <w:sz w:val="31"/>
        </w:rPr>
        <w:t xml:space="preserve">个月小儿患肺炎 </w:t>
      </w:r>
      <w:r>
        <w:rPr>
          <w:rFonts w:ascii="Arial" w:eastAsia="Arial" w:hAnsi="Arial"/>
          <w:sz w:val="31"/>
        </w:rPr>
        <w:t>1</w:t>
      </w:r>
      <w:r>
        <w:rPr>
          <w:rFonts w:ascii="Arial" w:eastAsia="Arial" w:hAnsi="Arial"/>
          <w:spacing w:val="44"/>
          <w:sz w:val="31"/>
        </w:rPr>
        <w:t xml:space="preserve"> </w:t>
      </w:r>
      <w:r>
        <w:rPr>
          <w:spacing w:val="-4"/>
          <w:sz w:val="31"/>
        </w:rPr>
        <w:t xml:space="preserve">天，突然烦躁，喘憋加重，发绀，心率 </w:t>
      </w:r>
      <w:r>
        <w:rPr>
          <w:rFonts w:ascii="Arial" w:eastAsia="Arial" w:hAnsi="Arial"/>
          <w:sz w:val="31"/>
        </w:rPr>
        <w:t>180</w:t>
      </w:r>
      <w:r>
        <w:rPr>
          <w:rFonts w:ascii="Arial" w:eastAsia="Arial" w:hAnsi="Arial"/>
          <w:spacing w:val="39"/>
          <w:sz w:val="31"/>
        </w:rPr>
        <w:t xml:space="preserve"> </w:t>
      </w:r>
      <w:r>
        <w:rPr>
          <w:spacing w:val="-3"/>
          <w:sz w:val="31"/>
        </w:rPr>
        <w:t>次／分，心音低</w:t>
      </w:r>
      <w:r>
        <w:rPr>
          <w:spacing w:val="2"/>
          <w:sz w:val="31"/>
        </w:rPr>
        <w:t>钝；双肺密布细啰音，叩诊正常；肝肋下</w:t>
      </w:r>
      <w:r>
        <w:rPr>
          <w:rFonts w:ascii="Arial" w:eastAsia="Arial" w:hAnsi="Arial"/>
          <w:sz w:val="31"/>
        </w:rPr>
        <w:t>3cm</w:t>
      </w:r>
      <w:r>
        <w:rPr>
          <w:spacing w:val="14"/>
          <w:sz w:val="31"/>
        </w:rPr>
        <w:t>，心电图示</w:t>
      </w:r>
      <w:r>
        <w:rPr>
          <w:rFonts w:ascii="Arial" w:eastAsia="Arial" w:hAnsi="Arial"/>
          <w:sz w:val="31"/>
        </w:rPr>
        <w:t>t</w:t>
      </w:r>
      <w:r>
        <w:rPr>
          <w:rFonts w:ascii="Arial" w:eastAsia="Arial" w:hAnsi="Arial"/>
          <w:spacing w:val="-3"/>
          <w:sz w:val="31"/>
        </w:rPr>
        <w:t xml:space="preserve"> </w:t>
      </w:r>
      <w:r>
        <w:rPr>
          <w:sz w:val="31"/>
        </w:rPr>
        <w:t>波低平，可能合并</w:t>
      </w:r>
    </w:p>
    <w:p>
      <w:pPr>
        <w:pStyle w:val="BodyText"/>
        <w:spacing w:line="283" w:lineRule="auto"/>
        <w:ind w:left="1404" w:right="10172"/>
      </w:pPr>
      <w:r>
        <w:rPr>
          <w:rFonts w:ascii="Arial" w:eastAsia="Arial"/>
        </w:rPr>
        <w:t>a.</w:t>
      </w:r>
      <w:r>
        <w:t xml:space="preserve">脓气胸 </w:t>
      </w:r>
      <w:r>
        <w:rPr>
          <w:rFonts w:ascii="Arial" w:eastAsia="Arial"/>
        </w:rPr>
        <w:t>b.</w:t>
      </w:r>
      <w:r>
        <w:rPr>
          <w:spacing w:val="-5"/>
        </w:rPr>
        <w:t>心力衰竭</w:t>
      </w:r>
      <w:r>
        <w:rPr>
          <w:rFonts w:ascii="Arial" w:eastAsia="Arial"/>
        </w:rPr>
        <w:t>c.</w:t>
      </w:r>
      <w:r>
        <w:t>脓胸</w:t>
      </w:r>
    </w:p>
    <w:p>
      <w:pPr>
        <w:spacing w:after="0" w:line="283" w:lineRule="auto"/>
        <w:sectPr>
          <w:pgSz w:w="17860" w:h="25260"/>
          <w:pgMar w:top="1860" w:right="2220" w:bottom="280" w:left="2560" w:header="708" w:footer="708"/>
          <w:pgNumType w:start="19"/>
          <w:cols w:space="708"/>
        </w:sectPr>
      </w:pPr>
    </w:p>
    <w:p>
      <w:pPr>
        <w:pStyle w:val="BodyText"/>
        <w:spacing w:before="49" w:line="283" w:lineRule="auto"/>
        <w:ind w:left="1202" w:right="10490"/>
        <w:jc w:val="right"/>
      </w:pPr>
      <w:r>
        <w:rPr>
          <w:rFonts w:ascii="Bookman Old Style" w:eastAsia="Bookman Old Style"/>
          <w:b w:val="0"/>
          <w:w w:val="95"/>
        </w:rPr>
        <w:t>d.</w:t>
      </w:r>
      <w:r>
        <w:rPr>
          <w:w w:val="95"/>
        </w:rPr>
        <w:t>肺不张</w:t>
      </w:r>
      <w:r>
        <w:rPr>
          <w:rFonts w:ascii="Bookman Old Style" w:eastAsia="Bookman Old Style"/>
          <w:b w:val="0"/>
          <w:w w:val="95"/>
        </w:rPr>
        <w:t>e.</w:t>
      </w:r>
      <w:r>
        <w:rPr>
          <w:w w:val="95"/>
        </w:rPr>
        <w:t>肺大泡</w:t>
      </w:r>
    </w:p>
    <w:p>
      <w:pPr>
        <w:pStyle w:val="BodyText"/>
        <w:spacing w:line="396" w:lineRule="exact"/>
        <w:ind w:left="0" w:right="10571"/>
        <w:jc w:val="right"/>
        <w:rPr>
          <w:rFonts w:ascii="Bookman Old Style" w:eastAsia="Bookman Old Style"/>
          <w:b w:val="0"/>
        </w:rPr>
      </w:pPr>
      <w:r>
        <w:t>本题正确答案：</w:t>
      </w:r>
      <w:r>
        <w:rPr>
          <w:rFonts w:ascii="Bookman Old Style" w:eastAsia="Bookman Old Style"/>
          <w:b w:val="0"/>
        </w:rPr>
        <w:t>b</w:t>
      </w:r>
    </w:p>
    <w:p>
      <w:pPr>
        <w:pStyle w:val="BodyText"/>
        <w:spacing w:before="71" w:line="283" w:lineRule="auto"/>
        <w:ind w:right="264"/>
      </w:pPr>
      <w:r>
        <w:rPr>
          <w:spacing w:val="-11"/>
        </w:rPr>
        <w:t xml:space="preserve">题解：肺炎合并心力衰竭的临床诊断指征：①突然烦躁不安，面色苍白或发灰，心率明显增 </w:t>
      </w:r>
      <w:r>
        <w:rPr>
          <w:spacing w:val="-15"/>
        </w:rPr>
        <w:t xml:space="preserve">快，安静时婴儿每分钟 </w:t>
      </w:r>
      <w:r>
        <w:rPr>
          <w:rFonts w:ascii="Bookman Old Style" w:eastAsia="Bookman Old Style" w:hAnsi="Bookman Old Style"/>
          <w:b w:val="0"/>
        </w:rPr>
        <w:t>160</w:t>
      </w:r>
      <w:r>
        <w:rPr>
          <w:rFonts w:ascii="Bookman Old Style" w:eastAsia="Bookman Old Style" w:hAnsi="Bookman Old Style"/>
          <w:b w:val="0"/>
          <w:spacing w:val="-22"/>
        </w:rPr>
        <w:t xml:space="preserve"> </w:t>
      </w:r>
      <w:r>
        <w:rPr>
          <w:spacing w:val="-15"/>
        </w:rPr>
        <w:t xml:space="preserve">次以上，幼儿每分钟 </w:t>
      </w:r>
      <w:r>
        <w:rPr>
          <w:rFonts w:ascii="Bookman Old Style" w:eastAsia="Bookman Old Style" w:hAnsi="Bookman Old Style"/>
          <w:b w:val="0"/>
        </w:rPr>
        <w:t>140</w:t>
      </w:r>
      <w:r>
        <w:rPr>
          <w:rFonts w:ascii="Bookman Old Style" w:eastAsia="Bookman Old Style" w:hAnsi="Bookman Old Style"/>
          <w:b w:val="0"/>
          <w:spacing w:val="-21"/>
        </w:rPr>
        <w:t xml:space="preserve"> </w:t>
      </w:r>
      <w:r>
        <w:rPr>
          <w:spacing w:val="-8"/>
        </w:rPr>
        <w:t>次以上，不能用体温增高或呼吸困难来</w:t>
      </w:r>
      <w:r>
        <w:rPr>
          <w:spacing w:val="-9"/>
        </w:rPr>
        <w:t>解释。有时出现心音低钝、奔马律，颈静脉怒张或心脏扩大等。②呼吸困难，发绀加重，安</w:t>
      </w:r>
      <w:r>
        <w:rPr>
          <w:spacing w:val="-10"/>
        </w:rPr>
        <w:t xml:space="preserve">静时呼吸频率婴儿达 </w:t>
      </w:r>
      <w:r>
        <w:rPr>
          <w:rFonts w:ascii="Bookman Old Style" w:eastAsia="Bookman Old Style" w:hAnsi="Bookman Old Style"/>
          <w:b w:val="0"/>
        </w:rPr>
        <w:t>60</w:t>
      </w:r>
      <w:r>
        <w:rPr>
          <w:rFonts w:ascii="Bookman Old Style" w:eastAsia="Bookman Old Style" w:hAnsi="Bookman Old Style"/>
          <w:b w:val="0"/>
          <w:spacing w:val="-36"/>
        </w:rPr>
        <w:t xml:space="preserve"> </w:t>
      </w:r>
      <w:r>
        <w:rPr>
          <w:spacing w:val="-4"/>
        </w:rPr>
        <w:t>次</w:t>
      </w:r>
      <w:r>
        <w:rPr>
          <w:rFonts w:ascii="Bookman Old Style" w:eastAsia="Bookman Old Style" w:hAnsi="Bookman Old Style"/>
          <w:b w:val="0"/>
          <w:w w:val="85"/>
        </w:rPr>
        <w:t>/</w:t>
      </w:r>
      <w:r>
        <w:rPr>
          <w:spacing w:val="-10"/>
        </w:rPr>
        <w:t xml:space="preserve">分以上，而幼儿则达 </w:t>
      </w:r>
      <w:r>
        <w:rPr>
          <w:rFonts w:ascii="Bookman Old Style" w:eastAsia="Bookman Old Style" w:hAnsi="Bookman Old Style"/>
          <w:b w:val="0"/>
        </w:rPr>
        <w:t>40</w:t>
      </w:r>
      <w:r>
        <w:rPr>
          <w:rFonts w:ascii="Bookman Old Style" w:eastAsia="Bookman Old Style" w:hAnsi="Bookman Old Style"/>
          <w:b w:val="0"/>
          <w:spacing w:val="-37"/>
        </w:rPr>
        <w:t xml:space="preserve"> </w:t>
      </w:r>
      <w:r>
        <w:t>次</w:t>
      </w:r>
      <w:r>
        <w:rPr>
          <w:rFonts w:ascii="Bookman Old Style" w:eastAsia="Bookman Old Style" w:hAnsi="Bookman Old Style"/>
          <w:b w:val="0"/>
          <w:w w:val="85"/>
        </w:rPr>
        <w:t>/</w:t>
      </w:r>
      <w:r>
        <w:rPr>
          <w:spacing w:val="-8"/>
        </w:rPr>
        <w:t xml:space="preserve">分以上。③肝脏在短期内增大 </w:t>
      </w:r>
      <w:r>
        <w:rPr>
          <w:rFonts w:ascii="Bookman Old Style" w:eastAsia="Bookman Old Style" w:hAnsi="Bookman Old Style"/>
          <w:b w:val="0"/>
        </w:rPr>
        <w:t xml:space="preserve">1.5cm </w:t>
      </w:r>
      <w:r>
        <w:rPr>
          <w:spacing w:val="2"/>
        </w:rPr>
        <w:t xml:space="preserve">以上，或在肋下        </w:t>
      </w:r>
      <w:r>
        <w:rPr>
          <w:rFonts w:ascii="Bookman Old Style" w:eastAsia="Bookman Old Style" w:hAnsi="Bookman Old Style"/>
          <w:b w:val="0"/>
        </w:rPr>
        <w:t>3cm</w:t>
      </w:r>
      <w:r>
        <w:rPr>
          <w:rFonts w:ascii="Bookman Old Style" w:eastAsia="Bookman Old Style" w:hAnsi="Bookman Old Style"/>
          <w:b w:val="0"/>
          <w:spacing w:val="7"/>
        </w:rPr>
        <w:t xml:space="preserve">            </w:t>
      </w:r>
      <w:r>
        <w:t>以上，伴有颜面、肢体浮肿，尿量减少等。</w:t>
      </w:r>
      <w:r>
        <w:rPr>
          <w:rFonts w:ascii="Bookman Old Style" w:eastAsia="Bookman Old Style" w:hAnsi="Bookman Old Style"/>
          <w:b w:val="0"/>
        </w:rPr>
        <w:t>9</w:t>
      </w:r>
      <w:r>
        <w:t>．★★★小儿上感时易合并中耳炎的原因为</w:t>
      </w:r>
    </w:p>
    <w:p>
      <w:pPr>
        <w:pStyle w:val="BodyText"/>
        <w:spacing w:line="283" w:lineRule="auto"/>
        <w:ind w:left="1404" w:right="4172"/>
      </w:pPr>
      <w:r>
        <w:rPr>
          <w:rFonts w:ascii="Bookman Old Style" w:eastAsia="Bookman Old Style"/>
          <w:b w:val="0"/>
        </w:rPr>
        <w:t>a.</w:t>
      </w:r>
      <w:r>
        <w:t>小儿喉部呈漏斗形，感染不容易向下，故向周围蔓延</w:t>
      </w:r>
      <w:r>
        <w:rPr>
          <w:rFonts w:ascii="Bookman Old Style" w:eastAsia="Bookman Old Style"/>
          <w:b w:val="0"/>
        </w:rPr>
        <w:t>b.</w:t>
      </w:r>
      <w:r>
        <w:t>鼻腔比成人短，鼻道狭窄，黏膜柔嫩，血管丰富</w:t>
      </w:r>
    </w:p>
    <w:p>
      <w:pPr>
        <w:pStyle w:val="BodyText"/>
        <w:spacing w:line="283" w:lineRule="auto"/>
        <w:ind w:left="1404" w:right="4804"/>
      </w:pPr>
      <w:r>
        <w:rPr>
          <w:rFonts w:ascii="Bookman Old Style" w:eastAsia="Bookman Old Style"/>
          <w:b w:val="0"/>
        </w:rPr>
        <w:t>c.</w:t>
      </w:r>
      <w:r>
        <w:t>鼻窦黏膜与鼻腔黏膜相连接，鼻窦开口相对较大</w:t>
      </w:r>
      <w:r>
        <w:rPr>
          <w:rFonts w:ascii="Bookman Old Style" w:eastAsia="Bookman Old Style"/>
          <w:b w:val="0"/>
        </w:rPr>
        <w:t>d.</w:t>
      </w:r>
      <w:r>
        <w:t>咽鼓管宽、短、直，呈水平位</w:t>
      </w:r>
    </w:p>
    <w:p>
      <w:pPr>
        <w:pStyle w:val="BodyText"/>
        <w:spacing w:line="283" w:lineRule="auto"/>
        <w:ind w:right="8598" w:firstLine="1263"/>
        <w:rPr>
          <w:rFonts w:ascii="Bookman Old Style" w:eastAsia="Bookman Old Style"/>
          <w:b w:val="0"/>
        </w:rPr>
      </w:pPr>
      <w:r>
        <w:rPr>
          <w:rFonts w:ascii="Bookman Old Style" w:eastAsia="Bookman Old Style"/>
          <w:b w:val="0"/>
        </w:rPr>
        <w:t>e.</w:t>
      </w:r>
      <w:r>
        <w:rPr>
          <w:spacing w:val="-15"/>
        </w:rPr>
        <w:t xml:space="preserve">上呼吸道 </w:t>
      </w:r>
      <w:r>
        <w:rPr>
          <w:rFonts w:ascii="Bookman Old Style" w:eastAsia="Bookman Old Style"/>
          <w:b w:val="0"/>
        </w:rPr>
        <w:t xml:space="preserve">IgA </w:t>
      </w:r>
      <w:r>
        <w:rPr>
          <w:spacing w:val="-6"/>
        </w:rPr>
        <w:t>分泌少</w:t>
      </w:r>
      <w:r>
        <w:rPr>
          <w:spacing w:val="-1"/>
        </w:rPr>
        <w:t>本题正确答案：</w:t>
      </w:r>
      <w:r>
        <w:rPr>
          <w:rFonts w:ascii="Bookman Old Style" w:eastAsia="Bookman Old Style"/>
          <w:b w:val="0"/>
          <w:spacing w:val="-6"/>
        </w:rPr>
        <w:t>d</w:t>
      </w:r>
    </w:p>
    <w:p>
      <w:pPr>
        <w:pStyle w:val="BodyText"/>
        <w:spacing w:line="283" w:lineRule="auto"/>
        <w:ind w:right="423"/>
      </w:pPr>
      <w:r>
        <w:t>题解：小儿咽部较狭窄，咽扁桃体至</w:t>
      </w:r>
      <w:r>
        <w:rPr>
          <w:rFonts w:ascii="Bookman Old Style" w:eastAsia="Bookman Old Style"/>
          <w:b w:val="0"/>
        </w:rPr>
        <w:t xml:space="preserve">1 </w:t>
      </w:r>
      <w:r>
        <w:t>岁末逐渐增大，</w:t>
      </w:r>
      <w:r>
        <w:rPr>
          <w:rFonts w:ascii="Bookman Old Style" w:eastAsia="Bookman Old Style"/>
          <w:b w:val="0"/>
        </w:rPr>
        <w:t>4</w:t>
      </w:r>
      <w:r>
        <w:t>～</w:t>
      </w:r>
      <w:r>
        <w:rPr>
          <w:rFonts w:ascii="Bookman Old Style" w:eastAsia="Bookman Old Style"/>
          <w:b w:val="0"/>
        </w:rPr>
        <w:t xml:space="preserve">10 </w:t>
      </w:r>
      <w:r>
        <w:t>岁达高峰，以后退化。咽鼓管较宽而直短，呈水平位，因此易患中耳炎。</w:t>
      </w:r>
    </w:p>
    <w:p>
      <w:pPr>
        <w:pStyle w:val="ListParagraph"/>
        <w:numPr>
          <w:ilvl w:val="0"/>
          <w:numId w:val="37"/>
        </w:numPr>
        <w:tabs>
          <w:tab w:val="left" w:pos="776"/>
        </w:tabs>
        <w:spacing w:before="0" w:after="0" w:line="283" w:lineRule="auto"/>
        <w:ind w:left="140" w:right="304" w:firstLine="0"/>
        <w:jc w:val="left"/>
        <w:rPr>
          <w:sz w:val="31"/>
        </w:rPr>
      </w:pPr>
      <w:r>
        <w:rPr>
          <w:spacing w:val="-1"/>
          <w:sz w:val="31"/>
        </w:rPr>
        <w:t>★门诊病人，</w:t>
      </w:r>
      <w:r>
        <w:rPr>
          <w:rFonts w:ascii="Bookman Old Style" w:eastAsia="Bookman Old Style" w:hAnsi="Bookman Old Style"/>
          <w:b w:val="0"/>
          <w:spacing w:val="-6"/>
          <w:sz w:val="31"/>
        </w:rPr>
        <w:t>8</w:t>
      </w:r>
      <w:r>
        <w:rPr>
          <w:rFonts w:ascii="Bookman Old Style" w:eastAsia="Bookman Old Style" w:hAnsi="Bookman Old Style"/>
          <w:b w:val="0"/>
          <w:sz w:val="31"/>
        </w:rPr>
        <w:t xml:space="preserve"> </w:t>
      </w:r>
      <w:r>
        <w:rPr>
          <w:spacing w:val="-7"/>
          <w:sz w:val="31"/>
        </w:rPr>
        <w:t xml:space="preserve">岁。咽痛，干咳，发热 </w:t>
      </w:r>
      <w:r>
        <w:rPr>
          <w:rFonts w:ascii="Bookman Old Style" w:eastAsia="Bookman Old Style" w:hAnsi="Bookman Old Style"/>
          <w:b w:val="0"/>
          <w:sz w:val="31"/>
        </w:rPr>
        <w:t xml:space="preserve">3 </w:t>
      </w:r>
      <w:r>
        <w:rPr>
          <w:spacing w:val="-11"/>
          <w:sz w:val="31"/>
        </w:rPr>
        <w:t xml:space="preserve">天，体温 </w:t>
      </w:r>
      <w:r>
        <w:rPr>
          <w:rFonts w:ascii="Bookman Old Style" w:eastAsia="Bookman Old Style" w:hAnsi="Bookman Old Style"/>
          <w:b w:val="0"/>
          <w:sz w:val="31"/>
        </w:rPr>
        <w:t>38</w:t>
      </w:r>
      <w:r>
        <w:rPr>
          <w:spacing w:val="-1"/>
          <w:sz w:val="31"/>
        </w:rPr>
        <w:t>℃左右，右肺呼吸音低，无啰音。</w:t>
      </w:r>
      <w:r>
        <w:rPr>
          <w:spacing w:val="-22"/>
          <w:sz w:val="31"/>
        </w:rPr>
        <w:t xml:space="preserve">白细胞 </w:t>
      </w:r>
      <w:r>
        <w:rPr>
          <w:rFonts w:ascii="Bookman Old Style" w:eastAsia="Bookman Old Style" w:hAnsi="Bookman Old Style"/>
          <w:b w:val="0"/>
          <w:sz w:val="31"/>
        </w:rPr>
        <w:t>9.0</w:t>
      </w:r>
      <w:r>
        <w:rPr>
          <w:sz w:val="31"/>
        </w:rPr>
        <w:t>×</w:t>
      </w:r>
      <w:r>
        <w:rPr>
          <w:rFonts w:ascii="Bookman Old Style" w:eastAsia="Bookman Old Style" w:hAnsi="Bookman Old Style"/>
          <w:b w:val="0"/>
          <w:sz w:val="31"/>
        </w:rPr>
        <w:t>10109/l</w:t>
      </w:r>
      <w:r>
        <w:rPr>
          <w:rFonts w:ascii="Bookman Old Style" w:eastAsia="Bookman Old Style" w:hAnsi="Bookman Old Style"/>
          <w:b w:val="0"/>
          <w:spacing w:val="38"/>
          <w:sz w:val="31"/>
        </w:rPr>
        <w:t xml:space="preserve"> </w:t>
      </w:r>
      <w:r>
        <w:rPr>
          <w:sz w:val="31"/>
        </w:rPr>
        <w:t>，</w:t>
      </w:r>
      <w:r>
        <w:rPr>
          <w:rFonts w:ascii="Bookman Old Style" w:eastAsia="Bookman Old Style" w:hAnsi="Bookman Old Style"/>
          <w:b w:val="0"/>
          <w:sz w:val="31"/>
        </w:rPr>
        <w:t>n</w:t>
      </w:r>
      <w:r>
        <w:rPr>
          <w:rFonts w:ascii="Bookman Old Style" w:eastAsia="Bookman Old Style" w:hAnsi="Bookman Old Style"/>
          <w:b w:val="0"/>
          <w:spacing w:val="-27"/>
          <w:sz w:val="31"/>
        </w:rPr>
        <w:t xml:space="preserve"> </w:t>
      </w:r>
      <w:r>
        <w:rPr>
          <w:rFonts w:ascii="Bookman Old Style" w:eastAsia="Bookman Old Style" w:hAnsi="Bookman Old Style"/>
          <w:b w:val="0"/>
          <w:spacing w:val="-3"/>
          <w:sz w:val="31"/>
        </w:rPr>
        <w:t>65</w:t>
      </w:r>
      <w:r>
        <w:rPr>
          <w:spacing w:val="-3"/>
          <w:sz w:val="31"/>
        </w:rPr>
        <w:t>％，</w:t>
      </w:r>
      <w:r>
        <w:rPr>
          <w:rFonts w:ascii="Bookman Old Style" w:eastAsia="Bookman Old Style" w:hAnsi="Bookman Old Style"/>
          <w:b w:val="0"/>
          <w:spacing w:val="-3"/>
          <w:sz w:val="31"/>
        </w:rPr>
        <w:t>x</w:t>
      </w:r>
      <w:r>
        <w:rPr>
          <w:rFonts w:ascii="Bookman Old Style" w:eastAsia="Bookman Old Style" w:hAnsi="Bookman Old Style"/>
          <w:b w:val="0"/>
          <w:spacing w:val="-29"/>
          <w:sz w:val="31"/>
        </w:rPr>
        <w:t xml:space="preserve"> </w:t>
      </w:r>
      <w:r>
        <w:rPr>
          <w:sz w:val="31"/>
        </w:rPr>
        <w:t>线示右下肺薄片状阴影。治疗应选</w:t>
      </w:r>
    </w:p>
    <w:p>
      <w:pPr>
        <w:pStyle w:val="ListParagraph"/>
        <w:numPr>
          <w:ilvl w:val="1"/>
          <w:numId w:val="37"/>
        </w:numPr>
        <w:tabs>
          <w:tab w:val="left" w:pos="1784"/>
        </w:tabs>
        <w:spacing w:before="0" w:after="0" w:line="283" w:lineRule="auto"/>
        <w:ind w:left="1562" w:right="9401" w:firstLine="0"/>
        <w:jc w:val="left"/>
        <w:rPr>
          <w:sz w:val="31"/>
        </w:rPr>
      </w:pPr>
      <w:r>
        <w:rPr>
          <w:sz w:val="31"/>
        </w:rPr>
        <w:t xml:space="preserve">青霉素肌注 </w:t>
      </w:r>
      <w:r>
        <w:rPr>
          <w:rFonts w:ascii="Bookman Old Style" w:eastAsia="Bookman Old Style"/>
          <w:b w:val="0"/>
          <w:sz w:val="31"/>
        </w:rPr>
        <w:t>b.</w:t>
      </w:r>
      <w:r>
        <w:rPr>
          <w:sz w:val="31"/>
        </w:rPr>
        <w:t xml:space="preserve">病毒唑肌注 </w:t>
      </w:r>
      <w:r>
        <w:rPr>
          <w:rFonts w:ascii="Bookman Old Style" w:eastAsia="Bookman Old Style"/>
          <w:b w:val="0"/>
          <w:sz w:val="31"/>
        </w:rPr>
        <w:t>c.</w:t>
      </w:r>
      <w:r>
        <w:rPr>
          <w:spacing w:val="-34"/>
          <w:sz w:val="31"/>
        </w:rPr>
        <w:t xml:space="preserve">先锋 </w:t>
      </w:r>
      <w:r>
        <w:rPr>
          <w:rFonts w:ascii="Bookman Old Style" w:eastAsia="Bookman Old Style"/>
          <w:b w:val="0"/>
          <w:sz w:val="31"/>
        </w:rPr>
        <w:t>6</w:t>
      </w:r>
      <w:r>
        <w:rPr>
          <w:rFonts w:ascii="Bookman Old Style" w:eastAsia="Bookman Old Style"/>
          <w:b w:val="0"/>
          <w:spacing w:val="-40"/>
          <w:sz w:val="31"/>
        </w:rPr>
        <w:t xml:space="preserve"> </w:t>
      </w:r>
      <w:r>
        <w:rPr>
          <w:spacing w:val="-6"/>
          <w:sz w:val="31"/>
        </w:rPr>
        <w:t>号口服</w:t>
      </w:r>
    </w:p>
    <w:p>
      <w:pPr>
        <w:pStyle w:val="BodyText"/>
        <w:spacing w:line="395" w:lineRule="exact"/>
        <w:ind w:left="1087"/>
      </w:pPr>
      <w:r>
        <w:rPr>
          <w:rFonts w:ascii="Bookman Old Style" w:eastAsia="Bookman Old Style"/>
          <w:b w:val="0"/>
        </w:rPr>
        <w:t>d.</w:t>
      </w:r>
      <w:r>
        <w:t>红霉素口服</w:t>
      </w:r>
    </w:p>
    <w:p>
      <w:pPr>
        <w:pStyle w:val="BodyText"/>
        <w:spacing w:before="61" w:line="283" w:lineRule="auto"/>
        <w:ind w:right="9398" w:firstLine="1421"/>
        <w:rPr>
          <w:rFonts w:ascii="Bookman Old Style" w:eastAsia="Bookman Old Style"/>
          <w:b w:val="0"/>
        </w:rPr>
      </w:pPr>
      <w:r>
        <w:rPr>
          <w:rFonts w:ascii="Bookman Old Style" w:eastAsia="Bookman Old Style"/>
          <w:b w:val="0"/>
        </w:rPr>
        <w:t>e.</w:t>
      </w:r>
      <w:r>
        <w:t>增效联磺口服本题正确答案：</w:t>
      </w:r>
      <w:r>
        <w:rPr>
          <w:rFonts w:ascii="Bookman Old Style" w:eastAsia="Bookman Old Style"/>
          <w:b w:val="0"/>
        </w:rPr>
        <w:t>d</w:t>
      </w:r>
    </w:p>
    <w:p>
      <w:pPr>
        <w:pStyle w:val="BodyText"/>
        <w:spacing w:line="283" w:lineRule="auto"/>
        <w:ind w:right="306"/>
      </w:pPr>
      <w:r>
        <w:t xml:space="preserve">题解：该患儿为学龄儿童，学龄儿童肺炎以支原体肺炎多见。其特点为：发热 </w:t>
      </w:r>
      <w:r>
        <w:rPr>
          <w:rFonts w:ascii="Bookman Old Style" w:eastAsia="Bookman Old Style" w:hAnsi="Bookman Old Style"/>
          <w:b w:val="0"/>
        </w:rPr>
        <w:t>38</w:t>
      </w:r>
      <w:r>
        <w:t>～</w:t>
      </w:r>
      <w:r>
        <w:rPr>
          <w:rFonts w:ascii="Bookman Old Style" w:eastAsia="Bookman Old Style" w:hAnsi="Bookman Old Style"/>
          <w:b w:val="0"/>
        </w:rPr>
        <w:t>39</w:t>
      </w:r>
      <w:r>
        <w:t xml:space="preserve">℃， </w:t>
      </w:r>
      <w:r>
        <w:rPr>
          <w:spacing w:val="-19"/>
        </w:rPr>
        <w:t xml:space="preserve">热程 </w:t>
      </w:r>
      <w:r>
        <w:rPr>
          <w:rFonts w:ascii="Bookman Old Style" w:eastAsia="Bookman Old Style" w:hAnsi="Bookman Old Style"/>
          <w:b w:val="0"/>
        </w:rPr>
        <w:t>1</w:t>
      </w:r>
      <w:r>
        <w:rPr>
          <w:rFonts w:ascii="Bookman Old Style" w:eastAsia="Bookman Old Style" w:hAnsi="Bookman Old Style"/>
          <w:b w:val="0"/>
          <w:spacing w:val="90"/>
        </w:rPr>
        <w:t xml:space="preserve"> </w:t>
      </w:r>
      <w:r>
        <w:t xml:space="preserve">～ </w:t>
      </w:r>
      <w:r>
        <w:rPr>
          <w:rFonts w:ascii="Bookman Old Style" w:eastAsia="Bookman Old Style" w:hAnsi="Bookman Old Style"/>
          <w:b w:val="0"/>
        </w:rPr>
        <w:t xml:space="preserve">3 </w:t>
      </w:r>
      <w:r>
        <w:rPr>
          <w:spacing w:val="1"/>
        </w:rPr>
        <w:t>周。刺激性咳嗽，患儿常有多个系统病变。肺部体症不明显。胸部</w:t>
      </w:r>
      <w:r>
        <w:rPr>
          <w:rFonts w:ascii="Bookman Old Style" w:eastAsia="Bookman Old Style" w:hAnsi="Bookman Old Style"/>
          <w:b w:val="0"/>
        </w:rPr>
        <w:t xml:space="preserve">x </w:t>
      </w:r>
      <w:r>
        <w:t>线多型性</w:t>
      </w:r>
      <w:r>
        <w:rPr>
          <w:spacing w:val="-21"/>
        </w:rPr>
        <w:t>改变，胸片阴影显著而体症轻微是本病特征之一。血清泠凝集试验呈阳性；支原体抗体阳性。</w:t>
      </w:r>
      <w:r>
        <w:t>支原体肺炎首选红霉素</w:t>
      </w:r>
    </w:p>
    <w:p>
      <w:pPr>
        <w:pStyle w:val="ListParagraph"/>
        <w:numPr>
          <w:ilvl w:val="0"/>
          <w:numId w:val="37"/>
        </w:numPr>
        <w:tabs>
          <w:tab w:val="left" w:pos="765"/>
        </w:tabs>
        <w:spacing w:before="0" w:after="0" w:line="283" w:lineRule="auto"/>
        <w:ind w:left="1562" w:right="6296" w:hanging="1422"/>
        <w:jc w:val="left"/>
        <w:rPr>
          <w:sz w:val="31"/>
        </w:rPr>
      </w:pPr>
      <w:r>
        <w:rPr>
          <w:spacing w:val="-1"/>
          <w:sz w:val="31"/>
        </w:rPr>
        <w:t>★★★重症肺炎患儿发生腹胀的主要原因是</w:t>
      </w:r>
      <w:r>
        <w:rPr>
          <w:rFonts w:ascii="Bookman Old Style" w:eastAsia="Bookman Old Style" w:hAnsi="Bookman Old Style"/>
          <w:b w:val="0"/>
          <w:sz w:val="31"/>
        </w:rPr>
        <w:t>a.</w:t>
      </w:r>
      <w:r>
        <w:rPr>
          <w:sz w:val="31"/>
        </w:rPr>
        <w:t>低血钾症</w:t>
      </w:r>
    </w:p>
    <w:p>
      <w:pPr>
        <w:pStyle w:val="ListParagraph"/>
        <w:numPr>
          <w:ilvl w:val="0"/>
          <w:numId w:val="36"/>
        </w:numPr>
        <w:tabs>
          <w:tab w:val="left" w:pos="1326"/>
        </w:tabs>
        <w:spacing w:before="0" w:after="0" w:line="396" w:lineRule="exact"/>
        <w:ind w:left="1326" w:right="0" w:hanging="239"/>
        <w:jc w:val="left"/>
        <w:rPr>
          <w:sz w:val="31"/>
        </w:rPr>
      </w:pPr>
      <w:r>
        <w:rPr>
          <w:sz w:val="31"/>
        </w:rPr>
        <w:t>中毒性肠麻痹</w:t>
      </w:r>
    </w:p>
    <w:p>
      <w:pPr>
        <w:pStyle w:val="ListParagraph"/>
        <w:numPr>
          <w:ilvl w:val="0"/>
          <w:numId w:val="36"/>
        </w:numPr>
        <w:tabs>
          <w:tab w:val="left" w:pos="1784"/>
        </w:tabs>
        <w:spacing w:before="67" w:after="0" w:line="283" w:lineRule="auto"/>
        <w:ind w:left="1562" w:right="7497" w:firstLine="0"/>
        <w:jc w:val="left"/>
        <w:rPr>
          <w:sz w:val="31"/>
        </w:rPr>
      </w:pPr>
      <w:r>
        <w:rPr>
          <w:spacing w:val="-2"/>
          <w:sz w:val="31"/>
        </w:rPr>
        <w:t>胃肠道毛细血管通透性增加</w:t>
      </w:r>
      <w:r>
        <w:rPr>
          <w:rFonts w:ascii="Bookman Old Style" w:eastAsia="Bookman Old Style"/>
          <w:b w:val="0"/>
          <w:sz w:val="31"/>
        </w:rPr>
        <w:t>d.</w:t>
      </w:r>
      <w:r>
        <w:rPr>
          <w:sz w:val="31"/>
        </w:rPr>
        <w:t>低血钠症</w:t>
      </w:r>
    </w:p>
    <w:p>
      <w:pPr>
        <w:pStyle w:val="BodyText"/>
        <w:spacing w:line="283" w:lineRule="auto"/>
        <w:ind w:right="9398" w:firstLine="1421"/>
        <w:rPr>
          <w:rFonts w:ascii="Bookman Old Style" w:eastAsia="Bookman Old Style"/>
          <w:b w:val="0"/>
        </w:rPr>
      </w:pPr>
      <w:r>
        <w:rPr>
          <w:rFonts w:ascii="Bookman Old Style" w:eastAsia="Bookman Old Style"/>
          <w:b w:val="0"/>
        </w:rPr>
        <w:t>e.</w:t>
      </w:r>
      <w:r>
        <w:t>代谢性酸中毒本题正确答案：</w:t>
      </w:r>
      <w:r>
        <w:rPr>
          <w:rFonts w:ascii="Bookman Old Style" w:eastAsia="Bookman Old Style"/>
          <w:b w:val="0"/>
        </w:rPr>
        <w:t>b</w:t>
      </w:r>
    </w:p>
    <w:p>
      <w:pPr>
        <w:pStyle w:val="BodyText"/>
        <w:spacing w:line="283" w:lineRule="auto"/>
        <w:ind w:right="207"/>
      </w:pPr>
      <w:r>
        <w:t>题解：肺炎的消化系统症状常有呕吐、腹泻、腹胀等。重症可有中毒性肠麻痹，腹胀严重时可加重呼吸困难。</w:t>
      </w:r>
    </w:p>
    <w:p>
      <w:pPr>
        <w:pStyle w:val="ListParagraph"/>
        <w:numPr>
          <w:ilvl w:val="0"/>
          <w:numId w:val="37"/>
        </w:numPr>
        <w:tabs>
          <w:tab w:val="left" w:pos="776"/>
        </w:tabs>
        <w:spacing w:before="0" w:after="0" w:line="396" w:lineRule="exact"/>
        <w:ind w:left="775" w:right="0" w:hanging="636"/>
        <w:jc w:val="left"/>
        <w:rPr>
          <w:sz w:val="31"/>
        </w:rPr>
      </w:pPr>
      <w:r>
        <w:rPr>
          <w:sz w:val="31"/>
        </w:rPr>
        <w:t>★支原体肺炎临床用药不应少于</w:t>
      </w:r>
    </w:p>
    <w:p>
      <w:pPr>
        <w:pStyle w:val="BodyText"/>
        <w:spacing w:before="69"/>
        <w:ind w:left="1562"/>
      </w:pPr>
      <w:r>
        <w:rPr>
          <w:rFonts w:ascii="Bookman Old Style" w:eastAsia="Bookman Old Style"/>
          <w:b w:val="0"/>
          <w:w w:val="95"/>
        </w:rPr>
        <w:t>a.3</w:t>
      </w:r>
      <w:r>
        <w:rPr>
          <w:rFonts w:ascii="Bookman Old Style" w:eastAsia="Bookman Old Style"/>
          <w:b w:val="0"/>
          <w:spacing w:val="-67"/>
          <w:w w:val="95"/>
        </w:rPr>
        <w:t xml:space="preserve"> </w:t>
      </w:r>
      <w:r>
        <w:rPr>
          <w:w w:val="95"/>
        </w:rPr>
        <w:t>天</w:t>
      </w:r>
    </w:p>
    <w:p>
      <w:pPr>
        <w:pStyle w:val="BodyText"/>
        <w:spacing w:before="71" w:line="283" w:lineRule="auto"/>
        <w:ind w:left="1087" w:right="10744"/>
      </w:pPr>
      <w:r>
        <w:rPr>
          <w:rFonts w:ascii="Bookman Old Style" w:eastAsia="Bookman Old Style"/>
          <w:b w:val="0"/>
        </w:rPr>
        <w:t>b.1</w:t>
      </w:r>
      <w:r>
        <w:rPr>
          <w:rFonts w:ascii="Bookman Old Style" w:eastAsia="Bookman Old Style"/>
          <w:b w:val="0"/>
          <w:spacing w:val="-36"/>
        </w:rPr>
        <w:t xml:space="preserve"> </w:t>
      </w:r>
      <w:r>
        <w:t>周</w:t>
      </w:r>
      <w:r>
        <w:rPr>
          <w:rFonts w:ascii="Bookman Old Style" w:eastAsia="Bookman Old Style"/>
          <w:b w:val="0"/>
          <w:w w:val="95"/>
        </w:rPr>
        <w:t>c.2</w:t>
      </w:r>
      <w:r>
        <w:rPr>
          <w:w w:val="95"/>
        </w:rPr>
        <w:t>～</w:t>
      </w:r>
      <w:r>
        <w:rPr>
          <w:rFonts w:ascii="Bookman Old Style" w:eastAsia="Bookman Old Style"/>
          <w:b w:val="0"/>
          <w:w w:val="95"/>
        </w:rPr>
        <w:t>3</w:t>
      </w:r>
      <w:r>
        <w:rPr>
          <w:rFonts w:ascii="Bookman Old Style" w:eastAsia="Bookman Old Style"/>
          <w:b w:val="0"/>
          <w:spacing w:val="-51"/>
          <w:w w:val="95"/>
        </w:rPr>
        <w:t xml:space="preserve"> </w:t>
      </w:r>
      <w:r>
        <w:rPr>
          <w:spacing w:val="-17"/>
          <w:w w:val="95"/>
        </w:rPr>
        <w:t>周</w:t>
      </w:r>
    </w:p>
    <w:p>
      <w:pPr>
        <w:pStyle w:val="ListParagraph"/>
        <w:numPr>
          <w:ilvl w:val="0"/>
          <w:numId w:val="36"/>
        </w:numPr>
        <w:tabs>
          <w:tab w:val="left" w:pos="1326"/>
        </w:tabs>
        <w:spacing w:before="0" w:after="0" w:line="396" w:lineRule="exact"/>
        <w:ind w:left="1326" w:right="0" w:hanging="239"/>
        <w:jc w:val="left"/>
        <w:rPr>
          <w:sz w:val="31"/>
        </w:rPr>
      </w:pPr>
      <w:r>
        <w:rPr>
          <w:rFonts w:ascii="Bookman Old Style" w:eastAsia="Bookman Old Style"/>
          <w:b w:val="0"/>
          <w:sz w:val="31"/>
        </w:rPr>
        <w:t>3</w:t>
      </w:r>
      <w:r>
        <w:rPr>
          <w:sz w:val="31"/>
        </w:rPr>
        <w:t>～</w:t>
      </w:r>
      <w:r>
        <w:rPr>
          <w:rFonts w:ascii="Bookman Old Style" w:eastAsia="Bookman Old Style"/>
          <w:b w:val="0"/>
          <w:sz w:val="31"/>
        </w:rPr>
        <w:t>4</w:t>
      </w:r>
      <w:r>
        <w:rPr>
          <w:rFonts w:ascii="Bookman Old Style" w:eastAsia="Bookman Old Style"/>
          <w:b w:val="0"/>
          <w:spacing w:val="-21"/>
          <w:sz w:val="31"/>
        </w:rPr>
        <w:t xml:space="preserve"> </w:t>
      </w:r>
      <w:r>
        <w:rPr>
          <w:sz w:val="31"/>
        </w:rPr>
        <w:t>周</w:t>
      </w:r>
    </w:p>
    <w:p>
      <w:pPr>
        <w:pStyle w:val="BodyText"/>
        <w:spacing w:before="71"/>
        <w:ind w:left="1087"/>
      </w:pPr>
      <w:r>
        <w:rPr>
          <w:rFonts w:ascii="Bookman Old Style" w:eastAsia="Bookman Old Style"/>
          <w:b w:val="0"/>
        </w:rPr>
        <w:t xml:space="preserve">e.4 </w:t>
      </w:r>
      <w:r>
        <w:t>周</w:t>
      </w:r>
    </w:p>
    <w:p>
      <w:pPr>
        <w:spacing w:after="0"/>
        <w:sectPr>
          <w:pgSz w:w="17860" w:h="25260"/>
          <w:pgMar w:top="1860" w:right="2220" w:bottom="280" w:left="2560" w:header="708" w:footer="708"/>
          <w:pgNumType w:start="20"/>
          <w:cols w:space="708"/>
        </w:sectPr>
      </w:pPr>
    </w:p>
    <w:p>
      <w:pPr>
        <w:pStyle w:val="BodyText"/>
        <w:spacing w:before="49"/>
        <w:rPr>
          <w:rFonts w:ascii="Bookman Old Style" w:eastAsia="Bookman Old Style"/>
          <w:b w:val="0"/>
        </w:rPr>
      </w:pPr>
      <w:r>
        <w:t>本题正确答案：</w:t>
      </w:r>
      <w:r>
        <w:rPr>
          <w:rFonts w:ascii="Bookman Old Style" w:eastAsia="Bookman Old Style"/>
          <w:b w:val="0"/>
        </w:rPr>
        <w:t>c</w:t>
      </w:r>
    </w:p>
    <w:p>
      <w:pPr>
        <w:pStyle w:val="BodyText"/>
        <w:spacing w:before="72" w:line="283" w:lineRule="auto"/>
        <w:ind w:right="423"/>
      </w:pPr>
      <w:r>
        <w:t>题解</w:t>
      </w:r>
      <w:r>
        <w:rPr>
          <w:rFonts w:ascii="Bookman Old Style" w:eastAsia="Bookman Old Style"/>
          <w:b w:val="0"/>
        </w:rPr>
        <w:t>:</w:t>
      </w:r>
      <w:r>
        <w:t xml:space="preserve">抗生素疗程一般用至体温正常后 </w:t>
      </w:r>
      <w:r>
        <w:rPr>
          <w:rFonts w:ascii="Bookman Old Style" w:eastAsia="Bookman Old Style"/>
          <w:b w:val="0"/>
        </w:rPr>
        <w:t>5</w:t>
      </w:r>
      <w:r>
        <w:t>～</w:t>
      </w:r>
      <w:r>
        <w:rPr>
          <w:rFonts w:ascii="Bookman Old Style" w:eastAsia="Bookman Old Style"/>
          <w:b w:val="0"/>
        </w:rPr>
        <w:t xml:space="preserve">7 </w:t>
      </w:r>
      <w:r>
        <w:t>天，临床症状基本消失后</w:t>
      </w:r>
      <w:r>
        <w:rPr>
          <w:rFonts w:ascii="Bookman Old Style" w:eastAsia="Bookman Old Style"/>
          <w:b w:val="0"/>
        </w:rPr>
        <w:t xml:space="preserve">3 </w:t>
      </w:r>
      <w:r>
        <w:t xml:space="preserve">天。而支原体肺炎至少用药 </w:t>
      </w:r>
      <w:r>
        <w:rPr>
          <w:rFonts w:ascii="Bookman Old Style" w:eastAsia="Bookman Old Style"/>
          <w:b w:val="0"/>
        </w:rPr>
        <w:t>2</w:t>
      </w:r>
      <w:r>
        <w:t>～</w:t>
      </w:r>
      <w:r>
        <w:rPr>
          <w:rFonts w:ascii="Bookman Old Style" w:eastAsia="Bookman Old Style"/>
          <w:b w:val="0"/>
        </w:rPr>
        <w:t xml:space="preserve">3 </w:t>
      </w:r>
      <w:r>
        <w:t>周，以免复发。</w:t>
      </w:r>
    </w:p>
    <w:p>
      <w:pPr>
        <w:pStyle w:val="BodyText"/>
        <w:spacing w:line="283" w:lineRule="auto"/>
        <w:ind w:right="207"/>
      </w:pPr>
      <w:r>
        <w:t xml:space="preserve">二、以下提供若干个案例，每个案例下设若干个考题。请根据各考题题干所提供的信息，在每题下面的 </w:t>
      </w:r>
      <w:r>
        <w:rPr>
          <w:rFonts w:ascii="Bookman Old Style" w:eastAsia="Bookman Old Style"/>
          <w:b w:val="0"/>
        </w:rPr>
        <w:t>a</w:t>
      </w:r>
      <w:r>
        <w:t>、</w:t>
      </w:r>
      <w:r>
        <w:rPr>
          <w:rFonts w:ascii="Bookman Old Style" w:eastAsia="Bookman Old Style"/>
          <w:b w:val="0"/>
        </w:rPr>
        <w:t>b</w:t>
      </w:r>
      <w:r>
        <w:t>、</w:t>
      </w:r>
      <w:r>
        <w:rPr>
          <w:rFonts w:ascii="Bookman Old Style" w:eastAsia="Bookman Old Style"/>
          <w:b w:val="0"/>
        </w:rPr>
        <w:t>c</w:t>
      </w:r>
      <w:r>
        <w:t>、</w:t>
      </w:r>
      <w:r>
        <w:rPr>
          <w:rFonts w:ascii="Bookman Old Style" w:eastAsia="Bookman Old Style"/>
          <w:b w:val="0"/>
        </w:rPr>
        <w:t>d</w:t>
      </w:r>
      <w:r>
        <w:t>、</w:t>
      </w:r>
      <w:r>
        <w:rPr>
          <w:rFonts w:ascii="Bookman Old Style" w:eastAsia="Bookman Old Style"/>
          <w:b w:val="0"/>
        </w:rPr>
        <w:t xml:space="preserve">e </w:t>
      </w:r>
      <w:r>
        <w:t>五个备选答案中选择一个最佳答案，并在答题卡上将相应题号的相应字母所属的方框涂黑。</w:t>
      </w:r>
    </w:p>
    <w:p>
      <w:pPr>
        <w:pStyle w:val="BodyText"/>
        <w:spacing w:line="395" w:lineRule="exact"/>
      </w:pPr>
      <w:r>
        <w:rPr>
          <w:rFonts w:ascii="Bookman Old Style" w:eastAsia="Bookman Old Style" w:hAnsi="Bookman Old Style"/>
          <w:b w:val="0"/>
        </w:rPr>
        <w:t>10</w:t>
      </w:r>
      <w:r>
        <w:rPr>
          <w:rFonts w:ascii="Bookman Old Style" w:eastAsia="Bookman Old Style" w:hAnsi="Bookman Old Style"/>
          <w:b w:val="0"/>
          <w:spacing w:val="-12"/>
        </w:rPr>
        <w:t xml:space="preserve"> </w:t>
      </w:r>
      <w:r>
        <w:rPr>
          <w:spacing w:val="-7"/>
        </w:rPr>
        <w:t xml:space="preserve">个月患儿，女，发热咳嗽 </w:t>
      </w:r>
      <w:r>
        <w:rPr>
          <w:rFonts w:ascii="Bookman Old Style" w:eastAsia="Bookman Old Style" w:hAnsi="Bookman Old Style"/>
          <w:b w:val="0"/>
        </w:rPr>
        <w:t>3</w:t>
      </w:r>
      <w:r>
        <w:rPr>
          <w:rFonts w:ascii="Bookman Old Style" w:eastAsia="Bookman Old Style" w:hAnsi="Bookman Old Style"/>
          <w:b w:val="0"/>
          <w:spacing w:val="-12"/>
        </w:rPr>
        <w:t xml:space="preserve"> </w:t>
      </w:r>
      <w:r>
        <w:rPr>
          <w:spacing w:val="-7"/>
        </w:rPr>
        <w:t xml:space="preserve">天，半天来嗜睡，因抽搐昏迷 </w:t>
      </w:r>
      <w:r>
        <w:rPr>
          <w:rFonts w:ascii="Bookman Old Style" w:eastAsia="Bookman Old Style" w:hAnsi="Bookman Old Style"/>
          <w:b w:val="0"/>
        </w:rPr>
        <w:t>4</w:t>
      </w:r>
      <w:r>
        <w:rPr>
          <w:rFonts w:ascii="Bookman Old Style" w:eastAsia="Bookman Old Style" w:hAnsi="Bookman Old Style"/>
          <w:b w:val="0"/>
          <w:spacing w:val="-11"/>
        </w:rPr>
        <w:t xml:space="preserve"> </w:t>
      </w:r>
      <w:r>
        <w:rPr>
          <w:spacing w:val="-9"/>
        </w:rPr>
        <w:t xml:space="preserve">小时来急诊。体温 </w:t>
      </w:r>
      <w:r>
        <w:rPr>
          <w:rFonts w:ascii="Bookman Old Style" w:eastAsia="Bookman Old Style" w:hAnsi="Bookman Old Style"/>
          <w:b w:val="0"/>
        </w:rPr>
        <w:t>38.4</w:t>
      </w:r>
      <w:r>
        <w:t>℃，</w:t>
      </w:r>
    </w:p>
    <w:p>
      <w:pPr>
        <w:pStyle w:val="BodyText"/>
        <w:spacing w:before="69"/>
        <w:rPr>
          <w:rFonts w:ascii="Bookman Old Style" w:eastAsia="Bookman Old Style"/>
          <w:b w:val="0"/>
        </w:rPr>
      </w:pPr>
      <w:r>
        <w:rPr>
          <w:spacing w:val="-14"/>
        </w:rPr>
        <w:t xml:space="preserve">前囟膨隆。呼吸 </w:t>
      </w:r>
      <w:r>
        <w:rPr>
          <w:rFonts w:ascii="Bookman Old Style" w:eastAsia="Bookman Old Style"/>
          <w:b w:val="0"/>
        </w:rPr>
        <w:t>44</w:t>
      </w:r>
      <w:r>
        <w:rPr>
          <w:rFonts w:ascii="Bookman Old Style" w:eastAsia="Bookman Old Style"/>
          <w:b w:val="0"/>
          <w:spacing w:val="-46"/>
        </w:rPr>
        <w:t xml:space="preserve"> </w:t>
      </w:r>
      <w:r>
        <w:t>次</w:t>
      </w:r>
      <w:r>
        <w:rPr>
          <w:rFonts w:ascii="Bookman Old Style" w:eastAsia="Bookman Old Style"/>
          <w:b w:val="0"/>
          <w:w w:val="85"/>
        </w:rPr>
        <w:t>/</w:t>
      </w:r>
      <w:r>
        <w:rPr>
          <w:spacing w:val="-8"/>
        </w:rPr>
        <w:t xml:space="preserve">分，双肺散在细湿啰音，心率 </w:t>
      </w:r>
      <w:r>
        <w:rPr>
          <w:rFonts w:ascii="Bookman Old Style" w:eastAsia="Bookman Old Style"/>
          <w:b w:val="0"/>
        </w:rPr>
        <w:t>140</w:t>
      </w:r>
      <w:r>
        <w:rPr>
          <w:rFonts w:ascii="Bookman Old Style" w:eastAsia="Bookman Old Style"/>
          <w:b w:val="0"/>
          <w:spacing w:val="-47"/>
        </w:rPr>
        <w:t xml:space="preserve"> </w:t>
      </w:r>
      <w:r>
        <w:t>次</w:t>
      </w:r>
      <w:r>
        <w:rPr>
          <w:rFonts w:ascii="Bookman Old Style" w:eastAsia="Bookman Old Style"/>
          <w:b w:val="0"/>
          <w:w w:val="85"/>
        </w:rPr>
        <w:t>/</w:t>
      </w:r>
      <w:r>
        <w:rPr>
          <w:spacing w:val="-18"/>
        </w:rPr>
        <w:t xml:space="preserve">分，肝肋下 </w:t>
      </w:r>
      <w:r>
        <w:rPr>
          <w:rFonts w:ascii="Bookman Old Style" w:eastAsia="Bookman Old Style"/>
          <w:b w:val="0"/>
        </w:rPr>
        <w:t>2cm</w:t>
      </w:r>
      <w:r>
        <w:rPr>
          <w:spacing w:val="-1"/>
        </w:rPr>
        <w:t>，白细胞：</w:t>
      </w:r>
      <w:r>
        <w:rPr>
          <w:rFonts w:ascii="Bookman Old Style" w:eastAsia="Bookman Old Style"/>
          <w:b w:val="0"/>
          <w:spacing w:val="-3"/>
        </w:rPr>
        <w:t>22</w:t>
      </w:r>
    </w:p>
    <w:p>
      <w:pPr>
        <w:pStyle w:val="BodyText"/>
        <w:spacing w:before="71" w:line="283" w:lineRule="auto"/>
        <w:ind w:right="10422"/>
        <w:rPr>
          <w:rFonts w:ascii="Bookman Old Style" w:eastAsia="Bookman Old Style" w:hAnsi="Bookman Old Style"/>
          <w:b w:val="0"/>
        </w:rPr>
      </w:pPr>
      <w:r>
        <w:rPr>
          <w:w w:val="90"/>
        </w:rPr>
        <w:t>×</w:t>
      </w:r>
      <w:r>
        <w:rPr>
          <w:rFonts w:ascii="Bookman Old Style" w:eastAsia="Bookman Old Style" w:hAnsi="Bookman Old Style"/>
          <w:b w:val="0"/>
          <w:w w:val="90"/>
        </w:rPr>
        <w:t>109/l</w:t>
      </w:r>
      <w:r>
        <w:rPr>
          <w:w w:val="90"/>
        </w:rPr>
        <w:t>，</w:t>
      </w:r>
      <w:r>
        <w:rPr>
          <w:rFonts w:ascii="Bookman Old Style" w:eastAsia="Bookman Old Style" w:hAnsi="Bookman Old Style"/>
          <w:b w:val="0"/>
          <w:w w:val="90"/>
        </w:rPr>
        <w:t>n 75</w:t>
      </w:r>
      <w:r>
        <w:rPr>
          <w:spacing w:val="-9"/>
          <w:w w:val="90"/>
        </w:rPr>
        <w:t>％。</w:t>
      </w:r>
      <w:r>
        <w:rPr>
          <w:rFonts w:ascii="Bookman Old Style" w:eastAsia="Bookman Old Style" w:hAnsi="Bookman Old Style"/>
          <w:b w:val="0"/>
        </w:rPr>
        <w:t>(13~15</w:t>
      </w:r>
      <w:r>
        <w:rPr>
          <w:rFonts w:ascii="Bookman Old Style" w:eastAsia="Bookman Old Style" w:hAnsi="Bookman Old Style"/>
          <w:b w:val="0"/>
          <w:spacing w:val="-63"/>
        </w:rPr>
        <w:t xml:space="preserve"> </w:t>
      </w:r>
      <w:r>
        <w:rPr>
          <w:spacing w:val="-2"/>
        </w:rPr>
        <w:t>共用题干</w:t>
      </w:r>
      <w:r>
        <w:rPr>
          <w:rFonts w:ascii="Bookman Old Style" w:eastAsia="Bookman Old Style" w:hAnsi="Bookman Old Style"/>
          <w:b w:val="0"/>
        </w:rPr>
        <w:t>)</w:t>
      </w:r>
    </w:p>
    <w:p>
      <w:pPr>
        <w:pStyle w:val="ListParagraph"/>
        <w:numPr>
          <w:ilvl w:val="0"/>
          <w:numId w:val="61"/>
        </w:numPr>
        <w:tabs>
          <w:tab w:val="left" w:pos="1092"/>
        </w:tabs>
        <w:spacing w:before="0" w:after="0" w:line="396" w:lineRule="exact"/>
        <w:ind w:left="1092" w:right="0" w:hanging="635"/>
        <w:jc w:val="left"/>
        <w:rPr>
          <w:sz w:val="31"/>
        </w:rPr>
      </w:pPr>
      <w:r>
        <w:rPr>
          <w:sz w:val="31"/>
        </w:rPr>
        <w:t>★首先应如何处理</w:t>
      </w:r>
    </w:p>
    <w:p>
      <w:pPr>
        <w:pStyle w:val="ListParagraph"/>
        <w:numPr>
          <w:ilvl w:val="1"/>
          <w:numId w:val="61"/>
        </w:numPr>
        <w:tabs>
          <w:tab w:val="left" w:pos="1309"/>
        </w:tabs>
        <w:spacing w:before="71" w:after="0" w:line="283" w:lineRule="auto"/>
        <w:ind w:left="1087" w:right="7652" w:firstLine="0"/>
        <w:jc w:val="left"/>
        <w:rPr>
          <w:sz w:val="31"/>
        </w:rPr>
      </w:pPr>
      <w:r>
        <w:rPr>
          <w:spacing w:val="-2"/>
          <w:sz w:val="31"/>
        </w:rPr>
        <w:t>缓慢静脉注射安定，静脉补钙</w:t>
      </w:r>
      <w:r>
        <w:rPr>
          <w:rFonts w:ascii="Bookman Old Style" w:eastAsia="Bookman Old Style"/>
          <w:b w:val="0"/>
          <w:sz w:val="31"/>
        </w:rPr>
        <w:t>b.</w:t>
      </w:r>
      <w:r>
        <w:rPr>
          <w:sz w:val="31"/>
        </w:rPr>
        <w:t>肌肉注射安痛定及安定</w:t>
      </w:r>
    </w:p>
    <w:p>
      <w:pPr>
        <w:pStyle w:val="BodyText"/>
        <w:spacing w:line="283" w:lineRule="auto"/>
        <w:ind w:left="1087" w:right="5388"/>
        <w:rPr>
          <w:rFonts w:ascii="Bookman Old Style" w:eastAsia="Bookman Old Style"/>
          <w:b w:val="0"/>
        </w:rPr>
      </w:pPr>
      <w:r>
        <w:rPr>
          <w:rFonts w:ascii="Bookman Old Style" w:eastAsia="Bookman Old Style"/>
          <w:b w:val="0"/>
        </w:rPr>
        <w:t>c.</w:t>
      </w:r>
      <w:r>
        <w:t>缓慢静脉注射安定，快速静脉滴注</w:t>
      </w:r>
      <w:r>
        <w:rPr>
          <w:rFonts w:ascii="Bookman Old Style" w:eastAsia="Bookman Old Style"/>
          <w:b w:val="0"/>
        </w:rPr>
        <w:t>20</w:t>
      </w:r>
      <w:r>
        <w:t>％甘露醇</w:t>
      </w:r>
      <w:r>
        <w:rPr>
          <w:rFonts w:ascii="Bookman Old Style" w:eastAsia="Bookman Old Style"/>
          <w:b w:val="0"/>
        </w:rPr>
        <w:t>d.</w:t>
      </w:r>
      <w:r>
        <w:t xml:space="preserve">肌肉注射鲁米钠及维生素 </w:t>
      </w:r>
      <w:r>
        <w:rPr>
          <w:rFonts w:ascii="Bookman Old Style" w:eastAsia="Bookman Old Style"/>
          <w:b w:val="0"/>
        </w:rPr>
        <w:t>d</w:t>
      </w:r>
    </w:p>
    <w:p>
      <w:pPr>
        <w:pStyle w:val="BodyText"/>
        <w:spacing w:line="283" w:lineRule="auto"/>
        <w:ind w:right="7970" w:firstLine="946"/>
        <w:rPr>
          <w:rFonts w:ascii="Bookman Old Style" w:eastAsia="Bookman Old Style"/>
          <w:b w:val="0"/>
        </w:rPr>
      </w:pPr>
      <w:r>
        <w:rPr>
          <w:rFonts w:ascii="Bookman Old Style" w:eastAsia="Bookman Old Style"/>
          <w:b w:val="0"/>
        </w:rPr>
        <w:t>e.</w:t>
      </w:r>
      <w:r>
        <w:t>缓慢静脉注射西地兰及钙剂本题正确答案：</w:t>
      </w:r>
      <w:r>
        <w:rPr>
          <w:rFonts w:ascii="Bookman Old Style" w:eastAsia="Bookman Old Style"/>
          <w:b w:val="0"/>
        </w:rPr>
        <w:t>c</w:t>
      </w:r>
    </w:p>
    <w:p>
      <w:pPr>
        <w:pStyle w:val="BodyText"/>
        <w:spacing w:line="283" w:lineRule="auto"/>
        <w:ind w:right="421"/>
        <w:jc w:val="both"/>
      </w:pPr>
      <w:r>
        <w:rPr>
          <w:spacing w:val="3"/>
        </w:rPr>
        <w:t xml:space="preserve">题解：首先应针对惊厥和脑水肿进行处理，止惊首选安定，降低颅内压，可静脉注射 </w:t>
      </w:r>
      <w:r>
        <w:rPr>
          <w:rFonts w:ascii="Bookman Old Style" w:eastAsia="Bookman Old Style"/>
          <w:b w:val="0"/>
        </w:rPr>
        <w:t xml:space="preserve">20% </w:t>
      </w:r>
      <w:r>
        <w:rPr>
          <w:spacing w:val="-20"/>
        </w:rPr>
        <w:t xml:space="preserve">甘露醇每次 </w:t>
      </w:r>
      <w:r>
        <w:rPr>
          <w:rFonts w:ascii="Bookman Old Style" w:eastAsia="Bookman Old Style"/>
          <w:b w:val="0"/>
        </w:rPr>
        <w:t>1</w:t>
      </w:r>
      <w:r>
        <w:t>～</w:t>
      </w:r>
      <w:r>
        <w:rPr>
          <w:rFonts w:ascii="Bookman Old Style" w:eastAsia="Bookman Old Style"/>
          <w:b w:val="0"/>
        </w:rPr>
        <w:t>1.5g/kg</w:t>
      </w:r>
      <w:r>
        <w:rPr>
          <w:spacing w:val="4"/>
        </w:rPr>
        <w:t>，根据需要每日注射</w:t>
      </w:r>
      <w:r>
        <w:rPr>
          <w:rFonts w:ascii="Bookman Old Style" w:eastAsia="Bookman Old Style"/>
          <w:b w:val="0"/>
        </w:rPr>
        <w:t>4</w:t>
      </w:r>
      <w:r>
        <w:rPr>
          <w:rFonts w:ascii="Bookman Old Style" w:eastAsia="Bookman Old Style"/>
          <w:b w:val="0"/>
          <w:spacing w:val="-58"/>
        </w:rPr>
        <w:t xml:space="preserve"> </w:t>
      </w:r>
      <w:r>
        <w:rPr>
          <w:spacing w:val="9"/>
        </w:rPr>
        <w:t>次，不超过</w:t>
      </w:r>
      <w:r>
        <w:rPr>
          <w:rFonts w:ascii="Bookman Old Style" w:eastAsia="Bookman Old Style"/>
          <w:b w:val="0"/>
        </w:rPr>
        <w:t>3</w:t>
      </w:r>
      <w:r>
        <w:rPr>
          <w:rFonts w:ascii="Bookman Old Style" w:eastAsia="Bookman Old Style"/>
          <w:b w:val="0"/>
          <w:spacing w:val="-56"/>
        </w:rPr>
        <w:t xml:space="preserve"> </w:t>
      </w:r>
      <w:r>
        <w:rPr>
          <w:spacing w:val="-1"/>
        </w:rPr>
        <w:t>天。甘露醇也可和利尿剂合用脱</w:t>
      </w:r>
      <w:r>
        <w:t>水。</w:t>
      </w:r>
    </w:p>
    <w:p>
      <w:pPr>
        <w:pStyle w:val="ListParagraph"/>
        <w:numPr>
          <w:ilvl w:val="0"/>
          <w:numId w:val="61"/>
        </w:numPr>
        <w:tabs>
          <w:tab w:val="left" w:pos="1092"/>
        </w:tabs>
        <w:spacing w:before="0" w:after="0" w:line="283" w:lineRule="auto"/>
        <w:ind w:left="1087" w:right="9135" w:hanging="630"/>
        <w:jc w:val="left"/>
        <w:rPr>
          <w:sz w:val="31"/>
        </w:rPr>
      </w:pPr>
      <w:r>
        <w:rPr>
          <w:spacing w:val="-2"/>
          <w:sz w:val="31"/>
        </w:rPr>
        <w:t>★最需要做哪项检查</w:t>
      </w:r>
      <w:r>
        <w:rPr>
          <w:rFonts w:ascii="Bookman Old Style" w:eastAsia="Bookman Old Style" w:hAnsi="Bookman Old Style"/>
          <w:b w:val="0"/>
          <w:sz w:val="31"/>
        </w:rPr>
        <w:t>a.</w:t>
      </w:r>
      <w:r>
        <w:rPr>
          <w:sz w:val="31"/>
        </w:rPr>
        <w:t>脑脊液检查</w:t>
      </w:r>
    </w:p>
    <w:p>
      <w:pPr>
        <w:pStyle w:val="BodyText"/>
        <w:spacing w:line="396" w:lineRule="exact"/>
        <w:ind w:left="1404"/>
        <w:rPr>
          <w:rFonts w:ascii="Bookman Old Style" w:eastAsia="Bookman Old Style"/>
          <w:b w:val="0"/>
        </w:rPr>
      </w:pPr>
      <w:r>
        <w:rPr>
          <w:rFonts w:ascii="Bookman Old Style" w:eastAsia="Bookman Old Style"/>
          <w:b w:val="0"/>
        </w:rPr>
        <w:t>b.</w:t>
      </w:r>
      <w:r>
        <w:t xml:space="preserve">头颅 </w:t>
      </w:r>
      <w:r>
        <w:rPr>
          <w:rFonts w:ascii="Bookman Old Style" w:eastAsia="Bookman Old Style"/>
          <w:b w:val="0"/>
        </w:rPr>
        <w:t>ct</w:t>
      </w:r>
    </w:p>
    <w:p>
      <w:pPr>
        <w:pStyle w:val="BodyText"/>
        <w:spacing w:before="65" w:line="283" w:lineRule="auto"/>
        <w:ind w:left="1087" w:right="10586"/>
      </w:pPr>
      <w:r>
        <w:rPr>
          <w:rFonts w:ascii="Bookman Old Style" w:eastAsia="Bookman Old Style"/>
          <w:b w:val="0"/>
        </w:rPr>
        <w:t>c.x</w:t>
      </w:r>
      <w:r>
        <w:rPr>
          <w:rFonts w:ascii="Bookman Old Style" w:eastAsia="Bookman Old Style"/>
          <w:b w:val="0"/>
          <w:spacing w:val="-52"/>
        </w:rPr>
        <w:t xml:space="preserve"> </w:t>
      </w:r>
      <w:r>
        <w:rPr>
          <w:spacing w:val="-7"/>
        </w:rPr>
        <w:t>线胸片</w:t>
      </w:r>
      <w:r>
        <w:rPr>
          <w:rFonts w:ascii="Bookman Old Style" w:eastAsia="Bookman Old Style"/>
          <w:b w:val="0"/>
        </w:rPr>
        <w:t>d.</w:t>
      </w:r>
      <w:r>
        <w:t>血钙</w:t>
      </w:r>
    </w:p>
    <w:p>
      <w:pPr>
        <w:pStyle w:val="BodyText"/>
        <w:spacing w:line="283" w:lineRule="auto"/>
        <w:ind w:right="10589" w:firstLine="946"/>
        <w:rPr>
          <w:rFonts w:ascii="Bookman Old Style" w:eastAsia="Bookman Old Style"/>
          <w:b w:val="0"/>
        </w:rPr>
      </w:pPr>
      <w:r>
        <w:rPr>
          <w:rFonts w:ascii="Bookman Old Style" w:eastAsia="Bookman Old Style"/>
          <w:b w:val="0"/>
        </w:rPr>
        <w:t>e.</w:t>
      </w:r>
      <w:r>
        <w:t>心电图本题正确答案：</w:t>
      </w:r>
      <w:r>
        <w:rPr>
          <w:rFonts w:ascii="Bookman Old Style" w:eastAsia="Bookman Old Style"/>
          <w:b w:val="0"/>
        </w:rPr>
        <w:t>a</w:t>
      </w:r>
    </w:p>
    <w:p>
      <w:pPr>
        <w:pStyle w:val="BodyText"/>
        <w:spacing w:line="396" w:lineRule="exact"/>
      </w:pPr>
      <w:r>
        <w:t>题解：脑脊液检查有助于各种脑病的鉴别。</w:t>
      </w:r>
    </w:p>
    <w:p>
      <w:pPr>
        <w:pStyle w:val="ListParagraph"/>
        <w:numPr>
          <w:ilvl w:val="0"/>
          <w:numId w:val="61"/>
        </w:numPr>
        <w:tabs>
          <w:tab w:val="left" w:pos="1089"/>
          <w:tab w:val="left" w:pos="2034"/>
        </w:tabs>
        <w:spacing w:before="70" w:after="0" w:line="283" w:lineRule="auto"/>
        <w:ind w:left="140" w:right="400" w:firstLine="316"/>
        <w:jc w:val="left"/>
        <w:rPr>
          <w:sz w:val="31"/>
        </w:rPr>
      </w:pPr>
      <w:r>
        <w:rPr>
          <w:w w:val="95"/>
          <w:sz w:val="31"/>
        </w:rPr>
        <w:t>★脑脊液压</w:t>
      </w:r>
      <w:r>
        <w:rPr>
          <w:spacing w:val="43"/>
          <w:w w:val="95"/>
          <w:sz w:val="31"/>
        </w:rPr>
        <w:t>力</w:t>
      </w:r>
      <w:r>
        <w:rPr>
          <w:rFonts w:ascii="Bookman Old Style" w:eastAsia="Bookman Old Style" w:hAnsi="Bookman Old Style"/>
          <w:b w:val="0"/>
          <w:w w:val="95"/>
          <w:sz w:val="31"/>
        </w:rPr>
        <w:t xml:space="preserve">2058pa(210mmh2 </w:t>
      </w:r>
      <w:r>
        <w:rPr>
          <w:rFonts w:ascii="Bookman Old Style" w:eastAsia="Bookman Old Style" w:hAnsi="Bookman Old Style"/>
          <w:b w:val="0"/>
          <w:spacing w:val="-7"/>
          <w:w w:val="95"/>
          <w:sz w:val="31"/>
        </w:rPr>
        <w:t>o)</w:t>
      </w:r>
      <w:r>
        <w:rPr>
          <w:spacing w:val="-7"/>
          <w:w w:val="95"/>
          <w:sz w:val="31"/>
        </w:rPr>
        <w:t>，</w:t>
      </w:r>
      <w:r>
        <w:rPr>
          <w:w w:val="95"/>
          <w:sz w:val="31"/>
        </w:rPr>
        <w:t>白细胞</w:t>
      </w:r>
      <w:r>
        <w:rPr>
          <w:spacing w:val="-9"/>
          <w:w w:val="95"/>
          <w:sz w:val="31"/>
        </w:rPr>
        <w:t>：</w:t>
      </w:r>
      <w:r>
        <w:rPr>
          <w:rFonts w:ascii="Bookman Old Style" w:eastAsia="Bookman Old Style" w:hAnsi="Bookman Old Style"/>
          <w:b w:val="0"/>
          <w:spacing w:val="-9"/>
          <w:w w:val="95"/>
          <w:sz w:val="31"/>
        </w:rPr>
        <w:t>10</w:t>
      </w:r>
      <w:r>
        <w:rPr>
          <w:spacing w:val="-9"/>
          <w:w w:val="95"/>
          <w:sz w:val="31"/>
        </w:rPr>
        <w:t>×</w:t>
      </w:r>
      <w:r>
        <w:rPr>
          <w:rFonts w:ascii="Bookman Old Style" w:eastAsia="Bookman Old Style" w:hAnsi="Bookman Old Style"/>
          <w:b w:val="0"/>
          <w:spacing w:val="-9"/>
          <w:w w:val="95"/>
          <w:sz w:val="31"/>
        </w:rPr>
        <w:t>106</w:t>
      </w:r>
      <w:r>
        <w:rPr>
          <w:rFonts w:ascii="Bookman Old Style" w:eastAsia="Bookman Old Style" w:hAnsi="Bookman Old Style"/>
          <w:b w:val="0"/>
          <w:spacing w:val="1"/>
          <w:w w:val="95"/>
          <w:sz w:val="31"/>
        </w:rPr>
        <w:t xml:space="preserve"> </w:t>
      </w:r>
      <w:r>
        <w:rPr>
          <w:rFonts w:ascii="Bookman Old Style" w:eastAsia="Bookman Old Style" w:hAnsi="Bookman Old Style"/>
          <w:b w:val="0"/>
          <w:spacing w:val="-3"/>
          <w:w w:val="95"/>
          <w:sz w:val="31"/>
        </w:rPr>
        <w:t>/l</w:t>
      </w:r>
      <w:r>
        <w:rPr>
          <w:spacing w:val="-3"/>
          <w:w w:val="95"/>
          <w:sz w:val="31"/>
        </w:rPr>
        <w:t>，</w:t>
      </w:r>
      <w:r>
        <w:rPr>
          <w:w w:val="95"/>
          <w:sz w:val="31"/>
        </w:rPr>
        <w:t>均为淋巴细胞，则该患儿</w:t>
      </w:r>
      <w:r>
        <w:rPr>
          <w:spacing w:val="-14"/>
          <w:w w:val="95"/>
          <w:sz w:val="31"/>
        </w:rPr>
        <w:t>应</w:t>
      </w:r>
      <w:r>
        <w:rPr>
          <w:sz w:val="31"/>
        </w:rPr>
        <w:t>诊断为</w:t>
        <w:tab/>
        <w:tab/>
      </w:r>
      <w:r>
        <w:rPr>
          <w:rFonts w:ascii="Bookman Old Style" w:eastAsia="Bookman Old Style" w:hAnsi="Bookman Old Style"/>
          <w:b w:val="0"/>
          <w:sz w:val="31"/>
        </w:rPr>
        <w:t>a.</w:t>
      </w:r>
      <w:r>
        <w:rPr>
          <w:sz w:val="31"/>
        </w:rPr>
        <w:t>支气管肺炎合并化脓性脑膜炎</w:t>
      </w:r>
    </w:p>
    <w:p>
      <w:pPr>
        <w:pStyle w:val="BodyText"/>
        <w:spacing w:line="283" w:lineRule="auto"/>
        <w:ind w:left="1087" w:right="6683"/>
      </w:pPr>
      <w:r>
        <w:rPr>
          <w:rFonts w:ascii="Bookman Old Style" w:eastAsia="Bookman Old Style"/>
          <w:b w:val="0"/>
        </w:rPr>
        <w:t>b.</w:t>
      </w:r>
      <w:r>
        <w:t>支气管肺炎合并心力衰竭及低钙惊厥</w:t>
      </w:r>
      <w:r>
        <w:rPr>
          <w:rFonts w:ascii="Bookman Old Style" w:eastAsia="Bookman Old Style"/>
          <w:b w:val="0"/>
        </w:rPr>
        <w:t>c.</w:t>
      </w:r>
      <w:r>
        <w:t>支气管肺炎合并高热惊厥</w:t>
      </w:r>
    </w:p>
    <w:p>
      <w:pPr>
        <w:pStyle w:val="BodyText"/>
        <w:spacing w:line="283" w:lineRule="auto"/>
        <w:ind w:left="1087" w:right="7652"/>
      </w:pPr>
      <w:r>
        <w:rPr>
          <w:rFonts w:ascii="Bookman Old Style" w:eastAsia="Bookman Old Style"/>
          <w:b w:val="0"/>
        </w:rPr>
        <w:t>d.</w:t>
      </w:r>
      <w:r>
        <w:t xml:space="preserve">支气管肺炎合并中毒性脑病 </w:t>
      </w:r>
      <w:r>
        <w:rPr>
          <w:rFonts w:ascii="Bookman Old Style" w:eastAsia="Bookman Old Style"/>
          <w:b w:val="0"/>
        </w:rPr>
        <w:t>e.</w:t>
      </w:r>
      <w:r>
        <w:rPr>
          <w:spacing w:val="-2"/>
        </w:rPr>
        <w:t>支气管肺炎合并病毒性脑膜炎</w:t>
      </w:r>
    </w:p>
    <w:p>
      <w:pPr>
        <w:pStyle w:val="BodyText"/>
        <w:spacing w:line="396" w:lineRule="exact"/>
        <w:rPr>
          <w:rFonts w:ascii="Bookman Old Style" w:eastAsia="Bookman Old Style"/>
          <w:b w:val="0"/>
        </w:rPr>
      </w:pPr>
      <w:r>
        <w:t>本题正确答案：</w:t>
      </w:r>
      <w:r>
        <w:rPr>
          <w:rFonts w:ascii="Bookman Old Style" w:eastAsia="Bookman Old Style"/>
          <w:b w:val="0"/>
        </w:rPr>
        <w:t>d</w:t>
      </w:r>
    </w:p>
    <w:p>
      <w:pPr>
        <w:pStyle w:val="BodyText"/>
        <w:spacing w:before="69" w:line="283" w:lineRule="auto"/>
        <w:ind w:right="264"/>
      </w:pPr>
      <w:r>
        <w:rPr>
          <w:spacing w:val="-13"/>
        </w:rPr>
        <w:t xml:space="preserve">题解：中毒性脑病是指急性感染时可出现类似脑炎的表现，可能与感染中毒、人体对病毒的  </w:t>
      </w:r>
      <w:r>
        <w:rPr>
          <w:spacing w:val="-14"/>
        </w:rPr>
        <w:t xml:space="preserve">过敏反应、缺氧、脑水肿、小血管内膜细胞肿胀造成脑局部缺血坏死有关。支气管肺炎轻度 </w:t>
      </w:r>
      <w:r>
        <w:rPr>
          <w:spacing w:val="-27"/>
        </w:rPr>
        <w:t>缺氧时神经系统症状表现为烦躁或嗜睡。脑水肿时可有嗜睡、凝视、昏睡、昏迷、反复惊厥、 球结膜水肿，前囟膨隆，可有脑膜刺激征、呼吸不规则，瞳孔对光反射迟钝或消失。中毒性</w:t>
      </w:r>
      <w:r>
        <w:rPr>
          <w:spacing w:val="-1"/>
        </w:rPr>
        <w:t xml:space="preserve">脑病脑脊液变化为：压力升高、清澈、白细胞数正常，蛋白正常或稍微增加，糖含量正常。 </w:t>
      </w:r>
      <w:r>
        <w:rPr>
          <w:rFonts w:ascii="Bookman Old Style" w:eastAsia="Bookman Old Style" w:hAnsi="Bookman Old Style"/>
          <w:b w:val="0"/>
        </w:rPr>
        <w:t xml:space="preserve">2 </w:t>
      </w:r>
      <w:r>
        <w:rPr>
          <w:spacing w:val="3"/>
        </w:rPr>
        <w:t>岁患儿。高热，体温</w:t>
      </w:r>
      <w:r>
        <w:rPr>
          <w:rFonts w:ascii="Bookman Old Style" w:eastAsia="Bookman Old Style" w:hAnsi="Bookman Old Style"/>
          <w:b w:val="0"/>
        </w:rPr>
        <w:t>39</w:t>
      </w:r>
      <w:r>
        <w:t>～</w:t>
      </w:r>
      <w:r>
        <w:rPr>
          <w:rFonts w:ascii="Bookman Old Style" w:eastAsia="Bookman Old Style" w:hAnsi="Bookman Old Style"/>
          <w:b w:val="0"/>
        </w:rPr>
        <w:t>40</w:t>
      </w:r>
      <w:r>
        <w:rPr>
          <w:spacing w:val="2"/>
        </w:rPr>
        <w:t>℃，频繁咳嗽，喘憋</w:t>
      </w:r>
      <w:r>
        <w:rPr>
          <w:rFonts w:ascii="Bookman Old Style" w:eastAsia="Bookman Old Style" w:hAnsi="Bookman Old Style"/>
          <w:b w:val="0"/>
        </w:rPr>
        <w:t xml:space="preserve">5 </w:t>
      </w:r>
      <w:r>
        <w:t>天住院。查体：精神弱，面色苍灰，口</w:t>
      </w:r>
      <w:r>
        <w:rPr>
          <w:spacing w:val="-11"/>
        </w:rPr>
        <w:t xml:space="preserve">周发青，呼吸 </w:t>
      </w:r>
      <w:r>
        <w:rPr>
          <w:rFonts w:ascii="Bookman Old Style" w:eastAsia="Bookman Old Style" w:hAnsi="Bookman Old Style"/>
          <w:b w:val="0"/>
        </w:rPr>
        <w:t xml:space="preserve">40 </w:t>
      </w:r>
      <w:r>
        <w:rPr>
          <w:spacing w:val="-1"/>
        </w:rPr>
        <w:t>次／分，左肺呼吸音低，叩诊浊音，少许细湿啰音。外周血白细胞：</w:t>
      </w:r>
      <w:r>
        <w:rPr>
          <w:rFonts w:ascii="Bookman Old Style" w:eastAsia="Bookman Old Style" w:hAnsi="Bookman Old Style"/>
          <w:b w:val="0"/>
          <w:spacing w:val="-21"/>
        </w:rPr>
        <w:t>8.8</w:t>
      </w:r>
      <w:r>
        <w:rPr>
          <w:spacing w:val="-21"/>
        </w:rPr>
        <w:t xml:space="preserve">× </w:t>
      </w:r>
      <w:r>
        <w:rPr>
          <w:rFonts w:ascii="Bookman Old Style" w:eastAsia="Bookman Old Style" w:hAnsi="Bookman Old Style"/>
          <w:b w:val="0"/>
        </w:rPr>
        <w:t>109/l</w:t>
      </w:r>
      <w:r>
        <w:t>，</w:t>
      </w:r>
      <w:r>
        <w:rPr>
          <w:rFonts w:ascii="Bookman Old Style" w:eastAsia="Bookman Old Style" w:hAnsi="Bookman Old Style"/>
          <w:b w:val="0"/>
        </w:rPr>
        <w:t>n44</w:t>
      </w:r>
      <w:r>
        <w:rPr>
          <w:spacing w:val="-11"/>
        </w:rPr>
        <w:t xml:space="preserve">％，异形淋巴细胞 </w:t>
      </w:r>
      <w:r>
        <w:rPr>
          <w:rFonts w:ascii="Bookman Old Style" w:eastAsia="Bookman Old Style" w:hAnsi="Bookman Old Style"/>
          <w:b w:val="0"/>
        </w:rPr>
        <w:t>1</w:t>
      </w:r>
      <w:r>
        <w:t>％，</w:t>
      </w:r>
    </w:p>
    <w:p>
      <w:pPr>
        <w:pStyle w:val="BodyText"/>
        <w:spacing w:line="392" w:lineRule="exact"/>
      </w:pPr>
      <w:r>
        <w:rPr>
          <w:rFonts w:ascii="Bookman Old Style" w:eastAsia="Bookman Old Style"/>
          <w:b w:val="0"/>
        </w:rPr>
        <w:t>l45</w:t>
      </w:r>
      <w:r>
        <w:t>％。</w:t>
      </w:r>
      <w:r>
        <w:rPr>
          <w:rFonts w:ascii="Bookman Old Style" w:eastAsia="Bookman Old Style"/>
          <w:b w:val="0"/>
        </w:rPr>
        <w:t xml:space="preserve">x </w:t>
      </w:r>
      <w:r>
        <w:t>线胸片示左下肺大片状阴影。</w:t>
      </w:r>
    </w:p>
    <w:p>
      <w:pPr>
        <w:spacing w:after="0" w:line="392" w:lineRule="exact"/>
        <w:sectPr>
          <w:pgSz w:w="17860" w:h="25260"/>
          <w:pgMar w:top="1860" w:right="2220" w:bottom="280" w:left="2560" w:header="708" w:footer="708"/>
          <w:pgNumType w:start="21"/>
          <w:cols w:space="708"/>
        </w:sectPr>
      </w:pPr>
    </w:p>
    <w:p>
      <w:pPr>
        <w:pStyle w:val="BodyText"/>
        <w:spacing w:before="49" w:line="283" w:lineRule="auto"/>
        <w:ind w:left="457" w:right="8818" w:hanging="317"/>
      </w:pPr>
      <w:r>
        <w:rPr>
          <w:rFonts w:ascii="Times New Roman" w:eastAsia="Times New Roman" w:hAnsi="Times New Roman"/>
        </w:rPr>
        <w:t xml:space="preserve">(16~17 </w:t>
      </w:r>
      <w:r>
        <w:t xml:space="preserve">共 用 题 干 </w:t>
      </w:r>
      <w:r>
        <w:rPr>
          <w:rFonts w:ascii="Times New Roman" w:eastAsia="Times New Roman" w:hAnsi="Times New Roman"/>
        </w:rPr>
        <w:t>) 16</w:t>
      </w:r>
      <w:r>
        <w:t>．★★★最可能的诊断是</w:t>
      </w:r>
    </w:p>
    <w:p>
      <w:pPr>
        <w:pStyle w:val="BodyText"/>
        <w:spacing w:line="283" w:lineRule="auto"/>
        <w:ind w:left="1087" w:right="8919"/>
      </w:pPr>
      <w:r>
        <w:rPr>
          <w:rFonts w:ascii="Times New Roman" w:eastAsia="Times New Roman"/>
        </w:rPr>
        <w:t>a.</w:t>
      </w:r>
      <w:r>
        <w:t>金黄色葡萄球菌肺炎</w:t>
      </w:r>
      <w:r>
        <w:rPr>
          <w:rFonts w:ascii="Times New Roman" w:eastAsia="Times New Roman"/>
        </w:rPr>
        <w:t>b.</w:t>
      </w:r>
      <w:r>
        <w:t>肺炎链球菌肺炎</w:t>
      </w:r>
    </w:p>
    <w:p>
      <w:pPr>
        <w:pStyle w:val="BodyText"/>
        <w:spacing w:line="283" w:lineRule="auto"/>
        <w:ind w:left="1087" w:right="8919"/>
      </w:pPr>
      <w:r>
        <w:rPr>
          <w:rFonts w:ascii="Times New Roman" w:eastAsia="Times New Roman"/>
        </w:rPr>
        <w:t>c.</w:t>
      </w:r>
      <w:r>
        <w:t>呼吸道合胞病毒肺炎</w:t>
      </w:r>
      <w:r>
        <w:rPr>
          <w:rFonts w:ascii="Times New Roman" w:eastAsia="Times New Roman"/>
        </w:rPr>
        <w:t>d.</w:t>
      </w:r>
      <w:r>
        <w:t>腺病毒肺炎</w:t>
      </w:r>
    </w:p>
    <w:p>
      <w:pPr>
        <w:pStyle w:val="BodyText"/>
        <w:spacing w:line="283" w:lineRule="auto"/>
        <w:ind w:right="10186" w:firstLine="946"/>
        <w:rPr>
          <w:rFonts w:ascii="Times New Roman" w:eastAsia="Times New Roman"/>
        </w:rPr>
      </w:pPr>
      <w:r>
        <w:rPr>
          <w:rFonts w:ascii="Times New Roman" w:eastAsia="Times New Roman"/>
        </w:rPr>
        <w:t>e.</w:t>
      </w:r>
      <w:r>
        <w:t>干酪性肺炎本题正确答案：</w:t>
      </w:r>
      <w:r>
        <w:rPr>
          <w:rFonts w:ascii="Times New Roman" w:eastAsia="Times New Roman"/>
        </w:rPr>
        <w:t>d</w:t>
      </w:r>
    </w:p>
    <w:p>
      <w:pPr>
        <w:pStyle w:val="BodyText"/>
        <w:spacing w:line="283" w:lineRule="auto"/>
        <w:ind w:right="423"/>
        <w:jc w:val="both"/>
      </w:pPr>
      <w:r>
        <w:rPr>
          <w:spacing w:val="-11"/>
        </w:rPr>
        <w:t xml:space="preserve">题解：腺病毒性肺炎多见于 </w:t>
      </w:r>
      <w:r>
        <w:rPr>
          <w:rFonts w:ascii="Times New Roman" w:eastAsia="Times New Roman"/>
        </w:rPr>
        <w:t xml:space="preserve">6 </w:t>
      </w:r>
      <w:r>
        <w:rPr>
          <w:spacing w:val="-12"/>
        </w:rPr>
        <w:t xml:space="preserve">个月至 </w:t>
      </w:r>
      <w:r>
        <w:rPr>
          <w:rFonts w:ascii="Times New Roman" w:eastAsia="Times New Roman"/>
        </w:rPr>
        <w:t xml:space="preserve">2 </w:t>
      </w:r>
      <w:r>
        <w:rPr>
          <w:spacing w:val="-11"/>
        </w:rPr>
        <w:t xml:space="preserve">岁小儿。表现为持续高热，轻者 </w:t>
      </w:r>
      <w:r>
        <w:rPr>
          <w:rFonts w:ascii="Times New Roman" w:eastAsia="Times New Roman"/>
        </w:rPr>
        <w:t>7</w:t>
      </w:r>
      <w:r>
        <w:t>～</w:t>
      </w:r>
      <w:r>
        <w:rPr>
          <w:rFonts w:ascii="Times New Roman" w:eastAsia="Times New Roman"/>
        </w:rPr>
        <w:t xml:space="preserve">10 </w:t>
      </w:r>
      <w:r>
        <w:rPr>
          <w:spacing w:val="-8"/>
        </w:rPr>
        <w:t>天，重症持续</w:t>
      </w:r>
      <w:r>
        <w:rPr>
          <w:rFonts w:ascii="Times New Roman" w:eastAsia="Times New Roman"/>
          <w:spacing w:val="-8"/>
        </w:rPr>
        <w:t>2</w:t>
      </w:r>
      <w:r>
        <w:rPr>
          <w:spacing w:val="-8"/>
        </w:rPr>
        <w:t>～</w:t>
      </w:r>
      <w:r>
        <w:rPr>
          <w:rFonts w:ascii="Times New Roman" w:eastAsia="Times New Roman"/>
          <w:spacing w:val="-8"/>
        </w:rPr>
        <w:t>3</w:t>
      </w:r>
      <w:r>
        <w:rPr>
          <w:rFonts w:ascii="Times New Roman" w:eastAsia="Times New Roman"/>
          <w:spacing w:val="-2"/>
        </w:rPr>
        <w:t xml:space="preserve">  </w:t>
      </w:r>
      <w:r>
        <w:rPr>
          <w:spacing w:val="-1"/>
        </w:rPr>
        <w:t>周。全身中毒症状如萎靡嗜睡、面色苍白，严重者可发生中毒性脑病或心力衰竭。咳</w:t>
      </w:r>
      <w:r>
        <w:rPr>
          <w:spacing w:val="2"/>
        </w:rPr>
        <w:t>嗽频繁，阵发性喘憋，发绀等。肺部体征出现晚，发热</w:t>
      </w:r>
      <w:r>
        <w:rPr>
          <w:rFonts w:ascii="Times New Roman" w:eastAsia="Times New Roman"/>
        </w:rPr>
        <w:t>3</w:t>
      </w:r>
      <w:r>
        <w:t>～</w:t>
      </w:r>
      <w:r>
        <w:rPr>
          <w:rFonts w:ascii="Times New Roman" w:eastAsia="Times New Roman"/>
        </w:rPr>
        <w:t xml:space="preserve">7 </w:t>
      </w:r>
      <w:r>
        <w:t>天后可闻及细小湿啰音。胸片异常表现常较体征出现早，可见大片阴影且消失较慢。</w:t>
      </w:r>
    </w:p>
    <w:p>
      <w:pPr>
        <w:pStyle w:val="ListParagraph"/>
        <w:numPr>
          <w:ilvl w:val="0"/>
          <w:numId w:val="35"/>
        </w:numPr>
        <w:tabs>
          <w:tab w:val="left" w:pos="776"/>
        </w:tabs>
        <w:spacing w:before="0" w:after="0" w:line="283" w:lineRule="auto"/>
        <w:ind w:left="140" w:right="438" w:firstLine="0"/>
        <w:jc w:val="both"/>
        <w:rPr>
          <w:sz w:val="31"/>
        </w:rPr>
      </w:pPr>
      <w:r>
        <w:rPr>
          <w:sz w:val="31"/>
        </w:rPr>
        <w:t>★★★</w:t>
      </w:r>
      <w:r>
        <w:rPr>
          <w:rFonts w:ascii="Times New Roman" w:eastAsia="Times New Roman" w:hAnsi="Times New Roman"/>
          <w:sz w:val="31"/>
        </w:rPr>
        <w:t>1</w:t>
      </w:r>
      <w:r>
        <w:rPr>
          <w:rFonts w:ascii="Times New Roman" w:eastAsia="Times New Roman" w:hAnsi="Times New Roman"/>
          <w:spacing w:val="41"/>
          <w:sz w:val="31"/>
        </w:rPr>
        <w:t xml:space="preserve"> </w:t>
      </w:r>
      <w:r>
        <w:rPr>
          <w:spacing w:val="-1"/>
          <w:sz w:val="31"/>
        </w:rPr>
        <w:t>天后该患儿呼吸困难加重，</w:t>
      </w:r>
      <w:r>
        <w:rPr>
          <w:rFonts w:ascii="Times New Roman" w:eastAsia="Times New Roman" w:hAnsi="Times New Roman"/>
          <w:spacing w:val="-11"/>
          <w:sz w:val="31"/>
        </w:rPr>
        <w:t>x</w:t>
      </w:r>
      <w:r>
        <w:rPr>
          <w:rFonts w:ascii="Times New Roman" w:eastAsia="Times New Roman" w:hAnsi="Times New Roman"/>
          <w:spacing w:val="52"/>
          <w:sz w:val="31"/>
        </w:rPr>
        <w:t xml:space="preserve"> </w:t>
      </w:r>
      <w:r>
        <w:rPr>
          <w:spacing w:val="-1"/>
          <w:sz w:val="31"/>
        </w:rPr>
        <w:t>线胸片示左下胸呈密度均匀影，上界呈弧形，左</w:t>
      </w:r>
      <w:r>
        <w:rPr>
          <w:sz w:val="31"/>
        </w:rPr>
        <w:t>肋膈角消失，该患儿可能合并</w:t>
      </w:r>
    </w:p>
    <w:p>
      <w:pPr>
        <w:pStyle w:val="BodyText"/>
        <w:spacing w:line="283" w:lineRule="auto"/>
        <w:ind w:left="1087" w:right="10802"/>
      </w:pPr>
      <w:r>
        <w:rPr>
          <w:rFonts w:ascii="Times New Roman" w:eastAsia="Times New Roman"/>
        </w:rPr>
        <w:t xml:space="preserve">a. </w:t>
      </w:r>
      <w:r>
        <w:t xml:space="preserve">脓 胸 </w:t>
      </w:r>
      <w:r>
        <w:rPr>
          <w:rFonts w:ascii="Times New Roman" w:eastAsia="Times New Roman"/>
        </w:rPr>
        <w:t>b.</w:t>
      </w:r>
      <w:r>
        <w:t>脓气胸</w:t>
      </w:r>
    </w:p>
    <w:p>
      <w:pPr>
        <w:pStyle w:val="BodyText"/>
        <w:spacing w:line="283" w:lineRule="auto"/>
        <w:ind w:left="1087" w:right="9851"/>
        <w:jc w:val="both"/>
      </w:pPr>
      <w:r>
        <w:rPr>
          <w:rFonts w:ascii="Times New Roman" w:eastAsia="Times New Roman"/>
        </w:rPr>
        <w:t>c.</w:t>
      </w:r>
      <w:r>
        <w:t>渗出性胸膜炎</w:t>
      </w:r>
      <w:r>
        <w:rPr>
          <w:rFonts w:ascii="Times New Roman" w:eastAsia="Times New Roman"/>
        </w:rPr>
        <w:t>d.</w:t>
      </w:r>
      <w:r>
        <w:t>肺结核胸膜炎</w:t>
      </w:r>
      <w:r>
        <w:rPr>
          <w:rFonts w:ascii="Times New Roman" w:eastAsia="Times New Roman"/>
        </w:rPr>
        <w:t>e.</w:t>
      </w:r>
      <w:r>
        <w:t>血胸</w:t>
      </w:r>
    </w:p>
    <w:p>
      <w:pPr>
        <w:pStyle w:val="BodyText"/>
        <w:spacing w:line="395" w:lineRule="exact"/>
        <w:rPr>
          <w:rFonts w:ascii="Times New Roman" w:eastAsia="Times New Roman"/>
        </w:rPr>
      </w:pPr>
      <w:r>
        <w:t>本题正确答案：</w:t>
      </w:r>
      <w:r>
        <w:rPr>
          <w:rFonts w:ascii="Times New Roman" w:eastAsia="Times New Roman"/>
        </w:rPr>
        <w:t>c</w:t>
      </w:r>
    </w:p>
    <w:p>
      <w:pPr>
        <w:pStyle w:val="BodyText"/>
        <w:spacing w:before="62" w:line="283" w:lineRule="auto"/>
        <w:ind w:right="376"/>
      </w:pPr>
      <w:r>
        <w:t xml:space="preserve">题解：少数腺病毒肺炎患儿可并发渗出性胸膜炎，典型 </w:t>
      </w:r>
      <w:r>
        <w:rPr>
          <w:rFonts w:ascii="Times New Roman" w:eastAsia="Times New Roman"/>
        </w:rPr>
        <w:t xml:space="preserve">x </w:t>
      </w:r>
      <w:r>
        <w:t>线改变为：下肺野密度均匀影，上界呈弧形，肋膈角消失或变钝。</w:t>
      </w:r>
    </w:p>
    <w:p>
      <w:pPr>
        <w:pStyle w:val="BodyText"/>
        <w:spacing w:line="283" w:lineRule="auto"/>
        <w:ind w:right="306"/>
      </w:pPr>
      <w:r>
        <w:rPr>
          <w:spacing w:val="-10"/>
        </w:rPr>
        <w:t>三、以下提供若干组考题，每组考题共同使用在考题前列出的</w:t>
      </w:r>
      <w:r>
        <w:rPr>
          <w:rFonts w:ascii="Times New Roman" w:eastAsia="Times New Roman"/>
          <w:spacing w:val="-5"/>
        </w:rPr>
        <w:t>a</w:t>
      </w:r>
      <w:r>
        <w:rPr>
          <w:spacing w:val="-40"/>
        </w:rPr>
        <w:t>、</w:t>
      </w:r>
      <w:r>
        <w:rPr>
          <w:rFonts w:ascii="Times New Roman" w:eastAsia="Times New Roman"/>
          <w:spacing w:val="-4"/>
        </w:rPr>
        <w:t>b</w:t>
      </w:r>
      <w:r>
        <w:rPr>
          <w:spacing w:val="-40"/>
        </w:rPr>
        <w:t>、</w:t>
      </w:r>
      <w:r>
        <w:rPr>
          <w:rFonts w:ascii="Times New Roman" w:eastAsia="Times New Roman"/>
          <w:spacing w:val="-4"/>
        </w:rPr>
        <w:t>c</w:t>
      </w:r>
      <w:r>
        <w:rPr>
          <w:spacing w:val="-40"/>
        </w:rPr>
        <w:t>、</w:t>
      </w:r>
      <w:r>
        <w:rPr>
          <w:rFonts w:ascii="Times New Roman" w:eastAsia="Times New Roman"/>
          <w:spacing w:val="-4"/>
        </w:rPr>
        <w:t>d</w:t>
      </w:r>
      <w:r>
        <w:rPr>
          <w:spacing w:val="-40"/>
        </w:rPr>
        <w:t>、</w:t>
      </w:r>
      <w:r>
        <w:rPr>
          <w:rFonts w:ascii="Times New Roman" w:eastAsia="Times New Roman"/>
        </w:rPr>
        <w:t>e</w:t>
      </w:r>
      <w:r>
        <w:rPr>
          <w:rFonts w:ascii="Times New Roman" w:eastAsia="Times New Roman"/>
          <w:spacing w:val="58"/>
        </w:rPr>
        <w:t xml:space="preserve"> </w:t>
      </w:r>
      <w:r>
        <w:rPr>
          <w:spacing w:val="-2"/>
        </w:rPr>
        <w:t>五个备选答案。</w:t>
      </w:r>
      <w:r>
        <w:t>请从中选择一个与考题关系密切的答案</w:t>
      </w:r>
      <w:r>
        <w:rPr>
          <w:spacing w:val="-14"/>
        </w:rPr>
        <w:t>，并在答题卡上将相应题号的相应字母所属的方框涂 黑。每个备选答案可能被选择一次、多次或不被选择。</w:t>
      </w:r>
    </w:p>
    <w:p>
      <w:pPr>
        <w:pStyle w:val="BodyText"/>
        <w:spacing w:line="283" w:lineRule="auto"/>
        <w:ind w:left="1404" w:right="9479" w:hanging="1105"/>
      </w:pPr>
      <w:r>
        <w:rPr>
          <w:rFonts w:ascii="Times New Roman" w:eastAsia="Times New Roman"/>
        </w:rPr>
        <w:t>(18~19</w:t>
      </w:r>
      <w:r>
        <w:rPr>
          <w:rFonts w:ascii="Times New Roman" w:eastAsia="Times New Roman"/>
          <w:spacing w:val="53"/>
        </w:rPr>
        <w:t xml:space="preserve"> </w:t>
      </w:r>
      <w:r>
        <w:rPr>
          <w:spacing w:val="-2"/>
        </w:rPr>
        <w:t>题共用备选答案</w:t>
      </w:r>
      <w:r>
        <w:rPr>
          <w:rFonts w:ascii="Times New Roman" w:eastAsia="Times New Roman"/>
          <w:spacing w:val="-18"/>
        </w:rPr>
        <w:t xml:space="preserve">) </w:t>
      </w:r>
      <w:r>
        <w:rPr>
          <w:rFonts w:ascii="Times New Roman" w:eastAsia="Times New Roman"/>
        </w:rPr>
        <w:t>a.</w:t>
      </w:r>
      <w:r>
        <w:t>青霉素</w:t>
      </w:r>
    </w:p>
    <w:p>
      <w:pPr>
        <w:pStyle w:val="BodyText"/>
        <w:spacing w:line="283" w:lineRule="auto"/>
        <w:ind w:left="1245" w:right="9855" w:firstLine="158"/>
        <w:jc w:val="both"/>
      </w:pPr>
      <w:r>
        <w:rPr>
          <w:rFonts w:ascii="Times New Roman" w:eastAsia="Times New Roman"/>
        </w:rPr>
        <w:t>b.</w:t>
      </w:r>
      <w:r>
        <w:t>氨苄青霉素</w:t>
      </w:r>
      <w:r>
        <w:rPr>
          <w:rFonts w:ascii="Times New Roman" w:eastAsia="Times New Roman"/>
        </w:rPr>
        <w:t>c.</w:t>
      </w:r>
      <w:r>
        <w:t>邻氯青霉素</w:t>
      </w:r>
      <w:r>
        <w:rPr>
          <w:rFonts w:ascii="Times New Roman" w:eastAsia="Times New Roman"/>
        </w:rPr>
        <w:t>d.</w:t>
      </w:r>
      <w:r>
        <w:t>红霉素</w:t>
      </w:r>
    </w:p>
    <w:p>
      <w:pPr>
        <w:pStyle w:val="BodyText"/>
        <w:spacing w:line="283" w:lineRule="auto"/>
        <w:ind w:right="8047" w:firstLine="1105"/>
        <w:rPr>
          <w:rFonts w:ascii="Times New Roman" w:eastAsia="Times New Roman" w:hAnsi="Times New Roman"/>
        </w:rPr>
      </w:pPr>
      <w:r>
        <w:rPr>
          <w:rFonts w:ascii="Times New Roman" w:eastAsia="Times New Roman" w:hAnsi="Times New Roman"/>
        </w:rPr>
        <w:t xml:space="preserve">e. </w:t>
      </w:r>
      <w:r>
        <w:t xml:space="preserve">复 达 欣         </w:t>
      </w:r>
      <w:r>
        <w:rPr>
          <w:rFonts w:ascii="Times New Roman" w:eastAsia="Times New Roman" w:hAnsi="Times New Roman"/>
        </w:rPr>
        <w:t>18</w:t>
      </w:r>
      <w:r>
        <w:rPr>
          <w:spacing w:val="3"/>
        </w:rPr>
        <w:t xml:space="preserve">．★金黄色葡萄球菌肺炎首选 ： </w:t>
      </w:r>
      <w:r>
        <w:rPr>
          <w:spacing w:val="-1"/>
        </w:rPr>
        <w:t>本题正确答案：</w:t>
      </w:r>
      <w:r>
        <w:rPr>
          <w:rFonts w:ascii="Times New Roman" w:eastAsia="Times New Roman" w:hAnsi="Times New Roman"/>
          <w:spacing w:val="-6"/>
        </w:rPr>
        <w:t>c</w:t>
      </w:r>
    </w:p>
    <w:p>
      <w:pPr>
        <w:pStyle w:val="BodyText"/>
        <w:spacing w:line="283" w:lineRule="auto"/>
        <w:ind w:right="264"/>
      </w:pPr>
      <w:r>
        <w:rPr>
          <w:spacing w:val="-2"/>
        </w:rPr>
        <w:t xml:space="preserve">题解：抗生素的使用原则为：①应根据病原菌选用敏感药物；②早期治疗；③联合用药；④ </w:t>
      </w:r>
      <w:r>
        <w:rPr>
          <w:spacing w:val="-18"/>
        </w:rPr>
        <w:t xml:space="preserve">选用渗入下呼吸道浓度高的药物；⑤足量、足疗程，重者用静脉给药。肺炎球菌首选青霉素； </w:t>
      </w:r>
      <w:r>
        <w:rPr>
          <w:spacing w:val="-24"/>
        </w:rPr>
        <w:t xml:space="preserve">金黄色葡萄球菌肺炎应选用邻氯青霉素、双氯青霉素、新型青霉素或头孢菌素等，并可加用  丁胺卡那霉素。革兰阴性杆菌肺炎可选用氨苄青霉素、林可霉素、卡那霉素及头孢菌素等； </w:t>
      </w:r>
      <w:r>
        <w:rPr>
          <w:spacing w:val="1"/>
        </w:rPr>
        <w:t xml:space="preserve">支原体肺炎选用红霉素；对真菌性肺炎应选用克霉唑或两性霉素  </w:t>
      </w:r>
      <w:r>
        <w:rPr>
          <w:rFonts w:ascii="Times New Roman" w:eastAsia="Times New Roman" w:hAnsi="Times New Roman"/>
        </w:rPr>
        <w:t>b,</w:t>
      </w:r>
      <w:r>
        <w:t>并停止使用抗生素及激素。</w:t>
      </w:r>
    </w:p>
    <w:p>
      <w:pPr>
        <w:pStyle w:val="ListParagraph"/>
        <w:numPr>
          <w:ilvl w:val="0"/>
          <w:numId w:val="34"/>
        </w:numPr>
        <w:tabs>
          <w:tab w:val="left" w:pos="776"/>
        </w:tabs>
        <w:spacing w:before="0" w:after="0" w:line="283" w:lineRule="auto"/>
        <w:ind w:left="140" w:right="9452" w:firstLine="0"/>
        <w:jc w:val="left"/>
        <w:rPr>
          <w:rFonts w:ascii="Times New Roman" w:eastAsia="Times New Roman" w:hAnsi="Times New Roman"/>
          <w:sz w:val="31"/>
        </w:rPr>
      </w:pPr>
      <w:r>
        <w:rPr>
          <w:spacing w:val="-2"/>
          <w:sz w:val="31"/>
        </w:rPr>
        <w:t xml:space="preserve">★支原体肺炎首选： </w:t>
      </w:r>
      <w:r>
        <w:rPr>
          <w:spacing w:val="-1"/>
          <w:sz w:val="31"/>
        </w:rPr>
        <w:t>本题正确答案：</w:t>
      </w:r>
      <w:r>
        <w:rPr>
          <w:rFonts w:ascii="Times New Roman" w:eastAsia="Times New Roman" w:hAnsi="Times New Roman"/>
          <w:spacing w:val="-6"/>
          <w:sz w:val="31"/>
        </w:rPr>
        <w:t>d</w:t>
      </w:r>
    </w:p>
    <w:p>
      <w:pPr>
        <w:pStyle w:val="BodyText"/>
        <w:spacing w:line="283" w:lineRule="auto"/>
        <w:ind w:right="264"/>
        <w:jc w:val="both"/>
      </w:pPr>
      <w:r>
        <w:rPr>
          <w:spacing w:val="-2"/>
        </w:rPr>
        <w:t xml:space="preserve">题解：抗生素的使用原则为：①应根据病原菌选用敏感药物；②早期治疗；③联合用药；④ </w:t>
      </w:r>
      <w:r>
        <w:rPr>
          <w:spacing w:val="-18"/>
        </w:rPr>
        <w:t xml:space="preserve">选用渗入下呼吸道浓度高的药物；⑤足量、足疗程，重者用静脉给药。肺炎球菌首选青霉素； </w:t>
      </w:r>
      <w:r>
        <w:rPr>
          <w:spacing w:val="-24"/>
        </w:rPr>
        <w:t>金黄色葡萄球菌肺炎应选用邻氯青霉素、双氯青霉素、新型青霉素或头孢菌素等，并可加用</w:t>
      </w:r>
    </w:p>
    <w:p>
      <w:pPr>
        <w:spacing w:after="0" w:line="283"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https://d.book118.com/696055221020010041</w:t>
        </w:r>
      </w:hyperlink>
    </w:p>
    <w:p>
      <w:pPr>
        <w:spacing w:after="0" w:line="283" w:lineRule="auto"/>
        <w:jc w:val="both"/>
      </w:pPr>
    </w:p>
    <w:sectPr>
      <w:pgSz w:w="17860" w:h="25260"/>
      <w:pgMar w:top="1860" w:right="2220" w:bottom="280" w:left="2560" w:header="708" w:footer="708"/>
      <w:pgNumType w:start="2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Segoe UI Symbol">
    <w:altName w:val="Segoe UI Symbo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3E8C"/>
    <w:multiLevelType w:val="hybridMultilevel"/>
    <w:tmpl w:val="00000000"/>
    <w:lvl w:ilvl="0">
      <w:start w:val="1"/>
      <w:numFmt w:val="lowerLetter"/>
      <w:lvlText w:val="%1."/>
      <w:lvlJc w:val="left"/>
      <w:pPr>
        <w:ind w:left="1783" w:hanging="221"/>
        <w:jc w:val="left"/>
      </w:pPr>
      <w:rPr>
        <w:rFonts w:ascii="Bookman Old Style" w:eastAsia="Bookman Old Style" w:hAnsi="Bookman Old Style" w:cs="Bookman Old Style" w:hint="default"/>
        <w:spacing w:val="-4"/>
        <w:w w:val="78"/>
        <w:sz w:val="29"/>
        <w:szCs w:val="29"/>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1">
    <w:nsid w:val="08206FB9"/>
    <w:multiLevelType w:val="hybridMultilevel"/>
    <w:tmpl w:val="00000000"/>
    <w:lvl w:ilvl="0">
      <w:start w:val="1"/>
      <w:numFmt w:val="lowerLetter"/>
      <w:lvlText w:val="%1"/>
      <w:lvlJc w:val="left"/>
      <w:pPr>
        <w:ind w:left="140" w:hanging="454"/>
        <w:jc w:val="left"/>
      </w:pPr>
      <w:rPr>
        <w:rFonts w:hint="default"/>
      </w:rPr>
    </w:lvl>
    <w:lvl w:ilvl="1">
      <w:start w:val="2"/>
      <w:numFmt w:val="decimal"/>
      <w:lvlText w:val="%1.%2"/>
      <w:lvlJc w:val="left"/>
      <w:pPr>
        <w:ind w:left="140" w:hanging="454"/>
        <w:jc w:val="right"/>
      </w:pPr>
      <w:rPr>
        <w:rFonts w:hint="default"/>
        <w:w w:val="96"/>
      </w:rPr>
    </w:lvl>
    <w:lvl w:ilvl="2">
      <w:start w:val="0"/>
      <w:numFmt w:val="bullet"/>
      <w:lvlText w:val="•"/>
      <w:lvlJc w:val="left"/>
      <w:pPr>
        <w:ind w:left="2727" w:hanging="454"/>
      </w:pPr>
      <w:rPr>
        <w:rFonts w:hint="default"/>
      </w:rPr>
    </w:lvl>
    <w:lvl w:ilvl="3">
      <w:start w:val="0"/>
      <w:numFmt w:val="bullet"/>
      <w:lvlText w:val="•"/>
      <w:lvlJc w:val="left"/>
      <w:pPr>
        <w:ind w:left="4021" w:hanging="454"/>
      </w:pPr>
      <w:rPr>
        <w:rFonts w:hint="default"/>
      </w:rPr>
    </w:lvl>
    <w:lvl w:ilvl="4">
      <w:start w:val="0"/>
      <w:numFmt w:val="bullet"/>
      <w:lvlText w:val="•"/>
      <w:lvlJc w:val="left"/>
      <w:pPr>
        <w:ind w:left="5315" w:hanging="454"/>
      </w:pPr>
      <w:rPr>
        <w:rFonts w:hint="default"/>
      </w:rPr>
    </w:lvl>
    <w:lvl w:ilvl="5">
      <w:start w:val="0"/>
      <w:numFmt w:val="bullet"/>
      <w:lvlText w:val="•"/>
      <w:lvlJc w:val="left"/>
      <w:pPr>
        <w:ind w:left="6609" w:hanging="454"/>
      </w:pPr>
      <w:rPr>
        <w:rFonts w:hint="default"/>
      </w:rPr>
    </w:lvl>
    <w:lvl w:ilvl="6">
      <w:start w:val="0"/>
      <w:numFmt w:val="bullet"/>
      <w:lvlText w:val="•"/>
      <w:lvlJc w:val="left"/>
      <w:pPr>
        <w:ind w:left="7903" w:hanging="454"/>
      </w:pPr>
      <w:rPr>
        <w:rFonts w:hint="default"/>
      </w:rPr>
    </w:lvl>
    <w:lvl w:ilvl="7">
      <w:start w:val="0"/>
      <w:numFmt w:val="bullet"/>
      <w:lvlText w:val="•"/>
      <w:lvlJc w:val="left"/>
      <w:pPr>
        <w:ind w:left="9197" w:hanging="454"/>
      </w:pPr>
      <w:rPr>
        <w:rFonts w:hint="default"/>
      </w:rPr>
    </w:lvl>
    <w:lvl w:ilvl="8">
      <w:start w:val="0"/>
      <w:numFmt w:val="bullet"/>
      <w:lvlText w:val="•"/>
      <w:lvlJc w:val="left"/>
      <w:pPr>
        <w:ind w:left="10491" w:hanging="454"/>
      </w:pPr>
      <w:rPr>
        <w:rFonts w:hint="default"/>
      </w:rPr>
    </w:lvl>
  </w:abstractNum>
  <w:abstractNum w:abstractNumId="2">
    <w:nsid w:val="0D17BD03"/>
    <w:multiLevelType w:val="hybridMultilevel"/>
    <w:tmpl w:val="00000000"/>
    <w:lvl w:ilvl="0">
      <w:start w:val="1"/>
      <w:numFmt w:val="lowerLetter"/>
      <w:lvlText w:val="%1."/>
      <w:lvlJc w:val="left"/>
      <w:pPr>
        <w:ind w:left="140" w:hanging="221"/>
        <w:jc w:val="right"/>
      </w:pPr>
      <w:rPr>
        <w:rFonts w:ascii="Arial" w:eastAsia="Arial" w:hAnsi="Arial" w:cs="Arial" w:hint="default"/>
        <w:spacing w:val="-4"/>
        <w:w w:val="85"/>
        <w:sz w:val="29"/>
        <w:szCs w:val="29"/>
      </w:rPr>
    </w:lvl>
    <w:lvl w:ilvl="1">
      <w:start w:val="0"/>
      <w:numFmt w:val="bullet"/>
      <w:lvlText w:val="•"/>
      <w:lvlJc w:val="left"/>
      <w:pPr>
        <w:ind w:left="1433" w:hanging="221"/>
      </w:pPr>
      <w:rPr>
        <w:rFonts w:hint="default"/>
      </w:rPr>
    </w:lvl>
    <w:lvl w:ilvl="2">
      <w:start w:val="0"/>
      <w:numFmt w:val="bullet"/>
      <w:lvlText w:val="•"/>
      <w:lvlJc w:val="left"/>
      <w:pPr>
        <w:ind w:left="2727" w:hanging="221"/>
      </w:pPr>
      <w:rPr>
        <w:rFonts w:hint="default"/>
      </w:rPr>
    </w:lvl>
    <w:lvl w:ilvl="3">
      <w:start w:val="0"/>
      <w:numFmt w:val="bullet"/>
      <w:lvlText w:val="•"/>
      <w:lvlJc w:val="left"/>
      <w:pPr>
        <w:ind w:left="4021" w:hanging="221"/>
      </w:pPr>
      <w:rPr>
        <w:rFonts w:hint="default"/>
      </w:rPr>
    </w:lvl>
    <w:lvl w:ilvl="4">
      <w:start w:val="0"/>
      <w:numFmt w:val="bullet"/>
      <w:lvlText w:val="•"/>
      <w:lvlJc w:val="left"/>
      <w:pPr>
        <w:ind w:left="5315" w:hanging="221"/>
      </w:pPr>
      <w:rPr>
        <w:rFonts w:hint="default"/>
      </w:rPr>
    </w:lvl>
    <w:lvl w:ilvl="5">
      <w:start w:val="0"/>
      <w:numFmt w:val="bullet"/>
      <w:lvlText w:val="•"/>
      <w:lvlJc w:val="left"/>
      <w:pPr>
        <w:ind w:left="6609" w:hanging="221"/>
      </w:pPr>
      <w:rPr>
        <w:rFonts w:hint="default"/>
      </w:rPr>
    </w:lvl>
    <w:lvl w:ilvl="6">
      <w:start w:val="0"/>
      <w:numFmt w:val="bullet"/>
      <w:lvlText w:val="•"/>
      <w:lvlJc w:val="left"/>
      <w:pPr>
        <w:ind w:left="7903" w:hanging="221"/>
      </w:pPr>
      <w:rPr>
        <w:rFonts w:hint="default"/>
      </w:rPr>
    </w:lvl>
    <w:lvl w:ilvl="7">
      <w:start w:val="0"/>
      <w:numFmt w:val="bullet"/>
      <w:lvlText w:val="•"/>
      <w:lvlJc w:val="left"/>
      <w:pPr>
        <w:ind w:left="9197" w:hanging="221"/>
      </w:pPr>
      <w:rPr>
        <w:rFonts w:hint="default"/>
      </w:rPr>
    </w:lvl>
    <w:lvl w:ilvl="8">
      <w:start w:val="0"/>
      <w:numFmt w:val="bullet"/>
      <w:lvlText w:val="•"/>
      <w:lvlJc w:val="left"/>
      <w:pPr>
        <w:ind w:left="10491" w:hanging="221"/>
      </w:pPr>
      <w:rPr>
        <w:rFonts w:hint="default"/>
      </w:rPr>
    </w:lvl>
  </w:abstractNum>
  <w:abstractNum w:abstractNumId="3">
    <w:nsid w:val="0E449541"/>
    <w:multiLevelType w:val="hybridMultilevel"/>
    <w:tmpl w:val="00000000"/>
    <w:lvl w:ilvl="0">
      <w:start w:val="2"/>
      <w:numFmt w:val="decimal"/>
      <w:lvlText w:val="%1."/>
      <w:lvlJc w:val="left"/>
      <w:pPr>
        <w:ind w:left="617" w:hanging="477"/>
        <w:jc w:val="left"/>
      </w:pPr>
      <w:rPr>
        <w:rFonts w:ascii="Arial" w:eastAsia="Arial" w:hAnsi="Arial" w:cs="Arial" w:hint="default"/>
        <w:w w:val="91"/>
        <w:sz w:val="29"/>
        <w:szCs w:val="29"/>
      </w:rPr>
    </w:lvl>
    <w:lvl w:ilvl="1">
      <w:start w:val="0"/>
      <w:numFmt w:val="bullet"/>
      <w:lvlText w:val="•"/>
      <w:lvlJc w:val="left"/>
      <w:pPr>
        <w:ind w:left="620" w:hanging="477"/>
      </w:pPr>
      <w:rPr>
        <w:rFonts w:hint="default"/>
      </w:rPr>
    </w:lvl>
    <w:lvl w:ilvl="2">
      <w:start w:val="0"/>
      <w:numFmt w:val="bullet"/>
      <w:lvlText w:val="•"/>
      <w:lvlJc w:val="left"/>
      <w:pPr>
        <w:ind w:left="2004" w:hanging="477"/>
      </w:pPr>
      <w:rPr>
        <w:rFonts w:hint="default"/>
      </w:rPr>
    </w:lvl>
    <w:lvl w:ilvl="3">
      <w:start w:val="0"/>
      <w:numFmt w:val="bullet"/>
      <w:lvlText w:val="•"/>
      <w:lvlJc w:val="left"/>
      <w:pPr>
        <w:ind w:left="3388" w:hanging="477"/>
      </w:pPr>
      <w:rPr>
        <w:rFonts w:hint="default"/>
      </w:rPr>
    </w:lvl>
    <w:lvl w:ilvl="4">
      <w:start w:val="0"/>
      <w:numFmt w:val="bullet"/>
      <w:lvlText w:val="•"/>
      <w:lvlJc w:val="left"/>
      <w:pPr>
        <w:ind w:left="4773" w:hanging="477"/>
      </w:pPr>
      <w:rPr>
        <w:rFonts w:hint="default"/>
      </w:rPr>
    </w:lvl>
    <w:lvl w:ilvl="5">
      <w:start w:val="0"/>
      <w:numFmt w:val="bullet"/>
      <w:lvlText w:val="•"/>
      <w:lvlJc w:val="left"/>
      <w:pPr>
        <w:ind w:left="6157" w:hanging="477"/>
      </w:pPr>
      <w:rPr>
        <w:rFonts w:hint="default"/>
      </w:rPr>
    </w:lvl>
    <w:lvl w:ilvl="6">
      <w:start w:val="0"/>
      <w:numFmt w:val="bullet"/>
      <w:lvlText w:val="•"/>
      <w:lvlJc w:val="left"/>
      <w:pPr>
        <w:ind w:left="7542" w:hanging="477"/>
      </w:pPr>
      <w:rPr>
        <w:rFonts w:hint="default"/>
      </w:rPr>
    </w:lvl>
    <w:lvl w:ilvl="7">
      <w:start w:val="0"/>
      <w:numFmt w:val="bullet"/>
      <w:lvlText w:val="•"/>
      <w:lvlJc w:val="left"/>
      <w:pPr>
        <w:ind w:left="8926" w:hanging="477"/>
      </w:pPr>
      <w:rPr>
        <w:rFonts w:hint="default"/>
      </w:rPr>
    </w:lvl>
    <w:lvl w:ilvl="8">
      <w:start w:val="0"/>
      <w:numFmt w:val="bullet"/>
      <w:lvlText w:val="•"/>
      <w:lvlJc w:val="left"/>
      <w:pPr>
        <w:ind w:left="10310" w:hanging="477"/>
      </w:pPr>
      <w:rPr>
        <w:rFonts w:hint="default"/>
      </w:rPr>
    </w:lvl>
  </w:abstractNum>
  <w:abstractNum w:abstractNumId="4">
    <w:nsid w:val="1014AAB1"/>
    <w:multiLevelType w:val="hybridMultilevel"/>
    <w:tmpl w:val="00000000"/>
    <w:lvl w:ilvl="0">
      <w:start w:val="7"/>
      <w:numFmt w:val="decimal"/>
      <w:lvlText w:val="%1."/>
      <w:lvlJc w:val="left"/>
      <w:pPr>
        <w:ind w:left="617" w:hanging="477"/>
        <w:jc w:val="left"/>
      </w:pPr>
      <w:rPr>
        <w:rFonts w:ascii="Arial" w:eastAsia="Arial" w:hAnsi="Arial" w:cs="Arial" w:hint="default"/>
        <w:spacing w:val="-1"/>
        <w:w w:val="91"/>
        <w:sz w:val="29"/>
        <w:szCs w:val="29"/>
      </w:rPr>
    </w:lvl>
    <w:lvl w:ilvl="1">
      <w:start w:val="1"/>
      <w:numFmt w:val="lowerLetter"/>
      <w:lvlText w:val="%2."/>
      <w:lvlJc w:val="left"/>
      <w:pPr>
        <w:ind w:left="615" w:hanging="221"/>
        <w:jc w:val="left"/>
      </w:pPr>
      <w:rPr>
        <w:rFonts w:ascii="Arial" w:eastAsia="Arial" w:hAnsi="Arial" w:cs="Arial" w:hint="default"/>
        <w:spacing w:val="-4"/>
        <w:w w:val="85"/>
        <w:sz w:val="29"/>
        <w:szCs w:val="29"/>
      </w:rPr>
    </w:lvl>
    <w:lvl w:ilvl="2">
      <w:start w:val="0"/>
      <w:numFmt w:val="bullet"/>
      <w:lvlText w:val="•"/>
      <w:lvlJc w:val="left"/>
      <w:pPr>
        <w:ind w:left="1240" w:hanging="221"/>
      </w:pPr>
      <w:rPr>
        <w:rFonts w:hint="default"/>
      </w:rPr>
    </w:lvl>
    <w:lvl w:ilvl="3">
      <w:start w:val="0"/>
      <w:numFmt w:val="bullet"/>
      <w:lvlText w:val="•"/>
      <w:lvlJc w:val="left"/>
      <w:pPr>
        <w:ind w:left="2719" w:hanging="221"/>
      </w:pPr>
      <w:rPr>
        <w:rFonts w:hint="default"/>
      </w:rPr>
    </w:lvl>
    <w:lvl w:ilvl="4">
      <w:start w:val="0"/>
      <w:numFmt w:val="bullet"/>
      <w:lvlText w:val="•"/>
      <w:lvlJc w:val="left"/>
      <w:pPr>
        <w:ind w:left="4199" w:hanging="221"/>
      </w:pPr>
      <w:rPr>
        <w:rFonts w:hint="default"/>
      </w:rPr>
    </w:lvl>
    <w:lvl w:ilvl="5">
      <w:start w:val="0"/>
      <w:numFmt w:val="bullet"/>
      <w:lvlText w:val="•"/>
      <w:lvlJc w:val="left"/>
      <w:pPr>
        <w:ind w:left="5679" w:hanging="221"/>
      </w:pPr>
      <w:rPr>
        <w:rFonts w:hint="default"/>
      </w:rPr>
    </w:lvl>
    <w:lvl w:ilvl="6">
      <w:start w:val="0"/>
      <w:numFmt w:val="bullet"/>
      <w:lvlText w:val="•"/>
      <w:lvlJc w:val="left"/>
      <w:pPr>
        <w:ind w:left="7159" w:hanging="221"/>
      </w:pPr>
      <w:rPr>
        <w:rFonts w:hint="default"/>
      </w:rPr>
    </w:lvl>
    <w:lvl w:ilvl="7">
      <w:start w:val="0"/>
      <w:numFmt w:val="bullet"/>
      <w:lvlText w:val="•"/>
      <w:lvlJc w:val="left"/>
      <w:pPr>
        <w:ind w:left="8639" w:hanging="221"/>
      </w:pPr>
      <w:rPr>
        <w:rFonts w:hint="default"/>
      </w:rPr>
    </w:lvl>
    <w:lvl w:ilvl="8">
      <w:start w:val="0"/>
      <w:numFmt w:val="bullet"/>
      <w:lvlText w:val="•"/>
      <w:lvlJc w:val="left"/>
      <w:pPr>
        <w:ind w:left="10119" w:hanging="221"/>
      </w:pPr>
      <w:rPr>
        <w:rFonts w:hint="default"/>
      </w:rPr>
    </w:lvl>
  </w:abstractNum>
  <w:abstractNum w:abstractNumId="5">
    <w:nsid w:val="10CF2B2A"/>
    <w:multiLevelType w:val="hybridMultilevel"/>
    <w:tmpl w:val="00000000"/>
    <w:lvl w:ilvl="0">
      <w:start w:val="1"/>
      <w:numFmt w:val="lowerLetter"/>
      <w:lvlText w:val="%1."/>
      <w:lvlJc w:val="left"/>
      <w:pPr>
        <w:ind w:left="1783" w:hanging="221"/>
        <w:jc w:val="left"/>
      </w:pPr>
      <w:rPr>
        <w:rFonts w:ascii="Bookman Old Style" w:eastAsia="Bookman Old Style" w:hAnsi="Bookman Old Style" w:cs="Bookman Old Style" w:hint="default"/>
        <w:spacing w:val="-4"/>
        <w:w w:val="78"/>
        <w:sz w:val="29"/>
        <w:szCs w:val="29"/>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6">
    <w:nsid w:val="11B6B956"/>
    <w:multiLevelType w:val="hybridMultilevel"/>
    <w:tmpl w:val="00000000"/>
    <w:lvl w:ilvl="0">
      <w:start w:val="1"/>
      <w:numFmt w:val="decimal"/>
      <w:lvlText w:val="%1."/>
      <w:lvlJc w:val="left"/>
      <w:pPr>
        <w:ind w:left="140" w:hanging="477"/>
        <w:jc w:val="left"/>
      </w:pPr>
      <w:rPr>
        <w:rFonts w:hint="default"/>
        <w:spacing w:val="-58"/>
        <w:w w:val="82"/>
      </w:rPr>
    </w:lvl>
    <w:lvl w:ilvl="1">
      <w:start w:val="1"/>
      <w:numFmt w:val="lowerLetter"/>
      <w:lvlText w:val="%2."/>
      <w:lvlJc w:val="left"/>
      <w:pPr>
        <w:ind w:left="1087" w:hanging="221"/>
        <w:jc w:val="left"/>
      </w:pPr>
      <w:rPr>
        <w:rFonts w:hint="default"/>
        <w:spacing w:val="-1"/>
        <w:w w:val="85"/>
      </w:rPr>
    </w:lvl>
    <w:lvl w:ilvl="2">
      <w:start w:val="0"/>
      <w:numFmt w:val="bullet"/>
      <w:lvlText w:val="•"/>
      <w:lvlJc w:val="left"/>
      <w:pPr>
        <w:ind w:left="1400" w:hanging="221"/>
      </w:pPr>
      <w:rPr>
        <w:rFonts w:hint="default"/>
      </w:rPr>
    </w:lvl>
    <w:lvl w:ilvl="3">
      <w:start w:val="0"/>
      <w:numFmt w:val="bullet"/>
      <w:lvlText w:val="•"/>
      <w:lvlJc w:val="left"/>
      <w:pPr>
        <w:ind w:left="1560" w:hanging="221"/>
      </w:pPr>
      <w:rPr>
        <w:rFonts w:hint="default"/>
      </w:rPr>
    </w:lvl>
    <w:lvl w:ilvl="4">
      <w:start w:val="0"/>
      <w:numFmt w:val="bullet"/>
      <w:lvlText w:val="•"/>
      <w:lvlJc w:val="left"/>
      <w:pPr>
        <w:ind w:left="1720" w:hanging="221"/>
      </w:pPr>
      <w:rPr>
        <w:rFonts w:hint="default"/>
      </w:rPr>
    </w:lvl>
    <w:lvl w:ilvl="5">
      <w:start w:val="0"/>
      <w:numFmt w:val="bullet"/>
      <w:lvlText w:val="•"/>
      <w:lvlJc w:val="left"/>
      <w:pPr>
        <w:ind w:left="3613" w:hanging="221"/>
      </w:pPr>
      <w:rPr>
        <w:rFonts w:hint="default"/>
      </w:rPr>
    </w:lvl>
    <w:lvl w:ilvl="6">
      <w:start w:val="0"/>
      <w:numFmt w:val="bullet"/>
      <w:lvlText w:val="•"/>
      <w:lvlJc w:val="left"/>
      <w:pPr>
        <w:ind w:left="5506" w:hanging="221"/>
      </w:pPr>
      <w:rPr>
        <w:rFonts w:hint="default"/>
      </w:rPr>
    </w:lvl>
    <w:lvl w:ilvl="7">
      <w:start w:val="0"/>
      <w:numFmt w:val="bullet"/>
      <w:lvlText w:val="•"/>
      <w:lvlJc w:val="left"/>
      <w:pPr>
        <w:ind w:left="7399" w:hanging="221"/>
      </w:pPr>
      <w:rPr>
        <w:rFonts w:hint="default"/>
      </w:rPr>
    </w:lvl>
    <w:lvl w:ilvl="8">
      <w:start w:val="0"/>
      <w:numFmt w:val="bullet"/>
      <w:lvlText w:val="•"/>
      <w:lvlJc w:val="left"/>
      <w:pPr>
        <w:ind w:left="9293" w:hanging="221"/>
      </w:pPr>
      <w:rPr>
        <w:rFonts w:hint="default"/>
      </w:rPr>
    </w:lvl>
  </w:abstractNum>
  <w:abstractNum w:abstractNumId="7">
    <w:nsid w:val="14B8A487"/>
    <w:multiLevelType w:val="hybridMultilevel"/>
    <w:tmpl w:val="00000000"/>
    <w:lvl w:ilvl="0">
      <w:start w:val="1"/>
      <w:numFmt w:val="lowerLetter"/>
      <w:lvlText w:val="%1."/>
      <w:lvlJc w:val="left"/>
      <w:pPr>
        <w:ind w:left="361" w:hanging="221"/>
        <w:jc w:val="right"/>
      </w:pPr>
      <w:rPr>
        <w:rFonts w:ascii="Arial" w:eastAsia="Arial" w:hAnsi="Arial" w:cs="Arial" w:hint="default"/>
        <w:spacing w:val="-1"/>
        <w:w w:val="85"/>
        <w:sz w:val="29"/>
        <w:szCs w:val="29"/>
      </w:rPr>
    </w:lvl>
    <w:lvl w:ilvl="1">
      <w:start w:val="0"/>
      <w:numFmt w:val="bullet"/>
      <w:lvlText w:val="•"/>
      <w:lvlJc w:val="left"/>
      <w:pPr>
        <w:ind w:left="1631" w:hanging="221"/>
      </w:pPr>
      <w:rPr>
        <w:rFonts w:hint="default"/>
      </w:rPr>
    </w:lvl>
    <w:lvl w:ilvl="2">
      <w:start w:val="0"/>
      <w:numFmt w:val="bullet"/>
      <w:lvlText w:val="•"/>
      <w:lvlJc w:val="left"/>
      <w:pPr>
        <w:ind w:left="2903" w:hanging="221"/>
      </w:pPr>
      <w:rPr>
        <w:rFonts w:hint="default"/>
      </w:rPr>
    </w:lvl>
    <w:lvl w:ilvl="3">
      <w:start w:val="0"/>
      <w:numFmt w:val="bullet"/>
      <w:lvlText w:val="•"/>
      <w:lvlJc w:val="left"/>
      <w:pPr>
        <w:ind w:left="4175" w:hanging="221"/>
      </w:pPr>
      <w:rPr>
        <w:rFonts w:hint="default"/>
      </w:rPr>
    </w:lvl>
    <w:lvl w:ilvl="4">
      <w:start w:val="0"/>
      <w:numFmt w:val="bullet"/>
      <w:lvlText w:val="•"/>
      <w:lvlJc w:val="left"/>
      <w:pPr>
        <w:ind w:left="5447" w:hanging="221"/>
      </w:pPr>
      <w:rPr>
        <w:rFonts w:hint="default"/>
      </w:rPr>
    </w:lvl>
    <w:lvl w:ilvl="5">
      <w:start w:val="0"/>
      <w:numFmt w:val="bullet"/>
      <w:lvlText w:val="•"/>
      <w:lvlJc w:val="left"/>
      <w:pPr>
        <w:ind w:left="6719" w:hanging="221"/>
      </w:pPr>
      <w:rPr>
        <w:rFonts w:hint="default"/>
      </w:rPr>
    </w:lvl>
    <w:lvl w:ilvl="6">
      <w:start w:val="0"/>
      <w:numFmt w:val="bullet"/>
      <w:lvlText w:val="•"/>
      <w:lvlJc w:val="left"/>
      <w:pPr>
        <w:ind w:left="7991" w:hanging="221"/>
      </w:pPr>
      <w:rPr>
        <w:rFonts w:hint="default"/>
      </w:rPr>
    </w:lvl>
    <w:lvl w:ilvl="7">
      <w:start w:val="0"/>
      <w:numFmt w:val="bullet"/>
      <w:lvlText w:val="•"/>
      <w:lvlJc w:val="left"/>
      <w:pPr>
        <w:ind w:left="9263" w:hanging="221"/>
      </w:pPr>
      <w:rPr>
        <w:rFonts w:hint="default"/>
      </w:rPr>
    </w:lvl>
    <w:lvl w:ilvl="8">
      <w:start w:val="0"/>
      <w:numFmt w:val="bullet"/>
      <w:lvlText w:val="•"/>
      <w:lvlJc w:val="left"/>
      <w:pPr>
        <w:ind w:left="10535" w:hanging="221"/>
      </w:pPr>
      <w:rPr>
        <w:rFonts w:hint="default"/>
      </w:rPr>
    </w:lvl>
  </w:abstractNum>
  <w:abstractNum w:abstractNumId="8">
    <w:nsid w:val="1BA58778"/>
    <w:multiLevelType w:val="hybridMultilevel"/>
    <w:tmpl w:val="00000000"/>
    <w:lvl w:ilvl="0">
      <w:start w:val="19"/>
      <w:numFmt w:val="decimal"/>
      <w:lvlText w:val="%1."/>
      <w:lvlJc w:val="left"/>
      <w:pPr>
        <w:ind w:left="775" w:hanging="635"/>
        <w:jc w:val="left"/>
      </w:pPr>
      <w:rPr>
        <w:rFonts w:ascii="Bookman Old Style" w:eastAsia="Bookman Old Style" w:hAnsi="Bookman Old Style" w:cs="Bookman Old Style" w:hint="default"/>
        <w:spacing w:val="-1"/>
        <w:w w:val="82"/>
        <w:sz w:val="29"/>
        <w:szCs w:val="29"/>
      </w:rPr>
    </w:lvl>
    <w:lvl w:ilvl="1">
      <w:start w:val="0"/>
      <w:numFmt w:val="bullet"/>
      <w:lvlText w:val="•"/>
      <w:lvlJc w:val="left"/>
      <w:pPr>
        <w:ind w:left="1560" w:hanging="635"/>
      </w:pPr>
      <w:rPr>
        <w:rFonts w:hint="default"/>
      </w:rPr>
    </w:lvl>
    <w:lvl w:ilvl="2">
      <w:start w:val="0"/>
      <w:numFmt w:val="bullet"/>
      <w:lvlText w:val="•"/>
      <w:lvlJc w:val="left"/>
      <w:pPr>
        <w:ind w:left="2839" w:hanging="635"/>
      </w:pPr>
      <w:rPr>
        <w:rFonts w:hint="default"/>
      </w:rPr>
    </w:lvl>
    <w:lvl w:ilvl="3">
      <w:start w:val="0"/>
      <w:numFmt w:val="bullet"/>
      <w:lvlText w:val="•"/>
      <w:lvlJc w:val="left"/>
      <w:pPr>
        <w:ind w:left="4119" w:hanging="635"/>
      </w:pPr>
      <w:rPr>
        <w:rFonts w:hint="default"/>
      </w:rPr>
    </w:lvl>
    <w:lvl w:ilvl="4">
      <w:start w:val="0"/>
      <w:numFmt w:val="bullet"/>
      <w:lvlText w:val="•"/>
      <w:lvlJc w:val="left"/>
      <w:pPr>
        <w:ind w:left="5399" w:hanging="635"/>
      </w:pPr>
      <w:rPr>
        <w:rFonts w:hint="default"/>
      </w:rPr>
    </w:lvl>
    <w:lvl w:ilvl="5">
      <w:start w:val="0"/>
      <w:numFmt w:val="bullet"/>
      <w:lvlText w:val="•"/>
      <w:lvlJc w:val="left"/>
      <w:pPr>
        <w:ind w:left="6679" w:hanging="635"/>
      </w:pPr>
      <w:rPr>
        <w:rFonts w:hint="default"/>
      </w:rPr>
    </w:lvl>
    <w:lvl w:ilvl="6">
      <w:start w:val="0"/>
      <w:numFmt w:val="bullet"/>
      <w:lvlText w:val="•"/>
      <w:lvlJc w:val="left"/>
      <w:pPr>
        <w:ind w:left="7959" w:hanging="635"/>
      </w:pPr>
      <w:rPr>
        <w:rFonts w:hint="default"/>
      </w:rPr>
    </w:lvl>
    <w:lvl w:ilvl="7">
      <w:start w:val="0"/>
      <w:numFmt w:val="bullet"/>
      <w:lvlText w:val="•"/>
      <w:lvlJc w:val="left"/>
      <w:pPr>
        <w:ind w:left="9239" w:hanging="635"/>
      </w:pPr>
      <w:rPr>
        <w:rFonts w:hint="default"/>
      </w:rPr>
    </w:lvl>
    <w:lvl w:ilvl="8">
      <w:start w:val="0"/>
      <w:numFmt w:val="bullet"/>
      <w:lvlText w:val="•"/>
      <w:lvlJc w:val="left"/>
      <w:pPr>
        <w:ind w:left="10519" w:hanging="635"/>
      </w:pPr>
      <w:rPr>
        <w:rFonts w:hint="default"/>
      </w:rPr>
    </w:lvl>
  </w:abstractNum>
  <w:abstractNum w:abstractNumId="9">
    <w:nsid w:val="1DDD5887"/>
    <w:multiLevelType w:val="hybridMultilevel"/>
    <w:tmpl w:val="00000000"/>
    <w:lvl w:ilvl="0">
      <w:start w:val="1"/>
      <w:numFmt w:val="lowerLetter"/>
      <w:lvlText w:val="%1."/>
      <w:lvlJc w:val="left"/>
      <w:pPr>
        <w:ind w:left="1783" w:hanging="221"/>
        <w:jc w:val="left"/>
      </w:pPr>
      <w:rPr>
        <w:rFonts w:ascii="Bookman Old Style" w:eastAsia="Bookman Old Style" w:hAnsi="Bookman Old Style" w:cs="Bookman Old Style" w:hint="default"/>
        <w:spacing w:val="-4"/>
        <w:w w:val="78"/>
        <w:sz w:val="29"/>
        <w:szCs w:val="29"/>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10">
    <w:nsid w:val="1E0F415E"/>
    <w:multiLevelType w:val="hybridMultilevel"/>
    <w:tmpl w:val="00000000"/>
    <w:lvl w:ilvl="0">
      <w:start w:val="1"/>
      <w:numFmt w:val="lowerLetter"/>
      <w:lvlText w:val="%1."/>
      <w:lvlJc w:val="left"/>
      <w:pPr>
        <w:ind w:left="1783" w:hanging="221"/>
        <w:jc w:val="right"/>
      </w:pPr>
      <w:rPr>
        <w:rFonts w:ascii="Arial" w:eastAsia="Arial" w:hAnsi="Arial" w:cs="Arial" w:hint="default"/>
        <w:spacing w:val="-4"/>
        <w:w w:val="85"/>
        <w:sz w:val="29"/>
        <w:szCs w:val="29"/>
      </w:rPr>
    </w:lvl>
    <w:lvl w:ilvl="1">
      <w:start w:val="0"/>
      <w:numFmt w:val="bullet"/>
      <w:lvlText w:val="•"/>
      <w:lvlJc w:val="left"/>
      <w:pPr>
        <w:ind w:left="1800" w:hanging="221"/>
      </w:pPr>
      <w:rPr>
        <w:rFonts w:hint="default"/>
      </w:rPr>
    </w:lvl>
    <w:lvl w:ilvl="2">
      <w:start w:val="0"/>
      <w:numFmt w:val="bullet"/>
      <w:lvlText w:val="•"/>
      <w:lvlJc w:val="left"/>
      <w:pPr>
        <w:ind w:left="3053" w:hanging="221"/>
      </w:pPr>
      <w:rPr>
        <w:rFonts w:hint="default"/>
      </w:rPr>
    </w:lvl>
    <w:lvl w:ilvl="3">
      <w:start w:val="0"/>
      <w:numFmt w:val="bullet"/>
      <w:lvlText w:val="•"/>
      <w:lvlJc w:val="left"/>
      <w:pPr>
        <w:ind w:left="4306" w:hanging="221"/>
      </w:pPr>
      <w:rPr>
        <w:rFonts w:hint="default"/>
      </w:rPr>
    </w:lvl>
    <w:lvl w:ilvl="4">
      <w:start w:val="0"/>
      <w:numFmt w:val="bullet"/>
      <w:lvlText w:val="•"/>
      <w:lvlJc w:val="left"/>
      <w:pPr>
        <w:ind w:left="5559" w:hanging="221"/>
      </w:pPr>
      <w:rPr>
        <w:rFonts w:hint="default"/>
      </w:rPr>
    </w:lvl>
    <w:lvl w:ilvl="5">
      <w:start w:val="0"/>
      <w:numFmt w:val="bullet"/>
      <w:lvlText w:val="•"/>
      <w:lvlJc w:val="left"/>
      <w:pPr>
        <w:ind w:left="6813" w:hanging="221"/>
      </w:pPr>
      <w:rPr>
        <w:rFonts w:hint="default"/>
      </w:rPr>
    </w:lvl>
    <w:lvl w:ilvl="6">
      <w:start w:val="0"/>
      <w:numFmt w:val="bullet"/>
      <w:lvlText w:val="•"/>
      <w:lvlJc w:val="left"/>
      <w:pPr>
        <w:ind w:left="8066" w:hanging="221"/>
      </w:pPr>
      <w:rPr>
        <w:rFonts w:hint="default"/>
      </w:rPr>
    </w:lvl>
    <w:lvl w:ilvl="7">
      <w:start w:val="0"/>
      <w:numFmt w:val="bullet"/>
      <w:lvlText w:val="•"/>
      <w:lvlJc w:val="left"/>
      <w:pPr>
        <w:ind w:left="9319" w:hanging="221"/>
      </w:pPr>
      <w:rPr>
        <w:rFonts w:hint="default"/>
      </w:rPr>
    </w:lvl>
    <w:lvl w:ilvl="8">
      <w:start w:val="0"/>
      <w:numFmt w:val="bullet"/>
      <w:lvlText w:val="•"/>
      <w:lvlJc w:val="left"/>
      <w:pPr>
        <w:ind w:left="10573" w:hanging="221"/>
      </w:pPr>
      <w:rPr>
        <w:rFonts w:hint="default"/>
      </w:rPr>
    </w:lvl>
  </w:abstractNum>
  <w:abstractNum w:abstractNumId="11">
    <w:nsid w:val="1E802734"/>
    <w:multiLevelType w:val="hybridMultilevel"/>
    <w:tmpl w:val="00000000"/>
    <w:lvl w:ilvl="0">
      <w:start w:val="1"/>
      <w:numFmt w:val="decimal"/>
      <w:lvlText w:val="%1."/>
      <w:lvlJc w:val="left"/>
      <w:pPr>
        <w:ind w:left="617" w:hanging="477"/>
        <w:jc w:val="left"/>
      </w:pPr>
      <w:rPr>
        <w:rFonts w:ascii="Times New Roman" w:eastAsia="Times New Roman" w:hAnsi="Times New Roman" w:cs="Times New Roman" w:hint="default"/>
        <w:spacing w:val="-1"/>
        <w:w w:val="102"/>
        <w:sz w:val="29"/>
        <w:szCs w:val="29"/>
      </w:rPr>
    </w:lvl>
    <w:lvl w:ilvl="1">
      <w:start w:val="0"/>
      <w:numFmt w:val="bullet"/>
      <w:lvlText w:val="•"/>
      <w:lvlJc w:val="left"/>
      <w:pPr>
        <w:ind w:left="1080" w:hanging="477"/>
      </w:pPr>
      <w:rPr>
        <w:rFonts w:hint="default"/>
      </w:rPr>
    </w:lvl>
    <w:lvl w:ilvl="2">
      <w:start w:val="0"/>
      <w:numFmt w:val="bullet"/>
      <w:lvlText w:val="•"/>
      <w:lvlJc w:val="left"/>
      <w:pPr>
        <w:ind w:left="2413" w:hanging="477"/>
      </w:pPr>
      <w:rPr>
        <w:rFonts w:hint="default"/>
      </w:rPr>
    </w:lvl>
    <w:lvl w:ilvl="3">
      <w:start w:val="0"/>
      <w:numFmt w:val="bullet"/>
      <w:lvlText w:val="•"/>
      <w:lvlJc w:val="left"/>
      <w:pPr>
        <w:ind w:left="3746" w:hanging="477"/>
      </w:pPr>
      <w:rPr>
        <w:rFonts w:hint="default"/>
      </w:rPr>
    </w:lvl>
    <w:lvl w:ilvl="4">
      <w:start w:val="0"/>
      <w:numFmt w:val="bullet"/>
      <w:lvlText w:val="•"/>
      <w:lvlJc w:val="left"/>
      <w:pPr>
        <w:ind w:left="5079" w:hanging="477"/>
      </w:pPr>
      <w:rPr>
        <w:rFonts w:hint="default"/>
      </w:rPr>
    </w:lvl>
    <w:lvl w:ilvl="5">
      <w:start w:val="0"/>
      <w:numFmt w:val="bullet"/>
      <w:lvlText w:val="•"/>
      <w:lvlJc w:val="left"/>
      <w:pPr>
        <w:ind w:left="6413" w:hanging="477"/>
      </w:pPr>
      <w:rPr>
        <w:rFonts w:hint="default"/>
      </w:rPr>
    </w:lvl>
    <w:lvl w:ilvl="6">
      <w:start w:val="0"/>
      <w:numFmt w:val="bullet"/>
      <w:lvlText w:val="•"/>
      <w:lvlJc w:val="left"/>
      <w:pPr>
        <w:ind w:left="7746" w:hanging="477"/>
      </w:pPr>
      <w:rPr>
        <w:rFonts w:hint="default"/>
      </w:rPr>
    </w:lvl>
    <w:lvl w:ilvl="7">
      <w:start w:val="0"/>
      <w:numFmt w:val="bullet"/>
      <w:lvlText w:val="•"/>
      <w:lvlJc w:val="left"/>
      <w:pPr>
        <w:ind w:left="9079" w:hanging="477"/>
      </w:pPr>
      <w:rPr>
        <w:rFonts w:hint="default"/>
      </w:rPr>
    </w:lvl>
    <w:lvl w:ilvl="8">
      <w:start w:val="0"/>
      <w:numFmt w:val="bullet"/>
      <w:lvlText w:val="•"/>
      <w:lvlJc w:val="left"/>
      <w:pPr>
        <w:ind w:left="10413" w:hanging="477"/>
      </w:pPr>
      <w:rPr>
        <w:rFonts w:hint="default"/>
      </w:rPr>
    </w:lvl>
  </w:abstractNum>
  <w:abstractNum w:abstractNumId="12">
    <w:nsid w:val="1F21580E"/>
    <w:multiLevelType w:val="hybridMultilevel"/>
    <w:tmpl w:val="00000000"/>
    <w:lvl w:ilvl="0">
      <w:start w:val="9"/>
      <w:numFmt w:val="decimal"/>
      <w:lvlText w:val="%1."/>
      <w:lvlJc w:val="left"/>
      <w:pPr>
        <w:ind w:left="1562"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2711" w:hanging="477"/>
      </w:pPr>
      <w:rPr>
        <w:rFonts w:hint="default"/>
      </w:rPr>
    </w:lvl>
    <w:lvl w:ilvl="2">
      <w:start w:val="0"/>
      <w:numFmt w:val="bullet"/>
      <w:lvlText w:val="•"/>
      <w:lvlJc w:val="left"/>
      <w:pPr>
        <w:ind w:left="3863" w:hanging="477"/>
      </w:pPr>
      <w:rPr>
        <w:rFonts w:hint="default"/>
      </w:rPr>
    </w:lvl>
    <w:lvl w:ilvl="3">
      <w:start w:val="0"/>
      <w:numFmt w:val="bullet"/>
      <w:lvlText w:val="•"/>
      <w:lvlJc w:val="left"/>
      <w:pPr>
        <w:ind w:left="5015" w:hanging="477"/>
      </w:pPr>
      <w:rPr>
        <w:rFonts w:hint="default"/>
      </w:rPr>
    </w:lvl>
    <w:lvl w:ilvl="4">
      <w:start w:val="0"/>
      <w:numFmt w:val="bullet"/>
      <w:lvlText w:val="•"/>
      <w:lvlJc w:val="left"/>
      <w:pPr>
        <w:ind w:left="6167" w:hanging="477"/>
      </w:pPr>
      <w:rPr>
        <w:rFonts w:hint="default"/>
      </w:rPr>
    </w:lvl>
    <w:lvl w:ilvl="5">
      <w:start w:val="0"/>
      <w:numFmt w:val="bullet"/>
      <w:lvlText w:val="•"/>
      <w:lvlJc w:val="left"/>
      <w:pPr>
        <w:ind w:left="7319" w:hanging="477"/>
      </w:pPr>
      <w:rPr>
        <w:rFonts w:hint="default"/>
      </w:rPr>
    </w:lvl>
    <w:lvl w:ilvl="6">
      <w:start w:val="0"/>
      <w:numFmt w:val="bullet"/>
      <w:lvlText w:val="•"/>
      <w:lvlJc w:val="left"/>
      <w:pPr>
        <w:ind w:left="8471" w:hanging="477"/>
      </w:pPr>
      <w:rPr>
        <w:rFonts w:hint="default"/>
      </w:rPr>
    </w:lvl>
    <w:lvl w:ilvl="7">
      <w:start w:val="0"/>
      <w:numFmt w:val="bullet"/>
      <w:lvlText w:val="•"/>
      <w:lvlJc w:val="left"/>
      <w:pPr>
        <w:ind w:left="9623" w:hanging="477"/>
      </w:pPr>
      <w:rPr>
        <w:rFonts w:hint="default"/>
      </w:rPr>
    </w:lvl>
    <w:lvl w:ilvl="8">
      <w:start w:val="0"/>
      <w:numFmt w:val="bullet"/>
      <w:lvlText w:val="•"/>
      <w:lvlJc w:val="left"/>
      <w:pPr>
        <w:ind w:left="10775" w:hanging="477"/>
      </w:pPr>
      <w:rPr>
        <w:rFonts w:hint="default"/>
      </w:rPr>
    </w:lvl>
  </w:abstractNum>
  <w:abstractNum w:abstractNumId="13">
    <w:nsid w:val="2080269D"/>
    <w:multiLevelType w:val="hybridMultilevel"/>
    <w:tmpl w:val="00000000"/>
    <w:lvl w:ilvl="0">
      <w:start w:val="2"/>
      <w:numFmt w:val="decimal"/>
      <w:lvlText w:val="%1."/>
      <w:lvlJc w:val="left"/>
      <w:pPr>
        <w:ind w:left="140"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1080" w:hanging="477"/>
      </w:pPr>
      <w:rPr>
        <w:rFonts w:hint="default"/>
      </w:rPr>
    </w:lvl>
    <w:lvl w:ilvl="2">
      <w:start w:val="0"/>
      <w:numFmt w:val="bullet"/>
      <w:lvlText w:val="•"/>
      <w:lvlJc w:val="left"/>
      <w:pPr>
        <w:ind w:left="2413" w:hanging="477"/>
      </w:pPr>
      <w:rPr>
        <w:rFonts w:hint="default"/>
      </w:rPr>
    </w:lvl>
    <w:lvl w:ilvl="3">
      <w:start w:val="0"/>
      <w:numFmt w:val="bullet"/>
      <w:lvlText w:val="•"/>
      <w:lvlJc w:val="left"/>
      <w:pPr>
        <w:ind w:left="3746" w:hanging="477"/>
      </w:pPr>
      <w:rPr>
        <w:rFonts w:hint="default"/>
      </w:rPr>
    </w:lvl>
    <w:lvl w:ilvl="4">
      <w:start w:val="0"/>
      <w:numFmt w:val="bullet"/>
      <w:lvlText w:val="•"/>
      <w:lvlJc w:val="left"/>
      <w:pPr>
        <w:ind w:left="5079" w:hanging="477"/>
      </w:pPr>
      <w:rPr>
        <w:rFonts w:hint="default"/>
      </w:rPr>
    </w:lvl>
    <w:lvl w:ilvl="5">
      <w:start w:val="0"/>
      <w:numFmt w:val="bullet"/>
      <w:lvlText w:val="•"/>
      <w:lvlJc w:val="left"/>
      <w:pPr>
        <w:ind w:left="6413" w:hanging="477"/>
      </w:pPr>
      <w:rPr>
        <w:rFonts w:hint="default"/>
      </w:rPr>
    </w:lvl>
    <w:lvl w:ilvl="6">
      <w:start w:val="0"/>
      <w:numFmt w:val="bullet"/>
      <w:lvlText w:val="•"/>
      <w:lvlJc w:val="left"/>
      <w:pPr>
        <w:ind w:left="7746" w:hanging="477"/>
      </w:pPr>
      <w:rPr>
        <w:rFonts w:hint="default"/>
      </w:rPr>
    </w:lvl>
    <w:lvl w:ilvl="7">
      <w:start w:val="0"/>
      <w:numFmt w:val="bullet"/>
      <w:lvlText w:val="•"/>
      <w:lvlJc w:val="left"/>
      <w:pPr>
        <w:ind w:left="9079" w:hanging="477"/>
      </w:pPr>
      <w:rPr>
        <w:rFonts w:hint="default"/>
      </w:rPr>
    </w:lvl>
    <w:lvl w:ilvl="8">
      <w:start w:val="0"/>
      <w:numFmt w:val="bullet"/>
      <w:lvlText w:val="•"/>
      <w:lvlJc w:val="left"/>
      <w:pPr>
        <w:ind w:left="10413" w:hanging="477"/>
      </w:pPr>
      <w:rPr>
        <w:rFonts w:hint="default"/>
      </w:rPr>
    </w:lvl>
  </w:abstractNum>
  <w:abstractNum w:abstractNumId="14">
    <w:nsid w:val="243DC47D"/>
    <w:multiLevelType w:val="hybridMultilevel"/>
    <w:tmpl w:val="00000000"/>
    <w:lvl w:ilvl="0">
      <w:start w:val="4"/>
      <w:numFmt w:val="decimal"/>
      <w:lvlText w:val="%1."/>
      <w:lvlJc w:val="left"/>
      <w:pPr>
        <w:ind w:left="617" w:hanging="477"/>
        <w:jc w:val="left"/>
      </w:pPr>
      <w:rPr>
        <w:rFonts w:hint="default"/>
        <w:spacing w:val="-1"/>
        <w:w w:val="90"/>
      </w:rPr>
    </w:lvl>
    <w:lvl w:ilvl="1">
      <w:start w:val="1"/>
      <w:numFmt w:val="lowerLetter"/>
      <w:lvlText w:val="%2."/>
      <w:lvlJc w:val="left"/>
      <w:pPr>
        <w:ind w:left="1562" w:hanging="221"/>
        <w:jc w:val="left"/>
      </w:pPr>
      <w:rPr>
        <w:rFonts w:hint="default"/>
        <w:spacing w:val="-4"/>
        <w:w w:val="78"/>
      </w:rPr>
    </w:lvl>
    <w:lvl w:ilvl="2">
      <w:start w:val="0"/>
      <w:numFmt w:val="bullet"/>
      <w:lvlText w:val="•"/>
      <w:lvlJc w:val="left"/>
      <w:pPr>
        <w:ind w:left="1560" w:hanging="221"/>
      </w:pPr>
      <w:rPr>
        <w:rFonts w:hint="default"/>
      </w:rPr>
    </w:lvl>
    <w:lvl w:ilvl="3">
      <w:start w:val="0"/>
      <w:numFmt w:val="bullet"/>
      <w:lvlText w:val="•"/>
      <w:lvlJc w:val="left"/>
      <w:pPr>
        <w:ind w:left="1720" w:hanging="221"/>
      </w:pPr>
      <w:rPr>
        <w:rFonts w:hint="default"/>
      </w:rPr>
    </w:lvl>
    <w:lvl w:ilvl="4">
      <w:start w:val="0"/>
      <w:numFmt w:val="bullet"/>
      <w:lvlText w:val="•"/>
      <w:lvlJc w:val="left"/>
      <w:pPr>
        <w:ind w:left="1780" w:hanging="221"/>
      </w:pPr>
      <w:rPr>
        <w:rFonts w:hint="default"/>
      </w:rPr>
    </w:lvl>
    <w:lvl w:ilvl="5">
      <w:start w:val="0"/>
      <w:numFmt w:val="bullet"/>
      <w:lvlText w:val="•"/>
      <w:lvlJc w:val="left"/>
      <w:pPr>
        <w:ind w:left="3663" w:hanging="221"/>
      </w:pPr>
      <w:rPr>
        <w:rFonts w:hint="default"/>
      </w:rPr>
    </w:lvl>
    <w:lvl w:ilvl="6">
      <w:start w:val="0"/>
      <w:numFmt w:val="bullet"/>
      <w:lvlText w:val="•"/>
      <w:lvlJc w:val="left"/>
      <w:pPr>
        <w:ind w:left="5546" w:hanging="221"/>
      </w:pPr>
      <w:rPr>
        <w:rFonts w:hint="default"/>
      </w:rPr>
    </w:lvl>
    <w:lvl w:ilvl="7">
      <w:start w:val="0"/>
      <w:numFmt w:val="bullet"/>
      <w:lvlText w:val="•"/>
      <w:lvlJc w:val="left"/>
      <w:pPr>
        <w:ind w:left="7429" w:hanging="221"/>
      </w:pPr>
      <w:rPr>
        <w:rFonts w:hint="default"/>
      </w:rPr>
    </w:lvl>
    <w:lvl w:ilvl="8">
      <w:start w:val="0"/>
      <w:numFmt w:val="bullet"/>
      <w:lvlText w:val="•"/>
      <w:lvlJc w:val="left"/>
      <w:pPr>
        <w:ind w:left="9313" w:hanging="221"/>
      </w:pPr>
      <w:rPr>
        <w:rFonts w:hint="default"/>
      </w:rPr>
    </w:lvl>
  </w:abstractNum>
  <w:abstractNum w:abstractNumId="15">
    <w:nsid w:val="25AF1CA1"/>
    <w:multiLevelType w:val="hybridMultilevel"/>
    <w:tmpl w:val="00000000"/>
    <w:lvl w:ilvl="0">
      <w:start w:val="5"/>
      <w:numFmt w:val="decimal"/>
      <w:lvlText w:val="%1."/>
      <w:lvlJc w:val="left"/>
      <w:pPr>
        <w:ind w:left="617" w:hanging="477"/>
        <w:jc w:val="left"/>
      </w:pPr>
      <w:rPr>
        <w:rFonts w:ascii="Times New Roman" w:eastAsia="Times New Roman" w:hAnsi="Times New Roman" w:cs="Times New Roman" w:hint="default"/>
        <w:w w:val="102"/>
        <w:sz w:val="29"/>
        <w:szCs w:val="29"/>
      </w:rPr>
    </w:lvl>
    <w:lvl w:ilvl="1">
      <w:start w:val="1"/>
      <w:numFmt w:val="lowerLetter"/>
      <w:lvlText w:val="%2."/>
      <w:lvlJc w:val="left"/>
      <w:pPr>
        <w:ind w:left="1717" w:hanging="221"/>
        <w:jc w:val="right"/>
      </w:pPr>
      <w:rPr>
        <w:rFonts w:hint="default"/>
        <w:spacing w:val="-1"/>
        <w:w w:val="82"/>
      </w:rPr>
    </w:lvl>
    <w:lvl w:ilvl="2">
      <w:start w:val="0"/>
      <w:numFmt w:val="bullet"/>
      <w:lvlText w:val="•"/>
      <w:lvlJc w:val="left"/>
      <w:pPr>
        <w:ind w:left="1720" w:hanging="221"/>
      </w:pPr>
      <w:rPr>
        <w:rFonts w:hint="default"/>
      </w:rPr>
    </w:lvl>
    <w:lvl w:ilvl="3">
      <w:start w:val="0"/>
      <w:numFmt w:val="bullet"/>
      <w:lvlText w:val="•"/>
      <w:lvlJc w:val="left"/>
      <w:pPr>
        <w:ind w:left="1780" w:hanging="221"/>
      </w:pPr>
      <w:rPr>
        <w:rFonts w:hint="default"/>
      </w:rPr>
    </w:lvl>
    <w:lvl w:ilvl="4">
      <w:start w:val="0"/>
      <w:numFmt w:val="bullet"/>
      <w:lvlText w:val="•"/>
      <w:lvlJc w:val="left"/>
      <w:pPr>
        <w:ind w:left="3394" w:hanging="221"/>
      </w:pPr>
      <w:rPr>
        <w:rFonts w:hint="default"/>
      </w:rPr>
    </w:lvl>
    <w:lvl w:ilvl="5">
      <w:start w:val="0"/>
      <w:numFmt w:val="bullet"/>
      <w:lvlText w:val="•"/>
      <w:lvlJc w:val="left"/>
      <w:pPr>
        <w:ind w:left="5008" w:hanging="221"/>
      </w:pPr>
      <w:rPr>
        <w:rFonts w:hint="default"/>
      </w:rPr>
    </w:lvl>
    <w:lvl w:ilvl="6">
      <w:start w:val="0"/>
      <w:numFmt w:val="bullet"/>
      <w:lvlText w:val="•"/>
      <w:lvlJc w:val="left"/>
      <w:pPr>
        <w:ind w:left="6622" w:hanging="221"/>
      </w:pPr>
      <w:rPr>
        <w:rFonts w:hint="default"/>
      </w:rPr>
    </w:lvl>
    <w:lvl w:ilvl="7">
      <w:start w:val="0"/>
      <w:numFmt w:val="bullet"/>
      <w:lvlText w:val="•"/>
      <w:lvlJc w:val="left"/>
      <w:pPr>
        <w:ind w:left="8236" w:hanging="221"/>
      </w:pPr>
      <w:rPr>
        <w:rFonts w:hint="default"/>
      </w:rPr>
    </w:lvl>
    <w:lvl w:ilvl="8">
      <w:start w:val="0"/>
      <w:numFmt w:val="bullet"/>
      <w:lvlText w:val="•"/>
      <w:lvlJc w:val="left"/>
      <w:pPr>
        <w:ind w:left="9851" w:hanging="221"/>
      </w:pPr>
      <w:rPr>
        <w:rFonts w:hint="default"/>
      </w:rPr>
    </w:lvl>
  </w:abstractNum>
  <w:abstractNum w:abstractNumId="16">
    <w:nsid w:val="2641D05D"/>
    <w:multiLevelType w:val="hybridMultilevel"/>
    <w:tmpl w:val="00000000"/>
    <w:lvl w:ilvl="0">
      <w:start w:val="10"/>
      <w:numFmt w:val="decimal"/>
      <w:lvlText w:val="%1."/>
      <w:lvlJc w:val="left"/>
      <w:pPr>
        <w:ind w:left="140" w:hanging="635"/>
        <w:jc w:val="righ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1562" w:hanging="221"/>
        <w:jc w:val="left"/>
      </w:pPr>
      <w:rPr>
        <w:rFonts w:ascii="Bookman Old Style" w:eastAsia="Bookman Old Style" w:hAnsi="Bookman Old Style" w:cs="Bookman Old Style" w:hint="default"/>
        <w:spacing w:val="-4"/>
        <w:w w:val="78"/>
        <w:sz w:val="29"/>
        <w:szCs w:val="29"/>
      </w:rPr>
    </w:lvl>
    <w:lvl w:ilvl="2">
      <w:start w:val="0"/>
      <w:numFmt w:val="bullet"/>
      <w:lvlText w:val="•"/>
      <w:lvlJc w:val="left"/>
      <w:pPr>
        <w:ind w:left="1560" w:hanging="221"/>
      </w:pPr>
      <w:rPr>
        <w:rFonts w:hint="default"/>
      </w:rPr>
    </w:lvl>
    <w:lvl w:ilvl="3">
      <w:start w:val="0"/>
      <w:numFmt w:val="bullet"/>
      <w:lvlText w:val="•"/>
      <w:lvlJc w:val="left"/>
      <w:pPr>
        <w:ind w:left="2999" w:hanging="221"/>
      </w:pPr>
      <w:rPr>
        <w:rFonts w:hint="default"/>
      </w:rPr>
    </w:lvl>
    <w:lvl w:ilvl="4">
      <w:start w:val="0"/>
      <w:numFmt w:val="bullet"/>
      <w:lvlText w:val="•"/>
      <w:lvlJc w:val="left"/>
      <w:pPr>
        <w:ind w:left="4439" w:hanging="221"/>
      </w:pPr>
      <w:rPr>
        <w:rFonts w:hint="default"/>
      </w:rPr>
    </w:lvl>
    <w:lvl w:ilvl="5">
      <w:start w:val="0"/>
      <w:numFmt w:val="bullet"/>
      <w:lvlText w:val="•"/>
      <w:lvlJc w:val="left"/>
      <w:pPr>
        <w:ind w:left="5879" w:hanging="221"/>
      </w:pPr>
      <w:rPr>
        <w:rFonts w:hint="default"/>
      </w:rPr>
    </w:lvl>
    <w:lvl w:ilvl="6">
      <w:start w:val="0"/>
      <w:numFmt w:val="bullet"/>
      <w:lvlText w:val="•"/>
      <w:lvlJc w:val="left"/>
      <w:pPr>
        <w:ind w:left="7319" w:hanging="221"/>
      </w:pPr>
      <w:rPr>
        <w:rFonts w:hint="default"/>
      </w:rPr>
    </w:lvl>
    <w:lvl w:ilvl="7">
      <w:start w:val="0"/>
      <w:numFmt w:val="bullet"/>
      <w:lvlText w:val="•"/>
      <w:lvlJc w:val="left"/>
      <w:pPr>
        <w:ind w:left="8759" w:hanging="221"/>
      </w:pPr>
      <w:rPr>
        <w:rFonts w:hint="default"/>
      </w:rPr>
    </w:lvl>
    <w:lvl w:ilvl="8">
      <w:start w:val="0"/>
      <w:numFmt w:val="bullet"/>
      <w:lvlText w:val="•"/>
      <w:lvlJc w:val="left"/>
      <w:pPr>
        <w:ind w:left="10199" w:hanging="221"/>
      </w:pPr>
      <w:rPr>
        <w:rFonts w:hint="default"/>
      </w:rPr>
    </w:lvl>
  </w:abstractNum>
  <w:abstractNum w:abstractNumId="17">
    <w:nsid w:val="26D9D427"/>
    <w:multiLevelType w:val="hybridMultilevel"/>
    <w:tmpl w:val="00000000"/>
    <w:lvl w:ilvl="0">
      <w:start w:val="1"/>
      <w:numFmt w:val="decimal"/>
      <w:lvlText w:val="%1."/>
      <w:lvlJc w:val="left"/>
      <w:pPr>
        <w:ind w:left="617" w:hanging="477"/>
        <w:jc w:val="left"/>
      </w:pPr>
      <w:rPr>
        <w:rFonts w:hint="default"/>
        <w:spacing w:val="-26"/>
        <w:w w:val="82"/>
      </w:rPr>
    </w:lvl>
    <w:lvl w:ilvl="1">
      <w:start w:val="0"/>
      <w:numFmt w:val="bullet"/>
      <w:lvlText w:val="•"/>
      <w:lvlJc w:val="left"/>
      <w:pPr>
        <w:ind w:left="620" w:hanging="477"/>
      </w:pPr>
      <w:rPr>
        <w:rFonts w:hint="default"/>
      </w:rPr>
    </w:lvl>
    <w:lvl w:ilvl="2">
      <w:start w:val="0"/>
      <w:numFmt w:val="bullet"/>
      <w:lvlText w:val="•"/>
      <w:lvlJc w:val="left"/>
      <w:pPr>
        <w:ind w:left="2004" w:hanging="477"/>
      </w:pPr>
      <w:rPr>
        <w:rFonts w:hint="default"/>
      </w:rPr>
    </w:lvl>
    <w:lvl w:ilvl="3">
      <w:start w:val="0"/>
      <w:numFmt w:val="bullet"/>
      <w:lvlText w:val="•"/>
      <w:lvlJc w:val="left"/>
      <w:pPr>
        <w:ind w:left="3388" w:hanging="477"/>
      </w:pPr>
      <w:rPr>
        <w:rFonts w:hint="default"/>
      </w:rPr>
    </w:lvl>
    <w:lvl w:ilvl="4">
      <w:start w:val="0"/>
      <w:numFmt w:val="bullet"/>
      <w:lvlText w:val="•"/>
      <w:lvlJc w:val="left"/>
      <w:pPr>
        <w:ind w:left="4773" w:hanging="477"/>
      </w:pPr>
      <w:rPr>
        <w:rFonts w:hint="default"/>
      </w:rPr>
    </w:lvl>
    <w:lvl w:ilvl="5">
      <w:start w:val="0"/>
      <w:numFmt w:val="bullet"/>
      <w:lvlText w:val="•"/>
      <w:lvlJc w:val="left"/>
      <w:pPr>
        <w:ind w:left="6157" w:hanging="477"/>
      </w:pPr>
      <w:rPr>
        <w:rFonts w:hint="default"/>
      </w:rPr>
    </w:lvl>
    <w:lvl w:ilvl="6">
      <w:start w:val="0"/>
      <w:numFmt w:val="bullet"/>
      <w:lvlText w:val="•"/>
      <w:lvlJc w:val="left"/>
      <w:pPr>
        <w:ind w:left="7542" w:hanging="477"/>
      </w:pPr>
      <w:rPr>
        <w:rFonts w:hint="default"/>
      </w:rPr>
    </w:lvl>
    <w:lvl w:ilvl="7">
      <w:start w:val="0"/>
      <w:numFmt w:val="bullet"/>
      <w:lvlText w:val="•"/>
      <w:lvlJc w:val="left"/>
      <w:pPr>
        <w:ind w:left="8926" w:hanging="477"/>
      </w:pPr>
      <w:rPr>
        <w:rFonts w:hint="default"/>
      </w:rPr>
    </w:lvl>
    <w:lvl w:ilvl="8">
      <w:start w:val="0"/>
      <w:numFmt w:val="bullet"/>
      <w:lvlText w:val="•"/>
      <w:lvlJc w:val="left"/>
      <w:pPr>
        <w:ind w:left="10310" w:hanging="477"/>
      </w:pPr>
      <w:rPr>
        <w:rFonts w:hint="default"/>
      </w:rPr>
    </w:lvl>
  </w:abstractNum>
  <w:abstractNum w:abstractNumId="18">
    <w:nsid w:val="2D68EF26"/>
    <w:multiLevelType w:val="hybridMultilevel"/>
    <w:tmpl w:val="00000000"/>
    <w:lvl w:ilvl="0">
      <w:start w:val="7"/>
      <w:numFmt w:val="decimal"/>
      <w:lvlText w:val="%1."/>
      <w:lvlJc w:val="left"/>
      <w:pPr>
        <w:ind w:left="617" w:hanging="477"/>
        <w:jc w:val="lef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774" w:hanging="221"/>
        <w:jc w:val="left"/>
      </w:pPr>
      <w:rPr>
        <w:rFonts w:ascii="Bookman Old Style" w:eastAsia="Bookman Old Style" w:hAnsi="Bookman Old Style" w:cs="Bookman Old Style" w:hint="default"/>
        <w:spacing w:val="-4"/>
        <w:w w:val="78"/>
        <w:sz w:val="29"/>
        <w:szCs w:val="29"/>
      </w:rPr>
    </w:lvl>
    <w:lvl w:ilvl="2">
      <w:start w:val="0"/>
      <w:numFmt w:val="bullet"/>
      <w:lvlText w:val="•"/>
      <w:lvlJc w:val="left"/>
      <w:pPr>
        <w:ind w:left="620" w:hanging="221"/>
      </w:pPr>
      <w:rPr>
        <w:rFonts w:hint="default"/>
      </w:rPr>
    </w:lvl>
    <w:lvl w:ilvl="3">
      <w:start w:val="0"/>
      <w:numFmt w:val="bullet"/>
      <w:lvlText w:val="•"/>
      <w:lvlJc w:val="left"/>
      <w:pPr>
        <w:ind w:left="680" w:hanging="221"/>
      </w:pPr>
      <w:rPr>
        <w:rFonts w:hint="default"/>
      </w:rPr>
    </w:lvl>
    <w:lvl w:ilvl="4">
      <w:start w:val="0"/>
      <w:numFmt w:val="bullet"/>
      <w:lvlText w:val="•"/>
      <w:lvlJc w:val="left"/>
      <w:pPr>
        <w:ind w:left="780" w:hanging="221"/>
      </w:pPr>
      <w:rPr>
        <w:rFonts w:hint="default"/>
      </w:rPr>
    </w:lvl>
    <w:lvl w:ilvl="5">
      <w:start w:val="0"/>
      <w:numFmt w:val="bullet"/>
      <w:lvlText w:val="•"/>
      <w:lvlJc w:val="left"/>
      <w:pPr>
        <w:ind w:left="940" w:hanging="221"/>
      </w:pPr>
      <w:rPr>
        <w:rFonts w:hint="default"/>
      </w:rPr>
    </w:lvl>
    <w:lvl w:ilvl="6">
      <w:start w:val="0"/>
      <w:numFmt w:val="bullet"/>
      <w:lvlText w:val="•"/>
      <w:lvlJc w:val="left"/>
      <w:pPr>
        <w:ind w:left="1080" w:hanging="221"/>
      </w:pPr>
      <w:rPr>
        <w:rFonts w:hint="default"/>
      </w:rPr>
    </w:lvl>
    <w:lvl w:ilvl="7">
      <w:start w:val="0"/>
      <w:numFmt w:val="bullet"/>
      <w:lvlText w:val="•"/>
      <w:lvlJc w:val="left"/>
      <w:pPr>
        <w:ind w:left="4079" w:hanging="221"/>
      </w:pPr>
      <w:rPr>
        <w:rFonts w:hint="default"/>
      </w:rPr>
    </w:lvl>
    <w:lvl w:ilvl="8">
      <w:start w:val="0"/>
      <w:numFmt w:val="bullet"/>
      <w:lvlText w:val="•"/>
      <w:lvlJc w:val="left"/>
      <w:pPr>
        <w:ind w:left="7079" w:hanging="221"/>
      </w:pPr>
      <w:rPr>
        <w:rFonts w:hint="default"/>
      </w:rPr>
    </w:lvl>
  </w:abstractNum>
  <w:abstractNum w:abstractNumId="19">
    <w:nsid w:val="308722D9"/>
    <w:multiLevelType w:val="hybridMultilevel"/>
    <w:tmpl w:val="00000000"/>
    <w:lvl w:ilvl="0">
      <w:start w:val="3"/>
      <w:numFmt w:val="lowerLetter"/>
      <w:lvlText w:val="%1."/>
      <w:lvlJc w:val="left"/>
      <w:pPr>
        <w:ind w:left="1562" w:hanging="221"/>
        <w:jc w:val="right"/>
      </w:pPr>
      <w:rPr>
        <w:rFonts w:hint="default"/>
        <w:spacing w:val="-4"/>
        <w:w w:val="84"/>
      </w:rPr>
    </w:lvl>
    <w:lvl w:ilvl="1">
      <w:start w:val="0"/>
      <w:numFmt w:val="bullet"/>
      <w:lvlText w:val="•"/>
      <w:lvlJc w:val="left"/>
      <w:pPr>
        <w:ind w:left="2711" w:hanging="221"/>
      </w:pPr>
      <w:rPr>
        <w:rFonts w:hint="default"/>
      </w:rPr>
    </w:lvl>
    <w:lvl w:ilvl="2">
      <w:start w:val="0"/>
      <w:numFmt w:val="bullet"/>
      <w:lvlText w:val="•"/>
      <w:lvlJc w:val="left"/>
      <w:pPr>
        <w:ind w:left="3863" w:hanging="221"/>
      </w:pPr>
      <w:rPr>
        <w:rFonts w:hint="default"/>
      </w:rPr>
    </w:lvl>
    <w:lvl w:ilvl="3">
      <w:start w:val="0"/>
      <w:numFmt w:val="bullet"/>
      <w:lvlText w:val="•"/>
      <w:lvlJc w:val="left"/>
      <w:pPr>
        <w:ind w:left="5015" w:hanging="221"/>
      </w:pPr>
      <w:rPr>
        <w:rFonts w:hint="default"/>
      </w:rPr>
    </w:lvl>
    <w:lvl w:ilvl="4">
      <w:start w:val="0"/>
      <w:numFmt w:val="bullet"/>
      <w:lvlText w:val="•"/>
      <w:lvlJc w:val="left"/>
      <w:pPr>
        <w:ind w:left="6167" w:hanging="221"/>
      </w:pPr>
      <w:rPr>
        <w:rFonts w:hint="default"/>
      </w:rPr>
    </w:lvl>
    <w:lvl w:ilvl="5">
      <w:start w:val="0"/>
      <w:numFmt w:val="bullet"/>
      <w:lvlText w:val="•"/>
      <w:lvlJc w:val="left"/>
      <w:pPr>
        <w:ind w:left="7319" w:hanging="221"/>
      </w:pPr>
      <w:rPr>
        <w:rFonts w:hint="default"/>
      </w:rPr>
    </w:lvl>
    <w:lvl w:ilvl="6">
      <w:start w:val="0"/>
      <w:numFmt w:val="bullet"/>
      <w:lvlText w:val="•"/>
      <w:lvlJc w:val="left"/>
      <w:pPr>
        <w:ind w:left="8471" w:hanging="221"/>
      </w:pPr>
      <w:rPr>
        <w:rFonts w:hint="default"/>
      </w:rPr>
    </w:lvl>
    <w:lvl w:ilvl="7">
      <w:start w:val="0"/>
      <w:numFmt w:val="bullet"/>
      <w:lvlText w:val="•"/>
      <w:lvlJc w:val="left"/>
      <w:pPr>
        <w:ind w:left="9623" w:hanging="221"/>
      </w:pPr>
      <w:rPr>
        <w:rFonts w:hint="default"/>
      </w:rPr>
    </w:lvl>
    <w:lvl w:ilvl="8">
      <w:start w:val="0"/>
      <w:numFmt w:val="bullet"/>
      <w:lvlText w:val="•"/>
      <w:lvlJc w:val="left"/>
      <w:pPr>
        <w:ind w:left="10775" w:hanging="221"/>
      </w:pPr>
      <w:rPr>
        <w:rFonts w:hint="default"/>
      </w:rPr>
    </w:lvl>
  </w:abstractNum>
  <w:abstractNum w:abstractNumId="20">
    <w:nsid w:val="30AA8E51"/>
    <w:multiLevelType w:val="hybridMultilevel"/>
    <w:tmpl w:val="00000000"/>
    <w:lvl w:ilvl="0">
      <w:start w:val="6"/>
      <w:numFmt w:val="decimal"/>
      <w:lvlText w:val="%1."/>
      <w:lvlJc w:val="left"/>
      <w:pPr>
        <w:ind w:left="617" w:hanging="477"/>
        <w:jc w:val="left"/>
      </w:pPr>
      <w:rPr>
        <w:rFonts w:hint="default"/>
        <w:spacing w:val="-1"/>
        <w:w w:val="89"/>
      </w:rPr>
    </w:lvl>
    <w:lvl w:ilvl="1">
      <w:start w:val="1"/>
      <w:numFmt w:val="lowerLetter"/>
      <w:lvlText w:val="%2."/>
      <w:lvlJc w:val="left"/>
      <w:pPr>
        <w:ind w:left="836" w:hanging="221"/>
        <w:jc w:val="left"/>
      </w:pPr>
      <w:rPr>
        <w:rFonts w:hint="default"/>
        <w:w w:val="78"/>
      </w:rPr>
    </w:lvl>
    <w:lvl w:ilvl="2">
      <w:start w:val="0"/>
      <w:numFmt w:val="bullet"/>
      <w:lvlText w:val="•"/>
      <w:lvlJc w:val="left"/>
      <w:pPr>
        <w:ind w:left="1160" w:hanging="221"/>
      </w:pPr>
      <w:rPr>
        <w:rFonts w:hint="default"/>
      </w:rPr>
    </w:lvl>
    <w:lvl w:ilvl="3">
      <w:start w:val="0"/>
      <w:numFmt w:val="bullet"/>
      <w:lvlText w:val="•"/>
      <w:lvlJc w:val="left"/>
      <w:pPr>
        <w:ind w:left="1300" w:hanging="221"/>
      </w:pPr>
      <w:rPr>
        <w:rFonts w:hint="default"/>
      </w:rPr>
    </w:lvl>
    <w:lvl w:ilvl="4">
      <w:start w:val="0"/>
      <w:numFmt w:val="bullet"/>
      <w:lvlText w:val="•"/>
      <w:lvlJc w:val="left"/>
      <w:pPr>
        <w:ind w:left="2982" w:hanging="221"/>
      </w:pPr>
      <w:rPr>
        <w:rFonts w:hint="default"/>
      </w:rPr>
    </w:lvl>
    <w:lvl w:ilvl="5">
      <w:start w:val="0"/>
      <w:numFmt w:val="bullet"/>
      <w:lvlText w:val="•"/>
      <w:lvlJc w:val="left"/>
      <w:pPr>
        <w:ind w:left="4665" w:hanging="221"/>
      </w:pPr>
      <w:rPr>
        <w:rFonts w:hint="default"/>
      </w:rPr>
    </w:lvl>
    <w:lvl w:ilvl="6">
      <w:start w:val="0"/>
      <w:numFmt w:val="bullet"/>
      <w:lvlText w:val="•"/>
      <w:lvlJc w:val="left"/>
      <w:pPr>
        <w:ind w:left="6348" w:hanging="221"/>
      </w:pPr>
      <w:rPr>
        <w:rFonts w:hint="default"/>
      </w:rPr>
    </w:lvl>
    <w:lvl w:ilvl="7">
      <w:start w:val="0"/>
      <w:numFmt w:val="bullet"/>
      <w:lvlText w:val="•"/>
      <w:lvlJc w:val="left"/>
      <w:pPr>
        <w:ind w:left="8031" w:hanging="221"/>
      </w:pPr>
      <w:rPr>
        <w:rFonts w:hint="default"/>
      </w:rPr>
    </w:lvl>
    <w:lvl w:ilvl="8">
      <w:start w:val="0"/>
      <w:numFmt w:val="bullet"/>
      <w:lvlText w:val="•"/>
      <w:lvlJc w:val="left"/>
      <w:pPr>
        <w:ind w:left="9714" w:hanging="221"/>
      </w:pPr>
      <w:rPr>
        <w:rFonts w:hint="default"/>
      </w:rPr>
    </w:lvl>
  </w:abstractNum>
  <w:abstractNum w:abstractNumId="21">
    <w:nsid w:val="30B13B83"/>
    <w:multiLevelType w:val="hybridMultilevel"/>
    <w:tmpl w:val="00000000"/>
    <w:lvl w:ilvl="0">
      <w:start w:val="10"/>
      <w:numFmt w:val="decimal"/>
      <w:lvlText w:val="%1."/>
      <w:lvlJc w:val="left"/>
      <w:pPr>
        <w:ind w:left="140" w:hanging="635"/>
        <w:jc w:val="righ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1562" w:hanging="221"/>
        <w:jc w:val="left"/>
      </w:pPr>
      <w:rPr>
        <w:rFonts w:ascii="Bookman Old Style" w:eastAsia="Bookman Old Style" w:hAnsi="Bookman Old Style" w:cs="Bookman Old Style" w:hint="default"/>
        <w:spacing w:val="-4"/>
        <w:w w:val="78"/>
        <w:sz w:val="29"/>
        <w:szCs w:val="29"/>
      </w:rPr>
    </w:lvl>
    <w:lvl w:ilvl="2">
      <w:start w:val="0"/>
      <w:numFmt w:val="bullet"/>
      <w:lvlText w:val="•"/>
      <w:lvlJc w:val="left"/>
      <w:pPr>
        <w:ind w:left="1560" w:hanging="221"/>
      </w:pPr>
      <w:rPr>
        <w:rFonts w:hint="default"/>
      </w:rPr>
    </w:lvl>
    <w:lvl w:ilvl="3">
      <w:start w:val="0"/>
      <w:numFmt w:val="bullet"/>
      <w:lvlText w:val="•"/>
      <w:lvlJc w:val="left"/>
      <w:pPr>
        <w:ind w:left="2999" w:hanging="221"/>
      </w:pPr>
      <w:rPr>
        <w:rFonts w:hint="default"/>
      </w:rPr>
    </w:lvl>
    <w:lvl w:ilvl="4">
      <w:start w:val="0"/>
      <w:numFmt w:val="bullet"/>
      <w:lvlText w:val="•"/>
      <w:lvlJc w:val="left"/>
      <w:pPr>
        <w:ind w:left="4439" w:hanging="221"/>
      </w:pPr>
      <w:rPr>
        <w:rFonts w:hint="default"/>
      </w:rPr>
    </w:lvl>
    <w:lvl w:ilvl="5">
      <w:start w:val="0"/>
      <w:numFmt w:val="bullet"/>
      <w:lvlText w:val="•"/>
      <w:lvlJc w:val="left"/>
      <w:pPr>
        <w:ind w:left="5879" w:hanging="221"/>
      </w:pPr>
      <w:rPr>
        <w:rFonts w:hint="default"/>
      </w:rPr>
    </w:lvl>
    <w:lvl w:ilvl="6">
      <w:start w:val="0"/>
      <w:numFmt w:val="bullet"/>
      <w:lvlText w:val="•"/>
      <w:lvlJc w:val="left"/>
      <w:pPr>
        <w:ind w:left="7319" w:hanging="221"/>
      </w:pPr>
      <w:rPr>
        <w:rFonts w:hint="default"/>
      </w:rPr>
    </w:lvl>
    <w:lvl w:ilvl="7">
      <w:start w:val="0"/>
      <w:numFmt w:val="bullet"/>
      <w:lvlText w:val="•"/>
      <w:lvlJc w:val="left"/>
      <w:pPr>
        <w:ind w:left="8759" w:hanging="221"/>
      </w:pPr>
      <w:rPr>
        <w:rFonts w:hint="default"/>
      </w:rPr>
    </w:lvl>
    <w:lvl w:ilvl="8">
      <w:start w:val="0"/>
      <w:numFmt w:val="bullet"/>
      <w:lvlText w:val="•"/>
      <w:lvlJc w:val="left"/>
      <w:pPr>
        <w:ind w:left="10199" w:hanging="221"/>
      </w:pPr>
      <w:rPr>
        <w:rFonts w:hint="default"/>
      </w:rPr>
    </w:lvl>
  </w:abstractNum>
  <w:abstractNum w:abstractNumId="22">
    <w:nsid w:val="31DC2134"/>
    <w:multiLevelType w:val="hybridMultilevel"/>
    <w:tmpl w:val="00000000"/>
    <w:lvl w:ilvl="0">
      <w:start w:val="2"/>
      <w:numFmt w:val="lowerLetter"/>
      <w:lvlText w:val="%1."/>
      <w:lvlJc w:val="left"/>
      <w:pPr>
        <w:ind w:left="1326" w:hanging="239"/>
        <w:jc w:val="right"/>
      </w:pPr>
      <w:rPr>
        <w:rFonts w:ascii="Bookman Old Style" w:eastAsia="Bookman Old Style" w:hAnsi="Bookman Old Style" w:cs="Bookman Old Style" w:hint="default"/>
        <w:w w:val="81"/>
        <w:sz w:val="29"/>
        <w:szCs w:val="29"/>
      </w:rPr>
    </w:lvl>
    <w:lvl w:ilvl="1">
      <w:start w:val="0"/>
      <w:numFmt w:val="bullet"/>
      <w:lvlText w:val="•"/>
      <w:lvlJc w:val="left"/>
      <w:pPr>
        <w:ind w:left="2495" w:hanging="239"/>
      </w:pPr>
      <w:rPr>
        <w:rFonts w:hint="default"/>
      </w:rPr>
    </w:lvl>
    <w:lvl w:ilvl="2">
      <w:start w:val="0"/>
      <w:numFmt w:val="bullet"/>
      <w:lvlText w:val="•"/>
      <w:lvlJc w:val="left"/>
      <w:pPr>
        <w:ind w:left="3671" w:hanging="239"/>
      </w:pPr>
      <w:rPr>
        <w:rFonts w:hint="default"/>
      </w:rPr>
    </w:lvl>
    <w:lvl w:ilvl="3">
      <w:start w:val="0"/>
      <w:numFmt w:val="bullet"/>
      <w:lvlText w:val="•"/>
      <w:lvlJc w:val="left"/>
      <w:pPr>
        <w:ind w:left="4847" w:hanging="239"/>
      </w:pPr>
      <w:rPr>
        <w:rFonts w:hint="default"/>
      </w:rPr>
    </w:lvl>
    <w:lvl w:ilvl="4">
      <w:start w:val="0"/>
      <w:numFmt w:val="bullet"/>
      <w:lvlText w:val="•"/>
      <w:lvlJc w:val="left"/>
      <w:pPr>
        <w:ind w:left="6023" w:hanging="239"/>
      </w:pPr>
      <w:rPr>
        <w:rFonts w:hint="default"/>
      </w:rPr>
    </w:lvl>
    <w:lvl w:ilvl="5">
      <w:start w:val="0"/>
      <w:numFmt w:val="bullet"/>
      <w:lvlText w:val="•"/>
      <w:lvlJc w:val="left"/>
      <w:pPr>
        <w:ind w:left="7199" w:hanging="239"/>
      </w:pPr>
      <w:rPr>
        <w:rFonts w:hint="default"/>
      </w:rPr>
    </w:lvl>
    <w:lvl w:ilvl="6">
      <w:start w:val="0"/>
      <w:numFmt w:val="bullet"/>
      <w:lvlText w:val="•"/>
      <w:lvlJc w:val="left"/>
      <w:pPr>
        <w:ind w:left="8375" w:hanging="239"/>
      </w:pPr>
      <w:rPr>
        <w:rFonts w:hint="default"/>
      </w:rPr>
    </w:lvl>
    <w:lvl w:ilvl="7">
      <w:start w:val="0"/>
      <w:numFmt w:val="bullet"/>
      <w:lvlText w:val="•"/>
      <w:lvlJc w:val="left"/>
      <w:pPr>
        <w:ind w:left="9551" w:hanging="239"/>
      </w:pPr>
      <w:rPr>
        <w:rFonts w:hint="default"/>
      </w:rPr>
    </w:lvl>
    <w:lvl w:ilvl="8">
      <w:start w:val="0"/>
      <w:numFmt w:val="bullet"/>
      <w:lvlText w:val="•"/>
      <w:lvlJc w:val="left"/>
      <w:pPr>
        <w:ind w:left="10727" w:hanging="239"/>
      </w:pPr>
      <w:rPr>
        <w:rFonts w:hint="default"/>
      </w:rPr>
    </w:lvl>
  </w:abstractNum>
  <w:abstractNum w:abstractNumId="23">
    <w:nsid w:val="33502D69"/>
    <w:multiLevelType w:val="hybridMultilevel"/>
    <w:tmpl w:val="00000000"/>
    <w:lvl w:ilvl="0">
      <w:start w:val="23"/>
      <w:numFmt w:val="decimal"/>
      <w:lvlText w:val="%1."/>
      <w:lvlJc w:val="left"/>
      <w:pPr>
        <w:ind w:left="1092" w:hanging="635"/>
        <w:jc w:val="left"/>
      </w:pPr>
      <w:rPr>
        <w:rFonts w:hint="default"/>
        <w:w w:val="82"/>
      </w:rPr>
    </w:lvl>
    <w:lvl w:ilvl="1">
      <w:start w:val="1"/>
      <w:numFmt w:val="lowerLetter"/>
      <w:lvlText w:val="%2."/>
      <w:lvlJc w:val="left"/>
      <w:pPr>
        <w:ind w:left="1783" w:hanging="221"/>
        <w:jc w:val="right"/>
      </w:pPr>
      <w:rPr>
        <w:rFonts w:ascii="Arial" w:eastAsia="Arial" w:hAnsi="Arial" w:cs="Arial" w:hint="default"/>
        <w:spacing w:val="-4"/>
        <w:w w:val="85"/>
        <w:sz w:val="29"/>
        <w:szCs w:val="29"/>
      </w:rPr>
    </w:lvl>
    <w:lvl w:ilvl="2">
      <w:start w:val="0"/>
      <w:numFmt w:val="bullet"/>
      <w:lvlText w:val="•"/>
      <w:lvlJc w:val="left"/>
      <w:pPr>
        <w:ind w:left="3035" w:hanging="221"/>
      </w:pPr>
      <w:rPr>
        <w:rFonts w:hint="default"/>
      </w:rPr>
    </w:lvl>
    <w:lvl w:ilvl="3">
      <w:start w:val="0"/>
      <w:numFmt w:val="bullet"/>
      <w:lvlText w:val="•"/>
      <w:lvlJc w:val="left"/>
      <w:pPr>
        <w:ind w:left="4291" w:hanging="221"/>
      </w:pPr>
      <w:rPr>
        <w:rFonts w:hint="default"/>
      </w:rPr>
    </w:lvl>
    <w:lvl w:ilvl="4">
      <w:start w:val="0"/>
      <w:numFmt w:val="bullet"/>
      <w:lvlText w:val="•"/>
      <w:lvlJc w:val="left"/>
      <w:pPr>
        <w:ind w:left="5546" w:hanging="221"/>
      </w:pPr>
      <w:rPr>
        <w:rFonts w:hint="default"/>
      </w:rPr>
    </w:lvl>
    <w:lvl w:ilvl="5">
      <w:start w:val="0"/>
      <w:numFmt w:val="bullet"/>
      <w:lvlText w:val="•"/>
      <w:lvlJc w:val="left"/>
      <w:pPr>
        <w:ind w:left="6802" w:hanging="221"/>
      </w:pPr>
      <w:rPr>
        <w:rFonts w:hint="default"/>
      </w:rPr>
    </w:lvl>
    <w:lvl w:ilvl="6">
      <w:start w:val="0"/>
      <w:numFmt w:val="bullet"/>
      <w:lvlText w:val="•"/>
      <w:lvlJc w:val="left"/>
      <w:pPr>
        <w:ind w:left="8057" w:hanging="221"/>
      </w:pPr>
      <w:rPr>
        <w:rFonts w:hint="default"/>
      </w:rPr>
    </w:lvl>
    <w:lvl w:ilvl="7">
      <w:start w:val="0"/>
      <w:numFmt w:val="bullet"/>
      <w:lvlText w:val="•"/>
      <w:lvlJc w:val="left"/>
      <w:pPr>
        <w:ind w:left="9313" w:hanging="221"/>
      </w:pPr>
      <w:rPr>
        <w:rFonts w:hint="default"/>
      </w:rPr>
    </w:lvl>
    <w:lvl w:ilvl="8">
      <w:start w:val="0"/>
      <w:numFmt w:val="bullet"/>
      <w:lvlText w:val="•"/>
      <w:lvlJc w:val="left"/>
      <w:pPr>
        <w:ind w:left="10568" w:hanging="221"/>
      </w:pPr>
      <w:rPr>
        <w:rFonts w:hint="default"/>
      </w:rPr>
    </w:lvl>
  </w:abstractNum>
  <w:abstractNum w:abstractNumId="24">
    <w:nsid w:val="335F7F86"/>
    <w:multiLevelType w:val="hybridMultilevel"/>
    <w:tmpl w:val="00000000"/>
    <w:lvl w:ilvl="0">
      <w:start w:val="17"/>
      <w:numFmt w:val="decimal"/>
      <w:lvlText w:val="%1."/>
      <w:lvlJc w:val="left"/>
      <w:pPr>
        <w:ind w:left="140" w:hanging="635"/>
        <w:jc w:val="left"/>
      </w:pPr>
      <w:rPr>
        <w:rFonts w:ascii="Times New Roman" w:eastAsia="Times New Roman" w:hAnsi="Times New Roman" w:cs="Times New Roman" w:hint="default"/>
        <w:spacing w:val="-1"/>
        <w:w w:val="102"/>
        <w:sz w:val="29"/>
        <w:szCs w:val="29"/>
      </w:rPr>
    </w:lvl>
    <w:lvl w:ilvl="1">
      <w:start w:val="0"/>
      <w:numFmt w:val="bullet"/>
      <w:lvlText w:val="•"/>
      <w:lvlJc w:val="left"/>
      <w:pPr>
        <w:ind w:left="1080" w:hanging="635"/>
      </w:pPr>
      <w:rPr>
        <w:rFonts w:hint="default"/>
      </w:rPr>
    </w:lvl>
    <w:lvl w:ilvl="2">
      <w:start w:val="0"/>
      <w:numFmt w:val="bullet"/>
      <w:lvlText w:val="•"/>
      <w:lvlJc w:val="left"/>
      <w:pPr>
        <w:ind w:left="2413" w:hanging="635"/>
      </w:pPr>
      <w:rPr>
        <w:rFonts w:hint="default"/>
      </w:rPr>
    </w:lvl>
    <w:lvl w:ilvl="3">
      <w:start w:val="0"/>
      <w:numFmt w:val="bullet"/>
      <w:lvlText w:val="•"/>
      <w:lvlJc w:val="left"/>
      <w:pPr>
        <w:ind w:left="3746" w:hanging="635"/>
      </w:pPr>
      <w:rPr>
        <w:rFonts w:hint="default"/>
      </w:rPr>
    </w:lvl>
    <w:lvl w:ilvl="4">
      <w:start w:val="0"/>
      <w:numFmt w:val="bullet"/>
      <w:lvlText w:val="•"/>
      <w:lvlJc w:val="left"/>
      <w:pPr>
        <w:ind w:left="5079" w:hanging="635"/>
      </w:pPr>
      <w:rPr>
        <w:rFonts w:hint="default"/>
      </w:rPr>
    </w:lvl>
    <w:lvl w:ilvl="5">
      <w:start w:val="0"/>
      <w:numFmt w:val="bullet"/>
      <w:lvlText w:val="•"/>
      <w:lvlJc w:val="left"/>
      <w:pPr>
        <w:ind w:left="6413" w:hanging="635"/>
      </w:pPr>
      <w:rPr>
        <w:rFonts w:hint="default"/>
      </w:rPr>
    </w:lvl>
    <w:lvl w:ilvl="6">
      <w:start w:val="0"/>
      <w:numFmt w:val="bullet"/>
      <w:lvlText w:val="•"/>
      <w:lvlJc w:val="left"/>
      <w:pPr>
        <w:ind w:left="7746" w:hanging="635"/>
      </w:pPr>
      <w:rPr>
        <w:rFonts w:hint="default"/>
      </w:rPr>
    </w:lvl>
    <w:lvl w:ilvl="7">
      <w:start w:val="0"/>
      <w:numFmt w:val="bullet"/>
      <w:lvlText w:val="•"/>
      <w:lvlJc w:val="left"/>
      <w:pPr>
        <w:ind w:left="9079" w:hanging="635"/>
      </w:pPr>
      <w:rPr>
        <w:rFonts w:hint="default"/>
      </w:rPr>
    </w:lvl>
    <w:lvl w:ilvl="8">
      <w:start w:val="0"/>
      <w:numFmt w:val="bullet"/>
      <w:lvlText w:val="•"/>
      <w:lvlJc w:val="left"/>
      <w:pPr>
        <w:ind w:left="10413" w:hanging="635"/>
      </w:pPr>
      <w:rPr>
        <w:rFonts w:hint="default"/>
      </w:rPr>
    </w:lvl>
  </w:abstractNum>
  <w:abstractNum w:abstractNumId="25">
    <w:nsid w:val="33C19374"/>
    <w:multiLevelType w:val="hybridMultilevel"/>
    <w:tmpl w:val="00000000"/>
    <w:lvl w:ilvl="0">
      <w:start w:val="19"/>
      <w:numFmt w:val="decimal"/>
      <w:lvlText w:val="%1."/>
      <w:lvlJc w:val="left"/>
      <w:pPr>
        <w:ind w:left="140" w:hanging="635"/>
        <w:jc w:val="left"/>
      </w:pPr>
      <w:rPr>
        <w:rFonts w:ascii="Times New Roman" w:eastAsia="Times New Roman" w:hAnsi="Times New Roman" w:cs="Times New Roman" w:hint="default"/>
        <w:spacing w:val="-1"/>
        <w:w w:val="102"/>
        <w:sz w:val="29"/>
        <w:szCs w:val="29"/>
      </w:rPr>
    </w:lvl>
    <w:lvl w:ilvl="1">
      <w:start w:val="1"/>
      <w:numFmt w:val="lowerLetter"/>
      <w:lvlText w:val="%2."/>
      <w:lvlJc w:val="left"/>
      <w:pPr>
        <w:ind w:left="1308" w:hanging="221"/>
        <w:jc w:val="left"/>
      </w:pPr>
      <w:rPr>
        <w:rFonts w:ascii="Bookman Old Style" w:eastAsia="Bookman Old Style" w:hAnsi="Bookman Old Style" w:cs="Bookman Old Style" w:hint="default"/>
        <w:spacing w:val="-1"/>
        <w:w w:val="78"/>
        <w:sz w:val="29"/>
        <w:szCs w:val="29"/>
      </w:rPr>
    </w:lvl>
    <w:lvl w:ilvl="2">
      <w:start w:val="0"/>
      <w:numFmt w:val="bullet"/>
      <w:lvlText w:val="•"/>
      <w:lvlJc w:val="left"/>
      <w:pPr>
        <w:ind w:left="2608" w:hanging="221"/>
      </w:pPr>
      <w:rPr>
        <w:rFonts w:hint="default"/>
      </w:rPr>
    </w:lvl>
    <w:lvl w:ilvl="3">
      <w:start w:val="0"/>
      <w:numFmt w:val="bullet"/>
      <w:lvlText w:val="•"/>
      <w:lvlJc w:val="left"/>
      <w:pPr>
        <w:ind w:left="3917" w:hanging="221"/>
      </w:pPr>
      <w:rPr>
        <w:rFonts w:hint="default"/>
      </w:rPr>
    </w:lvl>
    <w:lvl w:ilvl="4">
      <w:start w:val="0"/>
      <w:numFmt w:val="bullet"/>
      <w:lvlText w:val="•"/>
      <w:lvlJc w:val="left"/>
      <w:pPr>
        <w:ind w:left="5226" w:hanging="221"/>
      </w:pPr>
      <w:rPr>
        <w:rFonts w:hint="default"/>
      </w:rPr>
    </w:lvl>
    <w:lvl w:ilvl="5">
      <w:start w:val="0"/>
      <w:numFmt w:val="bullet"/>
      <w:lvlText w:val="•"/>
      <w:lvlJc w:val="left"/>
      <w:pPr>
        <w:ind w:left="6535" w:hanging="221"/>
      </w:pPr>
      <w:rPr>
        <w:rFonts w:hint="default"/>
      </w:rPr>
    </w:lvl>
    <w:lvl w:ilvl="6">
      <w:start w:val="0"/>
      <w:numFmt w:val="bullet"/>
      <w:lvlText w:val="•"/>
      <w:lvlJc w:val="left"/>
      <w:pPr>
        <w:ind w:left="7844" w:hanging="221"/>
      </w:pPr>
      <w:rPr>
        <w:rFonts w:hint="default"/>
      </w:rPr>
    </w:lvl>
    <w:lvl w:ilvl="7">
      <w:start w:val="0"/>
      <w:numFmt w:val="bullet"/>
      <w:lvlText w:val="•"/>
      <w:lvlJc w:val="left"/>
      <w:pPr>
        <w:ind w:left="9153" w:hanging="221"/>
      </w:pPr>
      <w:rPr>
        <w:rFonts w:hint="default"/>
      </w:rPr>
    </w:lvl>
    <w:lvl w:ilvl="8">
      <w:start w:val="0"/>
      <w:numFmt w:val="bullet"/>
      <w:lvlText w:val="•"/>
      <w:lvlJc w:val="left"/>
      <w:pPr>
        <w:ind w:left="10461" w:hanging="221"/>
      </w:pPr>
      <w:rPr>
        <w:rFonts w:hint="default"/>
      </w:rPr>
    </w:lvl>
  </w:abstractNum>
  <w:abstractNum w:abstractNumId="26">
    <w:nsid w:val="34B934E0"/>
    <w:multiLevelType w:val="hybridMultilevel"/>
    <w:tmpl w:val="00000000"/>
    <w:lvl w:ilvl="0">
      <w:start w:val="13"/>
      <w:numFmt w:val="decimal"/>
      <w:lvlText w:val="%1."/>
      <w:lvlJc w:val="left"/>
      <w:pPr>
        <w:ind w:left="775" w:hanging="635"/>
        <w:jc w:val="lef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932" w:hanging="221"/>
        <w:jc w:val="left"/>
      </w:pPr>
      <w:rPr>
        <w:rFonts w:ascii="Bookman Old Style" w:eastAsia="Bookman Old Style" w:hAnsi="Bookman Old Style" w:cs="Bookman Old Style" w:hint="default"/>
        <w:spacing w:val="-4"/>
        <w:w w:val="78"/>
        <w:sz w:val="29"/>
        <w:szCs w:val="29"/>
      </w:rPr>
    </w:lvl>
    <w:lvl w:ilvl="2">
      <w:start w:val="1"/>
      <w:numFmt w:val="decimal"/>
      <w:lvlText w:val="%2.%3"/>
      <w:lvlJc w:val="left"/>
      <w:pPr>
        <w:ind w:left="990" w:hanging="533"/>
        <w:jc w:val="left"/>
      </w:pPr>
      <w:rPr>
        <w:rFonts w:ascii="Bookman Old Style" w:eastAsia="Bookman Old Style" w:hAnsi="Bookman Old Style" w:cs="Bookman Old Style" w:hint="default"/>
        <w:w w:val="80"/>
        <w:sz w:val="31"/>
        <w:szCs w:val="31"/>
      </w:rPr>
    </w:lvl>
    <w:lvl w:ilvl="3">
      <w:start w:val="0"/>
      <w:numFmt w:val="bullet"/>
      <w:lvlText w:val="•"/>
      <w:lvlJc w:val="left"/>
      <w:pPr>
        <w:ind w:left="1460" w:hanging="533"/>
      </w:pPr>
      <w:rPr>
        <w:rFonts w:hint="default"/>
      </w:rPr>
    </w:lvl>
    <w:lvl w:ilvl="4">
      <w:start w:val="0"/>
      <w:numFmt w:val="bullet"/>
      <w:lvlText w:val="•"/>
      <w:lvlJc w:val="left"/>
      <w:pPr>
        <w:ind w:left="3119" w:hanging="533"/>
      </w:pPr>
      <w:rPr>
        <w:rFonts w:hint="default"/>
      </w:rPr>
    </w:lvl>
    <w:lvl w:ilvl="5">
      <w:start w:val="0"/>
      <w:numFmt w:val="bullet"/>
      <w:lvlText w:val="•"/>
      <w:lvlJc w:val="left"/>
      <w:pPr>
        <w:ind w:left="4779" w:hanging="533"/>
      </w:pPr>
      <w:rPr>
        <w:rFonts w:hint="default"/>
      </w:rPr>
    </w:lvl>
    <w:lvl w:ilvl="6">
      <w:start w:val="0"/>
      <w:numFmt w:val="bullet"/>
      <w:lvlText w:val="•"/>
      <w:lvlJc w:val="left"/>
      <w:pPr>
        <w:ind w:left="6439" w:hanging="533"/>
      </w:pPr>
      <w:rPr>
        <w:rFonts w:hint="default"/>
      </w:rPr>
    </w:lvl>
    <w:lvl w:ilvl="7">
      <w:start w:val="0"/>
      <w:numFmt w:val="bullet"/>
      <w:lvlText w:val="•"/>
      <w:lvlJc w:val="left"/>
      <w:pPr>
        <w:ind w:left="8099" w:hanging="533"/>
      </w:pPr>
      <w:rPr>
        <w:rFonts w:hint="default"/>
      </w:rPr>
    </w:lvl>
    <w:lvl w:ilvl="8">
      <w:start w:val="0"/>
      <w:numFmt w:val="bullet"/>
      <w:lvlText w:val="•"/>
      <w:lvlJc w:val="left"/>
      <w:pPr>
        <w:ind w:left="9759" w:hanging="533"/>
      </w:pPr>
      <w:rPr>
        <w:rFonts w:hint="default"/>
      </w:rPr>
    </w:lvl>
  </w:abstractNum>
  <w:abstractNum w:abstractNumId="27">
    <w:nsid w:val="353A78BD"/>
    <w:multiLevelType w:val="hybridMultilevel"/>
    <w:tmpl w:val="00000000"/>
    <w:lvl w:ilvl="0">
      <w:start w:val="4"/>
      <w:numFmt w:val="decimal"/>
      <w:lvlText w:val="%1."/>
      <w:lvlJc w:val="left"/>
      <w:pPr>
        <w:ind w:left="1245" w:hanging="477"/>
        <w:jc w:val="left"/>
      </w:pPr>
      <w:rPr>
        <w:rFonts w:ascii="Arial" w:eastAsia="Arial" w:hAnsi="Arial" w:cs="Arial" w:hint="default"/>
        <w:w w:val="91"/>
        <w:sz w:val="29"/>
        <w:szCs w:val="29"/>
      </w:rPr>
    </w:lvl>
    <w:lvl w:ilvl="1">
      <w:start w:val="0"/>
      <w:numFmt w:val="bullet"/>
      <w:lvlText w:val="•"/>
      <w:lvlJc w:val="left"/>
      <w:pPr>
        <w:ind w:left="2423" w:hanging="477"/>
      </w:pPr>
      <w:rPr>
        <w:rFonts w:hint="default"/>
      </w:rPr>
    </w:lvl>
    <w:lvl w:ilvl="2">
      <w:start w:val="0"/>
      <w:numFmt w:val="bullet"/>
      <w:lvlText w:val="•"/>
      <w:lvlJc w:val="left"/>
      <w:pPr>
        <w:ind w:left="3607" w:hanging="477"/>
      </w:pPr>
      <w:rPr>
        <w:rFonts w:hint="default"/>
      </w:rPr>
    </w:lvl>
    <w:lvl w:ilvl="3">
      <w:start w:val="0"/>
      <w:numFmt w:val="bullet"/>
      <w:lvlText w:val="•"/>
      <w:lvlJc w:val="left"/>
      <w:pPr>
        <w:ind w:left="4791" w:hanging="477"/>
      </w:pPr>
      <w:rPr>
        <w:rFonts w:hint="default"/>
      </w:rPr>
    </w:lvl>
    <w:lvl w:ilvl="4">
      <w:start w:val="0"/>
      <w:numFmt w:val="bullet"/>
      <w:lvlText w:val="•"/>
      <w:lvlJc w:val="left"/>
      <w:pPr>
        <w:ind w:left="5975" w:hanging="477"/>
      </w:pPr>
      <w:rPr>
        <w:rFonts w:hint="default"/>
      </w:rPr>
    </w:lvl>
    <w:lvl w:ilvl="5">
      <w:start w:val="0"/>
      <w:numFmt w:val="bullet"/>
      <w:lvlText w:val="•"/>
      <w:lvlJc w:val="left"/>
      <w:pPr>
        <w:ind w:left="7159" w:hanging="477"/>
      </w:pPr>
      <w:rPr>
        <w:rFonts w:hint="default"/>
      </w:rPr>
    </w:lvl>
    <w:lvl w:ilvl="6">
      <w:start w:val="0"/>
      <w:numFmt w:val="bullet"/>
      <w:lvlText w:val="•"/>
      <w:lvlJc w:val="left"/>
      <w:pPr>
        <w:ind w:left="8343" w:hanging="477"/>
      </w:pPr>
      <w:rPr>
        <w:rFonts w:hint="default"/>
      </w:rPr>
    </w:lvl>
    <w:lvl w:ilvl="7">
      <w:start w:val="0"/>
      <w:numFmt w:val="bullet"/>
      <w:lvlText w:val="•"/>
      <w:lvlJc w:val="left"/>
      <w:pPr>
        <w:ind w:left="9527" w:hanging="477"/>
      </w:pPr>
      <w:rPr>
        <w:rFonts w:hint="default"/>
      </w:rPr>
    </w:lvl>
    <w:lvl w:ilvl="8">
      <w:start w:val="0"/>
      <w:numFmt w:val="bullet"/>
      <w:lvlText w:val="•"/>
      <w:lvlJc w:val="left"/>
      <w:pPr>
        <w:ind w:left="10711" w:hanging="477"/>
      </w:pPr>
      <w:rPr>
        <w:rFonts w:hint="default"/>
      </w:rPr>
    </w:lvl>
  </w:abstractNum>
  <w:abstractNum w:abstractNumId="28">
    <w:nsid w:val="36576808"/>
    <w:multiLevelType w:val="hybridMultilevel"/>
    <w:tmpl w:val="00000000"/>
    <w:lvl w:ilvl="0">
      <w:start w:val="2"/>
      <w:numFmt w:val="lowerLetter"/>
      <w:lvlText w:val="%1."/>
      <w:lvlJc w:val="left"/>
      <w:pPr>
        <w:ind w:left="1801" w:hanging="239"/>
        <w:jc w:val="left"/>
      </w:pPr>
      <w:rPr>
        <w:rFonts w:ascii="Bookman Old Style" w:eastAsia="Bookman Old Style" w:hAnsi="Bookman Old Style" w:cs="Bookman Old Style" w:hint="default"/>
        <w:spacing w:val="-4"/>
        <w:w w:val="81"/>
        <w:sz w:val="29"/>
        <w:szCs w:val="29"/>
      </w:rPr>
    </w:lvl>
    <w:lvl w:ilvl="1">
      <w:start w:val="0"/>
      <w:numFmt w:val="bullet"/>
      <w:lvlText w:val="•"/>
      <w:lvlJc w:val="left"/>
      <w:pPr>
        <w:ind w:left="2927" w:hanging="239"/>
      </w:pPr>
      <w:rPr>
        <w:rFonts w:hint="default"/>
      </w:rPr>
    </w:lvl>
    <w:lvl w:ilvl="2">
      <w:start w:val="0"/>
      <w:numFmt w:val="bullet"/>
      <w:lvlText w:val="•"/>
      <w:lvlJc w:val="left"/>
      <w:pPr>
        <w:ind w:left="4055" w:hanging="239"/>
      </w:pPr>
      <w:rPr>
        <w:rFonts w:hint="default"/>
      </w:rPr>
    </w:lvl>
    <w:lvl w:ilvl="3">
      <w:start w:val="0"/>
      <w:numFmt w:val="bullet"/>
      <w:lvlText w:val="•"/>
      <w:lvlJc w:val="left"/>
      <w:pPr>
        <w:ind w:left="5183" w:hanging="239"/>
      </w:pPr>
      <w:rPr>
        <w:rFonts w:hint="default"/>
      </w:rPr>
    </w:lvl>
    <w:lvl w:ilvl="4">
      <w:start w:val="0"/>
      <w:numFmt w:val="bullet"/>
      <w:lvlText w:val="•"/>
      <w:lvlJc w:val="left"/>
      <w:pPr>
        <w:ind w:left="6311" w:hanging="239"/>
      </w:pPr>
      <w:rPr>
        <w:rFonts w:hint="default"/>
      </w:rPr>
    </w:lvl>
    <w:lvl w:ilvl="5">
      <w:start w:val="0"/>
      <w:numFmt w:val="bullet"/>
      <w:lvlText w:val="•"/>
      <w:lvlJc w:val="left"/>
      <w:pPr>
        <w:ind w:left="7439" w:hanging="239"/>
      </w:pPr>
      <w:rPr>
        <w:rFonts w:hint="default"/>
      </w:rPr>
    </w:lvl>
    <w:lvl w:ilvl="6">
      <w:start w:val="0"/>
      <w:numFmt w:val="bullet"/>
      <w:lvlText w:val="•"/>
      <w:lvlJc w:val="left"/>
      <w:pPr>
        <w:ind w:left="8567" w:hanging="239"/>
      </w:pPr>
      <w:rPr>
        <w:rFonts w:hint="default"/>
      </w:rPr>
    </w:lvl>
    <w:lvl w:ilvl="7">
      <w:start w:val="0"/>
      <w:numFmt w:val="bullet"/>
      <w:lvlText w:val="•"/>
      <w:lvlJc w:val="left"/>
      <w:pPr>
        <w:ind w:left="9695" w:hanging="239"/>
      </w:pPr>
      <w:rPr>
        <w:rFonts w:hint="default"/>
      </w:rPr>
    </w:lvl>
    <w:lvl w:ilvl="8">
      <w:start w:val="0"/>
      <w:numFmt w:val="bullet"/>
      <w:lvlText w:val="•"/>
      <w:lvlJc w:val="left"/>
      <w:pPr>
        <w:ind w:left="10823" w:hanging="239"/>
      </w:pPr>
      <w:rPr>
        <w:rFonts w:hint="default"/>
      </w:rPr>
    </w:lvl>
  </w:abstractNum>
  <w:abstractNum w:abstractNumId="29">
    <w:nsid w:val="3A2D3711"/>
    <w:multiLevelType w:val="hybridMultilevel"/>
    <w:tmpl w:val="00000000"/>
    <w:lvl w:ilvl="0">
      <w:start w:val="1"/>
      <w:numFmt w:val="lowerLetter"/>
      <w:lvlText w:val="%1."/>
      <w:lvlJc w:val="left"/>
      <w:pPr>
        <w:ind w:left="1625" w:hanging="221"/>
        <w:jc w:val="left"/>
      </w:pPr>
      <w:rPr>
        <w:rFonts w:ascii="Arial" w:eastAsia="Arial" w:hAnsi="Arial" w:cs="Arial" w:hint="default"/>
        <w:spacing w:val="-4"/>
        <w:w w:val="85"/>
        <w:sz w:val="29"/>
        <w:szCs w:val="29"/>
      </w:rPr>
    </w:lvl>
    <w:lvl w:ilvl="1">
      <w:start w:val="0"/>
      <w:numFmt w:val="bullet"/>
      <w:lvlText w:val="•"/>
      <w:lvlJc w:val="left"/>
      <w:pPr>
        <w:ind w:left="2765" w:hanging="221"/>
      </w:pPr>
      <w:rPr>
        <w:rFonts w:hint="default"/>
      </w:rPr>
    </w:lvl>
    <w:lvl w:ilvl="2">
      <w:start w:val="0"/>
      <w:numFmt w:val="bullet"/>
      <w:lvlText w:val="•"/>
      <w:lvlJc w:val="left"/>
      <w:pPr>
        <w:ind w:left="3911" w:hanging="221"/>
      </w:pPr>
      <w:rPr>
        <w:rFonts w:hint="default"/>
      </w:rPr>
    </w:lvl>
    <w:lvl w:ilvl="3">
      <w:start w:val="0"/>
      <w:numFmt w:val="bullet"/>
      <w:lvlText w:val="•"/>
      <w:lvlJc w:val="left"/>
      <w:pPr>
        <w:ind w:left="5057" w:hanging="221"/>
      </w:pPr>
      <w:rPr>
        <w:rFonts w:hint="default"/>
      </w:rPr>
    </w:lvl>
    <w:lvl w:ilvl="4">
      <w:start w:val="0"/>
      <w:numFmt w:val="bullet"/>
      <w:lvlText w:val="•"/>
      <w:lvlJc w:val="left"/>
      <w:pPr>
        <w:ind w:left="6203" w:hanging="221"/>
      </w:pPr>
      <w:rPr>
        <w:rFonts w:hint="default"/>
      </w:rPr>
    </w:lvl>
    <w:lvl w:ilvl="5">
      <w:start w:val="0"/>
      <w:numFmt w:val="bullet"/>
      <w:lvlText w:val="•"/>
      <w:lvlJc w:val="left"/>
      <w:pPr>
        <w:ind w:left="7349" w:hanging="221"/>
      </w:pPr>
      <w:rPr>
        <w:rFonts w:hint="default"/>
      </w:rPr>
    </w:lvl>
    <w:lvl w:ilvl="6">
      <w:start w:val="0"/>
      <w:numFmt w:val="bullet"/>
      <w:lvlText w:val="•"/>
      <w:lvlJc w:val="left"/>
      <w:pPr>
        <w:ind w:left="8495" w:hanging="221"/>
      </w:pPr>
      <w:rPr>
        <w:rFonts w:hint="default"/>
      </w:rPr>
    </w:lvl>
    <w:lvl w:ilvl="7">
      <w:start w:val="0"/>
      <w:numFmt w:val="bullet"/>
      <w:lvlText w:val="•"/>
      <w:lvlJc w:val="left"/>
      <w:pPr>
        <w:ind w:left="9641" w:hanging="221"/>
      </w:pPr>
      <w:rPr>
        <w:rFonts w:hint="default"/>
      </w:rPr>
    </w:lvl>
    <w:lvl w:ilvl="8">
      <w:start w:val="0"/>
      <w:numFmt w:val="bullet"/>
      <w:lvlText w:val="•"/>
      <w:lvlJc w:val="left"/>
      <w:pPr>
        <w:ind w:left="10787" w:hanging="221"/>
      </w:pPr>
      <w:rPr>
        <w:rFonts w:hint="default"/>
      </w:rPr>
    </w:lvl>
  </w:abstractNum>
  <w:abstractNum w:abstractNumId="30">
    <w:nsid w:val="3BB6858D"/>
    <w:multiLevelType w:val="hybridMultilevel"/>
    <w:tmpl w:val="00000000"/>
    <w:lvl w:ilvl="0">
      <w:start w:val="1"/>
      <w:numFmt w:val="decimal"/>
      <w:lvlText w:val="%1."/>
      <w:lvlJc w:val="left"/>
      <w:pPr>
        <w:ind w:left="140" w:hanging="477"/>
        <w:jc w:val="left"/>
      </w:pPr>
      <w:rPr>
        <w:rFonts w:ascii="Arial" w:eastAsia="Arial" w:hAnsi="Arial" w:cs="Arial" w:hint="default"/>
        <w:w w:val="91"/>
        <w:sz w:val="29"/>
        <w:szCs w:val="29"/>
      </w:rPr>
    </w:lvl>
    <w:lvl w:ilvl="1">
      <w:start w:val="0"/>
      <w:numFmt w:val="bullet"/>
      <w:lvlText w:val="•"/>
      <w:lvlJc w:val="left"/>
      <w:pPr>
        <w:ind w:left="1400" w:hanging="477"/>
      </w:pPr>
      <w:rPr>
        <w:rFonts w:hint="default"/>
      </w:rPr>
    </w:lvl>
    <w:lvl w:ilvl="2">
      <w:start w:val="0"/>
      <w:numFmt w:val="bullet"/>
      <w:lvlText w:val="•"/>
      <w:lvlJc w:val="left"/>
      <w:pPr>
        <w:ind w:left="2697" w:hanging="477"/>
      </w:pPr>
      <w:rPr>
        <w:rFonts w:hint="default"/>
      </w:rPr>
    </w:lvl>
    <w:lvl w:ilvl="3">
      <w:start w:val="0"/>
      <w:numFmt w:val="bullet"/>
      <w:lvlText w:val="•"/>
      <w:lvlJc w:val="left"/>
      <w:pPr>
        <w:ind w:left="3995" w:hanging="477"/>
      </w:pPr>
      <w:rPr>
        <w:rFonts w:hint="default"/>
      </w:rPr>
    </w:lvl>
    <w:lvl w:ilvl="4">
      <w:start w:val="0"/>
      <w:numFmt w:val="bullet"/>
      <w:lvlText w:val="•"/>
      <w:lvlJc w:val="left"/>
      <w:pPr>
        <w:ind w:left="5293" w:hanging="477"/>
      </w:pPr>
      <w:rPr>
        <w:rFonts w:hint="default"/>
      </w:rPr>
    </w:lvl>
    <w:lvl w:ilvl="5">
      <w:start w:val="0"/>
      <w:numFmt w:val="bullet"/>
      <w:lvlText w:val="•"/>
      <w:lvlJc w:val="left"/>
      <w:pPr>
        <w:ind w:left="6590" w:hanging="477"/>
      </w:pPr>
      <w:rPr>
        <w:rFonts w:hint="default"/>
      </w:rPr>
    </w:lvl>
    <w:lvl w:ilvl="6">
      <w:start w:val="0"/>
      <w:numFmt w:val="bullet"/>
      <w:lvlText w:val="•"/>
      <w:lvlJc w:val="left"/>
      <w:pPr>
        <w:ind w:left="7888" w:hanging="477"/>
      </w:pPr>
      <w:rPr>
        <w:rFonts w:hint="default"/>
      </w:rPr>
    </w:lvl>
    <w:lvl w:ilvl="7">
      <w:start w:val="0"/>
      <w:numFmt w:val="bullet"/>
      <w:lvlText w:val="•"/>
      <w:lvlJc w:val="left"/>
      <w:pPr>
        <w:ind w:left="9186" w:hanging="477"/>
      </w:pPr>
      <w:rPr>
        <w:rFonts w:hint="default"/>
      </w:rPr>
    </w:lvl>
    <w:lvl w:ilvl="8">
      <w:start w:val="0"/>
      <w:numFmt w:val="bullet"/>
      <w:lvlText w:val="•"/>
      <w:lvlJc w:val="left"/>
      <w:pPr>
        <w:ind w:left="10484" w:hanging="477"/>
      </w:pPr>
      <w:rPr>
        <w:rFonts w:hint="default"/>
      </w:rPr>
    </w:lvl>
  </w:abstractNum>
  <w:abstractNum w:abstractNumId="31">
    <w:nsid w:val="3C90A773"/>
    <w:multiLevelType w:val="hybridMultilevel"/>
    <w:tmpl w:val="00000000"/>
    <w:lvl w:ilvl="0">
      <w:start w:val="1"/>
      <w:numFmt w:val="lowerLetter"/>
      <w:lvlText w:val="%1."/>
      <w:lvlJc w:val="left"/>
      <w:pPr>
        <w:ind w:left="1783" w:hanging="221"/>
        <w:jc w:val="left"/>
      </w:pPr>
      <w:rPr>
        <w:rFonts w:ascii="Bookman Old Style" w:eastAsia="Bookman Old Style" w:hAnsi="Bookman Old Style" w:cs="Bookman Old Style" w:hint="default"/>
        <w:spacing w:val="-4"/>
        <w:w w:val="78"/>
        <w:sz w:val="29"/>
        <w:szCs w:val="29"/>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32">
    <w:nsid w:val="406443B6"/>
    <w:multiLevelType w:val="hybridMultilevel"/>
    <w:tmpl w:val="00000000"/>
    <w:lvl w:ilvl="0">
      <w:start w:val="1"/>
      <w:numFmt w:val="lowerLetter"/>
      <w:lvlText w:val="%1."/>
      <w:lvlJc w:val="left"/>
      <w:pPr>
        <w:ind w:left="678" w:hanging="221"/>
        <w:jc w:val="left"/>
      </w:pPr>
      <w:rPr>
        <w:rFonts w:ascii="Bookman Old Style" w:eastAsia="Bookman Old Style" w:hAnsi="Bookman Old Style" w:cs="Bookman Old Style" w:hint="default"/>
        <w:spacing w:val="-1"/>
        <w:w w:val="78"/>
        <w:sz w:val="29"/>
        <w:szCs w:val="29"/>
      </w:rPr>
    </w:lvl>
    <w:lvl w:ilvl="1">
      <w:start w:val="0"/>
      <w:numFmt w:val="bullet"/>
      <w:lvlText w:val="•"/>
      <w:lvlJc w:val="left"/>
      <w:pPr>
        <w:ind w:left="1919" w:hanging="221"/>
      </w:pPr>
      <w:rPr>
        <w:rFonts w:hint="default"/>
      </w:rPr>
    </w:lvl>
    <w:lvl w:ilvl="2">
      <w:start w:val="0"/>
      <w:numFmt w:val="bullet"/>
      <w:lvlText w:val="•"/>
      <w:lvlJc w:val="left"/>
      <w:pPr>
        <w:ind w:left="3159" w:hanging="221"/>
      </w:pPr>
      <w:rPr>
        <w:rFonts w:hint="default"/>
      </w:rPr>
    </w:lvl>
    <w:lvl w:ilvl="3">
      <w:start w:val="0"/>
      <w:numFmt w:val="bullet"/>
      <w:lvlText w:val="•"/>
      <w:lvlJc w:val="left"/>
      <w:pPr>
        <w:ind w:left="4399" w:hanging="221"/>
      </w:pPr>
      <w:rPr>
        <w:rFonts w:hint="default"/>
      </w:rPr>
    </w:lvl>
    <w:lvl w:ilvl="4">
      <w:start w:val="0"/>
      <w:numFmt w:val="bullet"/>
      <w:lvlText w:val="•"/>
      <w:lvlJc w:val="left"/>
      <w:pPr>
        <w:ind w:left="5639" w:hanging="221"/>
      </w:pPr>
      <w:rPr>
        <w:rFonts w:hint="default"/>
      </w:rPr>
    </w:lvl>
    <w:lvl w:ilvl="5">
      <w:start w:val="0"/>
      <w:numFmt w:val="bullet"/>
      <w:lvlText w:val="•"/>
      <w:lvlJc w:val="left"/>
      <w:pPr>
        <w:ind w:left="6879" w:hanging="221"/>
      </w:pPr>
      <w:rPr>
        <w:rFonts w:hint="default"/>
      </w:rPr>
    </w:lvl>
    <w:lvl w:ilvl="6">
      <w:start w:val="0"/>
      <w:numFmt w:val="bullet"/>
      <w:lvlText w:val="•"/>
      <w:lvlJc w:val="left"/>
      <w:pPr>
        <w:ind w:left="8119" w:hanging="221"/>
      </w:pPr>
      <w:rPr>
        <w:rFonts w:hint="default"/>
      </w:rPr>
    </w:lvl>
    <w:lvl w:ilvl="7">
      <w:start w:val="0"/>
      <w:numFmt w:val="bullet"/>
      <w:lvlText w:val="•"/>
      <w:lvlJc w:val="left"/>
      <w:pPr>
        <w:ind w:left="9359" w:hanging="221"/>
      </w:pPr>
      <w:rPr>
        <w:rFonts w:hint="default"/>
      </w:rPr>
    </w:lvl>
    <w:lvl w:ilvl="8">
      <w:start w:val="0"/>
      <w:numFmt w:val="bullet"/>
      <w:lvlText w:val="•"/>
      <w:lvlJc w:val="left"/>
      <w:pPr>
        <w:ind w:left="10599" w:hanging="221"/>
      </w:pPr>
      <w:rPr>
        <w:rFonts w:hint="default"/>
      </w:rPr>
    </w:lvl>
  </w:abstractNum>
  <w:abstractNum w:abstractNumId="33">
    <w:nsid w:val="436019E7"/>
    <w:multiLevelType w:val="hybridMultilevel"/>
    <w:tmpl w:val="00000000"/>
    <w:lvl w:ilvl="0">
      <w:start w:val="5"/>
      <w:numFmt w:val="decimal"/>
      <w:lvlText w:val="%1."/>
      <w:lvlJc w:val="left"/>
      <w:pPr>
        <w:ind w:left="617"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1865" w:hanging="477"/>
      </w:pPr>
      <w:rPr>
        <w:rFonts w:hint="default"/>
      </w:rPr>
    </w:lvl>
    <w:lvl w:ilvl="2">
      <w:start w:val="0"/>
      <w:numFmt w:val="bullet"/>
      <w:lvlText w:val="•"/>
      <w:lvlJc w:val="left"/>
      <w:pPr>
        <w:ind w:left="3111" w:hanging="477"/>
      </w:pPr>
      <w:rPr>
        <w:rFonts w:hint="default"/>
      </w:rPr>
    </w:lvl>
    <w:lvl w:ilvl="3">
      <w:start w:val="0"/>
      <w:numFmt w:val="bullet"/>
      <w:lvlText w:val="•"/>
      <w:lvlJc w:val="left"/>
      <w:pPr>
        <w:ind w:left="4357" w:hanging="477"/>
      </w:pPr>
      <w:rPr>
        <w:rFonts w:hint="default"/>
      </w:rPr>
    </w:lvl>
    <w:lvl w:ilvl="4">
      <w:start w:val="0"/>
      <w:numFmt w:val="bullet"/>
      <w:lvlText w:val="•"/>
      <w:lvlJc w:val="left"/>
      <w:pPr>
        <w:ind w:left="5603" w:hanging="477"/>
      </w:pPr>
      <w:rPr>
        <w:rFonts w:hint="default"/>
      </w:rPr>
    </w:lvl>
    <w:lvl w:ilvl="5">
      <w:start w:val="0"/>
      <w:numFmt w:val="bullet"/>
      <w:lvlText w:val="•"/>
      <w:lvlJc w:val="left"/>
      <w:pPr>
        <w:ind w:left="6849" w:hanging="477"/>
      </w:pPr>
      <w:rPr>
        <w:rFonts w:hint="default"/>
      </w:rPr>
    </w:lvl>
    <w:lvl w:ilvl="6">
      <w:start w:val="0"/>
      <w:numFmt w:val="bullet"/>
      <w:lvlText w:val="•"/>
      <w:lvlJc w:val="left"/>
      <w:pPr>
        <w:ind w:left="8095" w:hanging="477"/>
      </w:pPr>
      <w:rPr>
        <w:rFonts w:hint="default"/>
      </w:rPr>
    </w:lvl>
    <w:lvl w:ilvl="7">
      <w:start w:val="0"/>
      <w:numFmt w:val="bullet"/>
      <w:lvlText w:val="•"/>
      <w:lvlJc w:val="left"/>
      <w:pPr>
        <w:ind w:left="9341" w:hanging="477"/>
      </w:pPr>
      <w:rPr>
        <w:rFonts w:hint="default"/>
      </w:rPr>
    </w:lvl>
    <w:lvl w:ilvl="8">
      <w:start w:val="0"/>
      <w:numFmt w:val="bullet"/>
      <w:lvlText w:val="•"/>
      <w:lvlJc w:val="left"/>
      <w:pPr>
        <w:ind w:left="10587" w:hanging="477"/>
      </w:pPr>
      <w:rPr>
        <w:rFonts w:hint="default"/>
      </w:rPr>
    </w:lvl>
  </w:abstractNum>
  <w:abstractNum w:abstractNumId="34">
    <w:nsid w:val="47C2FBAE"/>
    <w:multiLevelType w:val="hybridMultilevel"/>
    <w:tmpl w:val="00000000"/>
    <w:lvl w:ilvl="0">
      <w:start w:val="1"/>
      <w:numFmt w:val="decimal"/>
      <w:lvlText w:val="%1."/>
      <w:lvlJc w:val="left"/>
      <w:pPr>
        <w:ind w:left="617" w:hanging="477"/>
        <w:jc w:val="left"/>
      </w:pPr>
      <w:rPr>
        <w:rFonts w:hint="default"/>
        <w:spacing w:val="-1"/>
        <w:w w:val="82"/>
      </w:rPr>
    </w:lvl>
    <w:lvl w:ilvl="1">
      <w:start w:val="0"/>
      <w:numFmt w:val="bullet"/>
      <w:lvlText w:val="•"/>
      <w:lvlJc w:val="left"/>
      <w:pPr>
        <w:ind w:left="620" w:hanging="477"/>
      </w:pPr>
      <w:rPr>
        <w:rFonts w:hint="default"/>
      </w:rPr>
    </w:lvl>
    <w:lvl w:ilvl="2">
      <w:start w:val="0"/>
      <w:numFmt w:val="bullet"/>
      <w:lvlText w:val="•"/>
      <w:lvlJc w:val="left"/>
      <w:pPr>
        <w:ind w:left="2004" w:hanging="477"/>
      </w:pPr>
      <w:rPr>
        <w:rFonts w:hint="default"/>
      </w:rPr>
    </w:lvl>
    <w:lvl w:ilvl="3">
      <w:start w:val="0"/>
      <w:numFmt w:val="bullet"/>
      <w:lvlText w:val="•"/>
      <w:lvlJc w:val="left"/>
      <w:pPr>
        <w:ind w:left="3388" w:hanging="477"/>
      </w:pPr>
      <w:rPr>
        <w:rFonts w:hint="default"/>
      </w:rPr>
    </w:lvl>
    <w:lvl w:ilvl="4">
      <w:start w:val="0"/>
      <w:numFmt w:val="bullet"/>
      <w:lvlText w:val="•"/>
      <w:lvlJc w:val="left"/>
      <w:pPr>
        <w:ind w:left="4773" w:hanging="477"/>
      </w:pPr>
      <w:rPr>
        <w:rFonts w:hint="default"/>
      </w:rPr>
    </w:lvl>
    <w:lvl w:ilvl="5">
      <w:start w:val="0"/>
      <w:numFmt w:val="bullet"/>
      <w:lvlText w:val="•"/>
      <w:lvlJc w:val="left"/>
      <w:pPr>
        <w:ind w:left="6157" w:hanging="477"/>
      </w:pPr>
      <w:rPr>
        <w:rFonts w:hint="default"/>
      </w:rPr>
    </w:lvl>
    <w:lvl w:ilvl="6">
      <w:start w:val="0"/>
      <w:numFmt w:val="bullet"/>
      <w:lvlText w:val="•"/>
      <w:lvlJc w:val="left"/>
      <w:pPr>
        <w:ind w:left="7542" w:hanging="477"/>
      </w:pPr>
      <w:rPr>
        <w:rFonts w:hint="default"/>
      </w:rPr>
    </w:lvl>
    <w:lvl w:ilvl="7">
      <w:start w:val="0"/>
      <w:numFmt w:val="bullet"/>
      <w:lvlText w:val="•"/>
      <w:lvlJc w:val="left"/>
      <w:pPr>
        <w:ind w:left="8926" w:hanging="477"/>
      </w:pPr>
      <w:rPr>
        <w:rFonts w:hint="default"/>
      </w:rPr>
    </w:lvl>
    <w:lvl w:ilvl="8">
      <w:start w:val="0"/>
      <w:numFmt w:val="bullet"/>
      <w:lvlText w:val="•"/>
      <w:lvlJc w:val="left"/>
      <w:pPr>
        <w:ind w:left="10310" w:hanging="477"/>
      </w:pPr>
      <w:rPr>
        <w:rFonts w:hint="default"/>
      </w:rPr>
    </w:lvl>
  </w:abstractNum>
  <w:abstractNum w:abstractNumId="35">
    <w:nsid w:val="4908A9EA"/>
    <w:multiLevelType w:val="hybridMultilevel"/>
    <w:tmpl w:val="00000000"/>
    <w:lvl w:ilvl="0">
      <w:start w:val="18"/>
      <w:numFmt w:val="decimal"/>
      <w:lvlText w:val="%1."/>
      <w:lvlJc w:val="left"/>
      <w:pPr>
        <w:ind w:left="775" w:hanging="635"/>
        <w:jc w:val="left"/>
      </w:pPr>
      <w:rPr>
        <w:rFonts w:ascii="Bookman Old Style" w:eastAsia="Bookman Old Style" w:hAnsi="Bookman Old Style" w:cs="Bookman Old Style" w:hint="default"/>
        <w:spacing w:val="-8"/>
        <w:w w:val="82"/>
        <w:sz w:val="29"/>
        <w:szCs w:val="29"/>
      </w:rPr>
    </w:lvl>
    <w:lvl w:ilvl="1">
      <w:start w:val="0"/>
      <w:numFmt w:val="bullet"/>
      <w:lvlText w:val="•"/>
      <w:lvlJc w:val="left"/>
      <w:pPr>
        <w:ind w:left="780" w:hanging="635"/>
      </w:pPr>
      <w:rPr>
        <w:rFonts w:hint="default"/>
      </w:rPr>
    </w:lvl>
    <w:lvl w:ilvl="2">
      <w:start w:val="0"/>
      <w:numFmt w:val="bullet"/>
      <w:lvlText w:val="•"/>
      <w:lvlJc w:val="left"/>
      <w:pPr>
        <w:ind w:left="2146" w:hanging="635"/>
      </w:pPr>
      <w:rPr>
        <w:rFonts w:hint="default"/>
      </w:rPr>
    </w:lvl>
    <w:lvl w:ilvl="3">
      <w:start w:val="0"/>
      <w:numFmt w:val="bullet"/>
      <w:lvlText w:val="•"/>
      <w:lvlJc w:val="left"/>
      <w:pPr>
        <w:ind w:left="3513" w:hanging="635"/>
      </w:pPr>
      <w:rPr>
        <w:rFonts w:hint="default"/>
      </w:rPr>
    </w:lvl>
    <w:lvl w:ilvl="4">
      <w:start w:val="0"/>
      <w:numFmt w:val="bullet"/>
      <w:lvlText w:val="•"/>
      <w:lvlJc w:val="left"/>
      <w:pPr>
        <w:ind w:left="4879" w:hanging="635"/>
      </w:pPr>
      <w:rPr>
        <w:rFonts w:hint="default"/>
      </w:rPr>
    </w:lvl>
    <w:lvl w:ilvl="5">
      <w:start w:val="0"/>
      <w:numFmt w:val="bullet"/>
      <w:lvlText w:val="•"/>
      <w:lvlJc w:val="left"/>
      <w:pPr>
        <w:ind w:left="6246" w:hanging="635"/>
      </w:pPr>
      <w:rPr>
        <w:rFonts w:hint="default"/>
      </w:rPr>
    </w:lvl>
    <w:lvl w:ilvl="6">
      <w:start w:val="0"/>
      <w:numFmt w:val="bullet"/>
      <w:lvlText w:val="•"/>
      <w:lvlJc w:val="left"/>
      <w:pPr>
        <w:ind w:left="7613" w:hanging="635"/>
      </w:pPr>
      <w:rPr>
        <w:rFonts w:hint="default"/>
      </w:rPr>
    </w:lvl>
    <w:lvl w:ilvl="7">
      <w:start w:val="0"/>
      <w:numFmt w:val="bullet"/>
      <w:lvlText w:val="•"/>
      <w:lvlJc w:val="left"/>
      <w:pPr>
        <w:ind w:left="8979" w:hanging="635"/>
      </w:pPr>
      <w:rPr>
        <w:rFonts w:hint="default"/>
      </w:rPr>
    </w:lvl>
    <w:lvl w:ilvl="8">
      <w:start w:val="0"/>
      <w:numFmt w:val="bullet"/>
      <w:lvlText w:val="•"/>
      <w:lvlJc w:val="left"/>
      <w:pPr>
        <w:ind w:left="10346" w:hanging="635"/>
      </w:pPr>
      <w:rPr>
        <w:rFonts w:hint="default"/>
      </w:rPr>
    </w:lvl>
  </w:abstractNum>
  <w:abstractNum w:abstractNumId="36">
    <w:nsid w:val="4BE4F6F4"/>
    <w:multiLevelType w:val="hybridMultilevel"/>
    <w:tmpl w:val="00000000"/>
    <w:lvl w:ilvl="0">
      <w:start w:val="2"/>
      <w:numFmt w:val="lowerLetter"/>
      <w:lvlText w:val="%1."/>
      <w:lvlJc w:val="left"/>
      <w:pPr>
        <w:ind w:left="1326" w:hanging="239"/>
        <w:jc w:val="right"/>
      </w:pPr>
      <w:rPr>
        <w:rFonts w:ascii="Bookman Old Style" w:eastAsia="Bookman Old Style" w:hAnsi="Bookman Old Style" w:cs="Bookman Old Style" w:hint="default"/>
        <w:w w:val="81"/>
        <w:sz w:val="29"/>
        <w:szCs w:val="29"/>
      </w:rPr>
    </w:lvl>
    <w:lvl w:ilvl="1">
      <w:start w:val="0"/>
      <w:numFmt w:val="bullet"/>
      <w:lvlText w:val="•"/>
      <w:lvlJc w:val="left"/>
      <w:pPr>
        <w:ind w:left="2495" w:hanging="239"/>
      </w:pPr>
      <w:rPr>
        <w:rFonts w:hint="default"/>
      </w:rPr>
    </w:lvl>
    <w:lvl w:ilvl="2">
      <w:start w:val="0"/>
      <w:numFmt w:val="bullet"/>
      <w:lvlText w:val="•"/>
      <w:lvlJc w:val="left"/>
      <w:pPr>
        <w:ind w:left="3671" w:hanging="239"/>
      </w:pPr>
      <w:rPr>
        <w:rFonts w:hint="default"/>
      </w:rPr>
    </w:lvl>
    <w:lvl w:ilvl="3">
      <w:start w:val="0"/>
      <w:numFmt w:val="bullet"/>
      <w:lvlText w:val="•"/>
      <w:lvlJc w:val="left"/>
      <w:pPr>
        <w:ind w:left="4847" w:hanging="239"/>
      </w:pPr>
      <w:rPr>
        <w:rFonts w:hint="default"/>
      </w:rPr>
    </w:lvl>
    <w:lvl w:ilvl="4">
      <w:start w:val="0"/>
      <w:numFmt w:val="bullet"/>
      <w:lvlText w:val="•"/>
      <w:lvlJc w:val="left"/>
      <w:pPr>
        <w:ind w:left="6023" w:hanging="239"/>
      </w:pPr>
      <w:rPr>
        <w:rFonts w:hint="default"/>
      </w:rPr>
    </w:lvl>
    <w:lvl w:ilvl="5">
      <w:start w:val="0"/>
      <w:numFmt w:val="bullet"/>
      <w:lvlText w:val="•"/>
      <w:lvlJc w:val="left"/>
      <w:pPr>
        <w:ind w:left="7199" w:hanging="239"/>
      </w:pPr>
      <w:rPr>
        <w:rFonts w:hint="default"/>
      </w:rPr>
    </w:lvl>
    <w:lvl w:ilvl="6">
      <w:start w:val="0"/>
      <w:numFmt w:val="bullet"/>
      <w:lvlText w:val="•"/>
      <w:lvlJc w:val="left"/>
      <w:pPr>
        <w:ind w:left="8375" w:hanging="239"/>
      </w:pPr>
      <w:rPr>
        <w:rFonts w:hint="default"/>
      </w:rPr>
    </w:lvl>
    <w:lvl w:ilvl="7">
      <w:start w:val="0"/>
      <w:numFmt w:val="bullet"/>
      <w:lvlText w:val="•"/>
      <w:lvlJc w:val="left"/>
      <w:pPr>
        <w:ind w:left="9551" w:hanging="239"/>
      </w:pPr>
      <w:rPr>
        <w:rFonts w:hint="default"/>
      </w:rPr>
    </w:lvl>
    <w:lvl w:ilvl="8">
      <w:start w:val="0"/>
      <w:numFmt w:val="bullet"/>
      <w:lvlText w:val="•"/>
      <w:lvlJc w:val="left"/>
      <w:pPr>
        <w:ind w:left="10727" w:hanging="239"/>
      </w:pPr>
      <w:rPr>
        <w:rFonts w:hint="default"/>
      </w:rPr>
    </w:lvl>
  </w:abstractNum>
  <w:abstractNum w:abstractNumId="37">
    <w:nsid w:val="4D96C3AD"/>
    <w:multiLevelType w:val="hybridMultilevel"/>
    <w:tmpl w:val="00000000"/>
    <w:lvl w:ilvl="0">
      <w:start w:val="21"/>
      <w:numFmt w:val="decimal"/>
      <w:lvlText w:val="%1."/>
      <w:lvlJc w:val="left"/>
      <w:pPr>
        <w:ind w:left="140" w:hanging="635"/>
        <w:jc w:val="lef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1783" w:hanging="221"/>
        <w:jc w:val="left"/>
      </w:pPr>
      <w:rPr>
        <w:rFonts w:ascii="Bookman Old Style" w:eastAsia="Bookman Old Style" w:hAnsi="Bookman Old Style" w:cs="Bookman Old Style" w:hint="default"/>
        <w:spacing w:val="-4"/>
        <w:w w:val="78"/>
        <w:sz w:val="29"/>
        <w:szCs w:val="29"/>
      </w:rPr>
    </w:lvl>
    <w:lvl w:ilvl="2">
      <w:start w:val="0"/>
      <w:numFmt w:val="bullet"/>
      <w:lvlText w:val="•"/>
      <w:lvlJc w:val="left"/>
      <w:pPr>
        <w:ind w:left="3035" w:hanging="221"/>
      </w:pPr>
      <w:rPr>
        <w:rFonts w:hint="default"/>
      </w:rPr>
    </w:lvl>
    <w:lvl w:ilvl="3">
      <w:start w:val="0"/>
      <w:numFmt w:val="bullet"/>
      <w:lvlText w:val="•"/>
      <w:lvlJc w:val="left"/>
      <w:pPr>
        <w:ind w:left="4291" w:hanging="221"/>
      </w:pPr>
      <w:rPr>
        <w:rFonts w:hint="default"/>
      </w:rPr>
    </w:lvl>
    <w:lvl w:ilvl="4">
      <w:start w:val="0"/>
      <w:numFmt w:val="bullet"/>
      <w:lvlText w:val="•"/>
      <w:lvlJc w:val="left"/>
      <w:pPr>
        <w:ind w:left="5546" w:hanging="221"/>
      </w:pPr>
      <w:rPr>
        <w:rFonts w:hint="default"/>
      </w:rPr>
    </w:lvl>
    <w:lvl w:ilvl="5">
      <w:start w:val="0"/>
      <w:numFmt w:val="bullet"/>
      <w:lvlText w:val="•"/>
      <w:lvlJc w:val="left"/>
      <w:pPr>
        <w:ind w:left="6802" w:hanging="221"/>
      </w:pPr>
      <w:rPr>
        <w:rFonts w:hint="default"/>
      </w:rPr>
    </w:lvl>
    <w:lvl w:ilvl="6">
      <w:start w:val="0"/>
      <w:numFmt w:val="bullet"/>
      <w:lvlText w:val="•"/>
      <w:lvlJc w:val="left"/>
      <w:pPr>
        <w:ind w:left="8057" w:hanging="221"/>
      </w:pPr>
      <w:rPr>
        <w:rFonts w:hint="default"/>
      </w:rPr>
    </w:lvl>
    <w:lvl w:ilvl="7">
      <w:start w:val="0"/>
      <w:numFmt w:val="bullet"/>
      <w:lvlText w:val="•"/>
      <w:lvlJc w:val="left"/>
      <w:pPr>
        <w:ind w:left="9313" w:hanging="221"/>
      </w:pPr>
      <w:rPr>
        <w:rFonts w:hint="default"/>
      </w:rPr>
    </w:lvl>
    <w:lvl w:ilvl="8">
      <w:start w:val="0"/>
      <w:numFmt w:val="bullet"/>
      <w:lvlText w:val="•"/>
      <w:lvlJc w:val="left"/>
      <w:pPr>
        <w:ind w:left="10568" w:hanging="221"/>
      </w:pPr>
      <w:rPr>
        <w:rFonts w:hint="default"/>
      </w:rPr>
    </w:lvl>
  </w:abstractNum>
  <w:abstractNum w:abstractNumId="38">
    <w:nsid w:val="4ED96EAA"/>
    <w:multiLevelType w:val="hybridMultilevel"/>
    <w:tmpl w:val="00000000"/>
    <w:lvl w:ilvl="0">
      <w:start w:val="26"/>
      <w:numFmt w:val="decimal"/>
      <w:lvlText w:val="%1."/>
      <w:lvlJc w:val="left"/>
      <w:pPr>
        <w:ind w:left="140" w:hanging="635"/>
        <w:jc w:val="left"/>
      </w:pPr>
      <w:rPr>
        <w:rFonts w:ascii="Arial" w:eastAsia="Arial" w:hAnsi="Arial" w:cs="Arial" w:hint="default"/>
        <w:spacing w:val="-1"/>
        <w:w w:val="91"/>
        <w:sz w:val="29"/>
        <w:szCs w:val="29"/>
      </w:rPr>
    </w:lvl>
    <w:lvl w:ilvl="1">
      <w:start w:val="0"/>
      <w:numFmt w:val="bullet"/>
      <w:lvlText w:val="•"/>
      <w:lvlJc w:val="left"/>
      <w:pPr>
        <w:ind w:left="1433" w:hanging="635"/>
      </w:pPr>
      <w:rPr>
        <w:rFonts w:hint="default"/>
      </w:rPr>
    </w:lvl>
    <w:lvl w:ilvl="2">
      <w:start w:val="0"/>
      <w:numFmt w:val="bullet"/>
      <w:lvlText w:val="•"/>
      <w:lvlJc w:val="left"/>
      <w:pPr>
        <w:ind w:left="2727" w:hanging="635"/>
      </w:pPr>
      <w:rPr>
        <w:rFonts w:hint="default"/>
      </w:rPr>
    </w:lvl>
    <w:lvl w:ilvl="3">
      <w:start w:val="0"/>
      <w:numFmt w:val="bullet"/>
      <w:lvlText w:val="•"/>
      <w:lvlJc w:val="left"/>
      <w:pPr>
        <w:ind w:left="4021" w:hanging="635"/>
      </w:pPr>
      <w:rPr>
        <w:rFonts w:hint="default"/>
      </w:rPr>
    </w:lvl>
    <w:lvl w:ilvl="4">
      <w:start w:val="0"/>
      <w:numFmt w:val="bullet"/>
      <w:lvlText w:val="•"/>
      <w:lvlJc w:val="left"/>
      <w:pPr>
        <w:ind w:left="5315" w:hanging="635"/>
      </w:pPr>
      <w:rPr>
        <w:rFonts w:hint="default"/>
      </w:rPr>
    </w:lvl>
    <w:lvl w:ilvl="5">
      <w:start w:val="0"/>
      <w:numFmt w:val="bullet"/>
      <w:lvlText w:val="•"/>
      <w:lvlJc w:val="left"/>
      <w:pPr>
        <w:ind w:left="6609" w:hanging="635"/>
      </w:pPr>
      <w:rPr>
        <w:rFonts w:hint="default"/>
      </w:rPr>
    </w:lvl>
    <w:lvl w:ilvl="6">
      <w:start w:val="0"/>
      <w:numFmt w:val="bullet"/>
      <w:lvlText w:val="•"/>
      <w:lvlJc w:val="left"/>
      <w:pPr>
        <w:ind w:left="7903" w:hanging="635"/>
      </w:pPr>
      <w:rPr>
        <w:rFonts w:hint="default"/>
      </w:rPr>
    </w:lvl>
    <w:lvl w:ilvl="7">
      <w:start w:val="0"/>
      <w:numFmt w:val="bullet"/>
      <w:lvlText w:val="•"/>
      <w:lvlJc w:val="left"/>
      <w:pPr>
        <w:ind w:left="9197" w:hanging="635"/>
      </w:pPr>
      <w:rPr>
        <w:rFonts w:hint="default"/>
      </w:rPr>
    </w:lvl>
    <w:lvl w:ilvl="8">
      <w:start w:val="0"/>
      <w:numFmt w:val="bullet"/>
      <w:lvlText w:val="•"/>
      <w:lvlJc w:val="left"/>
      <w:pPr>
        <w:ind w:left="10491" w:hanging="635"/>
      </w:pPr>
      <w:rPr>
        <w:rFonts w:hint="default"/>
      </w:rPr>
    </w:lvl>
  </w:abstractNum>
  <w:abstractNum w:abstractNumId="39">
    <w:nsid w:val="520CAE5C"/>
    <w:multiLevelType w:val="hybridMultilevel"/>
    <w:tmpl w:val="00000000"/>
    <w:lvl w:ilvl="0">
      <w:start w:val="10"/>
      <w:numFmt w:val="decimal"/>
      <w:lvlText w:val="%1."/>
      <w:lvlJc w:val="left"/>
      <w:pPr>
        <w:ind w:left="140" w:hanging="635"/>
        <w:jc w:val="left"/>
      </w:pPr>
      <w:rPr>
        <w:rFonts w:hint="default"/>
        <w:spacing w:val="-1"/>
        <w:w w:val="82"/>
      </w:rPr>
    </w:lvl>
    <w:lvl w:ilvl="1">
      <w:start w:val="0"/>
      <w:numFmt w:val="bullet"/>
      <w:lvlText w:val="•"/>
      <w:lvlJc w:val="left"/>
      <w:pPr>
        <w:ind w:left="1433" w:hanging="635"/>
      </w:pPr>
      <w:rPr>
        <w:rFonts w:hint="default"/>
      </w:rPr>
    </w:lvl>
    <w:lvl w:ilvl="2">
      <w:start w:val="0"/>
      <w:numFmt w:val="bullet"/>
      <w:lvlText w:val="•"/>
      <w:lvlJc w:val="left"/>
      <w:pPr>
        <w:ind w:left="2727" w:hanging="635"/>
      </w:pPr>
      <w:rPr>
        <w:rFonts w:hint="default"/>
      </w:rPr>
    </w:lvl>
    <w:lvl w:ilvl="3">
      <w:start w:val="0"/>
      <w:numFmt w:val="bullet"/>
      <w:lvlText w:val="•"/>
      <w:lvlJc w:val="left"/>
      <w:pPr>
        <w:ind w:left="4021" w:hanging="635"/>
      </w:pPr>
      <w:rPr>
        <w:rFonts w:hint="default"/>
      </w:rPr>
    </w:lvl>
    <w:lvl w:ilvl="4">
      <w:start w:val="0"/>
      <w:numFmt w:val="bullet"/>
      <w:lvlText w:val="•"/>
      <w:lvlJc w:val="left"/>
      <w:pPr>
        <w:ind w:left="5315" w:hanging="635"/>
      </w:pPr>
      <w:rPr>
        <w:rFonts w:hint="default"/>
      </w:rPr>
    </w:lvl>
    <w:lvl w:ilvl="5">
      <w:start w:val="0"/>
      <w:numFmt w:val="bullet"/>
      <w:lvlText w:val="•"/>
      <w:lvlJc w:val="left"/>
      <w:pPr>
        <w:ind w:left="6609" w:hanging="635"/>
      </w:pPr>
      <w:rPr>
        <w:rFonts w:hint="default"/>
      </w:rPr>
    </w:lvl>
    <w:lvl w:ilvl="6">
      <w:start w:val="0"/>
      <w:numFmt w:val="bullet"/>
      <w:lvlText w:val="•"/>
      <w:lvlJc w:val="left"/>
      <w:pPr>
        <w:ind w:left="7903" w:hanging="635"/>
      </w:pPr>
      <w:rPr>
        <w:rFonts w:hint="default"/>
      </w:rPr>
    </w:lvl>
    <w:lvl w:ilvl="7">
      <w:start w:val="0"/>
      <w:numFmt w:val="bullet"/>
      <w:lvlText w:val="•"/>
      <w:lvlJc w:val="left"/>
      <w:pPr>
        <w:ind w:left="9197" w:hanging="635"/>
      </w:pPr>
      <w:rPr>
        <w:rFonts w:hint="default"/>
      </w:rPr>
    </w:lvl>
    <w:lvl w:ilvl="8">
      <w:start w:val="0"/>
      <w:numFmt w:val="bullet"/>
      <w:lvlText w:val="•"/>
      <w:lvlJc w:val="left"/>
      <w:pPr>
        <w:ind w:left="10491" w:hanging="635"/>
      </w:pPr>
      <w:rPr>
        <w:rFonts w:hint="default"/>
      </w:rPr>
    </w:lvl>
  </w:abstractNum>
  <w:abstractNum w:abstractNumId="40">
    <w:nsid w:val="54B81143"/>
    <w:multiLevelType w:val="hybridMultilevel"/>
    <w:tmpl w:val="00000000"/>
    <w:lvl w:ilvl="0">
      <w:start w:val="1"/>
      <w:numFmt w:val="decimal"/>
      <w:lvlText w:val="%1."/>
      <w:lvlJc w:val="left"/>
      <w:pPr>
        <w:ind w:left="617" w:hanging="477"/>
        <w:jc w:val="left"/>
      </w:pPr>
      <w:rPr>
        <w:rFonts w:ascii="Arial" w:eastAsia="Arial" w:hAnsi="Arial" w:cs="Arial" w:hint="default"/>
        <w:spacing w:val="-26"/>
        <w:w w:val="91"/>
        <w:sz w:val="29"/>
        <w:szCs w:val="29"/>
      </w:rPr>
    </w:lvl>
    <w:lvl w:ilvl="1">
      <w:start w:val="0"/>
      <w:numFmt w:val="bullet"/>
      <w:lvlText w:val="•"/>
      <w:lvlJc w:val="left"/>
      <w:pPr>
        <w:ind w:left="1080" w:hanging="477"/>
      </w:pPr>
      <w:rPr>
        <w:rFonts w:hint="default"/>
      </w:rPr>
    </w:lvl>
    <w:lvl w:ilvl="2">
      <w:start w:val="0"/>
      <w:numFmt w:val="bullet"/>
      <w:lvlText w:val="•"/>
      <w:lvlJc w:val="left"/>
      <w:pPr>
        <w:ind w:left="2413" w:hanging="477"/>
      </w:pPr>
      <w:rPr>
        <w:rFonts w:hint="default"/>
      </w:rPr>
    </w:lvl>
    <w:lvl w:ilvl="3">
      <w:start w:val="0"/>
      <w:numFmt w:val="bullet"/>
      <w:lvlText w:val="•"/>
      <w:lvlJc w:val="left"/>
      <w:pPr>
        <w:ind w:left="3746" w:hanging="477"/>
      </w:pPr>
      <w:rPr>
        <w:rFonts w:hint="default"/>
      </w:rPr>
    </w:lvl>
    <w:lvl w:ilvl="4">
      <w:start w:val="0"/>
      <w:numFmt w:val="bullet"/>
      <w:lvlText w:val="•"/>
      <w:lvlJc w:val="left"/>
      <w:pPr>
        <w:ind w:left="5079" w:hanging="477"/>
      </w:pPr>
      <w:rPr>
        <w:rFonts w:hint="default"/>
      </w:rPr>
    </w:lvl>
    <w:lvl w:ilvl="5">
      <w:start w:val="0"/>
      <w:numFmt w:val="bullet"/>
      <w:lvlText w:val="•"/>
      <w:lvlJc w:val="left"/>
      <w:pPr>
        <w:ind w:left="6413" w:hanging="477"/>
      </w:pPr>
      <w:rPr>
        <w:rFonts w:hint="default"/>
      </w:rPr>
    </w:lvl>
    <w:lvl w:ilvl="6">
      <w:start w:val="0"/>
      <w:numFmt w:val="bullet"/>
      <w:lvlText w:val="•"/>
      <w:lvlJc w:val="left"/>
      <w:pPr>
        <w:ind w:left="7746" w:hanging="477"/>
      </w:pPr>
      <w:rPr>
        <w:rFonts w:hint="default"/>
      </w:rPr>
    </w:lvl>
    <w:lvl w:ilvl="7">
      <w:start w:val="0"/>
      <w:numFmt w:val="bullet"/>
      <w:lvlText w:val="•"/>
      <w:lvlJc w:val="left"/>
      <w:pPr>
        <w:ind w:left="9079" w:hanging="477"/>
      </w:pPr>
      <w:rPr>
        <w:rFonts w:hint="default"/>
      </w:rPr>
    </w:lvl>
    <w:lvl w:ilvl="8">
      <w:start w:val="0"/>
      <w:numFmt w:val="bullet"/>
      <w:lvlText w:val="•"/>
      <w:lvlJc w:val="left"/>
      <w:pPr>
        <w:ind w:left="10413" w:hanging="477"/>
      </w:pPr>
      <w:rPr>
        <w:rFonts w:hint="default"/>
      </w:rPr>
    </w:lvl>
  </w:abstractNum>
  <w:abstractNum w:abstractNumId="41">
    <w:nsid w:val="56B9536C"/>
    <w:multiLevelType w:val="hybridMultilevel"/>
    <w:tmpl w:val="00000000"/>
    <w:lvl w:ilvl="0">
      <w:start w:val="1"/>
      <w:numFmt w:val="lowerLetter"/>
      <w:lvlText w:val="%1."/>
      <w:lvlJc w:val="left"/>
      <w:pPr>
        <w:ind w:left="1783" w:hanging="221"/>
        <w:jc w:val="left"/>
      </w:pPr>
      <w:rPr>
        <w:rFonts w:ascii="Bookman Old Style" w:eastAsia="Bookman Old Style" w:hAnsi="Bookman Old Style" w:cs="Bookman Old Style" w:hint="default"/>
        <w:spacing w:val="-4"/>
        <w:w w:val="78"/>
        <w:sz w:val="29"/>
        <w:szCs w:val="29"/>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42">
    <w:nsid w:val="5794883A"/>
    <w:multiLevelType w:val="hybridMultilevel"/>
    <w:tmpl w:val="00000000"/>
    <w:lvl w:ilvl="0">
      <w:start w:val="8"/>
      <w:numFmt w:val="decimal"/>
      <w:lvlText w:val="%1."/>
      <w:lvlJc w:val="left"/>
      <w:pPr>
        <w:ind w:left="140" w:hanging="477"/>
        <w:jc w:val="left"/>
      </w:pPr>
      <w:rPr>
        <w:rFonts w:ascii="Arial" w:eastAsia="Arial" w:hAnsi="Arial" w:cs="Arial" w:hint="default"/>
        <w:w w:val="91"/>
        <w:sz w:val="29"/>
        <w:szCs w:val="29"/>
      </w:rPr>
    </w:lvl>
    <w:lvl w:ilvl="1">
      <w:start w:val="0"/>
      <w:numFmt w:val="bullet"/>
      <w:lvlText w:val="•"/>
      <w:lvlJc w:val="left"/>
      <w:pPr>
        <w:ind w:left="1400" w:hanging="477"/>
      </w:pPr>
      <w:rPr>
        <w:rFonts w:hint="default"/>
      </w:rPr>
    </w:lvl>
    <w:lvl w:ilvl="2">
      <w:start w:val="0"/>
      <w:numFmt w:val="bullet"/>
      <w:lvlText w:val="•"/>
      <w:lvlJc w:val="left"/>
      <w:pPr>
        <w:ind w:left="2697" w:hanging="477"/>
      </w:pPr>
      <w:rPr>
        <w:rFonts w:hint="default"/>
      </w:rPr>
    </w:lvl>
    <w:lvl w:ilvl="3">
      <w:start w:val="0"/>
      <w:numFmt w:val="bullet"/>
      <w:lvlText w:val="•"/>
      <w:lvlJc w:val="left"/>
      <w:pPr>
        <w:ind w:left="3995" w:hanging="477"/>
      </w:pPr>
      <w:rPr>
        <w:rFonts w:hint="default"/>
      </w:rPr>
    </w:lvl>
    <w:lvl w:ilvl="4">
      <w:start w:val="0"/>
      <w:numFmt w:val="bullet"/>
      <w:lvlText w:val="•"/>
      <w:lvlJc w:val="left"/>
      <w:pPr>
        <w:ind w:left="5293" w:hanging="477"/>
      </w:pPr>
      <w:rPr>
        <w:rFonts w:hint="default"/>
      </w:rPr>
    </w:lvl>
    <w:lvl w:ilvl="5">
      <w:start w:val="0"/>
      <w:numFmt w:val="bullet"/>
      <w:lvlText w:val="•"/>
      <w:lvlJc w:val="left"/>
      <w:pPr>
        <w:ind w:left="6590" w:hanging="477"/>
      </w:pPr>
      <w:rPr>
        <w:rFonts w:hint="default"/>
      </w:rPr>
    </w:lvl>
    <w:lvl w:ilvl="6">
      <w:start w:val="0"/>
      <w:numFmt w:val="bullet"/>
      <w:lvlText w:val="•"/>
      <w:lvlJc w:val="left"/>
      <w:pPr>
        <w:ind w:left="7888" w:hanging="477"/>
      </w:pPr>
      <w:rPr>
        <w:rFonts w:hint="default"/>
      </w:rPr>
    </w:lvl>
    <w:lvl w:ilvl="7">
      <w:start w:val="0"/>
      <w:numFmt w:val="bullet"/>
      <w:lvlText w:val="•"/>
      <w:lvlJc w:val="left"/>
      <w:pPr>
        <w:ind w:left="9186" w:hanging="477"/>
      </w:pPr>
      <w:rPr>
        <w:rFonts w:hint="default"/>
      </w:rPr>
    </w:lvl>
    <w:lvl w:ilvl="8">
      <w:start w:val="0"/>
      <w:numFmt w:val="bullet"/>
      <w:lvlText w:val="•"/>
      <w:lvlJc w:val="left"/>
      <w:pPr>
        <w:ind w:left="10484" w:hanging="477"/>
      </w:pPr>
      <w:rPr>
        <w:rFonts w:hint="default"/>
      </w:rPr>
    </w:lvl>
  </w:abstractNum>
  <w:abstractNum w:abstractNumId="43">
    <w:nsid w:val="58703B16"/>
    <w:multiLevelType w:val="hybridMultilevel"/>
    <w:tmpl w:val="00000000"/>
    <w:lvl w:ilvl="0">
      <w:start w:val="24"/>
      <w:numFmt w:val="decimal"/>
      <w:lvlText w:val="%1."/>
      <w:lvlJc w:val="left"/>
      <w:pPr>
        <w:ind w:left="140" w:hanging="635"/>
        <w:jc w:val="left"/>
      </w:pPr>
      <w:rPr>
        <w:rFonts w:ascii="Bookman Old Style" w:eastAsia="Bookman Old Style" w:hAnsi="Bookman Old Style" w:cs="Bookman Old Style" w:hint="default"/>
        <w:spacing w:val="-1"/>
        <w:w w:val="82"/>
        <w:sz w:val="29"/>
        <w:szCs w:val="29"/>
      </w:rPr>
    </w:lvl>
    <w:lvl w:ilvl="1">
      <w:start w:val="0"/>
      <w:numFmt w:val="bullet"/>
      <w:lvlText w:val="•"/>
      <w:lvlJc w:val="left"/>
      <w:pPr>
        <w:ind w:left="1433" w:hanging="635"/>
      </w:pPr>
      <w:rPr>
        <w:rFonts w:hint="default"/>
      </w:rPr>
    </w:lvl>
    <w:lvl w:ilvl="2">
      <w:start w:val="0"/>
      <w:numFmt w:val="bullet"/>
      <w:lvlText w:val="•"/>
      <w:lvlJc w:val="left"/>
      <w:pPr>
        <w:ind w:left="2727" w:hanging="635"/>
      </w:pPr>
      <w:rPr>
        <w:rFonts w:hint="default"/>
      </w:rPr>
    </w:lvl>
    <w:lvl w:ilvl="3">
      <w:start w:val="0"/>
      <w:numFmt w:val="bullet"/>
      <w:lvlText w:val="•"/>
      <w:lvlJc w:val="left"/>
      <w:pPr>
        <w:ind w:left="4021" w:hanging="635"/>
      </w:pPr>
      <w:rPr>
        <w:rFonts w:hint="default"/>
      </w:rPr>
    </w:lvl>
    <w:lvl w:ilvl="4">
      <w:start w:val="0"/>
      <w:numFmt w:val="bullet"/>
      <w:lvlText w:val="•"/>
      <w:lvlJc w:val="left"/>
      <w:pPr>
        <w:ind w:left="5315" w:hanging="635"/>
      </w:pPr>
      <w:rPr>
        <w:rFonts w:hint="default"/>
      </w:rPr>
    </w:lvl>
    <w:lvl w:ilvl="5">
      <w:start w:val="0"/>
      <w:numFmt w:val="bullet"/>
      <w:lvlText w:val="•"/>
      <w:lvlJc w:val="left"/>
      <w:pPr>
        <w:ind w:left="6609" w:hanging="635"/>
      </w:pPr>
      <w:rPr>
        <w:rFonts w:hint="default"/>
      </w:rPr>
    </w:lvl>
    <w:lvl w:ilvl="6">
      <w:start w:val="0"/>
      <w:numFmt w:val="bullet"/>
      <w:lvlText w:val="•"/>
      <w:lvlJc w:val="left"/>
      <w:pPr>
        <w:ind w:left="7903" w:hanging="635"/>
      </w:pPr>
      <w:rPr>
        <w:rFonts w:hint="default"/>
      </w:rPr>
    </w:lvl>
    <w:lvl w:ilvl="7">
      <w:start w:val="0"/>
      <w:numFmt w:val="bullet"/>
      <w:lvlText w:val="•"/>
      <w:lvlJc w:val="left"/>
      <w:pPr>
        <w:ind w:left="9197" w:hanging="635"/>
      </w:pPr>
      <w:rPr>
        <w:rFonts w:hint="default"/>
      </w:rPr>
    </w:lvl>
    <w:lvl w:ilvl="8">
      <w:start w:val="0"/>
      <w:numFmt w:val="bullet"/>
      <w:lvlText w:val="•"/>
      <w:lvlJc w:val="left"/>
      <w:pPr>
        <w:ind w:left="10491" w:hanging="635"/>
      </w:pPr>
      <w:rPr>
        <w:rFonts w:hint="default"/>
      </w:rPr>
    </w:lvl>
  </w:abstractNum>
  <w:abstractNum w:abstractNumId="44">
    <w:nsid w:val="599BFBA1"/>
    <w:multiLevelType w:val="hybridMultilevel"/>
    <w:tmpl w:val="00000000"/>
    <w:lvl w:ilvl="0">
      <w:start w:val="2"/>
      <w:numFmt w:val="decimal"/>
      <w:lvlText w:val="%1."/>
      <w:lvlJc w:val="left"/>
      <w:pPr>
        <w:ind w:left="617" w:hanging="477"/>
        <w:jc w:val="left"/>
      </w:pPr>
      <w:rPr>
        <w:rFonts w:ascii="Times New Roman" w:eastAsia="Times New Roman" w:hAnsi="Times New Roman" w:cs="Times New Roman" w:hint="default"/>
        <w:w w:val="102"/>
        <w:sz w:val="29"/>
        <w:szCs w:val="29"/>
      </w:rPr>
    </w:lvl>
    <w:lvl w:ilvl="1">
      <w:start w:val="0"/>
      <w:numFmt w:val="bullet"/>
      <w:lvlText w:val="•"/>
      <w:lvlJc w:val="left"/>
      <w:pPr>
        <w:ind w:left="620" w:hanging="477"/>
      </w:pPr>
      <w:rPr>
        <w:rFonts w:hint="default"/>
      </w:rPr>
    </w:lvl>
    <w:lvl w:ilvl="2">
      <w:start w:val="0"/>
      <w:numFmt w:val="bullet"/>
      <w:lvlText w:val="•"/>
      <w:lvlJc w:val="left"/>
      <w:pPr>
        <w:ind w:left="2004" w:hanging="477"/>
      </w:pPr>
      <w:rPr>
        <w:rFonts w:hint="default"/>
      </w:rPr>
    </w:lvl>
    <w:lvl w:ilvl="3">
      <w:start w:val="0"/>
      <w:numFmt w:val="bullet"/>
      <w:lvlText w:val="•"/>
      <w:lvlJc w:val="left"/>
      <w:pPr>
        <w:ind w:left="3388" w:hanging="477"/>
      </w:pPr>
      <w:rPr>
        <w:rFonts w:hint="default"/>
      </w:rPr>
    </w:lvl>
    <w:lvl w:ilvl="4">
      <w:start w:val="0"/>
      <w:numFmt w:val="bullet"/>
      <w:lvlText w:val="•"/>
      <w:lvlJc w:val="left"/>
      <w:pPr>
        <w:ind w:left="4773" w:hanging="477"/>
      </w:pPr>
      <w:rPr>
        <w:rFonts w:hint="default"/>
      </w:rPr>
    </w:lvl>
    <w:lvl w:ilvl="5">
      <w:start w:val="0"/>
      <w:numFmt w:val="bullet"/>
      <w:lvlText w:val="•"/>
      <w:lvlJc w:val="left"/>
      <w:pPr>
        <w:ind w:left="6157" w:hanging="477"/>
      </w:pPr>
      <w:rPr>
        <w:rFonts w:hint="default"/>
      </w:rPr>
    </w:lvl>
    <w:lvl w:ilvl="6">
      <w:start w:val="0"/>
      <w:numFmt w:val="bullet"/>
      <w:lvlText w:val="•"/>
      <w:lvlJc w:val="left"/>
      <w:pPr>
        <w:ind w:left="7542" w:hanging="477"/>
      </w:pPr>
      <w:rPr>
        <w:rFonts w:hint="default"/>
      </w:rPr>
    </w:lvl>
    <w:lvl w:ilvl="7">
      <w:start w:val="0"/>
      <w:numFmt w:val="bullet"/>
      <w:lvlText w:val="•"/>
      <w:lvlJc w:val="left"/>
      <w:pPr>
        <w:ind w:left="8926" w:hanging="477"/>
      </w:pPr>
      <w:rPr>
        <w:rFonts w:hint="default"/>
      </w:rPr>
    </w:lvl>
    <w:lvl w:ilvl="8">
      <w:start w:val="0"/>
      <w:numFmt w:val="bullet"/>
      <w:lvlText w:val="•"/>
      <w:lvlJc w:val="left"/>
      <w:pPr>
        <w:ind w:left="10310" w:hanging="477"/>
      </w:pPr>
      <w:rPr>
        <w:rFonts w:hint="default"/>
      </w:rPr>
    </w:lvl>
  </w:abstractNum>
  <w:abstractNum w:abstractNumId="45">
    <w:nsid w:val="5C62A2B0"/>
    <w:multiLevelType w:val="hybridMultilevel"/>
    <w:tmpl w:val="00000000"/>
    <w:lvl w:ilvl="0">
      <w:start w:val="6"/>
      <w:numFmt w:val="decimal"/>
      <w:lvlText w:val="%1."/>
      <w:lvlJc w:val="left"/>
      <w:pPr>
        <w:ind w:left="1404" w:hanging="477"/>
        <w:jc w:val="left"/>
      </w:pPr>
      <w:rPr>
        <w:rFonts w:ascii="Arial" w:eastAsia="Arial" w:hAnsi="Arial" w:cs="Arial" w:hint="default"/>
        <w:w w:val="91"/>
        <w:sz w:val="29"/>
        <w:szCs w:val="29"/>
      </w:rPr>
    </w:lvl>
    <w:lvl w:ilvl="1">
      <w:start w:val="0"/>
      <w:numFmt w:val="bullet"/>
      <w:lvlText w:val="•"/>
      <w:lvlJc w:val="left"/>
      <w:pPr>
        <w:ind w:left="1400" w:hanging="477"/>
      </w:pPr>
      <w:rPr>
        <w:rFonts w:hint="default"/>
      </w:rPr>
    </w:lvl>
    <w:lvl w:ilvl="2">
      <w:start w:val="0"/>
      <w:numFmt w:val="bullet"/>
      <w:lvlText w:val="•"/>
      <w:lvlJc w:val="left"/>
      <w:pPr>
        <w:ind w:left="2697" w:hanging="477"/>
      </w:pPr>
      <w:rPr>
        <w:rFonts w:hint="default"/>
      </w:rPr>
    </w:lvl>
    <w:lvl w:ilvl="3">
      <w:start w:val="0"/>
      <w:numFmt w:val="bullet"/>
      <w:lvlText w:val="•"/>
      <w:lvlJc w:val="left"/>
      <w:pPr>
        <w:ind w:left="3995" w:hanging="477"/>
      </w:pPr>
      <w:rPr>
        <w:rFonts w:hint="default"/>
      </w:rPr>
    </w:lvl>
    <w:lvl w:ilvl="4">
      <w:start w:val="0"/>
      <w:numFmt w:val="bullet"/>
      <w:lvlText w:val="•"/>
      <w:lvlJc w:val="left"/>
      <w:pPr>
        <w:ind w:left="5293" w:hanging="477"/>
      </w:pPr>
      <w:rPr>
        <w:rFonts w:hint="default"/>
      </w:rPr>
    </w:lvl>
    <w:lvl w:ilvl="5">
      <w:start w:val="0"/>
      <w:numFmt w:val="bullet"/>
      <w:lvlText w:val="•"/>
      <w:lvlJc w:val="left"/>
      <w:pPr>
        <w:ind w:left="6590" w:hanging="477"/>
      </w:pPr>
      <w:rPr>
        <w:rFonts w:hint="default"/>
      </w:rPr>
    </w:lvl>
    <w:lvl w:ilvl="6">
      <w:start w:val="0"/>
      <w:numFmt w:val="bullet"/>
      <w:lvlText w:val="•"/>
      <w:lvlJc w:val="left"/>
      <w:pPr>
        <w:ind w:left="7888" w:hanging="477"/>
      </w:pPr>
      <w:rPr>
        <w:rFonts w:hint="default"/>
      </w:rPr>
    </w:lvl>
    <w:lvl w:ilvl="7">
      <w:start w:val="0"/>
      <w:numFmt w:val="bullet"/>
      <w:lvlText w:val="•"/>
      <w:lvlJc w:val="left"/>
      <w:pPr>
        <w:ind w:left="9186" w:hanging="477"/>
      </w:pPr>
      <w:rPr>
        <w:rFonts w:hint="default"/>
      </w:rPr>
    </w:lvl>
    <w:lvl w:ilvl="8">
      <w:start w:val="0"/>
      <w:numFmt w:val="bullet"/>
      <w:lvlText w:val="•"/>
      <w:lvlJc w:val="left"/>
      <w:pPr>
        <w:ind w:left="10484" w:hanging="477"/>
      </w:pPr>
      <w:rPr>
        <w:rFonts w:hint="default"/>
      </w:rPr>
    </w:lvl>
  </w:abstractNum>
  <w:abstractNum w:abstractNumId="46">
    <w:nsid w:val="5CE5B7D0"/>
    <w:multiLevelType w:val="hybridMultilevel"/>
    <w:tmpl w:val="00000000"/>
    <w:lvl w:ilvl="0">
      <w:start w:val="23"/>
      <w:numFmt w:val="decimal"/>
      <w:lvlText w:val="%1."/>
      <w:lvlJc w:val="left"/>
      <w:pPr>
        <w:ind w:left="1092" w:hanging="635"/>
        <w:jc w:val="left"/>
      </w:pPr>
      <w:rPr>
        <w:rFonts w:hint="default"/>
        <w:w w:val="82"/>
      </w:rPr>
    </w:lvl>
    <w:lvl w:ilvl="1">
      <w:start w:val="1"/>
      <w:numFmt w:val="lowerLetter"/>
      <w:lvlText w:val="%2."/>
      <w:lvlJc w:val="left"/>
      <w:pPr>
        <w:ind w:left="1783" w:hanging="221"/>
        <w:jc w:val="right"/>
      </w:pPr>
      <w:rPr>
        <w:rFonts w:ascii="Arial" w:eastAsia="Arial" w:hAnsi="Arial" w:cs="Arial" w:hint="default"/>
        <w:spacing w:val="-4"/>
        <w:w w:val="85"/>
        <w:sz w:val="29"/>
        <w:szCs w:val="29"/>
      </w:rPr>
    </w:lvl>
    <w:lvl w:ilvl="2">
      <w:start w:val="0"/>
      <w:numFmt w:val="bullet"/>
      <w:lvlText w:val="•"/>
      <w:lvlJc w:val="left"/>
      <w:pPr>
        <w:ind w:left="3035" w:hanging="221"/>
      </w:pPr>
      <w:rPr>
        <w:rFonts w:hint="default"/>
      </w:rPr>
    </w:lvl>
    <w:lvl w:ilvl="3">
      <w:start w:val="0"/>
      <w:numFmt w:val="bullet"/>
      <w:lvlText w:val="•"/>
      <w:lvlJc w:val="left"/>
      <w:pPr>
        <w:ind w:left="4291" w:hanging="221"/>
      </w:pPr>
      <w:rPr>
        <w:rFonts w:hint="default"/>
      </w:rPr>
    </w:lvl>
    <w:lvl w:ilvl="4">
      <w:start w:val="0"/>
      <w:numFmt w:val="bullet"/>
      <w:lvlText w:val="•"/>
      <w:lvlJc w:val="left"/>
      <w:pPr>
        <w:ind w:left="5546" w:hanging="221"/>
      </w:pPr>
      <w:rPr>
        <w:rFonts w:hint="default"/>
      </w:rPr>
    </w:lvl>
    <w:lvl w:ilvl="5">
      <w:start w:val="0"/>
      <w:numFmt w:val="bullet"/>
      <w:lvlText w:val="•"/>
      <w:lvlJc w:val="left"/>
      <w:pPr>
        <w:ind w:left="6802" w:hanging="221"/>
      </w:pPr>
      <w:rPr>
        <w:rFonts w:hint="default"/>
      </w:rPr>
    </w:lvl>
    <w:lvl w:ilvl="6">
      <w:start w:val="0"/>
      <w:numFmt w:val="bullet"/>
      <w:lvlText w:val="•"/>
      <w:lvlJc w:val="left"/>
      <w:pPr>
        <w:ind w:left="8057" w:hanging="221"/>
      </w:pPr>
      <w:rPr>
        <w:rFonts w:hint="default"/>
      </w:rPr>
    </w:lvl>
    <w:lvl w:ilvl="7">
      <w:start w:val="0"/>
      <w:numFmt w:val="bullet"/>
      <w:lvlText w:val="•"/>
      <w:lvlJc w:val="left"/>
      <w:pPr>
        <w:ind w:left="9313" w:hanging="221"/>
      </w:pPr>
      <w:rPr>
        <w:rFonts w:hint="default"/>
      </w:rPr>
    </w:lvl>
    <w:lvl w:ilvl="8">
      <w:start w:val="0"/>
      <w:numFmt w:val="bullet"/>
      <w:lvlText w:val="•"/>
      <w:lvlJc w:val="left"/>
      <w:pPr>
        <w:ind w:left="10568" w:hanging="221"/>
      </w:pPr>
      <w:rPr>
        <w:rFonts w:hint="default"/>
      </w:rPr>
    </w:lvl>
  </w:abstractNum>
  <w:abstractNum w:abstractNumId="47">
    <w:nsid w:val="5D07CA42"/>
    <w:multiLevelType w:val="hybridMultilevel"/>
    <w:tmpl w:val="00000000"/>
    <w:lvl w:ilvl="0">
      <w:start w:val="1"/>
      <w:numFmt w:val="lowerLetter"/>
      <w:lvlText w:val="%1."/>
      <w:lvlJc w:val="left"/>
      <w:pPr>
        <w:ind w:left="774" w:hanging="221"/>
        <w:jc w:val="left"/>
      </w:pPr>
      <w:rPr>
        <w:rFonts w:ascii="Arial" w:eastAsia="Arial" w:hAnsi="Arial" w:cs="Arial" w:hint="default"/>
        <w:color w:val="FF0000"/>
        <w:spacing w:val="-1"/>
        <w:w w:val="85"/>
        <w:sz w:val="29"/>
        <w:szCs w:val="29"/>
      </w:rPr>
    </w:lvl>
    <w:lvl w:ilvl="1">
      <w:start w:val="1"/>
      <w:numFmt w:val="decimal"/>
      <w:lvlText w:val="%1.%2"/>
      <w:lvlJc w:val="left"/>
      <w:pPr>
        <w:ind w:left="990" w:hanging="533"/>
        <w:jc w:val="left"/>
      </w:pPr>
      <w:rPr>
        <w:rFonts w:ascii="Arial" w:eastAsia="Arial" w:hAnsi="Arial" w:cs="Arial" w:hint="default"/>
        <w:w w:val="87"/>
        <w:sz w:val="31"/>
        <w:szCs w:val="31"/>
      </w:rPr>
    </w:lvl>
    <w:lvl w:ilvl="2">
      <w:start w:val="0"/>
      <w:numFmt w:val="bullet"/>
      <w:lvlText w:val="•"/>
      <w:lvlJc w:val="left"/>
      <w:pPr>
        <w:ind w:left="2342" w:hanging="533"/>
      </w:pPr>
      <w:rPr>
        <w:rFonts w:hint="default"/>
      </w:rPr>
    </w:lvl>
    <w:lvl w:ilvl="3">
      <w:start w:val="0"/>
      <w:numFmt w:val="bullet"/>
      <w:lvlText w:val="•"/>
      <w:lvlJc w:val="left"/>
      <w:pPr>
        <w:ind w:left="3684" w:hanging="533"/>
      </w:pPr>
      <w:rPr>
        <w:rFonts w:hint="default"/>
      </w:rPr>
    </w:lvl>
    <w:lvl w:ilvl="4">
      <w:start w:val="0"/>
      <w:numFmt w:val="bullet"/>
      <w:lvlText w:val="•"/>
      <w:lvlJc w:val="left"/>
      <w:pPr>
        <w:ind w:left="5026" w:hanging="533"/>
      </w:pPr>
      <w:rPr>
        <w:rFonts w:hint="default"/>
      </w:rPr>
    </w:lvl>
    <w:lvl w:ilvl="5">
      <w:start w:val="0"/>
      <w:numFmt w:val="bullet"/>
      <w:lvlText w:val="•"/>
      <w:lvlJc w:val="left"/>
      <w:pPr>
        <w:ind w:left="6368" w:hanging="533"/>
      </w:pPr>
      <w:rPr>
        <w:rFonts w:hint="default"/>
      </w:rPr>
    </w:lvl>
    <w:lvl w:ilvl="6">
      <w:start w:val="0"/>
      <w:numFmt w:val="bullet"/>
      <w:lvlText w:val="•"/>
      <w:lvlJc w:val="left"/>
      <w:pPr>
        <w:ind w:left="7710" w:hanging="533"/>
      </w:pPr>
      <w:rPr>
        <w:rFonts w:hint="default"/>
      </w:rPr>
    </w:lvl>
    <w:lvl w:ilvl="7">
      <w:start w:val="0"/>
      <w:numFmt w:val="bullet"/>
      <w:lvlText w:val="•"/>
      <w:lvlJc w:val="left"/>
      <w:pPr>
        <w:ind w:left="9053" w:hanging="533"/>
      </w:pPr>
      <w:rPr>
        <w:rFonts w:hint="default"/>
      </w:rPr>
    </w:lvl>
    <w:lvl w:ilvl="8">
      <w:start w:val="0"/>
      <w:numFmt w:val="bullet"/>
      <w:lvlText w:val="•"/>
      <w:lvlJc w:val="left"/>
      <w:pPr>
        <w:ind w:left="10395" w:hanging="533"/>
      </w:pPr>
      <w:rPr>
        <w:rFonts w:hint="default"/>
      </w:rPr>
    </w:lvl>
  </w:abstractNum>
  <w:abstractNum w:abstractNumId="48">
    <w:nsid w:val="5DC3B327"/>
    <w:multiLevelType w:val="hybridMultilevel"/>
    <w:tmpl w:val="00000000"/>
    <w:lvl w:ilvl="0">
      <w:start w:val="22"/>
      <w:numFmt w:val="decimal"/>
      <w:lvlText w:val="%1."/>
      <w:lvlJc w:val="left"/>
      <w:pPr>
        <w:ind w:left="140" w:hanging="635"/>
        <w:jc w:val="left"/>
      </w:pPr>
      <w:rPr>
        <w:rFonts w:ascii="Bookman Old Style" w:eastAsia="Bookman Old Style" w:hAnsi="Bookman Old Style" w:cs="Bookman Old Style" w:hint="default"/>
        <w:spacing w:val="-1"/>
        <w:w w:val="82"/>
        <w:sz w:val="29"/>
        <w:szCs w:val="29"/>
      </w:rPr>
    </w:lvl>
    <w:lvl w:ilvl="1">
      <w:start w:val="0"/>
      <w:numFmt w:val="bullet"/>
      <w:lvlText w:val="•"/>
      <w:lvlJc w:val="left"/>
      <w:pPr>
        <w:ind w:left="1560" w:hanging="635"/>
      </w:pPr>
      <w:rPr>
        <w:rFonts w:hint="default"/>
      </w:rPr>
    </w:lvl>
    <w:lvl w:ilvl="2">
      <w:start w:val="0"/>
      <w:numFmt w:val="bullet"/>
      <w:lvlText w:val="•"/>
      <w:lvlJc w:val="left"/>
      <w:pPr>
        <w:ind w:left="2839" w:hanging="635"/>
      </w:pPr>
      <w:rPr>
        <w:rFonts w:hint="default"/>
      </w:rPr>
    </w:lvl>
    <w:lvl w:ilvl="3">
      <w:start w:val="0"/>
      <w:numFmt w:val="bullet"/>
      <w:lvlText w:val="•"/>
      <w:lvlJc w:val="left"/>
      <w:pPr>
        <w:ind w:left="4119" w:hanging="635"/>
      </w:pPr>
      <w:rPr>
        <w:rFonts w:hint="default"/>
      </w:rPr>
    </w:lvl>
    <w:lvl w:ilvl="4">
      <w:start w:val="0"/>
      <w:numFmt w:val="bullet"/>
      <w:lvlText w:val="•"/>
      <w:lvlJc w:val="left"/>
      <w:pPr>
        <w:ind w:left="5399" w:hanging="635"/>
      </w:pPr>
      <w:rPr>
        <w:rFonts w:hint="default"/>
      </w:rPr>
    </w:lvl>
    <w:lvl w:ilvl="5">
      <w:start w:val="0"/>
      <w:numFmt w:val="bullet"/>
      <w:lvlText w:val="•"/>
      <w:lvlJc w:val="left"/>
      <w:pPr>
        <w:ind w:left="6679" w:hanging="635"/>
      </w:pPr>
      <w:rPr>
        <w:rFonts w:hint="default"/>
      </w:rPr>
    </w:lvl>
    <w:lvl w:ilvl="6">
      <w:start w:val="0"/>
      <w:numFmt w:val="bullet"/>
      <w:lvlText w:val="•"/>
      <w:lvlJc w:val="left"/>
      <w:pPr>
        <w:ind w:left="7959" w:hanging="635"/>
      </w:pPr>
      <w:rPr>
        <w:rFonts w:hint="default"/>
      </w:rPr>
    </w:lvl>
    <w:lvl w:ilvl="7">
      <w:start w:val="0"/>
      <w:numFmt w:val="bullet"/>
      <w:lvlText w:val="•"/>
      <w:lvlJc w:val="left"/>
      <w:pPr>
        <w:ind w:left="9239" w:hanging="635"/>
      </w:pPr>
      <w:rPr>
        <w:rFonts w:hint="default"/>
      </w:rPr>
    </w:lvl>
    <w:lvl w:ilvl="8">
      <w:start w:val="0"/>
      <w:numFmt w:val="bullet"/>
      <w:lvlText w:val="•"/>
      <w:lvlJc w:val="left"/>
      <w:pPr>
        <w:ind w:left="10519" w:hanging="635"/>
      </w:pPr>
      <w:rPr>
        <w:rFonts w:hint="default"/>
      </w:rPr>
    </w:lvl>
  </w:abstractNum>
  <w:abstractNum w:abstractNumId="49">
    <w:nsid w:val="646D0B4E"/>
    <w:multiLevelType w:val="hybridMultilevel"/>
    <w:tmpl w:val="00000000"/>
    <w:lvl w:ilvl="0">
      <w:start w:val="1"/>
      <w:numFmt w:val="lowerLetter"/>
      <w:lvlText w:val="%1."/>
      <w:lvlJc w:val="left"/>
      <w:pPr>
        <w:ind w:left="1308" w:hanging="221"/>
        <w:jc w:val="left"/>
      </w:pPr>
      <w:rPr>
        <w:rFonts w:hint="default"/>
        <w:spacing w:val="-1"/>
        <w:w w:val="102"/>
      </w:rPr>
    </w:lvl>
    <w:lvl w:ilvl="1">
      <w:start w:val="0"/>
      <w:numFmt w:val="bullet"/>
      <w:lvlText w:val="•"/>
      <w:lvlJc w:val="left"/>
      <w:pPr>
        <w:ind w:left="2477" w:hanging="221"/>
      </w:pPr>
      <w:rPr>
        <w:rFonts w:hint="default"/>
      </w:rPr>
    </w:lvl>
    <w:lvl w:ilvl="2">
      <w:start w:val="0"/>
      <w:numFmt w:val="bullet"/>
      <w:lvlText w:val="•"/>
      <w:lvlJc w:val="left"/>
      <w:pPr>
        <w:ind w:left="3655" w:hanging="221"/>
      </w:pPr>
      <w:rPr>
        <w:rFonts w:hint="default"/>
      </w:rPr>
    </w:lvl>
    <w:lvl w:ilvl="3">
      <w:start w:val="0"/>
      <w:numFmt w:val="bullet"/>
      <w:lvlText w:val="•"/>
      <w:lvlJc w:val="left"/>
      <w:pPr>
        <w:ind w:left="4833" w:hanging="221"/>
      </w:pPr>
      <w:rPr>
        <w:rFonts w:hint="default"/>
      </w:rPr>
    </w:lvl>
    <w:lvl w:ilvl="4">
      <w:start w:val="0"/>
      <w:numFmt w:val="bullet"/>
      <w:lvlText w:val="•"/>
      <w:lvlJc w:val="left"/>
      <w:pPr>
        <w:ind w:left="6011" w:hanging="221"/>
      </w:pPr>
      <w:rPr>
        <w:rFonts w:hint="default"/>
      </w:rPr>
    </w:lvl>
    <w:lvl w:ilvl="5">
      <w:start w:val="0"/>
      <w:numFmt w:val="bullet"/>
      <w:lvlText w:val="•"/>
      <w:lvlJc w:val="left"/>
      <w:pPr>
        <w:ind w:left="7189" w:hanging="221"/>
      </w:pPr>
      <w:rPr>
        <w:rFonts w:hint="default"/>
      </w:rPr>
    </w:lvl>
    <w:lvl w:ilvl="6">
      <w:start w:val="0"/>
      <w:numFmt w:val="bullet"/>
      <w:lvlText w:val="•"/>
      <w:lvlJc w:val="left"/>
      <w:pPr>
        <w:ind w:left="8367" w:hanging="221"/>
      </w:pPr>
      <w:rPr>
        <w:rFonts w:hint="default"/>
      </w:rPr>
    </w:lvl>
    <w:lvl w:ilvl="7">
      <w:start w:val="0"/>
      <w:numFmt w:val="bullet"/>
      <w:lvlText w:val="•"/>
      <w:lvlJc w:val="left"/>
      <w:pPr>
        <w:ind w:left="9545" w:hanging="221"/>
      </w:pPr>
      <w:rPr>
        <w:rFonts w:hint="default"/>
      </w:rPr>
    </w:lvl>
    <w:lvl w:ilvl="8">
      <w:start w:val="0"/>
      <w:numFmt w:val="bullet"/>
      <w:lvlText w:val="•"/>
      <w:lvlJc w:val="left"/>
      <w:pPr>
        <w:ind w:left="10723" w:hanging="221"/>
      </w:pPr>
      <w:rPr>
        <w:rFonts w:hint="default"/>
      </w:rPr>
    </w:lvl>
  </w:abstractNum>
  <w:abstractNum w:abstractNumId="50">
    <w:nsid w:val="6681B4A3"/>
    <w:multiLevelType w:val="hybridMultilevel"/>
    <w:tmpl w:val="00000000"/>
    <w:lvl w:ilvl="0">
      <w:start w:val="12"/>
      <w:numFmt w:val="decimal"/>
      <w:lvlText w:val="%1."/>
      <w:lvlJc w:val="left"/>
      <w:pPr>
        <w:ind w:left="775" w:hanging="635"/>
        <w:jc w:val="left"/>
      </w:pPr>
      <w:rPr>
        <w:rFonts w:ascii="Bookman Old Style" w:eastAsia="Bookman Old Style" w:hAnsi="Bookman Old Style" w:cs="Bookman Old Style" w:hint="default"/>
        <w:spacing w:val="-1"/>
        <w:w w:val="82"/>
        <w:sz w:val="29"/>
        <w:szCs w:val="29"/>
      </w:rPr>
    </w:lvl>
    <w:lvl w:ilvl="1">
      <w:start w:val="1"/>
      <w:numFmt w:val="lowerLetter"/>
      <w:lvlText w:val="%2."/>
      <w:lvlJc w:val="left"/>
      <w:pPr>
        <w:ind w:left="1562" w:hanging="221"/>
        <w:jc w:val="left"/>
      </w:pPr>
      <w:rPr>
        <w:rFonts w:ascii="Bookman Old Style" w:eastAsia="Bookman Old Style" w:hAnsi="Bookman Old Style" w:cs="Bookman Old Style" w:hint="default"/>
        <w:spacing w:val="-4"/>
        <w:w w:val="78"/>
        <w:sz w:val="29"/>
        <w:szCs w:val="29"/>
      </w:rPr>
    </w:lvl>
    <w:lvl w:ilvl="2">
      <w:start w:val="0"/>
      <w:numFmt w:val="bullet"/>
      <w:lvlText w:val="•"/>
      <w:lvlJc w:val="left"/>
      <w:pPr>
        <w:ind w:left="1780" w:hanging="221"/>
      </w:pPr>
      <w:rPr>
        <w:rFonts w:hint="default"/>
      </w:rPr>
    </w:lvl>
    <w:lvl w:ilvl="3">
      <w:start w:val="0"/>
      <w:numFmt w:val="bullet"/>
      <w:lvlText w:val="•"/>
      <w:lvlJc w:val="left"/>
      <w:pPr>
        <w:ind w:left="3192" w:hanging="221"/>
      </w:pPr>
      <w:rPr>
        <w:rFonts w:hint="default"/>
      </w:rPr>
    </w:lvl>
    <w:lvl w:ilvl="4">
      <w:start w:val="0"/>
      <w:numFmt w:val="bullet"/>
      <w:lvlText w:val="•"/>
      <w:lvlJc w:val="left"/>
      <w:pPr>
        <w:ind w:left="4604" w:hanging="221"/>
      </w:pPr>
      <w:rPr>
        <w:rFonts w:hint="default"/>
      </w:rPr>
    </w:lvl>
    <w:lvl w:ilvl="5">
      <w:start w:val="0"/>
      <w:numFmt w:val="bullet"/>
      <w:lvlText w:val="•"/>
      <w:lvlJc w:val="left"/>
      <w:pPr>
        <w:ind w:left="6017" w:hanging="221"/>
      </w:pPr>
      <w:rPr>
        <w:rFonts w:hint="default"/>
      </w:rPr>
    </w:lvl>
    <w:lvl w:ilvl="6">
      <w:start w:val="0"/>
      <w:numFmt w:val="bullet"/>
      <w:lvlText w:val="•"/>
      <w:lvlJc w:val="left"/>
      <w:pPr>
        <w:ind w:left="7429" w:hanging="221"/>
      </w:pPr>
      <w:rPr>
        <w:rFonts w:hint="default"/>
      </w:rPr>
    </w:lvl>
    <w:lvl w:ilvl="7">
      <w:start w:val="0"/>
      <w:numFmt w:val="bullet"/>
      <w:lvlText w:val="•"/>
      <w:lvlJc w:val="left"/>
      <w:pPr>
        <w:ind w:left="8842" w:hanging="221"/>
      </w:pPr>
      <w:rPr>
        <w:rFonts w:hint="default"/>
      </w:rPr>
    </w:lvl>
    <w:lvl w:ilvl="8">
      <w:start w:val="0"/>
      <w:numFmt w:val="bullet"/>
      <w:lvlText w:val="•"/>
      <w:lvlJc w:val="left"/>
      <w:pPr>
        <w:ind w:left="10254" w:hanging="221"/>
      </w:pPr>
      <w:rPr>
        <w:rFonts w:hint="default"/>
      </w:rPr>
    </w:lvl>
  </w:abstractNum>
  <w:abstractNum w:abstractNumId="51">
    <w:nsid w:val="66C8CB98"/>
    <w:multiLevelType w:val="hybridMultilevel"/>
    <w:tmpl w:val="00000000"/>
    <w:lvl w:ilvl="0">
      <w:start w:val="9"/>
      <w:numFmt w:val="decimal"/>
      <w:lvlText w:val="%1."/>
      <w:lvlJc w:val="left"/>
      <w:pPr>
        <w:ind w:left="140" w:hanging="477"/>
        <w:jc w:val="right"/>
      </w:pPr>
      <w:rPr>
        <w:rFonts w:ascii="Bookman Old Style" w:eastAsia="Bookman Old Style" w:hAnsi="Bookman Old Style" w:cs="Bookman Old Style" w:hint="default"/>
        <w:w w:val="82"/>
        <w:sz w:val="29"/>
        <w:szCs w:val="29"/>
      </w:rPr>
    </w:lvl>
    <w:lvl w:ilvl="1">
      <w:start w:val="0"/>
      <w:numFmt w:val="bullet"/>
      <w:lvlText w:val="•"/>
      <w:lvlJc w:val="left"/>
      <w:pPr>
        <w:ind w:left="1433" w:hanging="477"/>
      </w:pPr>
      <w:rPr>
        <w:rFonts w:hint="default"/>
      </w:rPr>
    </w:lvl>
    <w:lvl w:ilvl="2">
      <w:start w:val="0"/>
      <w:numFmt w:val="bullet"/>
      <w:lvlText w:val="•"/>
      <w:lvlJc w:val="left"/>
      <w:pPr>
        <w:ind w:left="2727" w:hanging="477"/>
      </w:pPr>
      <w:rPr>
        <w:rFonts w:hint="default"/>
      </w:rPr>
    </w:lvl>
    <w:lvl w:ilvl="3">
      <w:start w:val="0"/>
      <w:numFmt w:val="bullet"/>
      <w:lvlText w:val="•"/>
      <w:lvlJc w:val="left"/>
      <w:pPr>
        <w:ind w:left="4021" w:hanging="477"/>
      </w:pPr>
      <w:rPr>
        <w:rFonts w:hint="default"/>
      </w:rPr>
    </w:lvl>
    <w:lvl w:ilvl="4">
      <w:start w:val="0"/>
      <w:numFmt w:val="bullet"/>
      <w:lvlText w:val="•"/>
      <w:lvlJc w:val="left"/>
      <w:pPr>
        <w:ind w:left="5315" w:hanging="477"/>
      </w:pPr>
      <w:rPr>
        <w:rFonts w:hint="default"/>
      </w:rPr>
    </w:lvl>
    <w:lvl w:ilvl="5">
      <w:start w:val="0"/>
      <w:numFmt w:val="bullet"/>
      <w:lvlText w:val="•"/>
      <w:lvlJc w:val="left"/>
      <w:pPr>
        <w:ind w:left="6609" w:hanging="477"/>
      </w:pPr>
      <w:rPr>
        <w:rFonts w:hint="default"/>
      </w:rPr>
    </w:lvl>
    <w:lvl w:ilvl="6">
      <w:start w:val="0"/>
      <w:numFmt w:val="bullet"/>
      <w:lvlText w:val="•"/>
      <w:lvlJc w:val="left"/>
      <w:pPr>
        <w:ind w:left="7903" w:hanging="477"/>
      </w:pPr>
      <w:rPr>
        <w:rFonts w:hint="default"/>
      </w:rPr>
    </w:lvl>
    <w:lvl w:ilvl="7">
      <w:start w:val="0"/>
      <w:numFmt w:val="bullet"/>
      <w:lvlText w:val="•"/>
      <w:lvlJc w:val="left"/>
      <w:pPr>
        <w:ind w:left="9197" w:hanging="477"/>
      </w:pPr>
      <w:rPr>
        <w:rFonts w:hint="default"/>
      </w:rPr>
    </w:lvl>
    <w:lvl w:ilvl="8">
      <w:start w:val="0"/>
      <w:numFmt w:val="bullet"/>
      <w:lvlText w:val="•"/>
      <w:lvlJc w:val="left"/>
      <w:pPr>
        <w:ind w:left="10491" w:hanging="477"/>
      </w:pPr>
      <w:rPr>
        <w:rFonts w:hint="default"/>
      </w:rPr>
    </w:lvl>
  </w:abstractNum>
  <w:abstractNum w:abstractNumId="52">
    <w:nsid w:val="672D4D47"/>
    <w:multiLevelType w:val="hybridMultilevel"/>
    <w:tmpl w:val="00000000"/>
    <w:lvl w:ilvl="0">
      <w:start w:val="1"/>
      <w:numFmt w:val="lowerLetter"/>
      <w:lvlText w:val="%1."/>
      <w:lvlJc w:val="left"/>
      <w:pPr>
        <w:ind w:left="140" w:hanging="221"/>
        <w:jc w:val="left"/>
      </w:pPr>
      <w:rPr>
        <w:rFonts w:hint="default"/>
        <w:spacing w:val="-1"/>
        <w:w w:val="78"/>
      </w:rPr>
    </w:lvl>
    <w:lvl w:ilvl="1">
      <w:start w:val="0"/>
      <w:numFmt w:val="bullet"/>
      <w:lvlText w:val="•"/>
      <w:lvlJc w:val="left"/>
      <w:pPr>
        <w:ind w:left="1433" w:hanging="221"/>
      </w:pPr>
      <w:rPr>
        <w:rFonts w:hint="default"/>
      </w:rPr>
    </w:lvl>
    <w:lvl w:ilvl="2">
      <w:start w:val="0"/>
      <w:numFmt w:val="bullet"/>
      <w:lvlText w:val="•"/>
      <w:lvlJc w:val="left"/>
      <w:pPr>
        <w:ind w:left="2727" w:hanging="221"/>
      </w:pPr>
      <w:rPr>
        <w:rFonts w:hint="default"/>
      </w:rPr>
    </w:lvl>
    <w:lvl w:ilvl="3">
      <w:start w:val="0"/>
      <w:numFmt w:val="bullet"/>
      <w:lvlText w:val="•"/>
      <w:lvlJc w:val="left"/>
      <w:pPr>
        <w:ind w:left="4021" w:hanging="221"/>
      </w:pPr>
      <w:rPr>
        <w:rFonts w:hint="default"/>
      </w:rPr>
    </w:lvl>
    <w:lvl w:ilvl="4">
      <w:start w:val="0"/>
      <w:numFmt w:val="bullet"/>
      <w:lvlText w:val="•"/>
      <w:lvlJc w:val="left"/>
      <w:pPr>
        <w:ind w:left="5315" w:hanging="221"/>
      </w:pPr>
      <w:rPr>
        <w:rFonts w:hint="default"/>
      </w:rPr>
    </w:lvl>
    <w:lvl w:ilvl="5">
      <w:start w:val="0"/>
      <w:numFmt w:val="bullet"/>
      <w:lvlText w:val="•"/>
      <w:lvlJc w:val="left"/>
      <w:pPr>
        <w:ind w:left="6609" w:hanging="221"/>
      </w:pPr>
      <w:rPr>
        <w:rFonts w:hint="default"/>
      </w:rPr>
    </w:lvl>
    <w:lvl w:ilvl="6">
      <w:start w:val="0"/>
      <w:numFmt w:val="bullet"/>
      <w:lvlText w:val="•"/>
      <w:lvlJc w:val="left"/>
      <w:pPr>
        <w:ind w:left="7903" w:hanging="221"/>
      </w:pPr>
      <w:rPr>
        <w:rFonts w:hint="default"/>
      </w:rPr>
    </w:lvl>
    <w:lvl w:ilvl="7">
      <w:start w:val="0"/>
      <w:numFmt w:val="bullet"/>
      <w:lvlText w:val="•"/>
      <w:lvlJc w:val="left"/>
      <w:pPr>
        <w:ind w:left="9197" w:hanging="221"/>
      </w:pPr>
      <w:rPr>
        <w:rFonts w:hint="default"/>
      </w:rPr>
    </w:lvl>
    <w:lvl w:ilvl="8">
      <w:start w:val="0"/>
      <w:numFmt w:val="bullet"/>
      <w:lvlText w:val="•"/>
      <w:lvlJc w:val="left"/>
      <w:pPr>
        <w:ind w:left="10491" w:hanging="221"/>
      </w:pPr>
      <w:rPr>
        <w:rFonts w:hint="default"/>
      </w:rPr>
    </w:lvl>
  </w:abstractNum>
  <w:abstractNum w:abstractNumId="53">
    <w:nsid w:val="6B0A5316"/>
    <w:multiLevelType w:val="hybridMultilevel"/>
    <w:tmpl w:val="00000000"/>
    <w:lvl w:ilvl="0">
      <w:start w:val="1"/>
      <w:numFmt w:val="lowerLetter"/>
      <w:lvlText w:val="%1."/>
      <w:lvlJc w:val="left"/>
      <w:pPr>
        <w:ind w:left="361" w:hanging="221"/>
        <w:jc w:val="left"/>
      </w:pPr>
      <w:rPr>
        <w:rFonts w:hint="default"/>
        <w:spacing w:val="-1"/>
        <w:w w:val="85"/>
      </w:rPr>
    </w:lvl>
    <w:lvl w:ilvl="1">
      <w:start w:val="2"/>
      <w:numFmt w:val="lowerLetter"/>
      <w:lvlText w:val="%2."/>
      <w:lvlJc w:val="left"/>
      <w:pPr>
        <w:ind w:left="1326" w:hanging="239"/>
        <w:jc w:val="left"/>
      </w:pPr>
      <w:rPr>
        <w:rFonts w:ascii="Arial" w:eastAsia="Arial" w:hAnsi="Arial" w:cs="Arial" w:hint="default"/>
        <w:w w:val="91"/>
        <w:sz w:val="29"/>
        <w:szCs w:val="29"/>
      </w:rPr>
    </w:lvl>
    <w:lvl w:ilvl="2">
      <w:start w:val="0"/>
      <w:numFmt w:val="bullet"/>
      <w:lvlText w:val="•"/>
      <w:lvlJc w:val="left"/>
      <w:pPr>
        <w:ind w:left="2626" w:hanging="239"/>
      </w:pPr>
      <w:rPr>
        <w:rFonts w:hint="default"/>
      </w:rPr>
    </w:lvl>
    <w:lvl w:ilvl="3">
      <w:start w:val="0"/>
      <w:numFmt w:val="bullet"/>
      <w:lvlText w:val="•"/>
      <w:lvlJc w:val="left"/>
      <w:pPr>
        <w:ind w:left="3933" w:hanging="239"/>
      </w:pPr>
      <w:rPr>
        <w:rFonts w:hint="default"/>
      </w:rPr>
    </w:lvl>
    <w:lvl w:ilvl="4">
      <w:start w:val="0"/>
      <w:numFmt w:val="bullet"/>
      <w:lvlText w:val="•"/>
      <w:lvlJc w:val="left"/>
      <w:pPr>
        <w:ind w:left="5239" w:hanging="239"/>
      </w:pPr>
      <w:rPr>
        <w:rFonts w:hint="default"/>
      </w:rPr>
    </w:lvl>
    <w:lvl w:ilvl="5">
      <w:start w:val="0"/>
      <w:numFmt w:val="bullet"/>
      <w:lvlText w:val="•"/>
      <w:lvlJc w:val="left"/>
      <w:pPr>
        <w:ind w:left="6546" w:hanging="239"/>
      </w:pPr>
      <w:rPr>
        <w:rFonts w:hint="default"/>
      </w:rPr>
    </w:lvl>
    <w:lvl w:ilvl="6">
      <w:start w:val="0"/>
      <w:numFmt w:val="bullet"/>
      <w:lvlText w:val="•"/>
      <w:lvlJc w:val="left"/>
      <w:pPr>
        <w:ind w:left="7853" w:hanging="239"/>
      </w:pPr>
      <w:rPr>
        <w:rFonts w:hint="default"/>
      </w:rPr>
    </w:lvl>
    <w:lvl w:ilvl="7">
      <w:start w:val="0"/>
      <w:numFmt w:val="bullet"/>
      <w:lvlText w:val="•"/>
      <w:lvlJc w:val="left"/>
      <w:pPr>
        <w:ind w:left="9159" w:hanging="239"/>
      </w:pPr>
      <w:rPr>
        <w:rFonts w:hint="default"/>
      </w:rPr>
    </w:lvl>
    <w:lvl w:ilvl="8">
      <w:start w:val="0"/>
      <w:numFmt w:val="bullet"/>
      <w:lvlText w:val="•"/>
      <w:lvlJc w:val="left"/>
      <w:pPr>
        <w:ind w:left="10466" w:hanging="239"/>
      </w:pPr>
      <w:rPr>
        <w:rFonts w:hint="default"/>
      </w:rPr>
    </w:lvl>
  </w:abstractNum>
  <w:abstractNum w:abstractNumId="54">
    <w:nsid w:val="6EE0AF54"/>
    <w:multiLevelType w:val="hybridMultilevel"/>
    <w:tmpl w:val="00000000"/>
    <w:lvl w:ilvl="0">
      <w:start w:val="1"/>
      <w:numFmt w:val="lowerLetter"/>
      <w:lvlText w:val="%1."/>
      <w:lvlJc w:val="left"/>
      <w:pPr>
        <w:ind w:left="678" w:hanging="221"/>
        <w:jc w:val="right"/>
      </w:pPr>
      <w:rPr>
        <w:rFonts w:ascii="Arial" w:eastAsia="Arial" w:hAnsi="Arial" w:cs="Arial" w:hint="default"/>
        <w:spacing w:val="-1"/>
        <w:w w:val="85"/>
        <w:sz w:val="29"/>
        <w:szCs w:val="29"/>
      </w:rPr>
    </w:lvl>
    <w:lvl w:ilvl="1">
      <w:start w:val="0"/>
      <w:numFmt w:val="bullet"/>
      <w:lvlText w:val="•"/>
      <w:lvlJc w:val="left"/>
      <w:pPr>
        <w:ind w:left="1919" w:hanging="221"/>
      </w:pPr>
      <w:rPr>
        <w:rFonts w:hint="default"/>
      </w:rPr>
    </w:lvl>
    <w:lvl w:ilvl="2">
      <w:start w:val="0"/>
      <w:numFmt w:val="bullet"/>
      <w:lvlText w:val="•"/>
      <w:lvlJc w:val="left"/>
      <w:pPr>
        <w:ind w:left="3159" w:hanging="221"/>
      </w:pPr>
      <w:rPr>
        <w:rFonts w:hint="default"/>
      </w:rPr>
    </w:lvl>
    <w:lvl w:ilvl="3">
      <w:start w:val="0"/>
      <w:numFmt w:val="bullet"/>
      <w:lvlText w:val="•"/>
      <w:lvlJc w:val="left"/>
      <w:pPr>
        <w:ind w:left="4399" w:hanging="221"/>
      </w:pPr>
      <w:rPr>
        <w:rFonts w:hint="default"/>
      </w:rPr>
    </w:lvl>
    <w:lvl w:ilvl="4">
      <w:start w:val="0"/>
      <w:numFmt w:val="bullet"/>
      <w:lvlText w:val="•"/>
      <w:lvlJc w:val="left"/>
      <w:pPr>
        <w:ind w:left="5639" w:hanging="221"/>
      </w:pPr>
      <w:rPr>
        <w:rFonts w:hint="default"/>
      </w:rPr>
    </w:lvl>
    <w:lvl w:ilvl="5">
      <w:start w:val="0"/>
      <w:numFmt w:val="bullet"/>
      <w:lvlText w:val="•"/>
      <w:lvlJc w:val="left"/>
      <w:pPr>
        <w:ind w:left="6879" w:hanging="221"/>
      </w:pPr>
      <w:rPr>
        <w:rFonts w:hint="default"/>
      </w:rPr>
    </w:lvl>
    <w:lvl w:ilvl="6">
      <w:start w:val="0"/>
      <w:numFmt w:val="bullet"/>
      <w:lvlText w:val="•"/>
      <w:lvlJc w:val="left"/>
      <w:pPr>
        <w:ind w:left="8119" w:hanging="221"/>
      </w:pPr>
      <w:rPr>
        <w:rFonts w:hint="default"/>
      </w:rPr>
    </w:lvl>
    <w:lvl w:ilvl="7">
      <w:start w:val="0"/>
      <w:numFmt w:val="bullet"/>
      <w:lvlText w:val="•"/>
      <w:lvlJc w:val="left"/>
      <w:pPr>
        <w:ind w:left="9359" w:hanging="221"/>
      </w:pPr>
      <w:rPr>
        <w:rFonts w:hint="default"/>
      </w:rPr>
    </w:lvl>
    <w:lvl w:ilvl="8">
      <w:start w:val="0"/>
      <w:numFmt w:val="bullet"/>
      <w:lvlText w:val="•"/>
      <w:lvlJc w:val="left"/>
      <w:pPr>
        <w:ind w:left="10599" w:hanging="221"/>
      </w:pPr>
      <w:rPr>
        <w:rFonts w:hint="default"/>
      </w:rPr>
    </w:lvl>
  </w:abstractNum>
  <w:abstractNum w:abstractNumId="55">
    <w:nsid w:val="6EE5872B"/>
    <w:multiLevelType w:val="hybridMultilevel"/>
    <w:tmpl w:val="00000000"/>
    <w:lvl w:ilvl="0">
      <w:start w:val="29"/>
      <w:numFmt w:val="decimal"/>
      <w:lvlText w:val="%1."/>
      <w:lvlJc w:val="left"/>
      <w:pPr>
        <w:ind w:left="140" w:hanging="635"/>
        <w:jc w:val="left"/>
      </w:pPr>
      <w:rPr>
        <w:rFonts w:ascii="Arial" w:eastAsia="Arial" w:hAnsi="Arial" w:cs="Arial" w:hint="default"/>
        <w:spacing w:val="-1"/>
        <w:w w:val="91"/>
        <w:sz w:val="29"/>
        <w:szCs w:val="29"/>
      </w:rPr>
    </w:lvl>
    <w:lvl w:ilvl="1">
      <w:start w:val="1"/>
      <w:numFmt w:val="lowerLetter"/>
      <w:lvlText w:val="%2."/>
      <w:lvlJc w:val="left"/>
      <w:pPr>
        <w:ind w:left="1562" w:hanging="221"/>
        <w:jc w:val="left"/>
      </w:pPr>
      <w:rPr>
        <w:rFonts w:ascii="Arial" w:eastAsia="Arial" w:hAnsi="Arial" w:cs="Arial" w:hint="default"/>
        <w:spacing w:val="-4"/>
        <w:w w:val="85"/>
        <w:sz w:val="29"/>
        <w:szCs w:val="29"/>
      </w:rPr>
    </w:lvl>
    <w:lvl w:ilvl="2">
      <w:start w:val="0"/>
      <w:numFmt w:val="bullet"/>
      <w:lvlText w:val="•"/>
      <w:lvlJc w:val="left"/>
      <w:pPr>
        <w:ind w:left="1780" w:hanging="221"/>
      </w:pPr>
      <w:rPr>
        <w:rFonts w:hint="default"/>
      </w:rPr>
    </w:lvl>
    <w:lvl w:ilvl="3">
      <w:start w:val="0"/>
      <w:numFmt w:val="bullet"/>
      <w:lvlText w:val="•"/>
      <w:lvlJc w:val="left"/>
      <w:pPr>
        <w:ind w:left="3192" w:hanging="221"/>
      </w:pPr>
      <w:rPr>
        <w:rFonts w:hint="default"/>
      </w:rPr>
    </w:lvl>
    <w:lvl w:ilvl="4">
      <w:start w:val="0"/>
      <w:numFmt w:val="bullet"/>
      <w:lvlText w:val="•"/>
      <w:lvlJc w:val="left"/>
      <w:pPr>
        <w:ind w:left="4604" w:hanging="221"/>
      </w:pPr>
      <w:rPr>
        <w:rFonts w:hint="default"/>
      </w:rPr>
    </w:lvl>
    <w:lvl w:ilvl="5">
      <w:start w:val="0"/>
      <w:numFmt w:val="bullet"/>
      <w:lvlText w:val="•"/>
      <w:lvlJc w:val="left"/>
      <w:pPr>
        <w:ind w:left="6017" w:hanging="221"/>
      </w:pPr>
      <w:rPr>
        <w:rFonts w:hint="default"/>
      </w:rPr>
    </w:lvl>
    <w:lvl w:ilvl="6">
      <w:start w:val="0"/>
      <w:numFmt w:val="bullet"/>
      <w:lvlText w:val="•"/>
      <w:lvlJc w:val="left"/>
      <w:pPr>
        <w:ind w:left="7429" w:hanging="221"/>
      </w:pPr>
      <w:rPr>
        <w:rFonts w:hint="default"/>
      </w:rPr>
    </w:lvl>
    <w:lvl w:ilvl="7">
      <w:start w:val="0"/>
      <w:numFmt w:val="bullet"/>
      <w:lvlText w:val="•"/>
      <w:lvlJc w:val="left"/>
      <w:pPr>
        <w:ind w:left="8842" w:hanging="221"/>
      </w:pPr>
      <w:rPr>
        <w:rFonts w:hint="default"/>
      </w:rPr>
    </w:lvl>
    <w:lvl w:ilvl="8">
      <w:start w:val="0"/>
      <w:numFmt w:val="bullet"/>
      <w:lvlText w:val="•"/>
      <w:lvlJc w:val="left"/>
      <w:pPr>
        <w:ind w:left="10254" w:hanging="221"/>
      </w:pPr>
      <w:rPr>
        <w:rFonts w:hint="default"/>
      </w:rPr>
    </w:lvl>
  </w:abstractNum>
  <w:abstractNum w:abstractNumId="56">
    <w:nsid w:val="7057C38F"/>
    <w:multiLevelType w:val="hybridMultilevel"/>
    <w:tmpl w:val="00000000"/>
    <w:lvl w:ilvl="0">
      <w:start w:val="1"/>
      <w:numFmt w:val="lowerLetter"/>
      <w:lvlText w:val="%1."/>
      <w:lvlJc w:val="left"/>
      <w:pPr>
        <w:ind w:left="1783" w:hanging="221"/>
        <w:jc w:val="left"/>
      </w:pPr>
      <w:rPr>
        <w:rFonts w:hint="default"/>
        <w:spacing w:val="-4"/>
        <w:w w:val="84"/>
      </w:rPr>
    </w:lvl>
    <w:lvl w:ilvl="1">
      <w:start w:val="0"/>
      <w:numFmt w:val="bullet"/>
      <w:lvlText w:val="•"/>
      <w:lvlJc w:val="left"/>
      <w:pPr>
        <w:ind w:left="2909" w:hanging="221"/>
      </w:pPr>
      <w:rPr>
        <w:rFonts w:hint="default"/>
      </w:rPr>
    </w:lvl>
    <w:lvl w:ilvl="2">
      <w:start w:val="0"/>
      <w:numFmt w:val="bullet"/>
      <w:lvlText w:val="•"/>
      <w:lvlJc w:val="left"/>
      <w:pPr>
        <w:ind w:left="4039" w:hanging="221"/>
      </w:pPr>
      <w:rPr>
        <w:rFonts w:hint="default"/>
      </w:rPr>
    </w:lvl>
    <w:lvl w:ilvl="3">
      <w:start w:val="0"/>
      <w:numFmt w:val="bullet"/>
      <w:lvlText w:val="•"/>
      <w:lvlJc w:val="left"/>
      <w:pPr>
        <w:ind w:left="5169" w:hanging="221"/>
      </w:pPr>
      <w:rPr>
        <w:rFonts w:hint="default"/>
      </w:rPr>
    </w:lvl>
    <w:lvl w:ilvl="4">
      <w:start w:val="0"/>
      <w:numFmt w:val="bullet"/>
      <w:lvlText w:val="•"/>
      <w:lvlJc w:val="left"/>
      <w:pPr>
        <w:ind w:left="6299" w:hanging="221"/>
      </w:pPr>
      <w:rPr>
        <w:rFonts w:hint="default"/>
      </w:rPr>
    </w:lvl>
    <w:lvl w:ilvl="5">
      <w:start w:val="0"/>
      <w:numFmt w:val="bullet"/>
      <w:lvlText w:val="•"/>
      <w:lvlJc w:val="left"/>
      <w:pPr>
        <w:ind w:left="7429" w:hanging="221"/>
      </w:pPr>
      <w:rPr>
        <w:rFonts w:hint="default"/>
      </w:rPr>
    </w:lvl>
    <w:lvl w:ilvl="6">
      <w:start w:val="0"/>
      <w:numFmt w:val="bullet"/>
      <w:lvlText w:val="•"/>
      <w:lvlJc w:val="left"/>
      <w:pPr>
        <w:ind w:left="8559" w:hanging="221"/>
      </w:pPr>
      <w:rPr>
        <w:rFonts w:hint="default"/>
      </w:rPr>
    </w:lvl>
    <w:lvl w:ilvl="7">
      <w:start w:val="0"/>
      <w:numFmt w:val="bullet"/>
      <w:lvlText w:val="•"/>
      <w:lvlJc w:val="left"/>
      <w:pPr>
        <w:ind w:left="9689" w:hanging="221"/>
      </w:pPr>
      <w:rPr>
        <w:rFonts w:hint="default"/>
      </w:rPr>
    </w:lvl>
    <w:lvl w:ilvl="8">
      <w:start w:val="0"/>
      <w:numFmt w:val="bullet"/>
      <w:lvlText w:val="•"/>
      <w:lvlJc w:val="left"/>
      <w:pPr>
        <w:ind w:left="10819" w:hanging="221"/>
      </w:pPr>
      <w:rPr>
        <w:rFonts w:hint="default"/>
      </w:rPr>
    </w:lvl>
  </w:abstractNum>
  <w:abstractNum w:abstractNumId="57">
    <w:nsid w:val="71511ABC"/>
    <w:multiLevelType w:val="hybridMultilevel"/>
    <w:tmpl w:val="00000000"/>
    <w:lvl w:ilvl="0">
      <w:start w:val="20"/>
      <w:numFmt w:val="decimal"/>
      <w:lvlText w:val="%1."/>
      <w:lvlJc w:val="left"/>
      <w:pPr>
        <w:ind w:left="775" w:hanging="635"/>
        <w:jc w:val="left"/>
      </w:pPr>
      <w:rPr>
        <w:rFonts w:hint="default"/>
        <w:spacing w:val="-1"/>
        <w:w w:val="82"/>
      </w:rPr>
    </w:lvl>
    <w:lvl w:ilvl="1">
      <w:start w:val="0"/>
      <w:numFmt w:val="bullet"/>
      <w:lvlText w:val="•"/>
      <w:lvlJc w:val="left"/>
      <w:pPr>
        <w:ind w:left="2009" w:hanging="635"/>
      </w:pPr>
      <w:rPr>
        <w:rFonts w:hint="default"/>
      </w:rPr>
    </w:lvl>
    <w:lvl w:ilvl="2">
      <w:start w:val="0"/>
      <w:numFmt w:val="bullet"/>
      <w:lvlText w:val="•"/>
      <w:lvlJc w:val="left"/>
      <w:pPr>
        <w:ind w:left="3239" w:hanging="635"/>
      </w:pPr>
      <w:rPr>
        <w:rFonts w:hint="default"/>
      </w:rPr>
    </w:lvl>
    <w:lvl w:ilvl="3">
      <w:start w:val="0"/>
      <w:numFmt w:val="bullet"/>
      <w:lvlText w:val="•"/>
      <w:lvlJc w:val="left"/>
      <w:pPr>
        <w:ind w:left="4469" w:hanging="635"/>
      </w:pPr>
      <w:rPr>
        <w:rFonts w:hint="default"/>
      </w:rPr>
    </w:lvl>
    <w:lvl w:ilvl="4">
      <w:start w:val="0"/>
      <w:numFmt w:val="bullet"/>
      <w:lvlText w:val="•"/>
      <w:lvlJc w:val="left"/>
      <w:pPr>
        <w:ind w:left="5699" w:hanging="635"/>
      </w:pPr>
      <w:rPr>
        <w:rFonts w:hint="default"/>
      </w:rPr>
    </w:lvl>
    <w:lvl w:ilvl="5">
      <w:start w:val="0"/>
      <w:numFmt w:val="bullet"/>
      <w:lvlText w:val="•"/>
      <w:lvlJc w:val="left"/>
      <w:pPr>
        <w:ind w:left="6929" w:hanging="635"/>
      </w:pPr>
      <w:rPr>
        <w:rFonts w:hint="default"/>
      </w:rPr>
    </w:lvl>
    <w:lvl w:ilvl="6">
      <w:start w:val="0"/>
      <w:numFmt w:val="bullet"/>
      <w:lvlText w:val="•"/>
      <w:lvlJc w:val="left"/>
      <w:pPr>
        <w:ind w:left="8159" w:hanging="635"/>
      </w:pPr>
      <w:rPr>
        <w:rFonts w:hint="default"/>
      </w:rPr>
    </w:lvl>
    <w:lvl w:ilvl="7">
      <w:start w:val="0"/>
      <w:numFmt w:val="bullet"/>
      <w:lvlText w:val="•"/>
      <w:lvlJc w:val="left"/>
      <w:pPr>
        <w:ind w:left="9389" w:hanging="635"/>
      </w:pPr>
      <w:rPr>
        <w:rFonts w:hint="default"/>
      </w:rPr>
    </w:lvl>
    <w:lvl w:ilvl="8">
      <w:start w:val="0"/>
      <w:numFmt w:val="bullet"/>
      <w:lvlText w:val="•"/>
      <w:lvlJc w:val="left"/>
      <w:pPr>
        <w:ind w:left="10619" w:hanging="635"/>
      </w:pPr>
      <w:rPr>
        <w:rFonts w:hint="default"/>
      </w:rPr>
    </w:lvl>
  </w:abstractNum>
  <w:abstractNum w:abstractNumId="58">
    <w:nsid w:val="774701A8"/>
    <w:multiLevelType w:val="hybridMultilevel"/>
    <w:tmpl w:val="00000000"/>
    <w:lvl w:ilvl="0">
      <w:start w:val="1"/>
      <w:numFmt w:val="lowerLetter"/>
      <w:lvlText w:val="%1."/>
      <w:lvlJc w:val="left"/>
      <w:pPr>
        <w:ind w:left="361" w:hanging="221"/>
        <w:jc w:val="left"/>
      </w:pPr>
      <w:rPr>
        <w:rFonts w:hint="default"/>
        <w:spacing w:val="-1"/>
        <w:w w:val="85"/>
      </w:rPr>
    </w:lvl>
    <w:lvl w:ilvl="1">
      <w:start w:val="0"/>
      <w:numFmt w:val="bullet"/>
      <w:lvlText w:val="•"/>
      <w:lvlJc w:val="left"/>
      <w:pPr>
        <w:ind w:left="1631" w:hanging="221"/>
      </w:pPr>
      <w:rPr>
        <w:rFonts w:hint="default"/>
      </w:rPr>
    </w:lvl>
    <w:lvl w:ilvl="2">
      <w:start w:val="0"/>
      <w:numFmt w:val="bullet"/>
      <w:lvlText w:val="•"/>
      <w:lvlJc w:val="left"/>
      <w:pPr>
        <w:ind w:left="2903" w:hanging="221"/>
      </w:pPr>
      <w:rPr>
        <w:rFonts w:hint="default"/>
      </w:rPr>
    </w:lvl>
    <w:lvl w:ilvl="3">
      <w:start w:val="0"/>
      <w:numFmt w:val="bullet"/>
      <w:lvlText w:val="•"/>
      <w:lvlJc w:val="left"/>
      <w:pPr>
        <w:ind w:left="4175" w:hanging="221"/>
      </w:pPr>
      <w:rPr>
        <w:rFonts w:hint="default"/>
      </w:rPr>
    </w:lvl>
    <w:lvl w:ilvl="4">
      <w:start w:val="0"/>
      <w:numFmt w:val="bullet"/>
      <w:lvlText w:val="•"/>
      <w:lvlJc w:val="left"/>
      <w:pPr>
        <w:ind w:left="5447" w:hanging="221"/>
      </w:pPr>
      <w:rPr>
        <w:rFonts w:hint="default"/>
      </w:rPr>
    </w:lvl>
    <w:lvl w:ilvl="5">
      <w:start w:val="0"/>
      <w:numFmt w:val="bullet"/>
      <w:lvlText w:val="•"/>
      <w:lvlJc w:val="left"/>
      <w:pPr>
        <w:ind w:left="6719" w:hanging="221"/>
      </w:pPr>
      <w:rPr>
        <w:rFonts w:hint="default"/>
      </w:rPr>
    </w:lvl>
    <w:lvl w:ilvl="6">
      <w:start w:val="0"/>
      <w:numFmt w:val="bullet"/>
      <w:lvlText w:val="•"/>
      <w:lvlJc w:val="left"/>
      <w:pPr>
        <w:ind w:left="7991" w:hanging="221"/>
      </w:pPr>
      <w:rPr>
        <w:rFonts w:hint="default"/>
      </w:rPr>
    </w:lvl>
    <w:lvl w:ilvl="7">
      <w:start w:val="0"/>
      <w:numFmt w:val="bullet"/>
      <w:lvlText w:val="•"/>
      <w:lvlJc w:val="left"/>
      <w:pPr>
        <w:ind w:left="9263" w:hanging="221"/>
      </w:pPr>
      <w:rPr>
        <w:rFonts w:hint="default"/>
      </w:rPr>
    </w:lvl>
    <w:lvl w:ilvl="8">
      <w:start w:val="0"/>
      <w:numFmt w:val="bullet"/>
      <w:lvlText w:val="•"/>
      <w:lvlJc w:val="left"/>
      <w:pPr>
        <w:ind w:left="10535" w:hanging="221"/>
      </w:pPr>
      <w:rPr>
        <w:rFonts w:hint="default"/>
      </w:rPr>
    </w:lvl>
  </w:abstractNum>
  <w:abstractNum w:abstractNumId="59">
    <w:nsid w:val="78BD049E"/>
    <w:multiLevelType w:val="hybridMultilevel"/>
    <w:tmpl w:val="00000000"/>
    <w:lvl w:ilvl="0">
      <w:start w:val="18"/>
      <w:numFmt w:val="decimal"/>
      <w:lvlText w:val="%1."/>
      <w:lvlJc w:val="left"/>
      <w:pPr>
        <w:ind w:left="775" w:hanging="635"/>
        <w:jc w:val="left"/>
      </w:pPr>
      <w:rPr>
        <w:rFonts w:ascii="Bookman Old Style" w:eastAsia="Bookman Old Style" w:hAnsi="Bookman Old Style" w:cs="Bookman Old Style" w:hint="default"/>
        <w:spacing w:val="-8"/>
        <w:w w:val="82"/>
        <w:sz w:val="29"/>
        <w:szCs w:val="29"/>
      </w:rPr>
    </w:lvl>
    <w:lvl w:ilvl="1">
      <w:start w:val="0"/>
      <w:numFmt w:val="bullet"/>
      <w:lvlText w:val="•"/>
      <w:lvlJc w:val="left"/>
      <w:pPr>
        <w:ind w:left="780" w:hanging="635"/>
      </w:pPr>
      <w:rPr>
        <w:rFonts w:hint="default"/>
      </w:rPr>
    </w:lvl>
    <w:lvl w:ilvl="2">
      <w:start w:val="0"/>
      <w:numFmt w:val="bullet"/>
      <w:lvlText w:val="•"/>
      <w:lvlJc w:val="left"/>
      <w:pPr>
        <w:ind w:left="2146" w:hanging="635"/>
      </w:pPr>
      <w:rPr>
        <w:rFonts w:hint="default"/>
      </w:rPr>
    </w:lvl>
    <w:lvl w:ilvl="3">
      <w:start w:val="0"/>
      <w:numFmt w:val="bullet"/>
      <w:lvlText w:val="•"/>
      <w:lvlJc w:val="left"/>
      <w:pPr>
        <w:ind w:left="3513" w:hanging="635"/>
      </w:pPr>
      <w:rPr>
        <w:rFonts w:hint="default"/>
      </w:rPr>
    </w:lvl>
    <w:lvl w:ilvl="4">
      <w:start w:val="0"/>
      <w:numFmt w:val="bullet"/>
      <w:lvlText w:val="•"/>
      <w:lvlJc w:val="left"/>
      <w:pPr>
        <w:ind w:left="4879" w:hanging="635"/>
      </w:pPr>
      <w:rPr>
        <w:rFonts w:hint="default"/>
      </w:rPr>
    </w:lvl>
    <w:lvl w:ilvl="5">
      <w:start w:val="0"/>
      <w:numFmt w:val="bullet"/>
      <w:lvlText w:val="•"/>
      <w:lvlJc w:val="left"/>
      <w:pPr>
        <w:ind w:left="6246" w:hanging="635"/>
      </w:pPr>
      <w:rPr>
        <w:rFonts w:hint="default"/>
      </w:rPr>
    </w:lvl>
    <w:lvl w:ilvl="6">
      <w:start w:val="0"/>
      <w:numFmt w:val="bullet"/>
      <w:lvlText w:val="•"/>
      <w:lvlJc w:val="left"/>
      <w:pPr>
        <w:ind w:left="7613" w:hanging="635"/>
      </w:pPr>
      <w:rPr>
        <w:rFonts w:hint="default"/>
      </w:rPr>
    </w:lvl>
    <w:lvl w:ilvl="7">
      <w:start w:val="0"/>
      <w:numFmt w:val="bullet"/>
      <w:lvlText w:val="•"/>
      <w:lvlJc w:val="left"/>
      <w:pPr>
        <w:ind w:left="8979" w:hanging="635"/>
      </w:pPr>
      <w:rPr>
        <w:rFonts w:hint="default"/>
      </w:rPr>
    </w:lvl>
    <w:lvl w:ilvl="8">
      <w:start w:val="0"/>
      <w:numFmt w:val="bullet"/>
      <w:lvlText w:val="•"/>
      <w:lvlJc w:val="left"/>
      <w:pPr>
        <w:ind w:left="10346" w:hanging="635"/>
      </w:pPr>
      <w:rPr>
        <w:rFonts w:hint="default"/>
      </w:rPr>
    </w:lvl>
  </w:abstractNum>
  <w:abstractNum w:abstractNumId="60">
    <w:nsid w:val="78ECED14"/>
    <w:multiLevelType w:val="hybridMultilevel"/>
    <w:tmpl w:val="00000000"/>
    <w:lvl w:ilvl="0">
      <w:start w:val="1"/>
      <w:numFmt w:val="decimal"/>
      <w:lvlText w:val="%1."/>
      <w:lvlJc w:val="left"/>
      <w:pPr>
        <w:ind w:left="617" w:hanging="477"/>
        <w:jc w:val="right"/>
      </w:pPr>
      <w:rPr>
        <w:rFonts w:ascii="Arial" w:eastAsia="Arial" w:hAnsi="Arial" w:cs="Arial" w:hint="default"/>
        <w:spacing w:val="-1"/>
        <w:w w:val="91"/>
        <w:sz w:val="29"/>
        <w:szCs w:val="29"/>
      </w:rPr>
    </w:lvl>
    <w:lvl w:ilvl="1">
      <w:start w:val="1"/>
      <w:numFmt w:val="lowerLetter"/>
      <w:lvlText w:val="%2."/>
      <w:lvlJc w:val="left"/>
      <w:pPr>
        <w:ind w:left="140" w:hanging="221"/>
        <w:jc w:val="left"/>
      </w:pPr>
      <w:rPr>
        <w:rFonts w:ascii="Arial" w:eastAsia="Arial" w:hAnsi="Arial" w:cs="Arial" w:hint="default"/>
        <w:spacing w:val="-4"/>
        <w:w w:val="85"/>
        <w:sz w:val="29"/>
        <w:szCs w:val="29"/>
      </w:rPr>
    </w:lvl>
    <w:lvl w:ilvl="2">
      <w:start w:val="0"/>
      <w:numFmt w:val="bullet"/>
      <w:lvlText w:val="•"/>
      <w:lvlJc w:val="left"/>
      <w:pPr>
        <w:ind w:left="840" w:hanging="221"/>
      </w:pPr>
      <w:rPr>
        <w:rFonts w:hint="default"/>
      </w:rPr>
    </w:lvl>
    <w:lvl w:ilvl="3">
      <w:start w:val="0"/>
      <w:numFmt w:val="bullet"/>
      <w:lvlText w:val="•"/>
      <w:lvlJc w:val="left"/>
      <w:pPr>
        <w:ind w:left="1160" w:hanging="221"/>
      </w:pPr>
      <w:rPr>
        <w:rFonts w:hint="default"/>
      </w:rPr>
    </w:lvl>
    <w:lvl w:ilvl="4">
      <w:start w:val="0"/>
      <w:numFmt w:val="bullet"/>
      <w:lvlText w:val="•"/>
      <w:lvlJc w:val="left"/>
      <w:pPr>
        <w:ind w:left="1300" w:hanging="221"/>
      </w:pPr>
      <w:rPr>
        <w:rFonts w:hint="default"/>
      </w:rPr>
    </w:lvl>
    <w:lvl w:ilvl="5">
      <w:start w:val="0"/>
      <w:numFmt w:val="bullet"/>
      <w:lvlText w:val="•"/>
      <w:lvlJc w:val="left"/>
      <w:pPr>
        <w:ind w:left="3263" w:hanging="221"/>
      </w:pPr>
      <w:rPr>
        <w:rFonts w:hint="default"/>
      </w:rPr>
    </w:lvl>
    <w:lvl w:ilvl="6">
      <w:start w:val="0"/>
      <w:numFmt w:val="bullet"/>
      <w:lvlText w:val="•"/>
      <w:lvlJc w:val="left"/>
      <w:pPr>
        <w:ind w:left="5226" w:hanging="221"/>
      </w:pPr>
      <w:rPr>
        <w:rFonts w:hint="default"/>
      </w:rPr>
    </w:lvl>
    <w:lvl w:ilvl="7">
      <w:start w:val="0"/>
      <w:numFmt w:val="bullet"/>
      <w:lvlText w:val="•"/>
      <w:lvlJc w:val="left"/>
      <w:pPr>
        <w:ind w:left="7189" w:hanging="221"/>
      </w:pPr>
      <w:rPr>
        <w:rFonts w:hint="default"/>
      </w:rPr>
    </w:lvl>
    <w:lvl w:ilvl="8">
      <w:start w:val="0"/>
      <w:numFmt w:val="bullet"/>
      <w:lvlText w:val="•"/>
      <w:lvlJc w:val="left"/>
      <w:pPr>
        <w:ind w:left="9153" w:hanging="221"/>
      </w:pPr>
      <w:rPr>
        <w:rFonts w:hint="default"/>
      </w:rPr>
    </w:lvl>
  </w:abstractNum>
  <w:num w:numId="1">
    <w:abstractNumId w:val="54"/>
  </w:num>
  <w:num w:numId="2">
    <w:abstractNumId w:val="47"/>
  </w:num>
  <w:num w:numId="3">
    <w:abstractNumId w:val="18"/>
  </w:num>
  <w:num w:numId="4">
    <w:abstractNumId w:val="2"/>
  </w:num>
  <w:num w:numId="5">
    <w:abstractNumId w:val="40"/>
  </w:num>
  <w:num w:numId="6">
    <w:abstractNumId w:val="35"/>
  </w:num>
  <w:num w:numId="7">
    <w:abstractNumId w:val="26"/>
  </w:num>
  <w:num w:numId="8">
    <w:abstractNumId w:val="20"/>
  </w:num>
  <w:num w:numId="9">
    <w:abstractNumId w:val="7"/>
  </w:num>
  <w:num w:numId="10">
    <w:abstractNumId w:val="34"/>
  </w:num>
  <w:num w:numId="11">
    <w:abstractNumId w:val="52"/>
  </w:num>
  <w:num w:numId="12">
    <w:abstractNumId w:val="51"/>
  </w:num>
  <w:num w:numId="13">
    <w:abstractNumId w:val="33"/>
  </w:num>
  <w:num w:numId="14">
    <w:abstractNumId w:val="3"/>
  </w:num>
  <w:num w:numId="15">
    <w:abstractNumId w:val="39"/>
  </w:num>
  <w:num w:numId="16">
    <w:abstractNumId w:val="45"/>
  </w:num>
  <w:num w:numId="17">
    <w:abstractNumId w:val="1"/>
  </w:num>
  <w:num w:numId="18">
    <w:abstractNumId w:val="44"/>
  </w:num>
  <w:num w:numId="19">
    <w:abstractNumId w:val="57"/>
  </w:num>
  <w:num w:numId="20">
    <w:abstractNumId w:val="31"/>
  </w:num>
  <w:num w:numId="21">
    <w:abstractNumId w:val="0"/>
  </w:num>
  <w:num w:numId="22">
    <w:abstractNumId w:val="56"/>
  </w:num>
  <w:num w:numId="23">
    <w:abstractNumId w:val="19"/>
  </w:num>
  <w:num w:numId="24">
    <w:abstractNumId w:val="6"/>
  </w:num>
  <w:num w:numId="25">
    <w:abstractNumId w:val="43"/>
  </w:num>
  <w:num w:numId="26">
    <w:abstractNumId w:val="48"/>
  </w:num>
  <w:num w:numId="27">
    <w:abstractNumId w:val="8"/>
  </w:num>
  <w:num w:numId="28">
    <w:abstractNumId w:val="28"/>
  </w:num>
  <w:num w:numId="29">
    <w:abstractNumId w:val="50"/>
  </w:num>
  <w:num w:numId="30">
    <w:abstractNumId w:val="12"/>
  </w:num>
  <w:num w:numId="31">
    <w:abstractNumId w:val="15"/>
  </w:num>
  <w:num w:numId="32">
    <w:abstractNumId w:val="22"/>
  </w:num>
  <w:num w:numId="33">
    <w:abstractNumId w:val="13"/>
  </w:num>
  <w:num w:numId="34">
    <w:abstractNumId w:val="25"/>
  </w:num>
  <w:num w:numId="35">
    <w:abstractNumId w:val="24"/>
  </w:num>
  <w:num w:numId="36">
    <w:abstractNumId w:val="36"/>
  </w:num>
  <w:num w:numId="37">
    <w:abstractNumId w:val="21"/>
  </w:num>
  <w:num w:numId="38">
    <w:abstractNumId w:val="42"/>
  </w:num>
  <w:num w:numId="39">
    <w:abstractNumId w:val="10"/>
  </w:num>
  <w:num w:numId="40">
    <w:abstractNumId w:val="27"/>
  </w:num>
  <w:num w:numId="41">
    <w:abstractNumId w:val="29"/>
  </w:num>
  <w:num w:numId="42">
    <w:abstractNumId w:val="30"/>
  </w:num>
  <w:num w:numId="43">
    <w:abstractNumId w:val="55"/>
  </w:num>
  <w:num w:numId="44">
    <w:abstractNumId w:val="38"/>
  </w:num>
  <w:num w:numId="45">
    <w:abstractNumId w:val="32"/>
  </w:num>
  <w:num w:numId="46">
    <w:abstractNumId w:val="46"/>
  </w:num>
  <w:num w:numId="47">
    <w:abstractNumId w:val="37"/>
  </w:num>
  <w:num w:numId="48">
    <w:abstractNumId w:val="41"/>
  </w:num>
  <w:num w:numId="49">
    <w:abstractNumId w:val="9"/>
  </w:num>
  <w:num w:numId="50">
    <w:abstractNumId w:val="14"/>
  </w:num>
  <w:num w:numId="51">
    <w:abstractNumId w:val="49"/>
  </w:num>
  <w:num w:numId="52">
    <w:abstractNumId w:val="11"/>
  </w:num>
  <w:num w:numId="53">
    <w:abstractNumId w:val="53"/>
  </w:num>
  <w:num w:numId="54">
    <w:abstractNumId w:val="4"/>
  </w:num>
  <w:num w:numId="55">
    <w:abstractNumId w:val="17"/>
  </w:num>
  <w:num w:numId="56">
    <w:abstractNumId w:val="59"/>
  </w:num>
  <w:num w:numId="57">
    <w:abstractNumId w:val="58"/>
  </w:num>
  <w:num w:numId="58">
    <w:abstractNumId w:val="60"/>
  </w:num>
  <w:num w:numId="59">
    <w:abstractNumId w:val="5"/>
  </w:num>
  <w:num w:numId="60">
    <w:abstractNumId w:val="23"/>
  </w:num>
  <w:num w:numId="6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0"/>
    </w:pPr>
    <w:rPr>
      <w:rFonts w:ascii="宋体" w:eastAsia="宋体" w:hAnsi="宋体" w:cs="宋体"/>
      <w:sz w:val="31"/>
      <w:szCs w:val="31"/>
    </w:rPr>
  </w:style>
  <w:style w:type="paragraph" w:styleId="Title">
    <w:name w:val="Title"/>
    <w:basedOn w:val="Normal"/>
    <w:uiPriority w:val="1"/>
    <w:qFormat/>
    <w:pPr>
      <w:spacing w:before="200"/>
      <w:ind w:left="140"/>
    </w:pPr>
    <w:rPr>
      <w:rFonts w:ascii="宋体" w:eastAsia="宋体" w:hAnsi="宋体" w:cs="宋体"/>
      <w:b/>
      <w:bCs/>
      <w:sz w:val="45"/>
      <w:szCs w:val="45"/>
    </w:rPr>
  </w:style>
  <w:style w:type="paragraph" w:styleId="ListParagraph">
    <w:name w:val="List Paragraph"/>
    <w:basedOn w:val="Normal"/>
    <w:uiPriority w:val="1"/>
    <w:qFormat/>
    <w:pPr>
      <w:ind w:left="617"/>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605522102001004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2024-01-03T16:01:03Z</dcterms:created>
  <dcterms:modified xsi:type="dcterms:W3CDTF">2024-01-03T16:01:03Z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LastSaved">
    <vt:filetime>2024-01-03T00:00:00Z</vt:filetime>
  </property>
</Properties>
</file>