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2024年PLD制造行业分析报告及未来五到十年行业发展趋势报告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353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_Toc23353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31069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_Toc31069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6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_Toc19367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0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_Toc4508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530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_Toc19530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589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_Toc20589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06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_Toc15067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71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_Toc19771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01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_Toc16019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744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_Toc22744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446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_Toc18446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9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_Toc25990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3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_Toc7235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8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_Toc6481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682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_Toc4682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50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_Toc6950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19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_Toc6319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_Toc15723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_Toc1570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62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_Toc6762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32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_Toc6326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42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_Toc6423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95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_Toc24595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65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_Toc17651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56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_Toc29256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_Toc31259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80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_Toc2080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74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_Toc11974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01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_Toc17701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1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_Toc11712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65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_Toc20665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088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_Toc29088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1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_Toc20711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37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_Toc3787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93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_Toc7393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8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_Toc19082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71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_Toc27715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207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_Toc12207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68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_Toc12688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40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_Toc13740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96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_Toc396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53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_Toc29953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10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_Toc13910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46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_Toc31846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432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_Toc13432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56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_Toc13356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62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_Toc10562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037" w:history="1">
        <w:r>
          <w:rPr>
            <w:rFonts w:eastAsia="微软雅黑" w:hint="eastAsia"/>
            <w:snapToGrid/>
            <w:lang w:val="en-US" w:eastAsia="en-US"/>
          </w:rPr>
          <w:t>八、关于未来5-10年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_Toc27037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1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_Toc5415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54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_Toc10854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946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_Toc18946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27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_Toc6227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21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_Toc1121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54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_Toc24547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_Toc16459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21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_Toc4219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552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_Toc11552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7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_Toc19272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0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_Toc380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739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_Toc9739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58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_Toc14158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86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_Toc18786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18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_Toc14718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50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_Toc20050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95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PLD制造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_Toc6095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640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_Toc15640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86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PLD制造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_Toc15086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460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_Toc24460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642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_Toc8642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https://d.book118.com/696100100130010032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96100100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