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烧碱项目营销方案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01" w:history="1">
        <w:r>
          <w:rPr>
            <w:rFonts w:ascii="仿宋" w:eastAsia="仿宋" w:hAnsi="仿宋" w:cs="仿宋" w:hint="eastAsia"/>
            <w:lang w:eastAsia="zh-CN"/>
          </w:rPr>
          <w:t>概论</w:t>
        </w:r>
        <w:r>
          <w:tab/>
        </w:r>
        <w:r>
          <w:fldChar w:fldCharType="begin"/>
        </w:r>
        <w:r>
          <w:instrText xml:space="preserve"> PAGEREF _Toc11701 \h </w:instrText>
        </w:r>
        <w:r>
          <w:fldChar w:fldCharType="separate"/>
        </w:r>
        <w:r>
          <w:t>4</w:t>
        </w:r>
        <w:r>
          <w:fldChar w:fldCharType="end"/>
        </w:r>
      </w:hyperlink>
    </w:p>
    <w:p>
      <w:pPr>
        <w:pStyle w:val="TOC1"/>
        <w:tabs>
          <w:tab w:val="right" w:leader="dot" w:pos="8306"/>
        </w:tabs>
      </w:pPr>
      <w:hyperlink w:anchor="_Toc22867" w:history="1">
        <w:r>
          <w:rPr>
            <w:rFonts w:ascii="仿宋" w:eastAsia="仿宋" w:hAnsi="仿宋" w:cs="仿宋" w:hint="eastAsia"/>
            <w:lang w:eastAsia="zh-CN"/>
          </w:rPr>
          <w:t>一、背景、必要性分析</w:t>
        </w:r>
        <w:r>
          <w:tab/>
        </w:r>
        <w:r>
          <w:fldChar w:fldCharType="begin"/>
        </w:r>
        <w:r>
          <w:instrText xml:space="preserve"> PAGEREF _Toc22867 \h </w:instrText>
        </w:r>
        <w:r>
          <w:fldChar w:fldCharType="separate"/>
        </w:r>
        <w:r>
          <w:t>4</w:t>
        </w:r>
        <w:r>
          <w:fldChar w:fldCharType="end"/>
        </w:r>
      </w:hyperlink>
    </w:p>
    <w:p>
      <w:pPr>
        <w:pStyle w:val="TOC2"/>
        <w:tabs>
          <w:tab w:val="right" w:leader="dot" w:pos="8306"/>
        </w:tabs>
      </w:pPr>
      <w:hyperlink w:anchor="_Toc28506" w:history="1">
        <w:r>
          <w:rPr>
            <w:rFonts w:ascii="仿宋" w:eastAsia="仿宋" w:hAnsi="仿宋" w:cs="仿宋" w:hint="eastAsia"/>
            <w:lang w:eastAsia="zh-CN"/>
          </w:rPr>
          <w:t>(一)、项目建设背景</w:t>
        </w:r>
        <w:r>
          <w:tab/>
        </w:r>
        <w:r>
          <w:fldChar w:fldCharType="begin"/>
        </w:r>
        <w:r>
          <w:instrText xml:space="preserve"> PAGEREF _Toc28506 \h </w:instrText>
        </w:r>
        <w:r>
          <w:fldChar w:fldCharType="separate"/>
        </w:r>
        <w:r>
          <w:t>4</w:t>
        </w:r>
        <w:r>
          <w:fldChar w:fldCharType="end"/>
        </w:r>
      </w:hyperlink>
    </w:p>
    <w:p>
      <w:pPr>
        <w:pStyle w:val="TOC2"/>
        <w:tabs>
          <w:tab w:val="right" w:leader="dot" w:pos="8306"/>
        </w:tabs>
      </w:pPr>
      <w:hyperlink w:anchor="_Toc15947" w:history="1">
        <w:r>
          <w:rPr>
            <w:rFonts w:ascii="仿宋" w:eastAsia="仿宋" w:hAnsi="仿宋" w:cs="仿宋" w:hint="eastAsia"/>
            <w:lang w:eastAsia="zh-CN"/>
          </w:rPr>
          <w:t>(二)、必要性分析</w:t>
        </w:r>
        <w:r>
          <w:tab/>
        </w:r>
        <w:r>
          <w:fldChar w:fldCharType="begin"/>
        </w:r>
        <w:r>
          <w:instrText xml:space="preserve"> PAGEREF _Toc15947 \h </w:instrText>
        </w:r>
        <w:r>
          <w:fldChar w:fldCharType="separate"/>
        </w:r>
        <w:r>
          <w:t>5</w:t>
        </w:r>
        <w:r>
          <w:fldChar w:fldCharType="end"/>
        </w:r>
      </w:hyperlink>
    </w:p>
    <w:p>
      <w:pPr>
        <w:pStyle w:val="TOC2"/>
        <w:tabs>
          <w:tab w:val="right" w:leader="dot" w:pos="8306"/>
        </w:tabs>
      </w:pPr>
      <w:hyperlink w:anchor="_Toc19285" w:history="1">
        <w:r>
          <w:rPr>
            <w:rFonts w:ascii="仿宋" w:eastAsia="仿宋" w:hAnsi="仿宋" w:cs="仿宋" w:hint="eastAsia"/>
            <w:lang w:eastAsia="zh-CN"/>
          </w:rPr>
          <w:t>(三)、项目建设有利条件</w:t>
        </w:r>
        <w:r>
          <w:tab/>
        </w:r>
        <w:r>
          <w:fldChar w:fldCharType="begin"/>
        </w:r>
        <w:r>
          <w:instrText xml:space="preserve"> PAGEREF _Toc19285 \h </w:instrText>
        </w:r>
        <w:r>
          <w:fldChar w:fldCharType="separate"/>
        </w:r>
        <w:r>
          <w:t>6</w:t>
        </w:r>
        <w:r>
          <w:fldChar w:fldCharType="end"/>
        </w:r>
      </w:hyperlink>
    </w:p>
    <w:p>
      <w:pPr>
        <w:pStyle w:val="TOC1"/>
        <w:tabs>
          <w:tab w:val="right" w:leader="dot" w:pos="8306"/>
        </w:tabs>
      </w:pPr>
      <w:hyperlink w:anchor="_Toc28626" w:history="1">
        <w:r>
          <w:rPr>
            <w:rFonts w:ascii="仿宋" w:eastAsia="仿宋" w:hAnsi="仿宋" w:cs="仿宋" w:hint="eastAsia"/>
            <w:lang w:eastAsia="zh-CN"/>
          </w:rPr>
          <w:t>二、烧碱项目概论</w:t>
        </w:r>
        <w:r>
          <w:tab/>
        </w:r>
        <w:r>
          <w:fldChar w:fldCharType="begin"/>
        </w:r>
        <w:r>
          <w:instrText xml:space="preserve"> PAGEREF _Toc28626 \h </w:instrText>
        </w:r>
        <w:r>
          <w:fldChar w:fldCharType="separate"/>
        </w:r>
        <w:r>
          <w:t>7</w:t>
        </w:r>
        <w:r>
          <w:fldChar w:fldCharType="end"/>
        </w:r>
      </w:hyperlink>
    </w:p>
    <w:p>
      <w:pPr>
        <w:pStyle w:val="TOC2"/>
        <w:tabs>
          <w:tab w:val="right" w:leader="dot" w:pos="8306"/>
        </w:tabs>
      </w:pPr>
      <w:hyperlink w:anchor="_Toc13310" w:history="1">
        <w:r>
          <w:rPr>
            <w:rFonts w:ascii="仿宋" w:eastAsia="仿宋" w:hAnsi="仿宋" w:cs="仿宋" w:hint="eastAsia"/>
            <w:lang w:eastAsia="zh-CN"/>
          </w:rPr>
          <w:t>(一)、烧碱项目名称</w:t>
        </w:r>
        <w:r>
          <w:tab/>
        </w:r>
        <w:r>
          <w:fldChar w:fldCharType="begin"/>
        </w:r>
        <w:r>
          <w:instrText xml:space="preserve"> PAGEREF _Toc13310 \h </w:instrText>
        </w:r>
        <w:r>
          <w:fldChar w:fldCharType="separate"/>
        </w:r>
        <w:r>
          <w:t>7</w:t>
        </w:r>
        <w:r>
          <w:fldChar w:fldCharType="end"/>
        </w:r>
      </w:hyperlink>
    </w:p>
    <w:p>
      <w:pPr>
        <w:pStyle w:val="TOC2"/>
        <w:tabs>
          <w:tab w:val="right" w:leader="dot" w:pos="8306"/>
        </w:tabs>
      </w:pPr>
      <w:hyperlink w:anchor="_Toc21830" w:history="1">
        <w:r>
          <w:rPr>
            <w:rFonts w:ascii="仿宋" w:eastAsia="仿宋" w:hAnsi="仿宋" w:cs="仿宋" w:hint="eastAsia"/>
            <w:lang w:eastAsia="zh-CN"/>
          </w:rPr>
          <w:t>(二)、烧碱项目投资人</w:t>
        </w:r>
        <w:r>
          <w:tab/>
        </w:r>
        <w:r>
          <w:fldChar w:fldCharType="begin"/>
        </w:r>
        <w:r>
          <w:instrText xml:space="preserve"> PAGEREF _Toc21830 \h </w:instrText>
        </w:r>
        <w:r>
          <w:fldChar w:fldCharType="separate"/>
        </w:r>
        <w:r>
          <w:t>7</w:t>
        </w:r>
        <w:r>
          <w:fldChar w:fldCharType="end"/>
        </w:r>
      </w:hyperlink>
    </w:p>
    <w:p>
      <w:pPr>
        <w:pStyle w:val="TOC2"/>
        <w:tabs>
          <w:tab w:val="right" w:leader="dot" w:pos="8306"/>
        </w:tabs>
      </w:pPr>
      <w:hyperlink w:anchor="_Toc24565" w:history="1">
        <w:r>
          <w:rPr>
            <w:rFonts w:ascii="仿宋" w:eastAsia="仿宋" w:hAnsi="仿宋" w:cs="仿宋" w:hint="eastAsia"/>
            <w:lang w:eastAsia="zh-CN"/>
          </w:rPr>
          <w:t>(三)、建设地点</w:t>
        </w:r>
        <w:r>
          <w:tab/>
        </w:r>
        <w:r>
          <w:fldChar w:fldCharType="begin"/>
        </w:r>
        <w:r>
          <w:instrText xml:space="preserve"> PAGEREF _Toc24565 \h </w:instrText>
        </w:r>
        <w:r>
          <w:fldChar w:fldCharType="separate"/>
        </w:r>
        <w:r>
          <w:t>7</w:t>
        </w:r>
        <w:r>
          <w:fldChar w:fldCharType="end"/>
        </w:r>
      </w:hyperlink>
    </w:p>
    <w:p>
      <w:pPr>
        <w:pStyle w:val="TOC2"/>
        <w:tabs>
          <w:tab w:val="right" w:leader="dot" w:pos="8306"/>
        </w:tabs>
      </w:pPr>
      <w:hyperlink w:anchor="_Toc3200" w:history="1">
        <w:r>
          <w:rPr>
            <w:rFonts w:ascii="仿宋" w:eastAsia="仿宋" w:hAnsi="仿宋" w:cs="仿宋" w:hint="eastAsia"/>
            <w:lang w:eastAsia="zh-CN"/>
          </w:rPr>
          <w:t>(四)、编制原则</w:t>
        </w:r>
        <w:r>
          <w:tab/>
        </w:r>
        <w:r>
          <w:fldChar w:fldCharType="begin"/>
        </w:r>
        <w:r>
          <w:instrText xml:space="preserve"> PAGEREF _Toc3200 \h </w:instrText>
        </w:r>
        <w:r>
          <w:fldChar w:fldCharType="separate"/>
        </w:r>
        <w:r>
          <w:t>8</w:t>
        </w:r>
        <w:r>
          <w:fldChar w:fldCharType="end"/>
        </w:r>
      </w:hyperlink>
    </w:p>
    <w:p>
      <w:pPr>
        <w:pStyle w:val="TOC2"/>
        <w:tabs>
          <w:tab w:val="right" w:leader="dot" w:pos="8306"/>
        </w:tabs>
      </w:pPr>
      <w:hyperlink w:anchor="_Toc6281" w:history="1">
        <w:r>
          <w:rPr>
            <w:rFonts w:ascii="仿宋" w:eastAsia="仿宋" w:hAnsi="仿宋" w:cs="仿宋" w:hint="eastAsia"/>
            <w:lang w:eastAsia="zh-CN"/>
          </w:rPr>
          <w:t>(五)、编制依据</w:t>
        </w:r>
        <w:r>
          <w:tab/>
        </w:r>
        <w:r>
          <w:fldChar w:fldCharType="begin"/>
        </w:r>
        <w:r>
          <w:instrText xml:space="preserve"> PAGEREF _Toc6281 \h </w:instrText>
        </w:r>
        <w:r>
          <w:fldChar w:fldCharType="separate"/>
        </w:r>
        <w:r>
          <w:t>9</w:t>
        </w:r>
        <w:r>
          <w:fldChar w:fldCharType="end"/>
        </w:r>
      </w:hyperlink>
    </w:p>
    <w:p>
      <w:pPr>
        <w:pStyle w:val="TOC2"/>
        <w:tabs>
          <w:tab w:val="right" w:leader="dot" w:pos="8306"/>
        </w:tabs>
      </w:pPr>
      <w:hyperlink w:anchor="_Toc6430" w:history="1">
        <w:r>
          <w:rPr>
            <w:rFonts w:ascii="仿宋" w:eastAsia="仿宋" w:hAnsi="仿宋" w:cs="仿宋" w:hint="eastAsia"/>
            <w:lang w:eastAsia="zh-CN"/>
          </w:rPr>
          <w:t>(六)、编制范围及内容</w:t>
        </w:r>
        <w:r>
          <w:tab/>
        </w:r>
        <w:r>
          <w:fldChar w:fldCharType="begin"/>
        </w:r>
        <w:r>
          <w:instrText xml:space="preserve"> PAGEREF _Toc6430 \h </w:instrText>
        </w:r>
        <w:r>
          <w:fldChar w:fldCharType="separate"/>
        </w:r>
        <w:r>
          <w:t>10</w:t>
        </w:r>
        <w:r>
          <w:fldChar w:fldCharType="end"/>
        </w:r>
      </w:hyperlink>
    </w:p>
    <w:p>
      <w:pPr>
        <w:pStyle w:val="TOC2"/>
        <w:tabs>
          <w:tab w:val="right" w:leader="dot" w:pos="8306"/>
        </w:tabs>
      </w:pPr>
      <w:hyperlink w:anchor="_Toc23616" w:history="1">
        <w:r>
          <w:rPr>
            <w:rFonts w:ascii="仿宋" w:eastAsia="仿宋" w:hAnsi="仿宋" w:cs="仿宋" w:hint="eastAsia"/>
            <w:lang w:eastAsia="zh-CN"/>
          </w:rPr>
          <w:t>(七)、烧碱项目建设背景</w:t>
        </w:r>
        <w:r>
          <w:tab/>
        </w:r>
        <w:r>
          <w:fldChar w:fldCharType="begin"/>
        </w:r>
        <w:r>
          <w:instrText xml:space="preserve"> PAGEREF _Toc23616 \h </w:instrText>
        </w:r>
        <w:r>
          <w:fldChar w:fldCharType="separate"/>
        </w:r>
        <w:r>
          <w:t>11</w:t>
        </w:r>
        <w:r>
          <w:fldChar w:fldCharType="end"/>
        </w:r>
      </w:hyperlink>
    </w:p>
    <w:p>
      <w:pPr>
        <w:pStyle w:val="TOC2"/>
        <w:tabs>
          <w:tab w:val="right" w:leader="dot" w:pos="8306"/>
        </w:tabs>
      </w:pPr>
      <w:hyperlink w:anchor="_Toc27498" w:history="1">
        <w:r>
          <w:rPr>
            <w:rFonts w:ascii="仿宋" w:eastAsia="仿宋" w:hAnsi="仿宋" w:cs="仿宋" w:hint="eastAsia"/>
            <w:lang w:eastAsia="zh-CN"/>
          </w:rPr>
          <w:t>(八)、结论分析</w:t>
        </w:r>
        <w:r>
          <w:tab/>
        </w:r>
        <w:r>
          <w:fldChar w:fldCharType="begin"/>
        </w:r>
        <w:r>
          <w:instrText xml:space="preserve"> PAGEREF _Toc27498 \h </w:instrText>
        </w:r>
        <w:r>
          <w:fldChar w:fldCharType="separate"/>
        </w:r>
        <w:r>
          <w:t>12</w:t>
        </w:r>
        <w:r>
          <w:fldChar w:fldCharType="end"/>
        </w:r>
      </w:hyperlink>
    </w:p>
    <w:p>
      <w:pPr>
        <w:pStyle w:val="TOC1"/>
        <w:tabs>
          <w:tab w:val="right" w:leader="dot" w:pos="8306"/>
        </w:tabs>
      </w:pPr>
      <w:hyperlink w:anchor="_Toc32427" w:history="1">
        <w:r>
          <w:rPr>
            <w:rFonts w:ascii="仿宋" w:eastAsia="仿宋" w:hAnsi="仿宋" w:cs="仿宋" w:hint="eastAsia"/>
            <w:lang w:eastAsia="zh-CN"/>
          </w:rPr>
          <w:t>三、风险因素分析及规避措施</w:t>
        </w:r>
        <w:r>
          <w:tab/>
        </w:r>
        <w:r>
          <w:fldChar w:fldCharType="begin"/>
        </w:r>
        <w:r>
          <w:instrText xml:space="preserve"> PAGEREF _Toc32427 \h </w:instrText>
        </w:r>
        <w:r>
          <w:fldChar w:fldCharType="separate"/>
        </w:r>
        <w:r>
          <w:t>13</w:t>
        </w:r>
        <w:r>
          <w:fldChar w:fldCharType="end"/>
        </w:r>
      </w:hyperlink>
    </w:p>
    <w:p>
      <w:pPr>
        <w:pStyle w:val="TOC2"/>
        <w:tabs>
          <w:tab w:val="right" w:leader="dot" w:pos="8306"/>
        </w:tabs>
      </w:pPr>
      <w:hyperlink w:anchor="_Toc25431" w:history="1">
        <w:r>
          <w:rPr>
            <w:rFonts w:ascii="仿宋" w:eastAsia="仿宋" w:hAnsi="仿宋" w:cs="仿宋" w:hint="eastAsia"/>
            <w:lang w:eastAsia="zh-CN"/>
          </w:rPr>
          <w:t>(一)、社会影响评价范围及内容的界定</w:t>
        </w:r>
        <w:r>
          <w:tab/>
        </w:r>
        <w:r>
          <w:fldChar w:fldCharType="begin"/>
        </w:r>
        <w:r>
          <w:instrText xml:space="preserve"> PAGEREF _Toc25431 \h </w:instrText>
        </w:r>
        <w:r>
          <w:fldChar w:fldCharType="separate"/>
        </w:r>
        <w:r>
          <w:t>13</w:t>
        </w:r>
        <w:r>
          <w:fldChar w:fldCharType="end"/>
        </w:r>
      </w:hyperlink>
    </w:p>
    <w:p>
      <w:pPr>
        <w:pStyle w:val="TOC2"/>
        <w:tabs>
          <w:tab w:val="right" w:leader="dot" w:pos="8306"/>
        </w:tabs>
      </w:pPr>
      <w:hyperlink w:anchor="_Toc30711" w:history="1">
        <w:r>
          <w:rPr>
            <w:rFonts w:ascii="仿宋" w:eastAsia="仿宋" w:hAnsi="仿宋" w:cs="仿宋" w:hint="eastAsia"/>
            <w:lang w:eastAsia="zh-CN"/>
          </w:rPr>
          <w:t>(二)、社会影响因素分析</w:t>
        </w:r>
        <w:r>
          <w:tab/>
        </w:r>
        <w:r>
          <w:fldChar w:fldCharType="begin"/>
        </w:r>
        <w:r>
          <w:instrText xml:space="preserve"> PAGEREF _Toc30711 \h </w:instrText>
        </w:r>
        <w:r>
          <w:fldChar w:fldCharType="separate"/>
        </w:r>
        <w:r>
          <w:t>13</w:t>
        </w:r>
        <w:r>
          <w:fldChar w:fldCharType="end"/>
        </w:r>
      </w:hyperlink>
    </w:p>
    <w:p>
      <w:pPr>
        <w:pStyle w:val="TOC2"/>
        <w:tabs>
          <w:tab w:val="right" w:leader="dot" w:pos="8306"/>
        </w:tabs>
      </w:pPr>
      <w:hyperlink w:anchor="_Toc22619" w:history="1">
        <w:r>
          <w:rPr>
            <w:rFonts w:ascii="仿宋" w:eastAsia="仿宋" w:hAnsi="仿宋" w:cs="仿宋" w:hint="eastAsia"/>
            <w:lang w:eastAsia="zh-CN"/>
          </w:rPr>
          <w:t>(三)、社会影响效果分析</w:t>
        </w:r>
        <w:r>
          <w:tab/>
        </w:r>
        <w:r>
          <w:fldChar w:fldCharType="begin"/>
        </w:r>
        <w:r>
          <w:instrText xml:space="preserve"> PAGEREF _Toc22619 \h </w:instrText>
        </w:r>
        <w:r>
          <w:fldChar w:fldCharType="separate"/>
        </w:r>
        <w:r>
          <w:t>14</w:t>
        </w:r>
        <w:r>
          <w:fldChar w:fldCharType="end"/>
        </w:r>
      </w:hyperlink>
    </w:p>
    <w:p>
      <w:pPr>
        <w:pStyle w:val="TOC1"/>
        <w:tabs>
          <w:tab w:val="right" w:leader="dot" w:pos="8306"/>
        </w:tabs>
      </w:pPr>
      <w:hyperlink w:anchor="_Toc27089" w:history="1">
        <w:r>
          <w:rPr>
            <w:rFonts w:ascii="仿宋" w:eastAsia="仿宋" w:hAnsi="仿宋" w:cs="仿宋" w:hint="eastAsia"/>
            <w:lang w:eastAsia="zh-CN"/>
          </w:rPr>
          <w:t>四、产业环境分析</w:t>
        </w:r>
        <w:r>
          <w:tab/>
        </w:r>
        <w:r>
          <w:fldChar w:fldCharType="begin"/>
        </w:r>
        <w:r>
          <w:instrText xml:space="preserve"> PAGEREF _Toc27089 \h </w:instrText>
        </w:r>
        <w:r>
          <w:fldChar w:fldCharType="separate"/>
        </w:r>
        <w:r>
          <w:t>16</w:t>
        </w:r>
        <w:r>
          <w:fldChar w:fldCharType="end"/>
        </w:r>
      </w:hyperlink>
    </w:p>
    <w:p>
      <w:pPr>
        <w:pStyle w:val="TOC2"/>
        <w:tabs>
          <w:tab w:val="right" w:leader="dot" w:pos="8306"/>
        </w:tabs>
      </w:pPr>
      <w:hyperlink w:anchor="_Toc13625" w:history="1">
        <w:r>
          <w:rPr>
            <w:rFonts w:ascii="仿宋" w:eastAsia="仿宋" w:hAnsi="仿宋" w:cs="仿宋" w:hint="eastAsia"/>
            <w:lang w:eastAsia="zh-CN"/>
          </w:rPr>
          <w:t>(一)、产业环境分析</w:t>
        </w:r>
        <w:r>
          <w:tab/>
        </w:r>
        <w:r>
          <w:fldChar w:fldCharType="begin"/>
        </w:r>
        <w:r>
          <w:instrText xml:space="preserve"> PAGEREF _Toc13625 \h </w:instrText>
        </w:r>
        <w:r>
          <w:fldChar w:fldCharType="separate"/>
        </w:r>
        <w:r>
          <w:t>16</w:t>
        </w:r>
        <w:r>
          <w:fldChar w:fldCharType="end"/>
        </w:r>
      </w:hyperlink>
    </w:p>
    <w:p>
      <w:pPr>
        <w:pStyle w:val="TOC1"/>
        <w:tabs>
          <w:tab w:val="right" w:leader="dot" w:pos="8306"/>
        </w:tabs>
      </w:pPr>
      <w:hyperlink w:anchor="_Toc19606" w:history="1">
        <w:r>
          <w:rPr>
            <w:rFonts w:ascii="仿宋" w:eastAsia="仿宋" w:hAnsi="仿宋" w:cs="仿宋" w:hint="eastAsia"/>
            <w:lang w:eastAsia="zh-CN"/>
          </w:rPr>
          <w:t>五、SWOT分析</w:t>
        </w:r>
        <w:r>
          <w:tab/>
        </w:r>
        <w:r>
          <w:fldChar w:fldCharType="begin"/>
        </w:r>
        <w:r>
          <w:instrText xml:space="preserve"> PAGEREF _Toc19606 \h </w:instrText>
        </w:r>
        <w:r>
          <w:fldChar w:fldCharType="separate"/>
        </w:r>
        <w:r>
          <w:t>17</w:t>
        </w:r>
        <w:r>
          <w:fldChar w:fldCharType="end"/>
        </w:r>
      </w:hyperlink>
    </w:p>
    <w:p>
      <w:pPr>
        <w:pStyle w:val="TOC2"/>
        <w:tabs>
          <w:tab w:val="right" w:leader="dot" w:pos="8306"/>
        </w:tabs>
      </w:pPr>
      <w:hyperlink w:anchor="_Toc28403" w:history="1">
        <w:r>
          <w:rPr>
            <w:rFonts w:ascii="仿宋" w:eastAsia="仿宋" w:hAnsi="仿宋" w:cs="仿宋" w:hint="eastAsia"/>
            <w:lang w:eastAsia="zh-CN"/>
          </w:rPr>
          <w:t>(一)、优势分析(S)</w:t>
        </w:r>
        <w:r>
          <w:tab/>
        </w:r>
        <w:r>
          <w:fldChar w:fldCharType="begin"/>
        </w:r>
        <w:r>
          <w:instrText xml:space="preserve"> PAGEREF _Toc28403 \h </w:instrText>
        </w:r>
        <w:r>
          <w:fldChar w:fldCharType="separate"/>
        </w:r>
        <w:r>
          <w:t>17</w:t>
        </w:r>
        <w:r>
          <w:fldChar w:fldCharType="end"/>
        </w:r>
      </w:hyperlink>
    </w:p>
    <w:p>
      <w:pPr>
        <w:pStyle w:val="TOC2"/>
        <w:tabs>
          <w:tab w:val="right" w:leader="dot" w:pos="8306"/>
        </w:tabs>
      </w:pPr>
      <w:hyperlink w:anchor="_Toc3821" w:history="1">
        <w:r>
          <w:rPr>
            <w:rFonts w:ascii="仿宋" w:eastAsia="仿宋" w:hAnsi="仿宋" w:cs="仿宋" w:hint="eastAsia"/>
            <w:lang w:eastAsia="zh-CN"/>
          </w:rPr>
          <w:t>(二)、劣势分析(W)</w:t>
        </w:r>
        <w:r>
          <w:tab/>
        </w:r>
        <w:r>
          <w:fldChar w:fldCharType="begin"/>
        </w:r>
        <w:r>
          <w:instrText xml:space="preserve"> PAGEREF _Toc3821 \h </w:instrText>
        </w:r>
        <w:r>
          <w:fldChar w:fldCharType="separate"/>
        </w:r>
        <w:r>
          <w:t>18</w:t>
        </w:r>
        <w:r>
          <w:fldChar w:fldCharType="end"/>
        </w:r>
      </w:hyperlink>
    </w:p>
    <w:p>
      <w:pPr>
        <w:pStyle w:val="TOC2"/>
        <w:tabs>
          <w:tab w:val="right" w:leader="dot" w:pos="8306"/>
        </w:tabs>
      </w:pPr>
      <w:hyperlink w:anchor="_Toc6272" w:history="1">
        <w:r>
          <w:rPr>
            <w:rFonts w:ascii="仿宋" w:eastAsia="仿宋" w:hAnsi="仿宋" w:cs="仿宋" w:hint="eastAsia"/>
            <w:lang w:eastAsia="zh-CN"/>
          </w:rPr>
          <w:t>(三)、机会分析(O)</w:t>
        </w:r>
        <w:r>
          <w:tab/>
        </w:r>
        <w:r>
          <w:fldChar w:fldCharType="begin"/>
        </w:r>
        <w:r>
          <w:instrText xml:space="preserve"> PAGEREF _Toc6272 \h </w:instrText>
        </w:r>
        <w:r>
          <w:fldChar w:fldCharType="separate"/>
        </w:r>
        <w:r>
          <w:t>20</w:t>
        </w:r>
        <w:r>
          <w:fldChar w:fldCharType="end"/>
        </w:r>
      </w:hyperlink>
    </w:p>
    <w:p>
      <w:pPr>
        <w:pStyle w:val="TOC2"/>
        <w:tabs>
          <w:tab w:val="right" w:leader="dot" w:pos="8306"/>
        </w:tabs>
      </w:pPr>
      <w:hyperlink w:anchor="_Toc821" w:history="1">
        <w:r>
          <w:rPr>
            <w:rFonts w:ascii="仿宋" w:eastAsia="仿宋" w:hAnsi="仿宋" w:cs="仿宋" w:hint="eastAsia"/>
            <w:lang w:eastAsia="zh-CN"/>
          </w:rPr>
          <w:t>(四)、威胁分析(T)</w:t>
        </w:r>
        <w:r>
          <w:tab/>
        </w:r>
        <w:r>
          <w:fldChar w:fldCharType="begin"/>
        </w:r>
        <w:r>
          <w:instrText xml:space="preserve"> PAGEREF _Toc821 \h </w:instrText>
        </w:r>
        <w:r>
          <w:fldChar w:fldCharType="separate"/>
        </w:r>
        <w:r>
          <w:t>21</w:t>
        </w:r>
        <w:r>
          <w:fldChar w:fldCharType="end"/>
        </w:r>
      </w:hyperlink>
    </w:p>
    <w:p>
      <w:pPr>
        <w:pStyle w:val="TOC1"/>
        <w:tabs>
          <w:tab w:val="right" w:leader="dot" w:pos="8306"/>
        </w:tabs>
      </w:pPr>
      <w:hyperlink w:anchor="_Toc8441" w:history="1">
        <w:r>
          <w:rPr>
            <w:rFonts w:ascii="仿宋" w:eastAsia="仿宋" w:hAnsi="仿宋" w:cs="仿宋" w:hint="eastAsia"/>
            <w:lang w:eastAsia="zh-CN"/>
          </w:rPr>
          <w:t>六、烧碱企业战略的制定</w:t>
        </w:r>
        <w:r>
          <w:tab/>
        </w:r>
        <w:r>
          <w:fldChar w:fldCharType="begin"/>
        </w:r>
        <w:r>
          <w:instrText xml:space="preserve"> PAGEREF _Toc8441 \h </w:instrText>
        </w:r>
        <w:r>
          <w:fldChar w:fldCharType="separate"/>
        </w:r>
        <w:r>
          <w:t>23</w:t>
        </w:r>
        <w:r>
          <w:fldChar w:fldCharType="end"/>
        </w:r>
      </w:hyperlink>
    </w:p>
    <w:p>
      <w:pPr>
        <w:pStyle w:val="TOC2"/>
        <w:tabs>
          <w:tab w:val="right" w:leader="dot" w:pos="8306"/>
        </w:tabs>
      </w:pPr>
      <w:hyperlink w:anchor="_Toc4469" w:history="1">
        <w:r>
          <w:rPr>
            <w:rFonts w:ascii="仿宋" w:eastAsia="仿宋" w:hAnsi="仿宋" w:cs="仿宋" w:hint="eastAsia"/>
            <w:lang w:eastAsia="zh-CN"/>
          </w:rPr>
          <w:t>(一)、烧碱企业战略的制定</w:t>
        </w:r>
        <w:r>
          <w:tab/>
        </w:r>
        <w:r>
          <w:fldChar w:fldCharType="begin"/>
        </w:r>
        <w:r>
          <w:instrText xml:space="preserve"> PAGEREF _Toc4469 \h </w:instrText>
        </w:r>
        <w:r>
          <w:fldChar w:fldCharType="separate"/>
        </w:r>
        <w:r>
          <w:t>23</w:t>
        </w:r>
        <w:r>
          <w:fldChar w:fldCharType="end"/>
        </w:r>
      </w:hyperlink>
    </w:p>
    <w:p>
      <w:pPr>
        <w:pStyle w:val="TOC1"/>
        <w:tabs>
          <w:tab w:val="right" w:leader="dot" w:pos="8306"/>
        </w:tabs>
      </w:pPr>
      <w:hyperlink w:anchor="_Toc30805" w:history="1">
        <w:r>
          <w:rPr>
            <w:rFonts w:ascii="仿宋" w:eastAsia="仿宋" w:hAnsi="仿宋" w:cs="仿宋" w:hint="eastAsia"/>
            <w:lang w:eastAsia="zh-CN"/>
          </w:rPr>
          <w:t>七、烧碱项目概论</w:t>
        </w:r>
        <w:r>
          <w:tab/>
        </w:r>
        <w:r>
          <w:fldChar w:fldCharType="begin"/>
        </w:r>
        <w:r>
          <w:instrText xml:space="preserve"> PAGEREF _Toc30805 \h </w:instrText>
        </w:r>
        <w:r>
          <w:fldChar w:fldCharType="separate"/>
        </w:r>
        <w:r>
          <w:t>24</w:t>
        </w:r>
        <w:r>
          <w:fldChar w:fldCharType="end"/>
        </w:r>
      </w:hyperlink>
    </w:p>
    <w:p>
      <w:pPr>
        <w:pStyle w:val="TOC2"/>
        <w:tabs>
          <w:tab w:val="right" w:leader="dot" w:pos="8306"/>
        </w:tabs>
      </w:pPr>
      <w:hyperlink w:anchor="_Toc6572" w:history="1">
        <w:r>
          <w:rPr>
            <w:rFonts w:ascii="仿宋" w:eastAsia="仿宋" w:hAnsi="仿宋" w:cs="仿宋" w:hint="eastAsia"/>
            <w:lang w:eastAsia="zh-CN"/>
          </w:rPr>
          <w:t>(一)、烧碱项目承办单位基本情况</w:t>
        </w:r>
        <w:r>
          <w:tab/>
        </w:r>
        <w:r>
          <w:fldChar w:fldCharType="begin"/>
        </w:r>
        <w:r>
          <w:instrText xml:space="preserve"> PAGEREF _Toc6572 \h </w:instrText>
        </w:r>
        <w:r>
          <w:fldChar w:fldCharType="separate"/>
        </w:r>
        <w:r>
          <w:t>24</w:t>
        </w:r>
        <w:r>
          <w:fldChar w:fldCharType="end"/>
        </w:r>
      </w:hyperlink>
    </w:p>
    <w:p>
      <w:pPr>
        <w:pStyle w:val="TOC2"/>
        <w:tabs>
          <w:tab w:val="right" w:leader="dot" w:pos="8306"/>
        </w:tabs>
      </w:pPr>
      <w:hyperlink w:anchor="_Toc30450" w:history="1">
        <w:r>
          <w:rPr>
            <w:rFonts w:ascii="仿宋" w:eastAsia="仿宋" w:hAnsi="仿宋" w:cs="仿宋" w:hint="eastAsia"/>
            <w:lang w:eastAsia="zh-CN"/>
          </w:rPr>
          <w:t>(二)、烧碱项目概况</w:t>
        </w:r>
        <w:r>
          <w:tab/>
        </w:r>
        <w:r>
          <w:fldChar w:fldCharType="begin"/>
        </w:r>
        <w:r>
          <w:instrText xml:space="preserve"> PAGEREF _Toc30450 \h </w:instrText>
        </w:r>
        <w:r>
          <w:fldChar w:fldCharType="separate"/>
        </w:r>
        <w:r>
          <w:t>24</w:t>
        </w:r>
        <w:r>
          <w:fldChar w:fldCharType="end"/>
        </w:r>
      </w:hyperlink>
    </w:p>
    <w:p>
      <w:pPr>
        <w:pStyle w:val="TOC2"/>
        <w:tabs>
          <w:tab w:val="right" w:leader="dot" w:pos="8306"/>
        </w:tabs>
      </w:pPr>
      <w:hyperlink w:anchor="_Toc4526" w:history="1">
        <w:r>
          <w:rPr>
            <w:rFonts w:ascii="仿宋" w:eastAsia="仿宋" w:hAnsi="仿宋" w:cs="仿宋" w:hint="eastAsia"/>
            <w:lang w:eastAsia="zh-CN"/>
          </w:rPr>
          <w:t>(三)、烧碱项目评价</w:t>
        </w:r>
        <w:r>
          <w:tab/>
        </w:r>
        <w:r>
          <w:fldChar w:fldCharType="begin"/>
        </w:r>
        <w:r>
          <w:instrText xml:space="preserve"> PAGEREF _Toc4526 \h </w:instrText>
        </w:r>
        <w:r>
          <w:fldChar w:fldCharType="separate"/>
        </w:r>
        <w:r>
          <w:t>25</w:t>
        </w:r>
        <w:r>
          <w:fldChar w:fldCharType="end"/>
        </w:r>
      </w:hyperlink>
    </w:p>
    <w:p>
      <w:pPr>
        <w:pStyle w:val="TOC2"/>
        <w:tabs>
          <w:tab w:val="right" w:leader="dot" w:pos="8306"/>
        </w:tabs>
      </w:pPr>
      <w:hyperlink w:anchor="_Toc1661" w:history="1">
        <w:r>
          <w:rPr>
            <w:rFonts w:ascii="仿宋" w:eastAsia="仿宋" w:hAnsi="仿宋" w:cs="仿宋" w:hint="eastAsia"/>
            <w:lang w:eastAsia="zh-CN"/>
          </w:rPr>
          <w:t>(四)、主要经济指标</w:t>
        </w:r>
        <w:r>
          <w:tab/>
        </w:r>
        <w:r>
          <w:fldChar w:fldCharType="begin"/>
        </w:r>
        <w:r>
          <w:instrText xml:space="preserve"> PAGEREF _Toc1661 \h </w:instrText>
        </w:r>
        <w:r>
          <w:fldChar w:fldCharType="separate"/>
        </w:r>
        <w:r>
          <w:t>25</w:t>
        </w:r>
        <w:r>
          <w:fldChar w:fldCharType="end"/>
        </w:r>
      </w:hyperlink>
    </w:p>
    <w:p>
      <w:pPr>
        <w:pStyle w:val="TOC1"/>
        <w:tabs>
          <w:tab w:val="right" w:leader="dot" w:pos="8306"/>
        </w:tabs>
      </w:pPr>
      <w:hyperlink w:anchor="_Toc762" w:history="1">
        <w:r>
          <w:rPr>
            <w:rFonts w:ascii="仿宋" w:eastAsia="仿宋" w:hAnsi="仿宋" w:cs="仿宋" w:hint="eastAsia"/>
            <w:lang w:eastAsia="zh-CN"/>
          </w:rPr>
          <w:t>八、投资方案分析</w:t>
        </w:r>
        <w:r>
          <w:tab/>
        </w:r>
        <w:r>
          <w:fldChar w:fldCharType="begin"/>
        </w:r>
        <w:r>
          <w:instrText xml:space="preserve"> PAGEREF _Toc762 \h </w:instrText>
        </w:r>
        <w:r>
          <w:fldChar w:fldCharType="separate"/>
        </w:r>
        <w:r>
          <w:t>26</w:t>
        </w:r>
        <w:r>
          <w:fldChar w:fldCharType="end"/>
        </w:r>
      </w:hyperlink>
    </w:p>
    <w:p>
      <w:pPr>
        <w:pStyle w:val="TOC2"/>
        <w:tabs>
          <w:tab w:val="right" w:leader="dot" w:pos="8306"/>
        </w:tabs>
      </w:pPr>
      <w:hyperlink w:anchor="_Toc16115" w:history="1">
        <w:r>
          <w:rPr>
            <w:rFonts w:ascii="仿宋" w:eastAsia="仿宋" w:hAnsi="仿宋" w:cs="仿宋" w:hint="eastAsia"/>
            <w:lang w:eastAsia="zh-CN"/>
          </w:rPr>
          <w:t>(一)、编制说明</w:t>
        </w:r>
        <w:r>
          <w:tab/>
        </w:r>
        <w:r>
          <w:fldChar w:fldCharType="begin"/>
        </w:r>
        <w:r>
          <w:instrText xml:space="preserve"> PAGEREF _Toc16115 \h </w:instrText>
        </w:r>
        <w:r>
          <w:fldChar w:fldCharType="separate"/>
        </w:r>
        <w:r>
          <w:t>26</w:t>
        </w:r>
        <w:r>
          <w:fldChar w:fldCharType="end"/>
        </w:r>
      </w:hyperlink>
    </w:p>
    <w:p>
      <w:pPr>
        <w:pStyle w:val="TOC2"/>
        <w:tabs>
          <w:tab w:val="right" w:leader="dot" w:pos="8306"/>
        </w:tabs>
      </w:pPr>
      <w:hyperlink w:anchor="_Toc28714" w:history="1">
        <w:r>
          <w:rPr>
            <w:rFonts w:ascii="仿宋" w:eastAsia="仿宋" w:hAnsi="仿宋" w:cs="仿宋" w:hint="eastAsia"/>
            <w:lang w:eastAsia="zh-CN"/>
          </w:rPr>
          <w:t>(二)、建设投资</w:t>
        </w:r>
        <w:r>
          <w:tab/>
        </w:r>
        <w:r>
          <w:fldChar w:fldCharType="begin"/>
        </w:r>
        <w:r>
          <w:instrText xml:space="preserve"> PAGEREF _Toc28714 \h </w:instrText>
        </w:r>
        <w:r>
          <w:fldChar w:fldCharType="separate"/>
        </w:r>
        <w:r>
          <w:t>26</w:t>
        </w:r>
        <w:r>
          <w:fldChar w:fldCharType="end"/>
        </w:r>
      </w:hyperlink>
    </w:p>
    <w:p>
      <w:pPr>
        <w:pStyle w:val="TOC2"/>
        <w:tabs>
          <w:tab w:val="right" w:leader="dot" w:pos="8306"/>
        </w:tabs>
      </w:pPr>
      <w:hyperlink w:anchor="_Toc209" w:history="1">
        <w:r>
          <w:rPr>
            <w:rFonts w:ascii="仿宋" w:eastAsia="仿宋" w:hAnsi="仿宋" w:cs="仿宋" w:hint="eastAsia"/>
            <w:lang w:eastAsia="zh-CN"/>
          </w:rPr>
          <w:t>(三)、建设期利息</w:t>
        </w:r>
        <w:r>
          <w:tab/>
        </w:r>
        <w:r>
          <w:fldChar w:fldCharType="begin"/>
        </w:r>
        <w:r>
          <w:instrText xml:space="preserve"> PAGEREF _Toc209 \h </w:instrText>
        </w:r>
        <w:r>
          <w:fldChar w:fldCharType="separate"/>
        </w:r>
        <w:r>
          <w:t>26</w:t>
        </w:r>
        <w:r>
          <w:fldChar w:fldCharType="end"/>
        </w:r>
      </w:hyperlink>
    </w:p>
    <w:p>
      <w:pPr>
        <w:pStyle w:val="TOC2"/>
        <w:tabs>
          <w:tab w:val="right" w:leader="dot" w:pos="8306"/>
        </w:tabs>
      </w:pPr>
      <w:hyperlink w:anchor="_Toc9960" w:history="1">
        <w:r>
          <w:rPr>
            <w:rFonts w:ascii="仿宋" w:eastAsia="仿宋" w:hAnsi="仿宋" w:cs="仿宋" w:hint="eastAsia"/>
            <w:lang w:eastAsia="zh-CN"/>
          </w:rPr>
          <w:t>(四)、流动资金</w:t>
        </w:r>
        <w:r>
          <w:tab/>
        </w:r>
        <w:r>
          <w:fldChar w:fldCharType="begin"/>
        </w:r>
        <w:r>
          <w:instrText xml:space="preserve"> PAGEREF _Toc9960 \h </w:instrText>
        </w:r>
        <w:r>
          <w:fldChar w:fldCharType="separate"/>
        </w:r>
        <w:r>
          <w:t>27</w:t>
        </w:r>
        <w:r>
          <w:fldChar w:fldCharType="end"/>
        </w:r>
      </w:hyperlink>
    </w:p>
    <w:p>
      <w:pPr>
        <w:pStyle w:val="TOC2"/>
        <w:tabs>
          <w:tab w:val="right" w:leader="dot" w:pos="8306"/>
        </w:tabs>
      </w:pPr>
      <w:hyperlink w:anchor="_Toc7603" w:history="1">
        <w:r>
          <w:rPr>
            <w:rFonts w:ascii="仿宋" w:eastAsia="仿宋" w:hAnsi="仿宋" w:cs="仿宋" w:hint="eastAsia"/>
            <w:lang w:eastAsia="zh-CN"/>
          </w:rPr>
          <w:t>(五)、烧碱项目总投资</w:t>
        </w:r>
        <w:r>
          <w:tab/>
        </w:r>
        <w:r>
          <w:fldChar w:fldCharType="begin"/>
        </w:r>
        <w:r>
          <w:instrText xml:space="preserve"> PAGEREF _Toc7603 \h </w:instrText>
        </w:r>
        <w:r>
          <w:fldChar w:fldCharType="separate"/>
        </w:r>
        <w:r>
          <w:t>27</w:t>
        </w:r>
        <w:r>
          <w:fldChar w:fldCharType="end"/>
        </w:r>
      </w:hyperlink>
    </w:p>
    <w:p>
      <w:pPr>
        <w:pStyle w:val="TOC2"/>
        <w:tabs>
          <w:tab w:val="right" w:leader="dot" w:pos="8306"/>
        </w:tabs>
      </w:pPr>
      <w:hyperlink w:anchor="_Toc27279" w:history="1">
        <w:r>
          <w:rPr>
            <w:rFonts w:ascii="仿宋" w:eastAsia="仿宋" w:hAnsi="仿宋" w:cs="仿宋" w:hint="eastAsia"/>
            <w:lang w:eastAsia="zh-CN"/>
          </w:rPr>
          <w:t>(六)、资金筹措与投资计划</w:t>
        </w:r>
        <w:r>
          <w:tab/>
        </w:r>
        <w:r>
          <w:fldChar w:fldCharType="begin"/>
        </w:r>
        <w:r>
          <w:instrText xml:space="preserve"> PAGEREF _Toc27279 \h </w:instrText>
        </w:r>
        <w:r>
          <w:fldChar w:fldCharType="separate"/>
        </w:r>
        <w:r>
          <w:t>27</w:t>
        </w:r>
        <w:r>
          <w:fldChar w:fldCharType="end"/>
        </w:r>
      </w:hyperlink>
    </w:p>
    <w:p>
      <w:pPr>
        <w:pStyle w:val="TOC1"/>
        <w:tabs>
          <w:tab w:val="right" w:leader="dot" w:pos="8306"/>
        </w:tabs>
      </w:pPr>
      <w:hyperlink w:anchor="_Toc27374" w:history="1">
        <w:r>
          <w:rPr>
            <w:rFonts w:ascii="仿宋" w:eastAsia="仿宋" w:hAnsi="仿宋" w:cs="仿宋" w:hint="eastAsia"/>
            <w:lang w:eastAsia="zh-CN"/>
          </w:rPr>
          <w:t>九、烧碱项目风险分析</w:t>
        </w:r>
        <w:r>
          <w:tab/>
        </w:r>
        <w:r>
          <w:fldChar w:fldCharType="begin"/>
        </w:r>
        <w:r>
          <w:instrText xml:space="preserve"> PAGEREF _Toc27374 \h </w:instrText>
        </w:r>
        <w:r>
          <w:fldChar w:fldCharType="separate"/>
        </w:r>
        <w:r>
          <w:t>28</w:t>
        </w:r>
        <w:r>
          <w:fldChar w:fldCharType="end"/>
        </w:r>
      </w:hyperlink>
    </w:p>
    <w:p>
      <w:pPr>
        <w:pStyle w:val="TOC2"/>
        <w:tabs>
          <w:tab w:val="right" w:leader="dot" w:pos="8306"/>
        </w:tabs>
      </w:pPr>
      <w:hyperlink w:anchor="_Toc1257" w:history="1">
        <w:r>
          <w:rPr>
            <w:rFonts w:ascii="仿宋" w:eastAsia="仿宋" w:hAnsi="仿宋" w:cs="仿宋" w:hint="eastAsia"/>
            <w:lang w:eastAsia="zh-CN"/>
          </w:rPr>
          <w:t>(一)、政策风险分析</w:t>
        </w:r>
        <w:r>
          <w:tab/>
        </w:r>
        <w:r>
          <w:fldChar w:fldCharType="begin"/>
        </w:r>
        <w:r>
          <w:instrText xml:space="preserve"> PAGEREF _Toc1257 \h </w:instrText>
        </w:r>
        <w:r>
          <w:fldChar w:fldCharType="separate"/>
        </w:r>
        <w:r>
          <w:t>28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96" w:history="1">
        <w:r>
          <w:rPr>
            <w:rFonts w:ascii="仿宋" w:eastAsia="仿宋" w:hAnsi="仿宋" w:cs="仿宋" w:hint="eastAsia"/>
            <w:lang w:eastAsia="zh-CN"/>
          </w:rPr>
          <w:t>(二)、市场风险分析</w:t>
        </w:r>
        <w:r>
          <w:tab/>
        </w:r>
        <w:r>
          <w:fldChar w:fldCharType="begin"/>
        </w:r>
        <w:r>
          <w:instrText xml:space="preserve"> PAGEREF _Toc13796 \h </w:instrText>
        </w:r>
        <w:r>
          <w:fldChar w:fldCharType="separate"/>
        </w:r>
        <w:r>
          <w:t>30</w:t>
        </w:r>
        <w:r>
          <w:fldChar w:fldCharType="end"/>
        </w:r>
      </w:hyperlink>
    </w:p>
    <w:p>
      <w:pPr>
        <w:pStyle w:val="TOC2"/>
        <w:tabs>
          <w:tab w:val="right" w:leader="dot" w:pos="8306"/>
        </w:tabs>
      </w:pPr>
      <w:hyperlink w:anchor="_Toc30107" w:history="1">
        <w:r>
          <w:rPr>
            <w:rFonts w:ascii="仿宋" w:eastAsia="仿宋" w:hAnsi="仿宋" w:cs="仿宋" w:hint="eastAsia"/>
            <w:lang w:eastAsia="zh-CN"/>
          </w:rPr>
          <w:t>(三)、技术风险分析</w:t>
        </w:r>
        <w:r>
          <w:tab/>
        </w:r>
        <w:r>
          <w:fldChar w:fldCharType="begin"/>
        </w:r>
        <w:r>
          <w:instrText xml:space="preserve"> PAGEREF _Toc30107 \h </w:instrText>
        </w:r>
        <w:r>
          <w:fldChar w:fldCharType="separate"/>
        </w:r>
        <w:r>
          <w:t>32</w:t>
        </w:r>
        <w:r>
          <w:fldChar w:fldCharType="end"/>
        </w:r>
      </w:hyperlink>
    </w:p>
    <w:p>
      <w:pPr>
        <w:pStyle w:val="TOC2"/>
        <w:tabs>
          <w:tab w:val="right" w:leader="dot" w:pos="8306"/>
        </w:tabs>
      </w:pPr>
      <w:hyperlink w:anchor="_Toc4141" w:history="1">
        <w:r>
          <w:rPr>
            <w:rFonts w:ascii="仿宋" w:eastAsia="仿宋" w:hAnsi="仿宋" w:cs="仿宋" w:hint="eastAsia"/>
            <w:lang w:eastAsia="zh-CN"/>
          </w:rPr>
          <w:t>(四)、产品风险分析</w:t>
        </w:r>
        <w:r>
          <w:tab/>
        </w:r>
        <w:r>
          <w:fldChar w:fldCharType="begin"/>
        </w:r>
        <w:r>
          <w:instrText xml:space="preserve"> PAGEREF _Toc4141 \h </w:instrText>
        </w:r>
        <w:r>
          <w:fldChar w:fldCharType="separate"/>
        </w:r>
        <w:r>
          <w:t>33</w:t>
        </w:r>
        <w:r>
          <w:fldChar w:fldCharType="end"/>
        </w:r>
      </w:hyperlink>
    </w:p>
    <w:p>
      <w:pPr>
        <w:pStyle w:val="TOC2"/>
        <w:tabs>
          <w:tab w:val="right" w:leader="dot" w:pos="8306"/>
        </w:tabs>
      </w:pPr>
      <w:hyperlink w:anchor="_Toc32325" w:history="1">
        <w:r>
          <w:rPr>
            <w:rFonts w:ascii="仿宋" w:eastAsia="仿宋" w:hAnsi="仿宋" w:cs="仿宋" w:hint="eastAsia"/>
            <w:lang w:eastAsia="zh-CN"/>
          </w:rPr>
          <w:t>(五)、价格风险分析</w:t>
        </w:r>
        <w:r>
          <w:tab/>
        </w:r>
        <w:r>
          <w:fldChar w:fldCharType="begin"/>
        </w:r>
        <w:r>
          <w:instrText xml:space="preserve"> PAGEREF _Toc32325 \h </w:instrText>
        </w:r>
        <w:r>
          <w:fldChar w:fldCharType="separate"/>
        </w:r>
        <w:r>
          <w:t>35</w:t>
        </w:r>
        <w:r>
          <w:fldChar w:fldCharType="end"/>
        </w:r>
      </w:hyperlink>
    </w:p>
    <w:p>
      <w:pPr>
        <w:pStyle w:val="TOC2"/>
        <w:tabs>
          <w:tab w:val="right" w:leader="dot" w:pos="8306"/>
        </w:tabs>
      </w:pPr>
      <w:hyperlink w:anchor="_Toc22980" w:history="1">
        <w:r>
          <w:rPr>
            <w:rFonts w:ascii="仿宋" w:eastAsia="仿宋" w:hAnsi="仿宋" w:cs="仿宋" w:hint="eastAsia"/>
            <w:lang w:eastAsia="zh-CN"/>
          </w:rPr>
          <w:t>(六)、经营管理风险分析</w:t>
        </w:r>
        <w:r>
          <w:tab/>
        </w:r>
        <w:r>
          <w:fldChar w:fldCharType="begin"/>
        </w:r>
        <w:r>
          <w:instrText xml:space="preserve"> PAGEREF _Toc22980 \h </w:instrText>
        </w:r>
        <w:r>
          <w:fldChar w:fldCharType="separate"/>
        </w:r>
        <w:r>
          <w:t>37</w:t>
        </w:r>
        <w:r>
          <w:fldChar w:fldCharType="end"/>
        </w:r>
      </w:hyperlink>
    </w:p>
    <w:p>
      <w:pPr>
        <w:pStyle w:val="TOC2"/>
        <w:tabs>
          <w:tab w:val="right" w:leader="dot" w:pos="8306"/>
        </w:tabs>
      </w:pPr>
      <w:hyperlink w:anchor="_Toc30821" w:history="1">
        <w:r>
          <w:rPr>
            <w:rFonts w:ascii="仿宋" w:eastAsia="仿宋" w:hAnsi="仿宋" w:cs="仿宋" w:hint="eastAsia"/>
            <w:lang w:eastAsia="zh-CN"/>
          </w:rPr>
          <w:t>(七)、财务及融资风险分析</w:t>
        </w:r>
        <w:r>
          <w:tab/>
        </w:r>
        <w:r>
          <w:fldChar w:fldCharType="begin"/>
        </w:r>
        <w:r>
          <w:instrText xml:space="preserve"> PAGEREF _Toc30821 \h </w:instrText>
        </w:r>
        <w:r>
          <w:fldChar w:fldCharType="separate"/>
        </w:r>
        <w:r>
          <w:t>39</w:t>
        </w:r>
        <w:r>
          <w:fldChar w:fldCharType="end"/>
        </w:r>
      </w:hyperlink>
    </w:p>
    <w:p>
      <w:pPr>
        <w:pStyle w:val="TOC2"/>
        <w:tabs>
          <w:tab w:val="right" w:leader="dot" w:pos="8306"/>
        </w:tabs>
      </w:pPr>
      <w:hyperlink w:anchor="_Toc25046" w:history="1">
        <w:r>
          <w:rPr>
            <w:rFonts w:ascii="仿宋" w:eastAsia="仿宋" w:hAnsi="仿宋" w:cs="仿宋" w:hint="eastAsia"/>
            <w:lang w:eastAsia="zh-CN"/>
          </w:rPr>
          <w:t>(八)、经济风险分析</w:t>
        </w:r>
        <w:r>
          <w:tab/>
        </w:r>
        <w:r>
          <w:fldChar w:fldCharType="begin"/>
        </w:r>
        <w:r>
          <w:instrText xml:space="preserve"> PAGEREF _Toc25046 \h </w:instrText>
        </w:r>
        <w:r>
          <w:fldChar w:fldCharType="separate"/>
        </w:r>
        <w:r>
          <w:t>41</w:t>
        </w:r>
        <w:r>
          <w:fldChar w:fldCharType="end"/>
        </w:r>
      </w:hyperlink>
    </w:p>
    <w:p>
      <w:pPr>
        <w:pStyle w:val="TOC1"/>
        <w:tabs>
          <w:tab w:val="right" w:leader="dot" w:pos="8306"/>
        </w:tabs>
      </w:pPr>
      <w:hyperlink w:anchor="_Toc2934" w:history="1">
        <w:r>
          <w:rPr>
            <w:rFonts w:ascii="仿宋" w:eastAsia="仿宋" w:hAnsi="仿宋" w:cs="仿宋" w:hint="eastAsia"/>
            <w:lang w:eastAsia="zh-CN"/>
          </w:rPr>
          <w:t>十、安全经营规范</w:t>
        </w:r>
        <w:r>
          <w:tab/>
        </w:r>
        <w:r>
          <w:fldChar w:fldCharType="begin"/>
        </w:r>
        <w:r>
          <w:instrText xml:space="preserve"> PAGEREF _Toc2934 \h </w:instrText>
        </w:r>
        <w:r>
          <w:fldChar w:fldCharType="separate"/>
        </w:r>
        <w:r>
          <w:t>43</w:t>
        </w:r>
        <w:r>
          <w:fldChar w:fldCharType="end"/>
        </w:r>
      </w:hyperlink>
    </w:p>
    <w:p>
      <w:pPr>
        <w:pStyle w:val="TOC2"/>
        <w:tabs>
          <w:tab w:val="right" w:leader="dot" w:pos="8306"/>
        </w:tabs>
      </w:pPr>
      <w:hyperlink w:anchor="_Toc31471" w:history="1">
        <w:r>
          <w:rPr>
            <w:rFonts w:ascii="仿宋" w:eastAsia="仿宋" w:hAnsi="仿宋" w:cs="仿宋" w:hint="eastAsia"/>
            <w:lang w:eastAsia="zh-CN"/>
          </w:rPr>
          <w:t>(一)、消防安全</w:t>
        </w:r>
        <w:r>
          <w:tab/>
        </w:r>
        <w:r>
          <w:fldChar w:fldCharType="begin"/>
        </w:r>
        <w:r>
          <w:instrText xml:space="preserve"> PAGEREF _Toc31471 \h </w:instrText>
        </w:r>
        <w:r>
          <w:fldChar w:fldCharType="separate"/>
        </w:r>
        <w:r>
          <w:t>43</w:t>
        </w:r>
        <w:r>
          <w:fldChar w:fldCharType="end"/>
        </w:r>
      </w:hyperlink>
    </w:p>
    <w:p>
      <w:pPr>
        <w:pStyle w:val="TOC2"/>
        <w:tabs>
          <w:tab w:val="right" w:leader="dot" w:pos="8306"/>
        </w:tabs>
      </w:pPr>
      <w:hyperlink w:anchor="_Toc19686" w:history="1">
        <w:r>
          <w:rPr>
            <w:rFonts w:ascii="仿宋" w:eastAsia="仿宋" w:hAnsi="仿宋" w:cs="仿宋" w:hint="eastAsia"/>
            <w:lang w:eastAsia="zh-CN"/>
          </w:rPr>
          <w:t>(二)、防火防爆总图布置措施</w:t>
        </w:r>
        <w:r>
          <w:tab/>
        </w:r>
        <w:r>
          <w:fldChar w:fldCharType="begin"/>
        </w:r>
        <w:r>
          <w:instrText xml:space="preserve"> PAGEREF _Toc19686 \h </w:instrText>
        </w:r>
        <w:r>
          <w:fldChar w:fldCharType="separate"/>
        </w:r>
        <w:r>
          <w:t>45</w:t>
        </w:r>
        <w:r>
          <w:fldChar w:fldCharType="end"/>
        </w:r>
      </w:hyperlink>
    </w:p>
    <w:p>
      <w:pPr>
        <w:pStyle w:val="TOC2"/>
        <w:tabs>
          <w:tab w:val="right" w:leader="dot" w:pos="8306"/>
        </w:tabs>
      </w:pPr>
      <w:hyperlink w:anchor="_Toc1424" w:history="1">
        <w:r>
          <w:rPr>
            <w:rFonts w:ascii="仿宋" w:eastAsia="仿宋" w:hAnsi="仿宋" w:cs="仿宋" w:hint="eastAsia"/>
            <w:lang w:eastAsia="zh-CN"/>
          </w:rPr>
          <w:t>(三)、自然灾害防范措施</w:t>
        </w:r>
        <w:r>
          <w:tab/>
        </w:r>
        <w:r>
          <w:fldChar w:fldCharType="begin"/>
        </w:r>
        <w:r>
          <w:instrText xml:space="preserve"> PAGEREF _Toc1424 \h </w:instrText>
        </w:r>
        <w:r>
          <w:fldChar w:fldCharType="separate"/>
        </w:r>
        <w:r>
          <w:t>46</w:t>
        </w:r>
        <w:r>
          <w:fldChar w:fldCharType="end"/>
        </w:r>
      </w:hyperlink>
    </w:p>
    <w:p>
      <w:pPr>
        <w:pStyle w:val="TOC2"/>
        <w:tabs>
          <w:tab w:val="right" w:leader="dot" w:pos="8306"/>
        </w:tabs>
      </w:pPr>
      <w:hyperlink w:anchor="_Toc24786" w:history="1">
        <w:r>
          <w:rPr>
            <w:rFonts w:ascii="仿宋" w:eastAsia="仿宋" w:hAnsi="仿宋" w:cs="仿宋" w:hint="eastAsia"/>
            <w:lang w:eastAsia="zh-CN"/>
          </w:rPr>
          <w:t>(四)、安全色及安全标志使用要求</w:t>
        </w:r>
        <w:r>
          <w:tab/>
        </w:r>
        <w:r>
          <w:fldChar w:fldCharType="begin"/>
        </w:r>
        <w:r>
          <w:instrText xml:space="preserve"> PAGEREF _Toc24786 \h </w:instrText>
        </w:r>
        <w:r>
          <w:fldChar w:fldCharType="separate"/>
        </w:r>
        <w:r>
          <w:t>46</w:t>
        </w:r>
        <w:r>
          <w:fldChar w:fldCharType="end"/>
        </w:r>
      </w:hyperlink>
    </w:p>
    <w:p>
      <w:pPr>
        <w:pStyle w:val="TOC2"/>
        <w:tabs>
          <w:tab w:val="right" w:leader="dot" w:pos="8306"/>
        </w:tabs>
      </w:pPr>
      <w:hyperlink w:anchor="_Toc19575" w:history="1">
        <w:r>
          <w:rPr>
            <w:rFonts w:ascii="仿宋" w:eastAsia="仿宋" w:hAnsi="仿宋" w:cs="仿宋" w:hint="eastAsia"/>
            <w:lang w:eastAsia="zh-CN"/>
          </w:rPr>
          <w:t>(五)、电气安全保障措施</w:t>
        </w:r>
        <w:r>
          <w:tab/>
        </w:r>
        <w:r>
          <w:fldChar w:fldCharType="begin"/>
        </w:r>
        <w:r>
          <w:instrText xml:space="preserve"> PAGEREF _Toc19575 \h </w:instrText>
        </w:r>
        <w:r>
          <w:fldChar w:fldCharType="separate"/>
        </w:r>
        <w:r>
          <w:t>47</w:t>
        </w:r>
        <w:r>
          <w:fldChar w:fldCharType="end"/>
        </w:r>
      </w:hyperlink>
    </w:p>
    <w:p>
      <w:pPr>
        <w:pStyle w:val="TOC2"/>
        <w:tabs>
          <w:tab w:val="right" w:leader="dot" w:pos="8306"/>
        </w:tabs>
      </w:pPr>
      <w:hyperlink w:anchor="_Toc10679" w:history="1">
        <w:r>
          <w:rPr>
            <w:rFonts w:ascii="仿宋" w:eastAsia="仿宋" w:hAnsi="仿宋" w:cs="仿宋" w:hint="eastAsia"/>
            <w:lang w:eastAsia="zh-CN"/>
          </w:rPr>
          <w:t>(六)、防尘防毒措施</w:t>
        </w:r>
        <w:r>
          <w:tab/>
        </w:r>
        <w:r>
          <w:fldChar w:fldCharType="begin"/>
        </w:r>
        <w:r>
          <w:instrText xml:space="preserve"> PAGEREF _Toc10679 \h </w:instrText>
        </w:r>
        <w:r>
          <w:fldChar w:fldCharType="separate"/>
        </w:r>
        <w:r>
          <w:t>48</w:t>
        </w:r>
        <w:r>
          <w:fldChar w:fldCharType="end"/>
        </w:r>
      </w:hyperlink>
    </w:p>
    <w:p>
      <w:pPr>
        <w:pStyle w:val="TOC2"/>
        <w:tabs>
          <w:tab w:val="right" w:leader="dot" w:pos="8306"/>
        </w:tabs>
      </w:pPr>
      <w:hyperlink w:anchor="_Toc10268" w:history="1">
        <w:r>
          <w:rPr>
            <w:rFonts w:ascii="仿宋" w:eastAsia="仿宋" w:hAnsi="仿宋" w:cs="仿宋" w:hint="eastAsia"/>
            <w:lang w:eastAsia="zh-CN"/>
          </w:rPr>
          <w:t>(七)、防静电、触电防护及防雷措施</w:t>
        </w:r>
        <w:r>
          <w:tab/>
        </w:r>
        <w:r>
          <w:fldChar w:fldCharType="begin"/>
        </w:r>
        <w:r>
          <w:instrText xml:space="preserve"> PAGEREF _Toc10268 \h </w:instrText>
        </w:r>
        <w:r>
          <w:fldChar w:fldCharType="separate"/>
        </w:r>
        <w:r>
          <w:t>49</w:t>
        </w:r>
        <w:r>
          <w:fldChar w:fldCharType="end"/>
        </w:r>
      </w:hyperlink>
    </w:p>
    <w:p>
      <w:pPr>
        <w:pStyle w:val="TOC2"/>
        <w:tabs>
          <w:tab w:val="right" w:leader="dot" w:pos="8306"/>
        </w:tabs>
      </w:pPr>
      <w:hyperlink w:anchor="_Toc18027" w:history="1">
        <w:r>
          <w:rPr>
            <w:rFonts w:ascii="仿宋" w:eastAsia="仿宋" w:hAnsi="仿宋" w:cs="仿宋" w:hint="eastAsia"/>
            <w:lang w:eastAsia="zh-CN"/>
          </w:rPr>
          <w:t>(八)、机械设备安全保障措施</w:t>
        </w:r>
        <w:r>
          <w:tab/>
        </w:r>
        <w:r>
          <w:fldChar w:fldCharType="begin"/>
        </w:r>
        <w:r>
          <w:instrText xml:space="preserve"> PAGEREF _Toc18027 \h </w:instrText>
        </w:r>
        <w:r>
          <w:fldChar w:fldCharType="separate"/>
        </w:r>
        <w:r>
          <w:t>50</w:t>
        </w:r>
        <w:r>
          <w:fldChar w:fldCharType="end"/>
        </w:r>
      </w:hyperlink>
    </w:p>
    <w:p>
      <w:pPr>
        <w:pStyle w:val="TOC2"/>
        <w:tabs>
          <w:tab w:val="right" w:leader="dot" w:pos="8306"/>
        </w:tabs>
      </w:pPr>
      <w:hyperlink w:anchor="_Toc19254" w:history="1">
        <w:r>
          <w:rPr>
            <w:rFonts w:ascii="仿宋" w:eastAsia="仿宋" w:hAnsi="仿宋" w:cs="仿宋" w:hint="eastAsia"/>
            <w:lang w:eastAsia="zh-CN"/>
          </w:rPr>
          <w:t>(九)、劳动安全保障措施</w:t>
        </w:r>
        <w:r>
          <w:tab/>
        </w:r>
        <w:r>
          <w:fldChar w:fldCharType="begin"/>
        </w:r>
        <w:r>
          <w:instrText xml:space="preserve"> PAGEREF _Toc19254 \h </w:instrText>
        </w:r>
        <w:r>
          <w:fldChar w:fldCharType="separate"/>
        </w:r>
        <w:r>
          <w:t>51</w:t>
        </w:r>
        <w:r>
          <w:fldChar w:fldCharType="end"/>
        </w:r>
      </w:hyperlink>
    </w:p>
    <w:p>
      <w:pPr>
        <w:pStyle w:val="TOC2"/>
        <w:tabs>
          <w:tab w:val="right" w:leader="dot" w:pos="8306"/>
        </w:tabs>
      </w:pPr>
      <w:hyperlink w:anchor="_Toc22812" w:history="1">
        <w:r>
          <w:rPr>
            <w:rFonts w:ascii="仿宋" w:eastAsia="仿宋" w:hAnsi="仿宋" w:cs="仿宋" w:hint="eastAsia"/>
            <w:lang w:eastAsia="zh-CN"/>
          </w:rPr>
          <w:t>(十)、劳动安全卫生机构设置及教育制度</w:t>
        </w:r>
        <w:r>
          <w:tab/>
        </w:r>
        <w:r>
          <w:fldChar w:fldCharType="begin"/>
        </w:r>
        <w:r>
          <w:instrText xml:space="preserve"> PAGEREF _Toc22812 \h </w:instrText>
        </w:r>
        <w:r>
          <w:fldChar w:fldCharType="separate"/>
        </w:r>
        <w:r>
          <w:t>51</w:t>
        </w:r>
        <w:r>
          <w:fldChar w:fldCharType="end"/>
        </w:r>
      </w:hyperlink>
    </w:p>
    <w:p>
      <w:pPr>
        <w:pStyle w:val="TOC2"/>
        <w:tabs>
          <w:tab w:val="right" w:leader="dot" w:pos="8306"/>
        </w:tabs>
      </w:pPr>
      <w:hyperlink w:anchor="_Toc26691" w:history="1">
        <w:r>
          <w:rPr>
            <w:rFonts w:ascii="仿宋" w:eastAsia="仿宋" w:hAnsi="仿宋" w:cs="仿宋" w:hint="eastAsia"/>
            <w:lang w:eastAsia="zh-CN"/>
          </w:rPr>
          <w:t>(十一)、劳动安全预期效果评价</w:t>
        </w:r>
        <w:r>
          <w:tab/>
        </w:r>
        <w:r>
          <w:fldChar w:fldCharType="begin"/>
        </w:r>
        <w:r>
          <w:instrText xml:space="preserve"> PAGEREF _Toc26691 \h </w:instrText>
        </w:r>
        <w:r>
          <w:fldChar w:fldCharType="separate"/>
        </w:r>
        <w:r>
          <w:t>52</w:t>
        </w:r>
        <w:r>
          <w:fldChar w:fldCharType="end"/>
        </w:r>
      </w:hyperlink>
    </w:p>
    <w:p>
      <w:pPr>
        <w:pStyle w:val="TOC1"/>
        <w:tabs>
          <w:tab w:val="right" w:leader="dot" w:pos="8306"/>
        </w:tabs>
      </w:pPr>
      <w:hyperlink w:anchor="_Toc10036" w:history="1">
        <w:r>
          <w:rPr>
            <w:rFonts w:ascii="仿宋" w:eastAsia="仿宋" w:hAnsi="仿宋" w:cs="仿宋" w:hint="eastAsia"/>
            <w:lang w:eastAsia="zh-CN"/>
          </w:rPr>
          <w:t>十一、生产控制的基本程序</w:t>
        </w:r>
        <w:r>
          <w:tab/>
        </w:r>
        <w:r>
          <w:fldChar w:fldCharType="begin"/>
        </w:r>
        <w:r>
          <w:instrText xml:space="preserve"> PAGEREF _Toc10036 \h </w:instrText>
        </w:r>
        <w:r>
          <w:fldChar w:fldCharType="separate"/>
        </w:r>
        <w:r>
          <w:t>53</w:t>
        </w:r>
        <w:r>
          <w:fldChar w:fldCharType="end"/>
        </w:r>
      </w:hyperlink>
    </w:p>
    <w:p>
      <w:pPr>
        <w:pStyle w:val="TOC2"/>
        <w:tabs>
          <w:tab w:val="right" w:leader="dot" w:pos="8306"/>
        </w:tabs>
      </w:pPr>
      <w:hyperlink w:anchor="_Toc8291" w:history="1">
        <w:r>
          <w:rPr>
            <w:rFonts w:ascii="仿宋" w:eastAsia="仿宋" w:hAnsi="仿宋" w:cs="仿宋" w:hint="eastAsia"/>
            <w:lang w:eastAsia="zh-CN"/>
          </w:rPr>
          <w:t>(一)、制定控制标准</w:t>
        </w:r>
        <w:r>
          <w:tab/>
        </w:r>
        <w:r>
          <w:fldChar w:fldCharType="begin"/>
        </w:r>
        <w:r>
          <w:instrText xml:space="preserve"> PAGEREF _Toc8291 \h </w:instrText>
        </w:r>
        <w:r>
          <w:fldChar w:fldCharType="separate"/>
        </w:r>
        <w:r>
          <w:t>53</w:t>
        </w:r>
        <w:r>
          <w:fldChar w:fldCharType="end"/>
        </w:r>
      </w:hyperlink>
    </w:p>
    <w:p>
      <w:pPr>
        <w:pStyle w:val="TOC2"/>
        <w:tabs>
          <w:tab w:val="right" w:leader="dot" w:pos="8306"/>
        </w:tabs>
      </w:pPr>
      <w:hyperlink w:anchor="_Toc24898" w:history="1">
        <w:r>
          <w:rPr>
            <w:rFonts w:ascii="仿宋" w:eastAsia="仿宋" w:hAnsi="仿宋" w:cs="仿宋" w:hint="eastAsia"/>
            <w:lang w:eastAsia="zh-CN"/>
          </w:rPr>
          <w:t>(二)、实际执行情况检验</w:t>
        </w:r>
        <w:r>
          <w:tab/>
        </w:r>
        <w:r>
          <w:fldChar w:fldCharType="begin"/>
        </w:r>
        <w:r>
          <w:instrText xml:space="preserve"> PAGEREF _Toc24898 \h </w:instrText>
        </w:r>
        <w:r>
          <w:fldChar w:fldCharType="separate"/>
        </w:r>
        <w:r>
          <w:t>54</w:t>
        </w:r>
        <w:r>
          <w:fldChar w:fldCharType="end"/>
        </w:r>
      </w:hyperlink>
    </w:p>
    <w:p>
      <w:pPr>
        <w:pStyle w:val="TOC2"/>
        <w:tabs>
          <w:tab w:val="right" w:leader="dot" w:pos="8306"/>
        </w:tabs>
      </w:pPr>
      <w:hyperlink w:anchor="_Toc28173" w:history="1">
        <w:r>
          <w:rPr>
            <w:rFonts w:ascii="仿宋" w:eastAsia="仿宋" w:hAnsi="仿宋" w:cs="仿宋" w:hint="eastAsia"/>
            <w:lang w:eastAsia="zh-CN"/>
          </w:rPr>
          <w:t>(三)、控制决策</w:t>
        </w:r>
        <w:r>
          <w:tab/>
        </w:r>
        <w:r>
          <w:fldChar w:fldCharType="begin"/>
        </w:r>
        <w:r>
          <w:instrText xml:space="preserve"> PAGEREF _Toc28173 \h </w:instrText>
        </w:r>
        <w:r>
          <w:fldChar w:fldCharType="separate"/>
        </w:r>
        <w:r>
          <w:t>56</w:t>
        </w:r>
        <w:r>
          <w:fldChar w:fldCharType="end"/>
        </w:r>
      </w:hyperlink>
    </w:p>
    <w:p>
      <w:pPr>
        <w:pStyle w:val="TOC2"/>
        <w:tabs>
          <w:tab w:val="right" w:leader="dot" w:pos="8306"/>
        </w:tabs>
      </w:pPr>
      <w:hyperlink w:anchor="_Toc7013" w:history="1">
        <w:r>
          <w:rPr>
            <w:rFonts w:ascii="仿宋" w:eastAsia="仿宋" w:hAnsi="仿宋" w:cs="仿宋" w:hint="eastAsia"/>
            <w:lang w:eastAsia="zh-CN"/>
          </w:rPr>
          <w:t>(四)、实施执行</w:t>
        </w:r>
        <w:r>
          <w:tab/>
        </w:r>
        <w:r>
          <w:fldChar w:fldCharType="begin"/>
        </w:r>
        <w:r>
          <w:instrText xml:space="preserve"> PAGEREF _Toc7013 \h </w:instrText>
        </w:r>
        <w:r>
          <w:fldChar w:fldCharType="separate"/>
        </w:r>
        <w:r>
          <w:t>57</w:t>
        </w:r>
        <w:r>
          <w:fldChar w:fldCharType="end"/>
        </w:r>
      </w:hyperlink>
    </w:p>
    <w:p>
      <w:pPr>
        <w:pStyle w:val="TOC1"/>
        <w:tabs>
          <w:tab w:val="right" w:leader="dot" w:pos="8306"/>
        </w:tabs>
      </w:pPr>
      <w:hyperlink w:anchor="_Toc4708" w:history="1">
        <w:r>
          <w:rPr>
            <w:rFonts w:ascii="仿宋" w:eastAsia="仿宋" w:hAnsi="仿宋" w:cs="仿宋" w:hint="eastAsia"/>
            <w:lang w:eastAsia="zh-CN"/>
          </w:rPr>
          <w:t>十二、烧碱项目创新与研发</w:t>
        </w:r>
        <w:r>
          <w:tab/>
        </w:r>
        <w:r>
          <w:fldChar w:fldCharType="begin"/>
        </w:r>
        <w:r>
          <w:instrText xml:space="preserve"> PAGEREF _Toc4708 \h </w:instrText>
        </w:r>
        <w:r>
          <w:fldChar w:fldCharType="separate"/>
        </w:r>
        <w:r>
          <w:t>58</w:t>
        </w:r>
        <w:r>
          <w:fldChar w:fldCharType="end"/>
        </w:r>
      </w:hyperlink>
    </w:p>
    <w:p>
      <w:pPr>
        <w:pStyle w:val="TOC2"/>
        <w:tabs>
          <w:tab w:val="right" w:leader="dot" w:pos="8306"/>
        </w:tabs>
      </w:pPr>
      <w:hyperlink w:anchor="_Toc453" w:history="1">
        <w:r>
          <w:rPr>
            <w:rFonts w:ascii="仿宋" w:eastAsia="仿宋" w:hAnsi="仿宋" w:cs="仿宋" w:hint="eastAsia"/>
            <w:lang w:eastAsia="zh-CN"/>
          </w:rPr>
          <w:t>(一)、创新策略与方向</w:t>
        </w:r>
        <w:r>
          <w:tab/>
        </w:r>
        <w:r>
          <w:fldChar w:fldCharType="begin"/>
        </w:r>
        <w:r>
          <w:instrText xml:space="preserve"> PAGEREF _Toc453 \h </w:instrText>
        </w:r>
        <w:r>
          <w:fldChar w:fldCharType="separate"/>
        </w:r>
        <w:r>
          <w:t>58</w:t>
        </w:r>
        <w:r>
          <w:fldChar w:fldCharType="end"/>
        </w:r>
      </w:hyperlink>
    </w:p>
    <w:p>
      <w:pPr>
        <w:pStyle w:val="TOC2"/>
        <w:tabs>
          <w:tab w:val="right" w:leader="dot" w:pos="8306"/>
        </w:tabs>
      </w:pPr>
      <w:hyperlink w:anchor="_Toc564" w:history="1">
        <w:r>
          <w:rPr>
            <w:rFonts w:ascii="仿宋" w:eastAsia="仿宋" w:hAnsi="仿宋" w:cs="仿宋" w:hint="eastAsia"/>
            <w:lang w:eastAsia="zh-CN"/>
          </w:rPr>
          <w:t>(二)、研发规划与投入</w:t>
        </w:r>
        <w:r>
          <w:tab/>
        </w:r>
        <w:r>
          <w:fldChar w:fldCharType="begin"/>
        </w:r>
        <w:r>
          <w:instrText xml:space="preserve"> PAGEREF _Toc564 \h </w:instrText>
        </w:r>
        <w:r>
          <w:fldChar w:fldCharType="separate"/>
        </w:r>
        <w:r>
          <w:t>59</w:t>
        </w:r>
        <w:r>
          <w:fldChar w:fldCharType="end"/>
        </w:r>
      </w:hyperlink>
    </w:p>
    <w:p>
      <w:pPr>
        <w:pStyle w:val="TOC1"/>
        <w:tabs>
          <w:tab w:val="right" w:leader="dot" w:pos="8306"/>
        </w:tabs>
      </w:pPr>
      <w:hyperlink w:anchor="_Toc29216" w:history="1">
        <w:r>
          <w:rPr>
            <w:rFonts w:ascii="仿宋" w:eastAsia="仿宋" w:hAnsi="仿宋" w:cs="仿宋" w:hint="eastAsia"/>
            <w:lang w:eastAsia="zh-CN"/>
          </w:rPr>
          <w:t>十三、监测和评估</w:t>
        </w:r>
        <w:r>
          <w:tab/>
        </w:r>
        <w:r>
          <w:fldChar w:fldCharType="begin"/>
        </w:r>
        <w:r>
          <w:instrText xml:space="preserve"> PAGEREF _Toc29216 \h </w:instrText>
        </w:r>
        <w:r>
          <w:fldChar w:fldCharType="separate"/>
        </w:r>
        <w:r>
          <w:t>61</w:t>
        </w:r>
        <w:r>
          <w:fldChar w:fldCharType="end"/>
        </w:r>
      </w:hyperlink>
    </w:p>
    <w:p>
      <w:pPr>
        <w:pStyle w:val="TOC2"/>
        <w:tabs>
          <w:tab w:val="right" w:leader="dot" w:pos="8306"/>
        </w:tabs>
      </w:pPr>
      <w:hyperlink w:anchor="_Toc30691" w:history="1">
        <w:r>
          <w:rPr>
            <w:rFonts w:ascii="仿宋" w:eastAsia="仿宋" w:hAnsi="仿宋" w:cs="仿宋" w:hint="eastAsia"/>
            <w:lang w:eastAsia="zh-CN"/>
          </w:rPr>
          <w:t>(一)、烧碱项目监测</w:t>
        </w:r>
        <w:r>
          <w:tab/>
        </w:r>
        <w:r>
          <w:fldChar w:fldCharType="begin"/>
        </w:r>
        <w:r>
          <w:instrText xml:space="preserve"> PAGEREF _Toc30691 \h </w:instrText>
        </w:r>
        <w:r>
          <w:fldChar w:fldCharType="separate"/>
        </w:r>
        <w:r>
          <w:t>61</w:t>
        </w:r>
        <w:r>
          <w:fldChar w:fldCharType="end"/>
        </w:r>
      </w:hyperlink>
    </w:p>
    <w:p>
      <w:pPr>
        <w:pStyle w:val="TOC2"/>
        <w:tabs>
          <w:tab w:val="right" w:leader="dot" w:pos="8306"/>
        </w:tabs>
      </w:pPr>
      <w:hyperlink w:anchor="_Toc10869" w:history="1">
        <w:r>
          <w:rPr>
            <w:rFonts w:ascii="仿宋" w:eastAsia="仿宋" w:hAnsi="仿宋" w:cs="仿宋" w:hint="eastAsia"/>
            <w:lang w:eastAsia="zh-CN"/>
          </w:rPr>
          <w:t>(二)、烧碱项目评估</w:t>
        </w:r>
        <w:r>
          <w:tab/>
        </w:r>
        <w:r>
          <w:fldChar w:fldCharType="begin"/>
        </w:r>
        <w:r>
          <w:instrText xml:space="preserve"> PAGEREF _Toc10869 \h </w:instrText>
        </w:r>
        <w:r>
          <w:fldChar w:fldCharType="separate"/>
        </w:r>
        <w:r>
          <w:t>62</w:t>
        </w:r>
        <w:r>
          <w:fldChar w:fldCharType="end"/>
        </w:r>
      </w:hyperlink>
    </w:p>
    <w:p>
      <w:pPr>
        <w:pStyle w:val="TOC2"/>
        <w:tabs>
          <w:tab w:val="right" w:leader="dot" w:pos="8306"/>
        </w:tabs>
      </w:pPr>
      <w:hyperlink w:anchor="_Toc14808" w:history="1">
        <w:r>
          <w:rPr>
            <w:rFonts w:ascii="仿宋" w:eastAsia="仿宋" w:hAnsi="仿宋" w:cs="仿宋" w:hint="eastAsia"/>
            <w:lang w:eastAsia="zh-CN"/>
          </w:rPr>
          <w:t>(三)、成果评估</w:t>
        </w:r>
        <w:r>
          <w:tab/>
        </w:r>
        <w:r>
          <w:fldChar w:fldCharType="begin"/>
        </w:r>
        <w:r>
          <w:instrText xml:space="preserve"> PAGEREF _Toc14808 \h </w:instrText>
        </w:r>
        <w:r>
          <w:fldChar w:fldCharType="separate"/>
        </w:r>
        <w:r>
          <w:t>62</w:t>
        </w:r>
        <w:r>
          <w:fldChar w:fldCharType="end"/>
        </w:r>
      </w:hyperlink>
    </w:p>
    <w:p>
      <w:pPr>
        <w:pStyle w:val="TOC1"/>
        <w:tabs>
          <w:tab w:val="right" w:leader="dot" w:pos="8306"/>
        </w:tabs>
      </w:pPr>
      <w:hyperlink w:anchor="_Toc32340" w:history="1">
        <w:r>
          <w:rPr>
            <w:rFonts w:ascii="仿宋" w:eastAsia="仿宋" w:hAnsi="仿宋" w:cs="仿宋" w:hint="eastAsia"/>
            <w:lang w:eastAsia="zh-CN"/>
          </w:rPr>
          <w:t>十四、烧碱项目人力资源培养与发展</w:t>
        </w:r>
        <w:r>
          <w:tab/>
        </w:r>
        <w:r>
          <w:fldChar w:fldCharType="begin"/>
        </w:r>
        <w:r>
          <w:instrText xml:space="preserve"> PAGEREF _Toc32340 \h </w:instrText>
        </w:r>
        <w:r>
          <w:fldChar w:fldCharType="separate"/>
        </w:r>
        <w:r>
          <w:t>63</w:t>
        </w:r>
        <w:r>
          <w:fldChar w:fldCharType="end"/>
        </w:r>
      </w:hyperlink>
    </w:p>
    <w:p>
      <w:pPr>
        <w:pStyle w:val="TOC2"/>
        <w:tabs>
          <w:tab w:val="right" w:leader="dot" w:pos="8306"/>
        </w:tabs>
      </w:pPr>
      <w:hyperlink w:anchor="_Toc24868" w:history="1">
        <w:r>
          <w:rPr>
            <w:rFonts w:ascii="仿宋" w:eastAsia="仿宋" w:hAnsi="仿宋" w:cs="仿宋" w:hint="eastAsia"/>
            <w:lang w:eastAsia="zh-CN"/>
          </w:rPr>
          <w:t>(一)、人才需求与规划</w:t>
        </w:r>
        <w:r>
          <w:tab/>
        </w:r>
        <w:r>
          <w:fldChar w:fldCharType="begin"/>
        </w:r>
        <w:r>
          <w:instrText xml:space="preserve"> PAGEREF _Toc24868 \h </w:instrText>
        </w:r>
        <w:r>
          <w:fldChar w:fldCharType="separate"/>
        </w:r>
        <w:r>
          <w:t>63</w:t>
        </w:r>
        <w:r>
          <w:fldChar w:fldCharType="end"/>
        </w:r>
      </w:hyperlink>
    </w:p>
    <w:p>
      <w:pPr>
        <w:pStyle w:val="TOC2"/>
        <w:tabs>
          <w:tab w:val="right" w:leader="dot" w:pos="8306"/>
        </w:tabs>
      </w:pPr>
      <w:hyperlink w:anchor="_Toc20314" w:history="1">
        <w:r>
          <w:rPr>
            <w:rFonts w:ascii="仿宋" w:eastAsia="仿宋" w:hAnsi="仿宋" w:cs="仿宋" w:hint="eastAsia"/>
            <w:lang w:eastAsia="zh-CN"/>
          </w:rPr>
          <w:t>(二)、培训与发展计划</w:t>
        </w:r>
        <w:r>
          <w:tab/>
        </w:r>
        <w:r>
          <w:fldChar w:fldCharType="begin"/>
        </w:r>
        <w:r>
          <w:instrText xml:space="preserve"> PAGEREF _Toc20314 \h </w:instrText>
        </w:r>
        <w:r>
          <w:fldChar w:fldCharType="separate"/>
        </w:r>
        <w:r>
          <w:t>63</w:t>
        </w:r>
        <w:r>
          <w:fldChar w:fldCharType="end"/>
        </w:r>
      </w:hyperlink>
    </w:p>
    <w:p>
      <w:pPr>
        <w:pStyle w:val="TOC1"/>
        <w:tabs>
          <w:tab w:val="right" w:leader="dot" w:pos="8306"/>
        </w:tabs>
      </w:pPr>
      <w:hyperlink w:anchor="_Toc2676" w:history="1">
        <w:r>
          <w:rPr>
            <w:rFonts w:ascii="仿宋" w:eastAsia="仿宋" w:hAnsi="仿宋" w:cs="仿宋" w:hint="eastAsia"/>
            <w:lang w:eastAsia="zh-CN"/>
          </w:rPr>
          <w:t>十五、烧碱项目质量与标准</w:t>
        </w:r>
        <w:r>
          <w:tab/>
        </w:r>
        <w:r>
          <w:fldChar w:fldCharType="begin"/>
        </w:r>
        <w:r>
          <w:instrText xml:space="preserve"> PAGEREF _Toc2676 \h </w:instrText>
        </w:r>
        <w:r>
          <w:fldChar w:fldCharType="separate"/>
        </w:r>
        <w:r>
          <w:t>64</w:t>
        </w:r>
        <w:r>
          <w:fldChar w:fldCharType="end"/>
        </w:r>
      </w:hyperlink>
    </w:p>
    <w:p>
      <w:pPr>
        <w:pStyle w:val="TOC2"/>
        <w:tabs>
          <w:tab w:val="right" w:leader="dot" w:pos="8306"/>
        </w:tabs>
      </w:pPr>
      <w:hyperlink w:anchor="_Toc10978" w:history="1">
        <w:r>
          <w:rPr>
            <w:rFonts w:ascii="仿宋" w:eastAsia="仿宋" w:hAnsi="仿宋" w:cs="仿宋" w:hint="eastAsia"/>
            <w:lang w:eastAsia="zh-CN"/>
          </w:rPr>
          <w:t>(一)、质量保障体系</w:t>
        </w:r>
        <w:r>
          <w:tab/>
        </w:r>
        <w:r>
          <w:fldChar w:fldCharType="begin"/>
        </w:r>
        <w:r>
          <w:instrText xml:space="preserve"> PAGEREF _Toc10978 \h </w:instrText>
        </w:r>
        <w:r>
          <w:fldChar w:fldCharType="separate"/>
        </w:r>
        <w:r>
          <w:t>64</w:t>
        </w:r>
        <w:r>
          <w:fldChar w:fldCharType="end"/>
        </w:r>
      </w:hyperlink>
    </w:p>
    <w:p>
      <w:pPr>
        <w:pStyle w:val="TOC2"/>
        <w:tabs>
          <w:tab w:val="right" w:leader="dot" w:pos="8306"/>
        </w:tabs>
      </w:pPr>
      <w:hyperlink w:anchor="_Toc27542" w:history="1">
        <w:r>
          <w:rPr>
            <w:rFonts w:ascii="仿宋" w:eastAsia="仿宋" w:hAnsi="仿宋" w:cs="仿宋" w:hint="eastAsia"/>
            <w:lang w:eastAsia="zh-CN"/>
          </w:rPr>
          <w:t>(二)、标准化作业流程</w:t>
        </w:r>
        <w:r>
          <w:tab/>
        </w:r>
        <w:r>
          <w:fldChar w:fldCharType="begin"/>
        </w:r>
        <w:r>
          <w:instrText xml:space="preserve"> PAGEREF _Toc27542 \h </w:instrText>
        </w:r>
        <w:r>
          <w:fldChar w:fldCharType="separate"/>
        </w:r>
        <w:r>
          <w:t>65</w:t>
        </w:r>
        <w:r>
          <w:fldChar w:fldCharType="end"/>
        </w:r>
      </w:hyperlink>
    </w:p>
    <w:p>
      <w:pPr>
        <w:pStyle w:val="TOC2"/>
        <w:tabs>
          <w:tab w:val="right" w:leader="dot" w:pos="8306"/>
        </w:tabs>
      </w:pPr>
      <w:hyperlink w:anchor="_Toc15862" w:history="1">
        <w:r>
          <w:rPr>
            <w:rFonts w:ascii="仿宋" w:eastAsia="仿宋" w:hAnsi="仿宋" w:cs="仿宋" w:hint="eastAsia"/>
            <w:lang w:eastAsia="zh-CN"/>
          </w:rPr>
          <w:t>(三)、质量监控与评估</w:t>
        </w:r>
        <w:r>
          <w:tab/>
        </w:r>
        <w:r>
          <w:fldChar w:fldCharType="begin"/>
        </w:r>
        <w:r>
          <w:instrText xml:space="preserve"> PAGEREF _Toc15862 \h </w:instrText>
        </w:r>
        <w:r>
          <w:fldChar w:fldCharType="separate"/>
        </w:r>
        <w:r>
          <w:t>66</w:t>
        </w:r>
        <w:r>
          <w:fldChar w:fldCharType="end"/>
        </w:r>
      </w:hyperlink>
    </w:p>
    <w:p>
      <w:pPr>
        <w:pStyle w:val="TOC2"/>
        <w:tabs>
          <w:tab w:val="right" w:leader="dot" w:pos="8306"/>
        </w:tabs>
      </w:pPr>
      <w:hyperlink w:anchor="_Toc23057" w:history="1">
        <w:r>
          <w:rPr>
            <w:rFonts w:ascii="仿宋" w:eastAsia="仿宋" w:hAnsi="仿宋" w:cs="仿宋" w:hint="eastAsia"/>
            <w:lang w:eastAsia="zh-CN"/>
          </w:rPr>
          <w:t>(四)、质量改进计划</w:t>
        </w:r>
        <w:r>
          <w:tab/>
        </w:r>
        <w:r>
          <w:fldChar w:fldCharType="begin"/>
        </w:r>
        <w:r>
          <w:instrText xml:space="preserve"> PAGEREF _Toc23057 \h </w:instrText>
        </w:r>
        <w:r>
          <w:fldChar w:fldCharType="separate"/>
        </w:r>
        <w:r>
          <w:t>67</w:t>
        </w:r>
        <w:r>
          <w:fldChar w:fldCharType="end"/>
        </w:r>
      </w:hyperlink>
    </w:p>
    <w:p>
      <w:pPr>
        <w:pStyle w:val="TOC1"/>
        <w:tabs>
          <w:tab w:val="right" w:leader="dot" w:pos="8306"/>
        </w:tabs>
      </w:pPr>
      <w:hyperlink w:anchor="_Toc6654" w:history="1">
        <w:r>
          <w:rPr>
            <w:rFonts w:ascii="仿宋" w:eastAsia="仿宋" w:hAnsi="仿宋" w:cs="仿宋" w:hint="eastAsia"/>
            <w:lang w:eastAsia="zh-CN"/>
          </w:rPr>
          <w:t>十六、安全与劳动保护</w:t>
        </w:r>
        <w:r>
          <w:tab/>
        </w:r>
        <w:r>
          <w:fldChar w:fldCharType="begin"/>
        </w:r>
        <w:r>
          <w:instrText xml:space="preserve"> PAGEREF _Toc6654 \h </w:instrText>
        </w:r>
        <w:r>
          <w:fldChar w:fldCharType="separate"/>
        </w:r>
        <w:r>
          <w:t>68</w:t>
        </w:r>
        <w:r>
          <w:fldChar w:fldCharType="end"/>
        </w:r>
      </w:hyperlink>
    </w:p>
    <w:p>
      <w:pPr>
        <w:pStyle w:val="TOC2"/>
        <w:tabs>
          <w:tab w:val="right" w:leader="dot" w:pos="8306"/>
        </w:tabs>
      </w:pPr>
      <w:hyperlink w:anchor="_Toc29608" w:history="1">
        <w:r>
          <w:rPr>
            <w:rFonts w:ascii="仿宋" w:eastAsia="仿宋" w:hAnsi="仿宋" w:cs="仿宋" w:hint="eastAsia"/>
            <w:lang w:eastAsia="zh-CN"/>
          </w:rPr>
          <w:t>(一)、设计依据与法规合规</w:t>
        </w:r>
        <w:r>
          <w:tab/>
        </w:r>
        <w:r>
          <w:fldChar w:fldCharType="begin"/>
        </w:r>
        <w:r>
          <w:instrText xml:space="preserve"> PAGEREF _Toc29608 \h </w:instrText>
        </w:r>
        <w:r>
          <w:fldChar w:fldCharType="separate"/>
        </w:r>
        <w:r>
          <w:t>68</w:t>
        </w:r>
        <w:r>
          <w:fldChar w:fldCharType="end"/>
        </w:r>
      </w:hyperlink>
    </w:p>
    <w:p>
      <w:pPr>
        <w:pStyle w:val="TOC2"/>
        <w:tabs>
          <w:tab w:val="right" w:leader="dot" w:pos="8306"/>
        </w:tabs>
      </w:pPr>
      <w:hyperlink w:anchor="_Toc22473" w:history="1">
        <w:r>
          <w:rPr>
            <w:rFonts w:ascii="仿宋" w:eastAsia="仿宋" w:hAnsi="仿宋" w:cs="仿宋" w:hint="eastAsia"/>
            <w:lang w:eastAsia="zh-CN"/>
          </w:rPr>
          <w:t>(二)、劳动安全预期效果评价</w:t>
        </w:r>
        <w:r>
          <w:tab/>
        </w:r>
        <w:r>
          <w:fldChar w:fldCharType="begin"/>
        </w:r>
        <w:r>
          <w:instrText xml:space="preserve"> PAGEREF _Toc22473 \h </w:instrText>
        </w:r>
        <w:r>
          <w:fldChar w:fldCharType="separate"/>
        </w:r>
        <w:r>
          <w:t>68</w:t>
        </w:r>
        <w:r>
          <w:fldChar w:fldCharType="end"/>
        </w:r>
      </w:hyperlink>
    </w:p>
    <w:p>
      <w:pPr>
        <w:pStyle w:val="TOC2"/>
        <w:tabs>
          <w:tab w:val="right" w:leader="dot" w:pos="8306"/>
        </w:tabs>
      </w:pPr>
      <w:hyperlink w:anchor="_Toc24506" w:history="1">
        <w:r>
          <w:rPr>
            <w:rFonts w:ascii="仿宋" w:eastAsia="仿宋" w:hAnsi="仿宋" w:cs="仿宋" w:hint="eastAsia"/>
            <w:lang w:eastAsia="zh-CN"/>
          </w:rPr>
          <w:t>(三)、主要防范措施</w:t>
        </w:r>
        <w:r>
          <w:tab/>
        </w:r>
        <w:r>
          <w:fldChar w:fldCharType="begin"/>
        </w:r>
        <w:r>
          <w:instrText xml:space="preserve"> PAGEREF _Toc24506 \h </w:instrText>
        </w:r>
        <w:r>
          <w:fldChar w:fldCharType="separate"/>
        </w:r>
        <w:r>
          <w:t>69</w:t>
        </w:r>
        <w:r>
          <w:fldChar w:fldCharType="end"/>
        </w:r>
      </w:hyperlink>
    </w:p>
    <w:p>
      <w:pPr>
        <w:pStyle w:val="TOC1"/>
        <w:tabs>
          <w:tab w:val="right" w:leader="dot" w:pos="8306"/>
        </w:tabs>
      </w:pPr>
      <w:hyperlink w:anchor="_Toc21464" w:history="1">
        <w:r>
          <w:rPr>
            <w:rFonts w:ascii="仿宋" w:eastAsia="仿宋" w:hAnsi="仿宋" w:cs="仿宋" w:hint="eastAsia"/>
            <w:lang w:eastAsia="zh-CN"/>
          </w:rPr>
          <w:t>十七、法律法规及环境影响评价</w:t>
        </w:r>
        <w:r>
          <w:tab/>
        </w:r>
        <w:r>
          <w:fldChar w:fldCharType="begin"/>
        </w:r>
        <w:r>
          <w:instrText xml:space="preserve"> PAGEREF _Toc21464 \h </w:instrText>
        </w:r>
        <w:r>
          <w:fldChar w:fldCharType="separate"/>
        </w:r>
        <w:r>
          <w:t>70</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6365" w:history="1">
        <w:r>
          <w:rPr>
            <w:rFonts w:ascii="仿宋" w:eastAsia="仿宋" w:hAnsi="仿宋" w:cs="仿宋" w:hint="eastAsia"/>
            <w:lang w:eastAsia="zh-CN"/>
          </w:rPr>
          <w:t>(一)、法律法规的遵守</w:t>
        </w:r>
        <w:r>
          <w:tab/>
        </w:r>
        <w:r>
          <w:fldChar w:fldCharType="begin"/>
        </w:r>
        <w:r>
          <w:instrText xml:space="preserve"> PAGEREF _Toc6365 \h </w:instrText>
        </w:r>
        <w:r>
          <w:fldChar w:fldCharType="separate"/>
        </w:r>
        <w:r>
          <w:t>70</w:t>
        </w:r>
        <w:r>
          <w:fldChar w:fldCharType="end"/>
        </w:r>
      </w:hyperlink>
    </w:p>
    <w:p>
      <w:pPr>
        <w:pStyle w:val="TOC2"/>
        <w:tabs>
          <w:tab w:val="right" w:leader="dot" w:pos="8306"/>
        </w:tabs>
      </w:pPr>
      <w:hyperlink w:anchor="_Toc22043" w:history="1">
        <w:r>
          <w:rPr>
            <w:rFonts w:ascii="仿宋" w:eastAsia="仿宋" w:hAnsi="仿宋" w:cs="仿宋" w:hint="eastAsia"/>
            <w:lang w:eastAsia="zh-CN"/>
          </w:rPr>
          <w:t>(二)、环境影响评价</w:t>
        </w:r>
        <w:r>
          <w:tab/>
        </w:r>
        <w:r>
          <w:fldChar w:fldCharType="begin"/>
        </w:r>
        <w:r>
          <w:instrText xml:space="preserve"> PAGEREF _Toc22043 \h </w:instrText>
        </w:r>
        <w:r>
          <w:fldChar w:fldCharType="separate"/>
        </w:r>
        <w:r>
          <w:t>71</w:t>
        </w:r>
        <w:r>
          <w:fldChar w:fldCharType="end"/>
        </w:r>
      </w:hyperlink>
    </w:p>
    <w:p>
      <w:pPr>
        <w:pStyle w:val="TOC2"/>
        <w:tabs>
          <w:tab w:val="right" w:leader="dot" w:pos="8306"/>
        </w:tabs>
      </w:pPr>
      <w:hyperlink w:anchor="_Toc26671" w:history="1">
        <w:r>
          <w:rPr>
            <w:rFonts w:ascii="仿宋" w:eastAsia="仿宋" w:hAnsi="仿宋" w:cs="仿宋" w:hint="eastAsia"/>
            <w:lang w:eastAsia="zh-CN"/>
          </w:rPr>
          <w:t>(三)、环保手续办理</w:t>
        </w:r>
        <w:r>
          <w:tab/>
        </w:r>
        <w:r>
          <w:fldChar w:fldCharType="begin"/>
        </w:r>
        <w:r>
          <w:instrText xml:space="preserve"> PAGEREF _Toc26671 \h </w:instrText>
        </w:r>
        <w:r>
          <w:fldChar w:fldCharType="separate"/>
        </w:r>
        <w:r>
          <w:t>72</w:t>
        </w:r>
        <w:r>
          <w:fldChar w:fldCharType="end"/>
        </w:r>
      </w:hyperlink>
    </w:p>
    <w:p>
      <w:pPr>
        <w:pStyle w:val="TOC1"/>
        <w:tabs>
          <w:tab w:val="right" w:leader="dot" w:pos="8306"/>
        </w:tabs>
      </w:pPr>
      <w:hyperlink w:anchor="_Toc18556" w:history="1">
        <w:r>
          <w:rPr>
            <w:rFonts w:ascii="仿宋" w:eastAsia="仿宋" w:hAnsi="仿宋" w:cs="仿宋" w:hint="eastAsia"/>
            <w:lang w:eastAsia="zh-CN"/>
          </w:rPr>
          <w:t>十八、环境保护措施</w:t>
        </w:r>
        <w:r>
          <w:tab/>
        </w:r>
        <w:r>
          <w:fldChar w:fldCharType="begin"/>
        </w:r>
        <w:r>
          <w:instrText xml:space="preserve"> PAGEREF _Toc18556 \h </w:instrText>
        </w:r>
        <w:r>
          <w:fldChar w:fldCharType="separate"/>
        </w:r>
        <w:r>
          <w:t>73</w:t>
        </w:r>
        <w:r>
          <w:fldChar w:fldCharType="end"/>
        </w:r>
      </w:hyperlink>
    </w:p>
    <w:p>
      <w:pPr>
        <w:pStyle w:val="TOC2"/>
        <w:tabs>
          <w:tab w:val="right" w:leader="dot" w:pos="8306"/>
        </w:tabs>
      </w:pPr>
      <w:hyperlink w:anchor="_Toc18467" w:history="1">
        <w:r>
          <w:rPr>
            <w:rFonts w:ascii="仿宋" w:eastAsia="仿宋" w:hAnsi="仿宋" w:cs="仿宋" w:hint="eastAsia"/>
            <w:lang w:eastAsia="zh-CN"/>
          </w:rPr>
          <w:t>(一)、施工期环境保护措施</w:t>
        </w:r>
        <w:r>
          <w:tab/>
        </w:r>
        <w:r>
          <w:fldChar w:fldCharType="begin"/>
        </w:r>
        <w:r>
          <w:instrText xml:space="preserve"> PAGEREF _Toc18467 \h </w:instrText>
        </w:r>
        <w:r>
          <w:fldChar w:fldCharType="separate"/>
        </w:r>
        <w:r>
          <w:t>73</w:t>
        </w:r>
        <w:r>
          <w:fldChar w:fldCharType="end"/>
        </w:r>
      </w:hyperlink>
    </w:p>
    <w:p>
      <w:pPr>
        <w:pStyle w:val="TOC2"/>
        <w:tabs>
          <w:tab w:val="right" w:leader="dot" w:pos="8306"/>
        </w:tabs>
      </w:pPr>
      <w:hyperlink w:anchor="_Toc31477" w:history="1">
        <w:r>
          <w:rPr>
            <w:rFonts w:ascii="仿宋" w:eastAsia="仿宋" w:hAnsi="仿宋" w:cs="仿宋" w:hint="eastAsia"/>
            <w:lang w:eastAsia="zh-CN"/>
          </w:rPr>
          <w:t>(二)、运营期环境保护措施</w:t>
        </w:r>
        <w:r>
          <w:tab/>
        </w:r>
        <w:r>
          <w:fldChar w:fldCharType="begin"/>
        </w:r>
        <w:r>
          <w:instrText xml:space="preserve"> PAGEREF _Toc31477 \h </w:instrText>
        </w:r>
        <w:r>
          <w:fldChar w:fldCharType="separate"/>
        </w:r>
        <w:r>
          <w:t>74</w:t>
        </w:r>
        <w:r>
          <w:fldChar w:fldCharType="end"/>
        </w:r>
      </w:hyperlink>
    </w:p>
    <w:p>
      <w:pPr>
        <w:pStyle w:val="TOC2"/>
        <w:tabs>
          <w:tab w:val="right" w:leader="dot" w:pos="8306"/>
        </w:tabs>
      </w:pPr>
      <w:hyperlink w:anchor="_Toc21214" w:history="1">
        <w:r>
          <w:rPr>
            <w:rFonts w:ascii="仿宋" w:eastAsia="仿宋" w:hAnsi="仿宋" w:cs="仿宋" w:hint="eastAsia"/>
            <w:lang w:eastAsia="zh-CN"/>
          </w:rPr>
          <w:t>(三)、污染物排放控制措施</w:t>
        </w:r>
        <w:r>
          <w:tab/>
        </w:r>
        <w:r>
          <w:fldChar w:fldCharType="begin"/>
        </w:r>
        <w:r>
          <w:instrText xml:space="preserve"> PAGEREF _Toc21214 \h </w:instrText>
        </w:r>
        <w:r>
          <w:fldChar w:fldCharType="separate"/>
        </w:r>
        <w:r>
          <w:t>75</w:t>
        </w:r>
        <w:r>
          <w:fldChar w:fldCharType="end"/>
        </w:r>
      </w:hyperlink>
    </w:p>
    <w:p>
      <w:pPr>
        <w:pStyle w:val="TOC1"/>
        <w:tabs>
          <w:tab w:val="right" w:leader="dot" w:pos="8306"/>
        </w:tabs>
      </w:pPr>
      <w:hyperlink w:anchor="_Toc10487" w:history="1">
        <w:r>
          <w:rPr>
            <w:rFonts w:ascii="仿宋" w:eastAsia="仿宋" w:hAnsi="仿宋" w:cs="仿宋" w:hint="eastAsia"/>
            <w:lang w:eastAsia="zh-CN"/>
          </w:rPr>
          <w:t>十九、第四十三章员工参与决策与公司治理</w:t>
        </w:r>
        <w:r>
          <w:tab/>
        </w:r>
        <w:r>
          <w:fldChar w:fldCharType="begin"/>
        </w:r>
        <w:r>
          <w:instrText xml:space="preserve"> PAGEREF _Toc10487 \h </w:instrText>
        </w:r>
        <w:r>
          <w:fldChar w:fldCharType="separate"/>
        </w:r>
        <w:r>
          <w:t>76</w:t>
        </w:r>
        <w:r>
          <w:fldChar w:fldCharType="end"/>
        </w:r>
      </w:hyperlink>
    </w:p>
    <w:p>
      <w:pPr>
        <w:pStyle w:val="TOC2"/>
        <w:tabs>
          <w:tab w:val="right" w:leader="dot" w:pos="8306"/>
        </w:tabs>
      </w:pPr>
      <w:hyperlink w:anchor="_Toc16481" w:history="1">
        <w:r>
          <w:rPr>
            <w:rFonts w:ascii="仿宋" w:eastAsia="仿宋" w:hAnsi="仿宋" w:cs="仿宋" w:hint="eastAsia"/>
            <w:lang w:eastAsia="zh-CN"/>
          </w:rPr>
          <w:t>(一)、员工参与决策机制</w:t>
        </w:r>
        <w:r>
          <w:tab/>
        </w:r>
        <w:r>
          <w:fldChar w:fldCharType="begin"/>
        </w:r>
        <w:r>
          <w:instrText xml:space="preserve"> PAGEREF _Toc16481 \h </w:instrText>
        </w:r>
        <w:r>
          <w:fldChar w:fldCharType="separate"/>
        </w:r>
        <w:r>
          <w:t>76</w:t>
        </w:r>
        <w:r>
          <w:fldChar w:fldCharType="end"/>
        </w:r>
      </w:hyperlink>
    </w:p>
    <w:p>
      <w:pPr>
        <w:pStyle w:val="TOC2"/>
        <w:tabs>
          <w:tab w:val="right" w:leader="dot" w:pos="8306"/>
        </w:tabs>
      </w:pPr>
      <w:hyperlink w:anchor="_Toc21361" w:history="1">
        <w:r>
          <w:rPr>
            <w:rFonts w:ascii="仿宋" w:eastAsia="仿宋" w:hAnsi="仿宋" w:cs="仿宋" w:hint="eastAsia"/>
            <w:lang w:eastAsia="zh-CN"/>
          </w:rPr>
          <w:t>(二)、参与决策的渠道与机会</w:t>
        </w:r>
        <w:r>
          <w:tab/>
        </w:r>
        <w:r>
          <w:fldChar w:fldCharType="begin"/>
        </w:r>
        <w:r>
          <w:instrText xml:space="preserve"> PAGEREF _Toc21361 \h </w:instrText>
        </w:r>
        <w:r>
          <w:fldChar w:fldCharType="separate"/>
        </w:r>
        <w:r>
          <w:t>77</w:t>
        </w:r>
        <w:r>
          <w:fldChar w:fldCharType="end"/>
        </w:r>
      </w:hyperlink>
    </w:p>
    <w:p>
      <w:pPr>
        <w:pStyle w:val="TOC2"/>
        <w:tabs>
          <w:tab w:val="right" w:leader="dot" w:pos="8306"/>
        </w:tabs>
      </w:pPr>
      <w:hyperlink w:anchor="_Toc23310" w:history="1">
        <w:r>
          <w:rPr>
            <w:rFonts w:ascii="仿宋" w:eastAsia="仿宋" w:hAnsi="仿宋" w:cs="仿宋" w:hint="eastAsia"/>
            <w:lang w:eastAsia="zh-CN"/>
          </w:rPr>
          <w:t>(三)、代表员工意见的制度</w:t>
        </w:r>
        <w:r>
          <w:tab/>
        </w:r>
        <w:r>
          <w:fldChar w:fldCharType="begin"/>
        </w:r>
        <w:r>
          <w:instrText xml:space="preserve"> PAGEREF _Toc23310 \h </w:instrText>
        </w:r>
        <w:r>
          <w:fldChar w:fldCharType="separate"/>
        </w:r>
        <w:r>
          <w:t>77</w:t>
        </w:r>
        <w:r>
          <w:fldChar w:fldCharType="end"/>
        </w:r>
      </w:hyperlink>
    </w:p>
    <w:p>
      <w:pPr>
        <w:pStyle w:val="TOC2"/>
        <w:tabs>
          <w:tab w:val="right" w:leader="dot" w:pos="8306"/>
        </w:tabs>
      </w:pPr>
      <w:hyperlink w:anchor="_Toc23484" w:history="1">
        <w:r>
          <w:rPr>
            <w:rFonts w:ascii="仿宋" w:eastAsia="仿宋" w:hAnsi="仿宋" w:cs="仿宋" w:hint="eastAsia"/>
            <w:lang w:eastAsia="zh-CN"/>
          </w:rPr>
          <w:t>(四)、公司治理与透明度</w:t>
        </w:r>
        <w:r>
          <w:tab/>
        </w:r>
        <w:r>
          <w:fldChar w:fldCharType="begin"/>
        </w:r>
        <w:r>
          <w:instrText xml:space="preserve"> PAGEREF _Toc23484 \h </w:instrText>
        </w:r>
        <w:r>
          <w:fldChar w:fldCharType="separate"/>
        </w:r>
        <w:r>
          <w:t>78</w:t>
        </w:r>
        <w:r>
          <w:fldChar w:fldCharType="end"/>
        </w:r>
      </w:hyperlink>
    </w:p>
    <w:p>
      <w:pPr>
        <w:pStyle w:val="TOC2"/>
        <w:tabs>
          <w:tab w:val="right" w:leader="dot" w:pos="8306"/>
        </w:tabs>
      </w:pPr>
      <w:hyperlink w:anchor="_Toc17743" w:history="1">
        <w:r>
          <w:rPr>
            <w:rFonts w:ascii="仿宋" w:eastAsia="仿宋" w:hAnsi="仿宋" w:cs="仿宋" w:hint="eastAsia"/>
            <w:lang w:eastAsia="zh-CN"/>
          </w:rPr>
          <w:t>(五)、公司治理结构的建设</w:t>
        </w:r>
        <w:r>
          <w:tab/>
        </w:r>
        <w:r>
          <w:fldChar w:fldCharType="begin"/>
        </w:r>
        <w:r>
          <w:instrText xml:space="preserve"> PAGEREF _Toc17743 \h </w:instrText>
        </w:r>
        <w:r>
          <w:fldChar w:fldCharType="separate"/>
        </w:r>
        <w:r>
          <w:t>79</w:t>
        </w:r>
        <w:r>
          <w:fldChar w:fldCharType="end"/>
        </w:r>
      </w:hyperlink>
    </w:p>
    <w:p>
      <w:pPr>
        <w:pStyle w:val="TOC2"/>
        <w:tabs>
          <w:tab w:val="right" w:leader="dot" w:pos="8306"/>
        </w:tabs>
      </w:pPr>
      <w:hyperlink w:anchor="_Toc28467" w:history="1">
        <w:r>
          <w:rPr>
            <w:rFonts w:ascii="仿宋" w:eastAsia="仿宋" w:hAnsi="仿宋" w:cs="仿宋" w:hint="eastAsia"/>
            <w:lang w:eastAsia="zh-CN"/>
          </w:rPr>
          <w:t>(六)、公司业绩与财务信息的公开</w:t>
        </w:r>
        <w:r>
          <w:tab/>
        </w:r>
        <w:r>
          <w:fldChar w:fldCharType="begin"/>
        </w:r>
        <w:r>
          <w:instrText xml:space="preserve"> PAGEREF _Toc28467 \h </w:instrText>
        </w:r>
        <w:r>
          <w:fldChar w:fldCharType="separate"/>
        </w:r>
        <w:r>
          <w:t>80</w:t>
        </w:r>
        <w:r>
          <w:fldChar w:fldCharType="end"/>
        </w:r>
      </w:hyperlink>
    </w:p>
    <w:p>
      <w:pPr>
        <w:pStyle w:val="TOC1"/>
        <w:tabs>
          <w:tab w:val="right" w:leader="dot" w:pos="8306"/>
        </w:tabs>
      </w:pPr>
      <w:hyperlink w:anchor="_Toc350" w:history="1">
        <w:r>
          <w:rPr>
            <w:rFonts w:ascii="仿宋" w:eastAsia="仿宋" w:hAnsi="仿宋" w:cs="仿宋" w:hint="eastAsia"/>
            <w:lang w:eastAsia="zh-CN"/>
          </w:rPr>
          <w:t>二十、公司文化与社会责任</w:t>
        </w:r>
        <w:r>
          <w:tab/>
        </w:r>
        <w:r>
          <w:fldChar w:fldCharType="begin"/>
        </w:r>
        <w:r>
          <w:instrText xml:space="preserve"> PAGEREF _Toc350 \h </w:instrText>
        </w:r>
        <w:r>
          <w:fldChar w:fldCharType="separate"/>
        </w:r>
        <w:r>
          <w:t>81</w:t>
        </w:r>
        <w:r>
          <w:fldChar w:fldCharType="end"/>
        </w:r>
      </w:hyperlink>
    </w:p>
    <w:p>
      <w:pPr>
        <w:pStyle w:val="TOC2"/>
        <w:tabs>
          <w:tab w:val="right" w:leader="dot" w:pos="8306"/>
        </w:tabs>
      </w:pPr>
      <w:hyperlink w:anchor="_Toc4166" w:history="1">
        <w:r>
          <w:rPr>
            <w:rFonts w:ascii="仿宋" w:eastAsia="仿宋" w:hAnsi="仿宋" w:cs="仿宋" w:hint="eastAsia"/>
            <w:lang w:eastAsia="zh-CN"/>
          </w:rPr>
          <w:t>(一)、公司文化建设</w:t>
        </w:r>
        <w:r>
          <w:tab/>
        </w:r>
        <w:r>
          <w:fldChar w:fldCharType="begin"/>
        </w:r>
        <w:r>
          <w:instrText xml:space="preserve"> PAGEREF _Toc4166 \h </w:instrText>
        </w:r>
        <w:r>
          <w:fldChar w:fldCharType="separate"/>
        </w:r>
        <w:r>
          <w:t>81</w:t>
        </w:r>
        <w:r>
          <w:fldChar w:fldCharType="end"/>
        </w:r>
      </w:hyperlink>
    </w:p>
    <w:p>
      <w:pPr>
        <w:pStyle w:val="TOC2"/>
        <w:tabs>
          <w:tab w:val="right" w:leader="dot" w:pos="8306"/>
        </w:tabs>
      </w:pPr>
      <w:hyperlink w:anchor="_Toc29834" w:history="1">
        <w:r>
          <w:rPr>
            <w:rFonts w:ascii="仿宋" w:eastAsia="仿宋" w:hAnsi="仿宋" w:cs="仿宋" w:hint="eastAsia"/>
            <w:lang w:eastAsia="zh-CN"/>
          </w:rPr>
          <w:t>(二)、企业社会责任与可持续发展</w:t>
        </w:r>
        <w:r>
          <w:tab/>
        </w:r>
        <w:r>
          <w:fldChar w:fldCharType="begin"/>
        </w:r>
        <w:r>
          <w:instrText xml:space="preserve"> PAGEREF _Toc29834 \h </w:instrText>
        </w:r>
        <w:r>
          <w:fldChar w:fldCharType="separate"/>
        </w:r>
        <w:r>
          <w:t>82</w:t>
        </w:r>
        <w:r>
          <w:fldChar w:fldCharType="end"/>
        </w:r>
      </w:hyperlink>
    </w:p>
    <w:p>
      <w:pPr>
        <w:pStyle w:val="TOC1"/>
        <w:tabs>
          <w:tab w:val="right" w:leader="dot" w:pos="8306"/>
        </w:tabs>
      </w:pPr>
      <w:hyperlink w:anchor="_Toc12600" w:history="1">
        <w:r>
          <w:rPr>
            <w:rFonts w:ascii="仿宋" w:eastAsia="仿宋" w:hAnsi="仿宋" w:cs="仿宋" w:hint="eastAsia"/>
            <w:lang w:eastAsia="zh-CN"/>
          </w:rPr>
          <w:t>二十一、安全生产与环境保护培训</w:t>
        </w:r>
        <w:r>
          <w:tab/>
        </w:r>
        <w:r>
          <w:fldChar w:fldCharType="begin"/>
        </w:r>
        <w:r>
          <w:instrText xml:space="preserve"> PAGEREF _Toc12600 \h </w:instrText>
        </w:r>
        <w:r>
          <w:fldChar w:fldCharType="separate"/>
        </w:r>
        <w:r>
          <w:t>82</w:t>
        </w:r>
        <w:r>
          <w:fldChar w:fldCharType="end"/>
        </w:r>
      </w:hyperlink>
    </w:p>
    <w:p>
      <w:pPr>
        <w:pStyle w:val="TOC2"/>
        <w:tabs>
          <w:tab w:val="right" w:leader="dot" w:pos="8306"/>
        </w:tabs>
      </w:pPr>
      <w:hyperlink w:anchor="_Toc10606" w:history="1">
        <w:r>
          <w:rPr>
            <w:rFonts w:ascii="仿宋" w:eastAsia="仿宋" w:hAnsi="仿宋" w:cs="仿宋" w:hint="eastAsia"/>
            <w:lang w:eastAsia="zh-CN"/>
          </w:rPr>
          <w:t>(一)、培训计划</w:t>
        </w:r>
        <w:r>
          <w:tab/>
        </w:r>
        <w:r>
          <w:fldChar w:fldCharType="begin"/>
        </w:r>
        <w:r>
          <w:instrText xml:space="preserve"> PAGEREF _Toc10606 \h </w:instrText>
        </w:r>
        <w:r>
          <w:fldChar w:fldCharType="separate"/>
        </w:r>
        <w:r>
          <w:t>82</w:t>
        </w:r>
        <w:r>
          <w:fldChar w:fldCharType="end"/>
        </w:r>
      </w:hyperlink>
    </w:p>
    <w:p>
      <w:pPr>
        <w:pStyle w:val="TOC2"/>
        <w:tabs>
          <w:tab w:val="right" w:leader="dot" w:pos="8306"/>
        </w:tabs>
      </w:pPr>
      <w:hyperlink w:anchor="_Toc13822" w:history="1">
        <w:r>
          <w:rPr>
            <w:rFonts w:ascii="仿宋" w:eastAsia="仿宋" w:hAnsi="仿宋" w:cs="仿宋" w:hint="eastAsia"/>
            <w:lang w:eastAsia="zh-CN"/>
          </w:rPr>
          <w:t>(二)、培训内容</w:t>
        </w:r>
        <w:r>
          <w:tab/>
        </w:r>
        <w:r>
          <w:fldChar w:fldCharType="begin"/>
        </w:r>
        <w:r>
          <w:instrText xml:space="preserve"> PAGEREF _Toc13822 \h </w:instrText>
        </w:r>
        <w:r>
          <w:fldChar w:fldCharType="separate"/>
        </w:r>
        <w:r>
          <w:t>87</w:t>
        </w:r>
        <w:r>
          <w:fldChar w:fldCharType="end"/>
        </w:r>
      </w:hyperlink>
    </w:p>
    <w:p>
      <w:pPr>
        <w:pStyle w:val="TOC2"/>
        <w:tabs>
          <w:tab w:val="right" w:leader="dot" w:pos="8306"/>
        </w:tabs>
      </w:pPr>
      <w:hyperlink w:anchor="_Toc28904" w:history="1">
        <w:r>
          <w:rPr>
            <w:rFonts w:ascii="仿宋" w:eastAsia="仿宋" w:hAnsi="仿宋" w:cs="仿宋" w:hint="eastAsia"/>
            <w:lang w:eastAsia="zh-CN"/>
          </w:rPr>
          <w:t>(三)、培训方法</w:t>
        </w:r>
        <w:r>
          <w:tab/>
        </w:r>
        <w:r>
          <w:fldChar w:fldCharType="begin"/>
        </w:r>
        <w:r>
          <w:instrText xml:space="preserve"> PAGEREF _Toc28904 \h </w:instrText>
        </w:r>
        <w:r>
          <w:fldChar w:fldCharType="separate"/>
        </w:r>
        <w:r>
          <w:t>88</w:t>
        </w:r>
        <w:r>
          <w:fldChar w:fldCharType="end"/>
        </w:r>
      </w:hyperlink>
    </w:p>
    <w:p>
      <w:pPr>
        <w:pStyle w:val="TOC2"/>
        <w:tabs>
          <w:tab w:val="right" w:leader="dot" w:pos="8306"/>
        </w:tabs>
      </w:pPr>
      <w:hyperlink w:anchor="_Toc7631" w:history="1">
        <w:r>
          <w:rPr>
            <w:rFonts w:ascii="仿宋" w:eastAsia="仿宋" w:hAnsi="仿宋" w:cs="仿宋" w:hint="eastAsia"/>
            <w:lang w:eastAsia="zh-CN"/>
          </w:rPr>
          <w:t>(四)、培训效果评估</w:t>
        </w:r>
        <w:r>
          <w:tab/>
        </w:r>
        <w:r>
          <w:fldChar w:fldCharType="begin"/>
        </w:r>
        <w:r>
          <w:instrText xml:space="preserve"> PAGEREF _Toc7631 \h </w:instrText>
        </w:r>
        <w:r>
          <w:fldChar w:fldCharType="separate"/>
        </w:r>
        <w:r>
          <w:t>88</w:t>
        </w:r>
        <w:r>
          <w:fldChar w:fldCharType="end"/>
        </w:r>
      </w:hyperlink>
    </w:p>
    <w:p>
      <w:pPr>
        <w:pStyle w:val="TOC1"/>
        <w:tabs>
          <w:tab w:val="right" w:leader="dot" w:pos="8306"/>
        </w:tabs>
      </w:pPr>
      <w:hyperlink w:anchor="_Toc16348" w:history="1">
        <w:r>
          <w:rPr>
            <w:rFonts w:ascii="仿宋" w:eastAsia="仿宋" w:hAnsi="仿宋" w:cs="仿宋" w:hint="eastAsia"/>
            <w:lang w:eastAsia="zh-CN"/>
          </w:rPr>
          <w:t>二十二招标方案</w:t>
        </w:r>
        <w:r>
          <w:tab/>
        </w:r>
        <w:r>
          <w:fldChar w:fldCharType="begin"/>
        </w:r>
        <w:r>
          <w:instrText xml:space="preserve"> PAGEREF _Toc16348 \h </w:instrText>
        </w:r>
        <w:r>
          <w:fldChar w:fldCharType="separate"/>
        </w:r>
        <w:r>
          <w:t>90</w:t>
        </w:r>
        <w:r>
          <w:fldChar w:fldCharType="end"/>
        </w:r>
      </w:hyperlink>
    </w:p>
    <w:p>
      <w:pPr>
        <w:pStyle w:val="TOC2"/>
        <w:tabs>
          <w:tab w:val="right" w:leader="dot" w:pos="8306"/>
        </w:tabs>
      </w:pPr>
      <w:hyperlink w:anchor="_Toc23134" w:history="1">
        <w:r>
          <w:rPr>
            <w:rFonts w:ascii="仿宋" w:eastAsia="仿宋" w:hAnsi="仿宋" w:cs="仿宋" w:hint="eastAsia"/>
            <w:lang w:eastAsia="zh-CN"/>
          </w:rPr>
          <w:t>(一)、烧碱项目招标依据</w:t>
        </w:r>
        <w:r>
          <w:tab/>
        </w:r>
        <w:r>
          <w:fldChar w:fldCharType="begin"/>
        </w:r>
        <w:r>
          <w:instrText xml:space="preserve"> PAGEREF _Toc23134 \h </w:instrText>
        </w:r>
        <w:r>
          <w:fldChar w:fldCharType="separate"/>
        </w:r>
        <w:r>
          <w:t>90</w:t>
        </w:r>
        <w:r>
          <w:fldChar w:fldCharType="end"/>
        </w:r>
      </w:hyperlink>
    </w:p>
    <w:p>
      <w:pPr>
        <w:pStyle w:val="TOC2"/>
        <w:tabs>
          <w:tab w:val="right" w:leader="dot" w:pos="8306"/>
        </w:tabs>
      </w:pPr>
      <w:hyperlink w:anchor="_Toc22536" w:history="1">
        <w:r>
          <w:rPr>
            <w:rFonts w:ascii="仿宋" w:eastAsia="仿宋" w:hAnsi="仿宋" w:cs="仿宋" w:hint="eastAsia"/>
            <w:lang w:eastAsia="zh-CN"/>
          </w:rPr>
          <w:t>(二)、烧碱项目招标范围</w:t>
        </w:r>
        <w:r>
          <w:tab/>
        </w:r>
        <w:r>
          <w:fldChar w:fldCharType="begin"/>
        </w:r>
        <w:r>
          <w:instrText xml:space="preserve"> PAGEREF _Toc22536 \h </w:instrText>
        </w:r>
        <w:r>
          <w:fldChar w:fldCharType="separate"/>
        </w:r>
        <w:r>
          <w:t>90</w:t>
        </w:r>
        <w:r>
          <w:fldChar w:fldCharType="end"/>
        </w:r>
      </w:hyperlink>
    </w:p>
    <w:p>
      <w:pPr>
        <w:pStyle w:val="TOC2"/>
        <w:tabs>
          <w:tab w:val="right" w:leader="dot" w:pos="8306"/>
        </w:tabs>
      </w:pPr>
      <w:hyperlink w:anchor="_Toc18916" w:history="1">
        <w:r>
          <w:rPr>
            <w:rFonts w:ascii="仿宋" w:eastAsia="仿宋" w:hAnsi="仿宋" w:cs="仿宋" w:hint="eastAsia"/>
            <w:lang w:eastAsia="zh-CN"/>
          </w:rPr>
          <w:t>(三)、招标要求</w:t>
        </w:r>
        <w:r>
          <w:tab/>
        </w:r>
        <w:r>
          <w:fldChar w:fldCharType="begin"/>
        </w:r>
        <w:r>
          <w:instrText xml:space="preserve"> PAGEREF _Toc18916 \h </w:instrText>
        </w:r>
        <w:r>
          <w:fldChar w:fldCharType="separate"/>
        </w:r>
        <w:r>
          <w:t>91</w:t>
        </w:r>
        <w:r>
          <w:fldChar w:fldCharType="end"/>
        </w:r>
      </w:hyperlink>
    </w:p>
    <w:p>
      <w:pPr>
        <w:pStyle w:val="TOC2"/>
        <w:tabs>
          <w:tab w:val="right" w:leader="dot" w:pos="8306"/>
        </w:tabs>
      </w:pPr>
      <w:hyperlink w:anchor="_Toc31858" w:history="1">
        <w:r>
          <w:rPr>
            <w:rFonts w:ascii="仿宋" w:eastAsia="仿宋" w:hAnsi="仿宋" w:cs="仿宋" w:hint="eastAsia"/>
            <w:lang w:eastAsia="zh-CN"/>
          </w:rPr>
          <w:t>(四)、招标组织方式</w:t>
        </w:r>
        <w:r>
          <w:tab/>
        </w:r>
        <w:r>
          <w:fldChar w:fldCharType="begin"/>
        </w:r>
        <w:r>
          <w:instrText xml:space="preserve"> PAGEREF _Toc31858 \h </w:instrText>
        </w:r>
        <w:r>
          <w:fldChar w:fldCharType="separate"/>
        </w:r>
        <w:r>
          <w:t>93</w:t>
        </w:r>
        <w:r>
          <w:fldChar w:fldCharType="end"/>
        </w:r>
      </w:hyperlink>
    </w:p>
    <w:p>
      <w:pPr>
        <w:pStyle w:val="TOC2"/>
        <w:tabs>
          <w:tab w:val="right" w:leader="dot" w:pos="8306"/>
        </w:tabs>
      </w:pPr>
      <w:hyperlink w:anchor="_Toc12887" w:history="1">
        <w:r>
          <w:rPr>
            <w:rFonts w:ascii="仿宋" w:eastAsia="仿宋" w:hAnsi="仿宋" w:cs="仿宋" w:hint="eastAsia"/>
            <w:lang w:eastAsia="zh-CN"/>
          </w:rPr>
          <w:t>(五)、招标信息发布</w:t>
        </w:r>
        <w:r>
          <w:tab/>
        </w:r>
        <w:r>
          <w:fldChar w:fldCharType="begin"/>
        </w:r>
        <w:r>
          <w:instrText xml:space="preserve"> PAGEREF _Toc12887 \h </w:instrText>
        </w:r>
        <w:r>
          <w:fldChar w:fldCharType="separate"/>
        </w:r>
        <w:r>
          <w:t>93</w:t>
        </w:r>
        <w:r>
          <w:fldChar w:fldCharType="end"/>
        </w:r>
      </w:hyperlink>
    </w:p>
    <w:p>
      <w:pPr>
        <w:pStyle w:val="TOC1"/>
        <w:tabs>
          <w:tab w:val="right" w:leader="dot" w:pos="8306"/>
        </w:tabs>
      </w:pPr>
      <w:hyperlink w:anchor="_Toc13870" w:history="1">
        <w:r>
          <w:rPr>
            <w:rFonts w:ascii="仿宋" w:eastAsia="仿宋" w:hAnsi="仿宋" w:cs="仿宋" w:hint="eastAsia"/>
            <w:lang w:eastAsia="zh-CN"/>
          </w:rPr>
          <w:t>二十三、投资规划</w:t>
        </w:r>
        <w:r>
          <w:tab/>
        </w:r>
        <w:r>
          <w:fldChar w:fldCharType="begin"/>
        </w:r>
        <w:r>
          <w:instrText xml:space="preserve"> PAGEREF _Toc13870 \h </w:instrText>
        </w:r>
        <w:r>
          <w:fldChar w:fldCharType="separate"/>
        </w:r>
        <w:r>
          <w:t>93</w:t>
        </w:r>
        <w:r>
          <w:fldChar w:fldCharType="end"/>
        </w:r>
      </w:hyperlink>
    </w:p>
    <w:p>
      <w:pPr>
        <w:pStyle w:val="TOC2"/>
        <w:tabs>
          <w:tab w:val="right" w:leader="dot" w:pos="8306"/>
        </w:tabs>
      </w:pPr>
      <w:hyperlink w:anchor="_Toc20356" w:history="1">
        <w:r>
          <w:rPr>
            <w:rFonts w:ascii="仿宋" w:eastAsia="仿宋" w:hAnsi="仿宋" w:cs="仿宋" w:hint="eastAsia"/>
            <w:lang w:eastAsia="zh-CN"/>
          </w:rPr>
          <w:t>(一)、烧碱项目估算说明</w:t>
        </w:r>
        <w:r>
          <w:tab/>
        </w:r>
        <w:r>
          <w:fldChar w:fldCharType="begin"/>
        </w:r>
        <w:r>
          <w:instrText xml:space="preserve"> PAGEREF _Toc20356 \h </w:instrText>
        </w:r>
        <w:r>
          <w:fldChar w:fldCharType="separate"/>
        </w:r>
        <w:r>
          <w:t>93</w:t>
        </w:r>
        <w:r>
          <w:fldChar w:fldCharType="end"/>
        </w:r>
      </w:hyperlink>
    </w:p>
    <w:p>
      <w:pPr>
        <w:pStyle w:val="TOC2"/>
        <w:tabs>
          <w:tab w:val="right" w:leader="dot" w:pos="8306"/>
        </w:tabs>
      </w:pPr>
      <w:hyperlink w:anchor="_Toc5277" w:history="1">
        <w:r>
          <w:rPr>
            <w:rFonts w:ascii="仿宋" w:eastAsia="仿宋" w:hAnsi="仿宋" w:cs="仿宋" w:hint="eastAsia"/>
            <w:lang w:eastAsia="zh-CN"/>
          </w:rPr>
          <w:t>(二)、烧碱项目总投资估算</w:t>
        </w:r>
        <w:r>
          <w:tab/>
        </w:r>
        <w:r>
          <w:fldChar w:fldCharType="begin"/>
        </w:r>
        <w:r>
          <w:instrText xml:space="preserve"> PAGEREF _Toc5277 \h </w:instrText>
        </w:r>
        <w:r>
          <w:fldChar w:fldCharType="separate"/>
        </w:r>
        <w:r>
          <w:t>94</w:t>
        </w:r>
        <w:r>
          <w:fldChar w:fldCharType="end"/>
        </w:r>
      </w:hyperlink>
    </w:p>
    <w:p>
      <w:pPr>
        <w:pStyle w:val="TOC2"/>
        <w:tabs>
          <w:tab w:val="right" w:leader="dot" w:pos="8306"/>
        </w:tabs>
      </w:pPr>
      <w:hyperlink w:anchor="_Toc21232" w:history="1">
        <w:r>
          <w:rPr>
            <w:rFonts w:ascii="仿宋" w:eastAsia="仿宋" w:hAnsi="仿宋" w:cs="仿宋" w:hint="eastAsia"/>
            <w:lang w:eastAsia="zh-CN"/>
          </w:rPr>
          <w:t>(三)、资金筹措</w:t>
        </w:r>
        <w:r>
          <w:tab/>
        </w:r>
        <w:r>
          <w:fldChar w:fldCharType="begin"/>
        </w:r>
        <w:r>
          <w:instrText xml:space="preserve"> PAGEREF _Toc21232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22867"/>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28506"/>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烧碱项目是基于市场需求和技术发展的深入洞察得出的创新解决方案。随着全球经济的蓬勃发展和技术的日新月异，对于创新性解决方案的需求不断增长。该项目旨在利用最新科技，如人工智能、大数据分析和可持续能源技术，提供高效、环保的产品和服务，以满足不断增长的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该项目选址于一个经济迅速发展的区域，该区域具有良好的基础设施、成熟的供应链网络和丰富的人力资源。该区域的经济特点是多元化且高度科技导向，与烧碱项目的目标和需求高度契合。此外，该区域政府对于高新技术项目提供了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https://d.book118.com/696111205225010102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烧碱项目营销方案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烧碱项目营销方案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烧碱项目营销方案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烧碱项目营销方案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烧碱项目营销方案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4353F4"/>
    <w:rsid w:val="344353F4"/>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9611120522501010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2024-03-17T10:30:00Z</dcterms:created>
  <dcterms:modified xsi:type="dcterms:W3CDTF">2024-03-17T10:30:53Z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5AF3C41A5EDB4EAFB6F0F19164048F23_11</vt:lpwstr>
  </property>
  <property fmtid="{D5CDD505-2E9C-101B-9397-08002B2CF9AE}" pid="3" name="KSOProductBuildVer">
    <vt:lpwstr>2052-12.1.0.16412</vt:lpwstr>
  </property>
</Properties>
</file>