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351AB" w14:paraId="76C51F4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351AB" w14:paraId="797101C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351AB" w14:paraId="3873B57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351AB" w:rsidRPr="002351AB" w14:paraId="756FDD56" w14:textId="19F7E5F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351AB">
        <w:rPr>
          <w:rFonts w:ascii="宋体" w:eastAsia="宋体" w:hAnsi="宋体" w:hint="eastAsia"/>
          <w:b/>
          <w:sz w:val="60"/>
        </w:rPr>
        <w:t>平板挂车相关项目可行性研究报告</w:t>
      </w:r>
    </w:p>
    <w:p w:rsidR="002351AB" w:rsidP="002351AB" w14:paraId="7172ABD9" w14:textId="389634A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351AB">
        <w:rPr>
          <w:rFonts w:ascii="仿宋" w:eastAsia="仿宋" w:hAnsi="仿宋" w:hint="eastAsia"/>
          <w:b/>
          <w:sz w:val="40"/>
        </w:rPr>
        <w:t>目录</w:t>
      </w:r>
    </w:p>
    <w:p w:rsidR="002351AB" w14:paraId="754F0801" w14:textId="3980C0F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_Toc160031034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351AB" w14:paraId="73F2FA2F" w14:textId="016080E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一、平板挂车行业社会文化影响评估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_Toc160031035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351AB" w14:paraId="4B74C599" w14:textId="5E1251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(一)、平板挂车在文化和艺术中的地位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351AB" w14:paraId="59CD6768" w14:textId="2C26CE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(二)、文化趋势对平板挂车需求的影响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_Toc160031037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351AB" w14:paraId="3804DF0B" w14:textId="516695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_Toc160031038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351AB" w14:paraId="2DED6FCE" w14:textId="14CF65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二、平板挂车行业未来技术发展趋势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_Toc160031039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351AB" w14:paraId="08E6FE44" w14:textId="520D2E9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_Toc160031040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351AB" w14:paraId="20B534AC" w14:textId="55679F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_Toc160031041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351AB" w14:paraId="62B26646" w14:textId="2417E5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_Toc160031042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351AB" w14:paraId="710A89AE" w14:textId="187BB1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_Toc160031043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351AB" w14:paraId="3C50DAE3" w14:textId="28D97B3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四、平板挂车项目选址科学性分析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_Toc160031044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351AB" w14:paraId="04EA07EA" w14:textId="3E2D8D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(一)、平板挂车项目厂址的选择原则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_Toc160031045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351AB" w14:paraId="213E607F" w14:textId="085B37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(二)、平板挂车项目区概况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_Toc160031046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351AB" w14:paraId="71089C5C" w14:textId="2ACABE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(三)、平板挂车厂址选择方案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_Toc160031047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351AB" w14:paraId="72636669" w14:textId="039FC7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(四)、平板挂车项目选址用地权属性质类别及占地面积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_Toc160031048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351AB" w14:paraId="6A5CC70C" w14:textId="7BC866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(五)、平板挂车项目用地利用指标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_Toc160031049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351AB" w14:paraId="044D0FC6" w14:textId="3B7E58F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_Toc160031050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351AB" w14:paraId="1B62CE70" w14:textId="6172E8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_Toc160031051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351AB" w14:paraId="3896584F" w14:textId="5853E6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_Toc160031052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351AB" w14:paraId="7AC69C52" w14:textId="063915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_Toc160031053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2351AB" w14:paraId="3067FCE3" w14:textId="46E0D71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六、跨行业合作与创新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_Toc160031054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https://d.book118.com/696113111030010053</w:t>
        </w:r>
      </w:hyperlink>
    </w:p>
    <w:p w:rsidR="002351AB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:rsidP="00EA58E3" w14:paraId="7E3D0A4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51AB" w14:paraId="1E42DA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:rsidP="00EA58E3" w14:paraId="06C0DB7B" w14:textId="297AB8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351AB" w14:paraId="30AE57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14:paraId="51C1E0D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:rsidP="00EA58E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51A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:rsidP="00EA58E3" w14:textId="297AB8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351A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14:paraId="7B56E0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:rsidRPr="002351AB" w:rsidP="002351AB" w14:paraId="659FA4A7" w14:textId="2DE6135A">
    <w:pPr>
      <w:pStyle w:val="Header"/>
      <w:rPr>
        <w:rFonts w:ascii="仿宋" w:eastAsia="仿宋" w:hAnsi="仿宋"/>
      </w:rPr>
    </w:pPr>
    <w:r w:rsidRPr="002351AB">
      <w:rPr>
        <w:rFonts w:ascii="仿宋" w:eastAsia="仿宋" w:hAnsi="仿宋" w:hint="eastAsia"/>
      </w:rPr>
      <w:t>平板挂车可行性报告</w:t>
    </w:r>
    <w:r w:rsidRPr="002351AB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14:paraId="3FDECB2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:rsidRPr="002351AB" w:rsidP="002351AB" w14:textId="2DE6135A">
    <w:pPr>
      <w:pStyle w:val="Header"/>
      <w:rPr>
        <w:rFonts w:ascii="仿宋" w:eastAsia="仿宋" w:hAnsi="仿宋"/>
      </w:rPr>
    </w:pPr>
    <w:r w:rsidRPr="002351AB">
      <w:rPr>
        <w:rFonts w:ascii="仿宋" w:eastAsia="仿宋" w:hAnsi="仿宋" w:hint="eastAsia"/>
      </w:rPr>
      <w:t>平板挂车可行性报告</w:t>
    </w:r>
    <w:r w:rsidRPr="002351AB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1A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AB"/>
    <w:rsid w:val="002351AB"/>
    <w:rsid w:val="00EA58E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02542"/>
  <w15:chartTrackingRefBased/>
  <w15:docId w15:val="{537EE521-E228-433D-AF48-FDC8F4B5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35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351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351A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351A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351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351A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35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351A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351AB"/>
  </w:style>
  <w:style w:type="paragraph" w:styleId="TOC1">
    <w:name w:val="toc 1"/>
    <w:basedOn w:val="Normal"/>
    <w:next w:val="Normal"/>
    <w:autoRedefine/>
    <w:uiPriority w:val="39"/>
    <w:unhideWhenUsed/>
    <w:rsid w:val="002351AB"/>
  </w:style>
  <w:style w:type="paragraph" w:styleId="TOC2">
    <w:name w:val="toc 2"/>
    <w:basedOn w:val="Normal"/>
    <w:next w:val="Normal"/>
    <w:autoRedefine/>
    <w:uiPriority w:val="39"/>
    <w:unhideWhenUsed/>
    <w:rsid w:val="002351A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9611311103001005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3864</Words>
  <Characters>22025</Characters>
  <Application>Microsoft Office Word</Application>
  <DocSecurity>0</DocSecurity>
  <Lines>183</Lines>
  <Paragraphs>51</Paragraphs>
  <ScaleCrop>false</ScaleCrop>
  <Company/>
  <LinksUpToDate>false</LinksUpToDate>
  <CharactersWithSpaces>25838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2024-02-28T08:43:00Z</dcterms:created>
  <dcterms:modified xsi:type="dcterms:W3CDTF">2024-02-28T08:43:00Z</dcterms:modified>
</cp:coreProperties>
</file>