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橡胶、橡塑制品项目可行性研究方案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71" w:history="1">
        <w:r>
          <w:rPr>
            <w:rFonts w:ascii="仿宋" w:eastAsia="仿宋" w:hAnsi="仿宋" w:cs="仿宋" w:hint="eastAsia"/>
            <w:lang w:eastAsia="zh-CN"/>
          </w:rPr>
          <w:t>概论</w:t>
        </w:r>
        <w:r>
          <w:tab/>
        </w:r>
        <w:r>
          <w:fldChar w:fldCharType="begin"/>
        </w:r>
        <w:r>
          <w:instrText xml:space="preserve"> PAGEREF _Toc25371 \h </w:instrText>
        </w:r>
        <w:r>
          <w:fldChar w:fldCharType="separate"/>
        </w:r>
        <w:r>
          <w:t>3</w:t>
        </w:r>
        <w:r>
          <w:fldChar w:fldCharType="end"/>
        </w:r>
      </w:hyperlink>
    </w:p>
    <w:p>
      <w:pPr>
        <w:pStyle w:val="TOC1"/>
        <w:tabs>
          <w:tab w:val="right" w:leader="dot" w:pos="8306"/>
        </w:tabs>
      </w:pPr>
      <w:hyperlink w:anchor="_Toc7881" w:history="1">
        <w:r>
          <w:rPr>
            <w:rFonts w:ascii="仿宋" w:eastAsia="仿宋" w:hAnsi="仿宋" w:cs="仿宋" w:hint="eastAsia"/>
            <w:lang w:eastAsia="zh-CN"/>
          </w:rPr>
          <w:t>一、橡胶、橡塑制品项目建设单位基本情况</w:t>
        </w:r>
        <w:r>
          <w:tab/>
        </w:r>
        <w:r>
          <w:fldChar w:fldCharType="begin"/>
        </w:r>
        <w:r>
          <w:instrText xml:space="preserve"> PAGEREF _Toc7881 \h </w:instrText>
        </w:r>
        <w:r>
          <w:fldChar w:fldCharType="separate"/>
        </w:r>
        <w:r>
          <w:t>3</w:t>
        </w:r>
        <w:r>
          <w:fldChar w:fldCharType="end"/>
        </w:r>
      </w:hyperlink>
    </w:p>
    <w:p>
      <w:pPr>
        <w:pStyle w:val="TOC2"/>
        <w:tabs>
          <w:tab w:val="right" w:leader="dot" w:pos="8306"/>
        </w:tabs>
      </w:pPr>
      <w:hyperlink w:anchor="_Toc24992" w:history="1">
        <w:r>
          <w:rPr>
            <w:rFonts w:ascii="仿宋" w:eastAsia="仿宋" w:hAnsi="仿宋" w:cs="仿宋" w:hint="eastAsia"/>
            <w:lang w:eastAsia="zh-CN"/>
          </w:rPr>
          <w:t>(一)、橡胶、橡塑制品项目建设单位基本情况</w:t>
        </w:r>
        <w:r>
          <w:tab/>
        </w:r>
        <w:r>
          <w:fldChar w:fldCharType="begin"/>
        </w:r>
        <w:r>
          <w:instrText xml:space="preserve"> PAGEREF _Toc24992 \h </w:instrText>
        </w:r>
        <w:r>
          <w:fldChar w:fldCharType="separate"/>
        </w:r>
        <w:r>
          <w:t>3</w:t>
        </w:r>
        <w:r>
          <w:fldChar w:fldCharType="end"/>
        </w:r>
      </w:hyperlink>
    </w:p>
    <w:p>
      <w:pPr>
        <w:pStyle w:val="TOC2"/>
        <w:tabs>
          <w:tab w:val="right" w:leader="dot" w:pos="8306"/>
        </w:tabs>
      </w:pPr>
      <w:hyperlink w:anchor="_Toc17574" w:history="1">
        <w:r>
          <w:rPr>
            <w:rFonts w:ascii="仿宋" w:eastAsia="仿宋" w:hAnsi="仿宋" w:cs="仿宋" w:hint="eastAsia"/>
            <w:lang w:eastAsia="zh-CN"/>
          </w:rPr>
          <w:t>(二)、橡胶、橡塑制品项目主管单位基本情况</w:t>
        </w:r>
        <w:r>
          <w:tab/>
        </w:r>
        <w:r>
          <w:fldChar w:fldCharType="begin"/>
        </w:r>
        <w:r>
          <w:instrText xml:space="preserve"> PAGEREF _Toc17574 \h </w:instrText>
        </w:r>
        <w:r>
          <w:fldChar w:fldCharType="separate"/>
        </w:r>
        <w:r>
          <w:t>5</w:t>
        </w:r>
        <w:r>
          <w:fldChar w:fldCharType="end"/>
        </w:r>
      </w:hyperlink>
    </w:p>
    <w:p>
      <w:pPr>
        <w:pStyle w:val="TOC2"/>
        <w:tabs>
          <w:tab w:val="right" w:leader="dot" w:pos="8306"/>
        </w:tabs>
      </w:pPr>
      <w:hyperlink w:anchor="_Toc12643" w:history="1">
        <w:r>
          <w:rPr>
            <w:rFonts w:ascii="仿宋" w:eastAsia="仿宋" w:hAnsi="仿宋" w:cs="仿宋" w:hint="eastAsia"/>
            <w:lang w:eastAsia="zh-CN"/>
          </w:rPr>
          <w:t>(三)、橡胶、橡塑制品项目技术协作单位基本情况</w:t>
        </w:r>
        <w:r>
          <w:tab/>
        </w:r>
        <w:r>
          <w:fldChar w:fldCharType="begin"/>
        </w:r>
        <w:r>
          <w:instrText xml:space="preserve"> PAGEREF _Toc12643 \h </w:instrText>
        </w:r>
        <w:r>
          <w:fldChar w:fldCharType="separate"/>
        </w:r>
        <w:r>
          <w:t>7</w:t>
        </w:r>
        <w:r>
          <w:fldChar w:fldCharType="end"/>
        </w:r>
      </w:hyperlink>
    </w:p>
    <w:p>
      <w:pPr>
        <w:pStyle w:val="TOC1"/>
        <w:tabs>
          <w:tab w:val="right" w:leader="dot" w:pos="8306"/>
        </w:tabs>
      </w:pPr>
      <w:hyperlink w:anchor="_Toc8304" w:history="1">
        <w:r>
          <w:rPr>
            <w:rFonts w:ascii="仿宋" w:eastAsia="仿宋" w:hAnsi="仿宋" w:cs="仿宋" w:hint="eastAsia"/>
            <w:lang w:eastAsia="zh-CN"/>
          </w:rPr>
          <w:t>二、工艺方案的选择</w:t>
        </w:r>
        <w:r>
          <w:tab/>
        </w:r>
        <w:r>
          <w:fldChar w:fldCharType="begin"/>
        </w:r>
        <w:r>
          <w:instrText xml:space="preserve"> PAGEREF _Toc8304 \h </w:instrText>
        </w:r>
        <w:r>
          <w:fldChar w:fldCharType="separate"/>
        </w:r>
        <w:r>
          <w:t>8</w:t>
        </w:r>
        <w:r>
          <w:fldChar w:fldCharType="end"/>
        </w:r>
      </w:hyperlink>
    </w:p>
    <w:p>
      <w:pPr>
        <w:pStyle w:val="TOC2"/>
        <w:tabs>
          <w:tab w:val="right" w:leader="dot" w:pos="8306"/>
        </w:tabs>
      </w:pPr>
      <w:hyperlink w:anchor="_Toc3943" w:history="1">
        <w:r>
          <w:rPr>
            <w:rFonts w:ascii="仿宋" w:eastAsia="仿宋" w:hAnsi="仿宋" w:cs="仿宋" w:hint="eastAsia"/>
            <w:lang w:eastAsia="zh-CN"/>
          </w:rPr>
          <w:t>(一)、基本要求</w:t>
        </w:r>
        <w:r>
          <w:tab/>
        </w:r>
        <w:r>
          <w:fldChar w:fldCharType="begin"/>
        </w:r>
        <w:r>
          <w:instrText xml:space="preserve"> PAGEREF _Toc3943 \h </w:instrText>
        </w:r>
        <w:r>
          <w:fldChar w:fldCharType="separate"/>
        </w:r>
        <w:r>
          <w:t>8</w:t>
        </w:r>
        <w:r>
          <w:fldChar w:fldCharType="end"/>
        </w:r>
      </w:hyperlink>
    </w:p>
    <w:p>
      <w:pPr>
        <w:pStyle w:val="TOC2"/>
        <w:tabs>
          <w:tab w:val="right" w:leader="dot" w:pos="8306"/>
        </w:tabs>
      </w:pPr>
      <w:hyperlink w:anchor="_Toc14939" w:history="1">
        <w:r>
          <w:rPr>
            <w:rFonts w:ascii="仿宋" w:eastAsia="仿宋" w:hAnsi="仿宋" w:cs="仿宋" w:hint="eastAsia"/>
            <w:lang w:eastAsia="zh-CN"/>
          </w:rPr>
          <w:t>(二)、典型工艺技术介绍</w:t>
        </w:r>
        <w:r>
          <w:tab/>
        </w:r>
        <w:r>
          <w:fldChar w:fldCharType="begin"/>
        </w:r>
        <w:r>
          <w:instrText xml:space="preserve"> PAGEREF _Toc14939 \h </w:instrText>
        </w:r>
        <w:r>
          <w:fldChar w:fldCharType="separate"/>
        </w:r>
        <w:r>
          <w:t>10</w:t>
        </w:r>
        <w:r>
          <w:fldChar w:fldCharType="end"/>
        </w:r>
      </w:hyperlink>
    </w:p>
    <w:p>
      <w:pPr>
        <w:pStyle w:val="TOC2"/>
        <w:tabs>
          <w:tab w:val="right" w:leader="dot" w:pos="8306"/>
        </w:tabs>
      </w:pPr>
      <w:hyperlink w:anchor="_Toc3429" w:history="1">
        <w:r>
          <w:rPr>
            <w:rFonts w:ascii="仿宋" w:eastAsia="仿宋" w:hAnsi="仿宋" w:cs="仿宋" w:hint="eastAsia"/>
            <w:lang w:eastAsia="zh-CN"/>
          </w:rPr>
          <w:t>(三)、橡胶、橡塑制品项目组成</w:t>
        </w:r>
        <w:r>
          <w:tab/>
        </w:r>
        <w:r>
          <w:fldChar w:fldCharType="begin"/>
        </w:r>
        <w:r>
          <w:instrText xml:space="preserve"> PAGEREF _Toc3429 \h </w:instrText>
        </w:r>
        <w:r>
          <w:fldChar w:fldCharType="separate"/>
        </w:r>
        <w:r>
          <w:t>11</w:t>
        </w:r>
        <w:r>
          <w:fldChar w:fldCharType="end"/>
        </w:r>
      </w:hyperlink>
    </w:p>
    <w:p>
      <w:pPr>
        <w:pStyle w:val="TOC2"/>
        <w:tabs>
          <w:tab w:val="right" w:leader="dot" w:pos="8306"/>
        </w:tabs>
      </w:pPr>
      <w:hyperlink w:anchor="_Toc9793" w:history="1">
        <w:r>
          <w:rPr>
            <w:rFonts w:ascii="仿宋" w:eastAsia="仿宋" w:hAnsi="仿宋" w:cs="仿宋" w:hint="eastAsia"/>
            <w:lang w:eastAsia="zh-CN"/>
          </w:rPr>
          <w:t>(四)、工艺技术方案的选择</w:t>
        </w:r>
        <w:r>
          <w:tab/>
        </w:r>
        <w:r>
          <w:fldChar w:fldCharType="begin"/>
        </w:r>
        <w:r>
          <w:instrText xml:space="preserve"> PAGEREF _Toc9793 \h </w:instrText>
        </w:r>
        <w:r>
          <w:fldChar w:fldCharType="separate"/>
        </w:r>
        <w:r>
          <w:t>12</w:t>
        </w:r>
        <w:r>
          <w:fldChar w:fldCharType="end"/>
        </w:r>
      </w:hyperlink>
    </w:p>
    <w:p>
      <w:pPr>
        <w:pStyle w:val="TOC2"/>
        <w:tabs>
          <w:tab w:val="right" w:leader="dot" w:pos="8306"/>
        </w:tabs>
      </w:pPr>
      <w:hyperlink w:anchor="_Toc15539" w:history="1">
        <w:r>
          <w:rPr>
            <w:rFonts w:ascii="仿宋" w:eastAsia="仿宋" w:hAnsi="仿宋" w:cs="仿宋" w:hint="eastAsia"/>
            <w:lang w:eastAsia="zh-CN"/>
          </w:rPr>
          <w:t>(五)、工艺技术方案的设计</w:t>
        </w:r>
        <w:r>
          <w:tab/>
        </w:r>
        <w:r>
          <w:fldChar w:fldCharType="begin"/>
        </w:r>
        <w:r>
          <w:instrText xml:space="preserve"> PAGEREF _Toc15539 \h </w:instrText>
        </w:r>
        <w:r>
          <w:fldChar w:fldCharType="separate"/>
        </w:r>
        <w:r>
          <w:t>14</w:t>
        </w:r>
        <w:r>
          <w:fldChar w:fldCharType="end"/>
        </w:r>
      </w:hyperlink>
    </w:p>
    <w:p>
      <w:pPr>
        <w:pStyle w:val="TOC1"/>
        <w:tabs>
          <w:tab w:val="right" w:leader="dot" w:pos="8306"/>
        </w:tabs>
      </w:pPr>
      <w:hyperlink w:anchor="_Toc20861" w:history="1">
        <w:r>
          <w:rPr>
            <w:rFonts w:ascii="仿宋" w:eastAsia="仿宋" w:hAnsi="仿宋" w:cs="仿宋" w:hint="eastAsia"/>
            <w:lang w:eastAsia="zh-CN"/>
          </w:rPr>
          <w:t>三、橡胶、橡塑制品项目建设目标</w:t>
        </w:r>
        <w:r>
          <w:tab/>
        </w:r>
        <w:r>
          <w:fldChar w:fldCharType="begin"/>
        </w:r>
        <w:r>
          <w:instrText xml:space="preserve"> PAGEREF _Toc20861 \h </w:instrText>
        </w:r>
        <w:r>
          <w:fldChar w:fldCharType="separate"/>
        </w:r>
        <w:r>
          <w:t>15</w:t>
        </w:r>
        <w:r>
          <w:fldChar w:fldCharType="end"/>
        </w:r>
      </w:hyperlink>
    </w:p>
    <w:p>
      <w:pPr>
        <w:pStyle w:val="TOC2"/>
        <w:tabs>
          <w:tab w:val="right" w:leader="dot" w:pos="8306"/>
        </w:tabs>
      </w:pPr>
      <w:hyperlink w:anchor="_Toc22830" w:history="1">
        <w:r>
          <w:rPr>
            <w:rFonts w:ascii="仿宋" w:eastAsia="仿宋" w:hAnsi="仿宋" w:cs="仿宋" w:hint="eastAsia"/>
            <w:lang w:eastAsia="zh-CN"/>
          </w:rPr>
          <w:t>(一)、橡胶、橡塑制品项目建设目标</w:t>
        </w:r>
        <w:r>
          <w:tab/>
        </w:r>
        <w:r>
          <w:fldChar w:fldCharType="begin"/>
        </w:r>
        <w:r>
          <w:instrText xml:space="preserve"> PAGEREF _Toc22830 \h </w:instrText>
        </w:r>
        <w:r>
          <w:fldChar w:fldCharType="separate"/>
        </w:r>
        <w:r>
          <w:t>15</w:t>
        </w:r>
        <w:r>
          <w:fldChar w:fldCharType="end"/>
        </w:r>
      </w:hyperlink>
    </w:p>
    <w:p>
      <w:pPr>
        <w:pStyle w:val="TOC1"/>
        <w:tabs>
          <w:tab w:val="right" w:leader="dot" w:pos="8306"/>
        </w:tabs>
      </w:pPr>
      <w:hyperlink w:anchor="_Toc17570" w:history="1">
        <w:r>
          <w:rPr>
            <w:rFonts w:ascii="仿宋" w:eastAsia="仿宋" w:hAnsi="仿宋" w:cs="仿宋" w:hint="eastAsia"/>
            <w:lang w:eastAsia="zh-CN"/>
          </w:rPr>
          <w:t>四、橡胶、橡塑制品项目建设内容</w:t>
        </w:r>
        <w:r>
          <w:tab/>
        </w:r>
        <w:r>
          <w:fldChar w:fldCharType="begin"/>
        </w:r>
        <w:r>
          <w:instrText xml:space="preserve"> PAGEREF _Toc17570 \h </w:instrText>
        </w:r>
        <w:r>
          <w:fldChar w:fldCharType="separate"/>
        </w:r>
        <w:r>
          <w:t>17</w:t>
        </w:r>
        <w:r>
          <w:fldChar w:fldCharType="end"/>
        </w:r>
      </w:hyperlink>
    </w:p>
    <w:p>
      <w:pPr>
        <w:pStyle w:val="TOC2"/>
        <w:tabs>
          <w:tab w:val="right" w:leader="dot" w:pos="8306"/>
        </w:tabs>
      </w:pPr>
      <w:hyperlink w:anchor="_Toc15518" w:history="1">
        <w:r>
          <w:rPr>
            <w:rFonts w:ascii="仿宋" w:eastAsia="仿宋" w:hAnsi="仿宋" w:cs="仿宋" w:hint="eastAsia"/>
            <w:lang w:eastAsia="zh-CN"/>
          </w:rPr>
          <w:t>(一)、建筑工程</w:t>
        </w:r>
        <w:r>
          <w:tab/>
        </w:r>
        <w:r>
          <w:fldChar w:fldCharType="begin"/>
        </w:r>
        <w:r>
          <w:instrText xml:space="preserve"> PAGEREF _Toc15518 \h </w:instrText>
        </w:r>
        <w:r>
          <w:fldChar w:fldCharType="separate"/>
        </w:r>
        <w:r>
          <w:t>17</w:t>
        </w:r>
        <w:r>
          <w:fldChar w:fldCharType="end"/>
        </w:r>
      </w:hyperlink>
    </w:p>
    <w:p>
      <w:pPr>
        <w:pStyle w:val="TOC2"/>
        <w:tabs>
          <w:tab w:val="right" w:leader="dot" w:pos="8306"/>
        </w:tabs>
      </w:pPr>
      <w:hyperlink w:anchor="_Toc8144" w:history="1">
        <w:r>
          <w:rPr>
            <w:rFonts w:ascii="仿宋" w:eastAsia="仿宋" w:hAnsi="仿宋" w:cs="仿宋" w:hint="eastAsia"/>
            <w:lang w:eastAsia="zh-CN"/>
          </w:rPr>
          <w:t>(二)、电气、自动控制系统</w:t>
        </w:r>
        <w:r>
          <w:tab/>
        </w:r>
        <w:r>
          <w:fldChar w:fldCharType="begin"/>
        </w:r>
        <w:r>
          <w:instrText xml:space="preserve"> PAGEREF _Toc8144 \h </w:instrText>
        </w:r>
        <w:r>
          <w:fldChar w:fldCharType="separate"/>
        </w:r>
        <w:r>
          <w:t>19</w:t>
        </w:r>
        <w:r>
          <w:fldChar w:fldCharType="end"/>
        </w:r>
      </w:hyperlink>
    </w:p>
    <w:p>
      <w:pPr>
        <w:pStyle w:val="TOC2"/>
        <w:tabs>
          <w:tab w:val="right" w:leader="dot" w:pos="8306"/>
        </w:tabs>
      </w:pPr>
      <w:hyperlink w:anchor="_Toc26170" w:history="1">
        <w:r>
          <w:rPr>
            <w:rFonts w:ascii="仿宋" w:eastAsia="仿宋" w:hAnsi="仿宋" w:cs="仿宋" w:hint="eastAsia"/>
            <w:lang w:eastAsia="zh-CN"/>
          </w:rPr>
          <w:t>(三)、通用及专用设备选择</w:t>
        </w:r>
        <w:r>
          <w:tab/>
        </w:r>
        <w:r>
          <w:fldChar w:fldCharType="begin"/>
        </w:r>
        <w:r>
          <w:instrText xml:space="preserve"> PAGEREF _Toc26170 \h </w:instrText>
        </w:r>
        <w:r>
          <w:fldChar w:fldCharType="separate"/>
        </w:r>
        <w:r>
          <w:t>20</w:t>
        </w:r>
        <w:r>
          <w:fldChar w:fldCharType="end"/>
        </w:r>
      </w:hyperlink>
    </w:p>
    <w:p>
      <w:pPr>
        <w:pStyle w:val="TOC2"/>
        <w:tabs>
          <w:tab w:val="right" w:leader="dot" w:pos="8306"/>
        </w:tabs>
      </w:pPr>
      <w:hyperlink w:anchor="_Toc3758" w:history="1">
        <w:r>
          <w:rPr>
            <w:rFonts w:ascii="仿宋" w:eastAsia="仿宋" w:hAnsi="仿宋" w:cs="仿宋" w:hint="eastAsia"/>
            <w:lang w:eastAsia="zh-CN"/>
          </w:rPr>
          <w:t>(四)、公共工程</w:t>
        </w:r>
        <w:r>
          <w:tab/>
        </w:r>
        <w:r>
          <w:fldChar w:fldCharType="begin"/>
        </w:r>
        <w:r>
          <w:instrText xml:space="preserve"> PAGEREF _Toc3758 \h </w:instrText>
        </w:r>
        <w:r>
          <w:fldChar w:fldCharType="separate"/>
        </w:r>
        <w:r>
          <w:t>22</w:t>
        </w:r>
        <w:r>
          <w:fldChar w:fldCharType="end"/>
        </w:r>
      </w:hyperlink>
    </w:p>
    <w:p>
      <w:pPr>
        <w:pStyle w:val="TOC1"/>
        <w:tabs>
          <w:tab w:val="right" w:leader="dot" w:pos="8306"/>
        </w:tabs>
      </w:pPr>
      <w:hyperlink w:anchor="_Toc32553" w:history="1">
        <w:r>
          <w:rPr>
            <w:rFonts w:ascii="仿宋" w:eastAsia="仿宋" w:hAnsi="仿宋" w:cs="仿宋" w:hint="eastAsia"/>
            <w:lang w:eastAsia="zh-CN"/>
          </w:rPr>
          <w:t>五、建设期限和进度安排</w:t>
        </w:r>
        <w:r>
          <w:tab/>
        </w:r>
        <w:r>
          <w:fldChar w:fldCharType="begin"/>
        </w:r>
        <w:r>
          <w:instrText xml:space="preserve"> PAGEREF _Toc32553 \h </w:instrText>
        </w:r>
        <w:r>
          <w:fldChar w:fldCharType="separate"/>
        </w:r>
        <w:r>
          <w:t>23</w:t>
        </w:r>
        <w:r>
          <w:fldChar w:fldCharType="end"/>
        </w:r>
      </w:hyperlink>
    </w:p>
    <w:p>
      <w:pPr>
        <w:pStyle w:val="TOC2"/>
        <w:tabs>
          <w:tab w:val="right" w:leader="dot" w:pos="8306"/>
        </w:tabs>
      </w:pPr>
      <w:hyperlink w:anchor="_Toc6496" w:history="1">
        <w:r>
          <w:rPr>
            <w:rFonts w:ascii="仿宋" w:eastAsia="仿宋" w:hAnsi="仿宋" w:cs="仿宋" w:hint="eastAsia"/>
            <w:lang w:eastAsia="zh-CN"/>
          </w:rPr>
          <w:t>(一)、橡胶、橡塑制品项目实施预备阶段</w:t>
        </w:r>
        <w:r>
          <w:tab/>
        </w:r>
        <w:r>
          <w:fldChar w:fldCharType="begin"/>
        </w:r>
        <w:r>
          <w:instrText xml:space="preserve"> PAGEREF _Toc6496 \h </w:instrText>
        </w:r>
        <w:r>
          <w:fldChar w:fldCharType="separate"/>
        </w:r>
        <w:r>
          <w:t>23</w:t>
        </w:r>
        <w:r>
          <w:fldChar w:fldCharType="end"/>
        </w:r>
      </w:hyperlink>
    </w:p>
    <w:p>
      <w:pPr>
        <w:pStyle w:val="TOC2"/>
        <w:tabs>
          <w:tab w:val="right" w:leader="dot" w:pos="8306"/>
        </w:tabs>
      </w:pPr>
      <w:hyperlink w:anchor="_Toc19513" w:history="1">
        <w:r>
          <w:rPr>
            <w:rFonts w:ascii="仿宋" w:eastAsia="仿宋" w:hAnsi="仿宋" w:cs="仿宋" w:hint="eastAsia"/>
            <w:lang w:eastAsia="zh-CN"/>
          </w:rPr>
          <w:t>(二)、橡胶、橡塑制品项目实施进度安排</w:t>
        </w:r>
        <w:r>
          <w:tab/>
        </w:r>
        <w:r>
          <w:fldChar w:fldCharType="begin"/>
        </w:r>
        <w:r>
          <w:instrText xml:space="preserve"> PAGEREF _Toc19513 \h </w:instrText>
        </w:r>
        <w:r>
          <w:fldChar w:fldCharType="separate"/>
        </w:r>
        <w:r>
          <w:t>25</w:t>
        </w:r>
        <w:r>
          <w:fldChar w:fldCharType="end"/>
        </w:r>
      </w:hyperlink>
    </w:p>
    <w:p>
      <w:pPr>
        <w:pStyle w:val="TOC1"/>
        <w:tabs>
          <w:tab w:val="right" w:leader="dot" w:pos="8306"/>
        </w:tabs>
      </w:pPr>
      <w:hyperlink w:anchor="_Toc8678" w:history="1">
        <w:r>
          <w:rPr>
            <w:rFonts w:ascii="仿宋" w:eastAsia="仿宋" w:hAnsi="仿宋" w:cs="仿宋" w:hint="eastAsia"/>
            <w:lang w:eastAsia="zh-CN"/>
          </w:rPr>
          <w:t>六、效益分析</w:t>
        </w:r>
        <w:r>
          <w:tab/>
        </w:r>
        <w:r>
          <w:fldChar w:fldCharType="begin"/>
        </w:r>
        <w:r>
          <w:instrText xml:space="preserve"> PAGEREF _Toc8678 \h </w:instrText>
        </w:r>
        <w:r>
          <w:fldChar w:fldCharType="separate"/>
        </w:r>
        <w:r>
          <w:t>27</w:t>
        </w:r>
        <w:r>
          <w:fldChar w:fldCharType="end"/>
        </w:r>
      </w:hyperlink>
    </w:p>
    <w:p>
      <w:pPr>
        <w:pStyle w:val="TOC2"/>
        <w:tabs>
          <w:tab w:val="right" w:leader="dot" w:pos="8306"/>
        </w:tabs>
      </w:pPr>
      <w:hyperlink w:anchor="_Toc15907" w:history="1">
        <w:r>
          <w:rPr>
            <w:rFonts w:ascii="仿宋" w:eastAsia="仿宋" w:hAnsi="仿宋" w:cs="仿宋" w:hint="eastAsia"/>
            <w:lang w:eastAsia="zh-CN"/>
          </w:rPr>
          <w:t>(一)、生产成本和销售收入估算</w:t>
        </w:r>
        <w:r>
          <w:tab/>
        </w:r>
        <w:r>
          <w:fldChar w:fldCharType="begin"/>
        </w:r>
        <w:r>
          <w:instrText xml:space="preserve"> PAGEREF _Toc15907 \h </w:instrText>
        </w:r>
        <w:r>
          <w:fldChar w:fldCharType="separate"/>
        </w:r>
        <w:r>
          <w:t>27</w:t>
        </w:r>
        <w:r>
          <w:fldChar w:fldCharType="end"/>
        </w:r>
      </w:hyperlink>
    </w:p>
    <w:p>
      <w:pPr>
        <w:pStyle w:val="TOC2"/>
        <w:tabs>
          <w:tab w:val="right" w:leader="dot" w:pos="8306"/>
        </w:tabs>
      </w:pPr>
      <w:hyperlink w:anchor="_Toc6607" w:history="1">
        <w:r>
          <w:rPr>
            <w:rFonts w:ascii="仿宋" w:eastAsia="仿宋" w:hAnsi="仿宋" w:cs="仿宋" w:hint="eastAsia"/>
            <w:lang w:eastAsia="zh-CN"/>
          </w:rPr>
          <w:t>(二)、财务评价</w:t>
        </w:r>
        <w:r>
          <w:tab/>
        </w:r>
        <w:r>
          <w:fldChar w:fldCharType="begin"/>
        </w:r>
        <w:r>
          <w:instrText xml:space="preserve"> PAGEREF _Toc6607 \h </w:instrText>
        </w:r>
        <w:r>
          <w:fldChar w:fldCharType="separate"/>
        </w:r>
        <w:r>
          <w:t>28</w:t>
        </w:r>
        <w:r>
          <w:fldChar w:fldCharType="end"/>
        </w:r>
      </w:hyperlink>
    </w:p>
    <w:p>
      <w:pPr>
        <w:pStyle w:val="TOC2"/>
        <w:tabs>
          <w:tab w:val="right" w:leader="dot" w:pos="8306"/>
        </w:tabs>
      </w:pPr>
      <w:hyperlink w:anchor="_Toc7442" w:history="1">
        <w:r>
          <w:rPr>
            <w:rFonts w:ascii="仿宋" w:eastAsia="仿宋" w:hAnsi="仿宋" w:cs="仿宋" w:hint="eastAsia"/>
            <w:lang w:eastAsia="zh-CN"/>
          </w:rPr>
          <w:t>(三)、环境效益和社会效益</w:t>
        </w:r>
        <w:r>
          <w:tab/>
        </w:r>
        <w:r>
          <w:fldChar w:fldCharType="begin"/>
        </w:r>
        <w:r>
          <w:instrText xml:space="preserve"> PAGEREF _Toc7442 \h </w:instrText>
        </w:r>
        <w:r>
          <w:fldChar w:fldCharType="separate"/>
        </w:r>
        <w:r>
          <w:t>30</w:t>
        </w:r>
        <w:r>
          <w:fldChar w:fldCharType="end"/>
        </w:r>
      </w:hyperlink>
    </w:p>
    <w:p>
      <w:pPr>
        <w:pStyle w:val="TOC1"/>
        <w:tabs>
          <w:tab w:val="right" w:leader="dot" w:pos="8306"/>
        </w:tabs>
      </w:pPr>
      <w:hyperlink w:anchor="_Toc6691" w:history="1">
        <w:r>
          <w:rPr>
            <w:rFonts w:ascii="仿宋" w:eastAsia="仿宋" w:hAnsi="仿宋" w:cs="仿宋" w:hint="eastAsia"/>
            <w:lang w:eastAsia="zh-CN"/>
          </w:rPr>
          <w:t>七、职业保护</w:t>
        </w:r>
        <w:r>
          <w:tab/>
        </w:r>
        <w:r>
          <w:fldChar w:fldCharType="begin"/>
        </w:r>
        <w:r>
          <w:instrText xml:space="preserve"> PAGEREF _Toc6691 \h </w:instrText>
        </w:r>
        <w:r>
          <w:fldChar w:fldCharType="separate"/>
        </w:r>
        <w:r>
          <w:t>32</w:t>
        </w:r>
        <w:r>
          <w:fldChar w:fldCharType="end"/>
        </w:r>
      </w:hyperlink>
    </w:p>
    <w:p>
      <w:pPr>
        <w:pStyle w:val="TOC2"/>
        <w:tabs>
          <w:tab w:val="right" w:leader="dot" w:pos="8306"/>
        </w:tabs>
      </w:pPr>
      <w:hyperlink w:anchor="_Toc29005" w:history="1">
        <w:r>
          <w:rPr>
            <w:rFonts w:ascii="仿宋" w:eastAsia="仿宋" w:hAnsi="仿宋" w:cs="仿宋" w:hint="eastAsia"/>
            <w:lang w:eastAsia="zh-CN"/>
          </w:rPr>
          <w:t>(一)、消防安全</w:t>
        </w:r>
        <w:r>
          <w:tab/>
        </w:r>
        <w:r>
          <w:fldChar w:fldCharType="begin"/>
        </w:r>
        <w:r>
          <w:instrText xml:space="preserve"> PAGEREF _Toc29005 \h </w:instrText>
        </w:r>
        <w:r>
          <w:fldChar w:fldCharType="separate"/>
        </w:r>
        <w:r>
          <w:t>32</w:t>
        </w:r>
        <w:r>
          <w:fldChar w:fldCharType="end"/>
        </w:r>
      </w:hyperlink>
    </w:p>
    <w:p>
      <w:pPr>
        <w:pStyle w:val="TOC2"/>
        <w:tabs>
          <w:tab w:val="right" w:leader="dot" w:pos="8306"/>
        </w:tabs>
      </w:pPr>
      <w:hyperlink w:anchor="_Toc6125" w:history="1">
        <w:r>
          <w:rPr>
            <w:rFonts w:ascii="仿宋" w:eastAsia="仿宋" w:hAnsi="仿宋" w:cs="仿宋" w:hint="eastAsia"/>
            <w:lang w:eastAsia="zh-CN"/>
          </w:rPr>
          <w:t>(二)、防火防爆总图布置措施</w:t>
        </w:r>
        <w:r>
          <w:tab/>
        </w:r>
        <w:r>
          <w:fldChar w:fldCharType="begin"/>
        </w:r>
        <w:r>
          <w:instrText xml:space="preserve"> PAGEREF _Toc6125 \h </w:instrText>
        </w:r>
        <w:r>
          <w:fldChar w:fldCharType="separate"/>
        </w:r>
        <w:r>
          <w:t>33</w:t>
        </w:r>
        <w:r>
          <w:fldChar w:fldCharType="end"/>
        </w:r>
      </w:hyperlink>
    </w:p>
    <w:p>
      <w:pPr>
        <w:pStyle w:val="TOC2"/>
        <w:tabs>
          <w:tab w:val="right" w:leader="dot" w:pos="8306"/>
        </w:tabs>
      </w:pPr>
      <w:hyperlink w:anchor="_Toc6697" w:history="1">
        <w:r>
          <w:rPr>
            <w:rFonts w:ascii="仿宋" w:eastAsia="仿宋" w:hAnsi="仿宋" w:cs="仿宋" w:hint="eastAsia"/>
            <w:lang w:eastAsia="zh-CN"/>
          </w:rPr>
          <w:t>(三)、自然灾害防范措施</w:t>
        </w:r>
        <w:r>
          <w:tab/>
        </w:r>
        <w:r>
          <w:fldChar w:fldCharType="begin"/>
        </w:r>
        <w:r>
          <w:instrText xml:space="preserve"> PAGEREF _Toc6697 \h </w:instrText>
        </w:r>
        <w:r>
          <w:fldChar w:fldCharType="separate"/>
        </w:r>
        <w:r>
          <w:t>34</w:t>
        </w:r>
        <w:r>
          <w:fldChar w:fldCharType="end"/>
        </w:r>
      </w:hyperlink>
    </w:p>
    <w:p>
      <w:pPr>
        <w:pStyle w:val="TOC2"/>
        <w:tabs>
          <w:tab w:val="right" w:leader="dot" w:pos="8306"/>
        </w:tabs>
      </w:pPr>
      <w:hyperlink w:anchor="_Toc464" w:history="1">
        <w:r>
          <w:rPr>
            <w:rFonts w:ascii="仿宋" w:eastAsia="仿宋" w:hAnsi="仿宋" w:cs="仿宋" w:hint="eastAsia"/>
            <w:lang w:eastAsia="zh-CN"/>
          </w:rPr>
          <w:t>(四)、安全色及安全标志使用要求</w:t>
        </w:r>
        <w:r>
          <w:tab/>
        </w:r>
        <w:r>
          <w:fldChar w:fldCharType="begin"/>
        </w:r>
        <w:r>
          <w:instrText xml:space="preserve"> PAGEREF _Toc464 \h </w:instrText>
        </w:r>
        <w:r>
          <w:fldChar w:fldCharType="separate"/>
        </w:r>
        <w:r>
          <w:t>35</w:t>
        </w:r>
        <w:r>
          <w:fldChar w:fldCharType="end"/>
        </w:r>
      </w:hyperlink>
    </w:p>
    <w:p>
      <w:pPr>
        <w:pStyle w:val="TOC2"/>
        <w:tabs>
          <w:tab w:val="right" w:leader="dot" w:pos="8306"/>
        </w:tabs>
      </w:pPr>
      <w:hyperlink w:anchor="_Toc19899" w:history="1">
        <w:r>
          <w:rPr>
            <w:rFonts w:ascii="仿宋" w:eastAsia="仿宋" w:hAnsi="仿宋" w:cs="仿宋" w:hint="eastAsia"/>
            <w:lang w:eastAsia="zh-CN"/>
          </w:rPr>
          <w:t>(五)、电气安全保障措施</w:t>
        </w:r>
        <w:r>
          <w:tab/>
        </w:r>
        <w:r>
          <w:fldChar w:fldCharType="begin"/>
        </w:r>
        <w:r>
          <w:instrText xml:space="preserve"> PAGEREF _Toc19899 \h </w:instrText>
        </w:r>
        <w:r>
          <w:fldChar w:fldCharType="separate"/>
        </w:r>
        <w:r>
          <w:t>37</w:t>
        </w:r>
        <w:r>
          <w:fldChar w:fldCharType="end"/>
        </w:r>
      </w:hyperlink>
    </w:p>
    <w:p>
      <w:pPr>
        <w:pStyle w:val="TOC2"/>
        <w:tabs>
          <w:tab w:val="right" w:leader="dot" w:pos="8306"/>
        </w:tabs>
      </w:pPr>
      <w:hyperlink w:anchor="_Toc14217" w:history="1">
        <w:r>
          <w:rPr>
            <w:rFonts w:ascii="仿宋" w:eastAsia="仿宋" w:hAnsi="仿宋" w:cs="仿宋" w:hint="eastAsia"/>
            <w:lang w:eastAsia="zh-CN"/>
          </w:rPr>
          <w:t>(六)、防尘防毒措施</w:t>
        </w:r>
        <w:r>
          <w:tab/>
        </w:r>
        <w:r>
          <w:fldChar w:fldCharType="begin"/>
        </w:r>
        <w:r>
          <w:instrText xml:space="preserve"> PAGEREF _Toc14217 \h </w:instrText>
        </w:r>
        <w:r>
          <w:fldChar w:fldCharType="separate"/>
        </w:r>
        <w:r>
          <w:t>38</w:t>
        </w:r>
        <w:r>
          <w:fldChar w:fldCharType="end"/>
        </w:r>
      </w:hyperlink>
    </w:p>
    <w:p>
      <w:pPr>
        <w:pStyle w:val="TOC2"/>
        <w:tabs>
          <w:tab w:val="right" w:leader="dot" w:pos="8306"/>
        </w:tabs>
      </w:pPr>
      <w:hyperlink w:anchor="_Toc20190" w:history="1">
        <w:r>
          <w:rPr>
            <w:rFonts w:ascii="仿宋" w:eastAsia="仿宋" w:hAnsi="仿宋" w:cs="仿宋" w:hint="eastAsia"/>
            <w:lang w:eastAsia="zh-CN"/>
          </w:rPr>
          <w:t>(七)、防静电、触电防护及防雷措施</w:t>
        </w:r>
        <w:r>
          <w:tab/>
        </w:r>
        <w:r>
          <w:fldChar w:fldCharType="begin"/>
        </w:r>
        <w:r>
          <w:instrText xml:space="preserve"> PAGEREF _Toc20190 \h </w:instrText>
        </w:r>
        <w:r>
          <w:fldChar w:fldCharType="separate"/>
        </w:r>
        <w:r>
          <w:t>39</w:t>
        </w:r>
        <w:r>
          <w:fldChar w:fldCharType="end"/>
        </w:r>
      </w:hyperlink>
    </w:p>
    <w:p>
      <w:pPr>
        <w:pStyle w:val="TOC2"/>
        <w:tabs>
          <w:tab w:val="right" w:leader="dot" w:pos="8306"/>
        </w:tabs>
      </w:pPr>
      <w:hyperlink w:anchor="_Toc4693" w:history="1">
        <w:r>
          <w:rPr>
            <w:rFonts w:ascii="仿宋" w:eastAsia="仿宋" w:hAnsi="仿宋" w:cs="仿宋" w:hint="eastAsia"/>
            <w:lang w:eastAsia="zh-CN"/>
          </w:rPr>
          <w:t>(八)、机械设备安全保障措施</w:t>
        </w:r>
        <w:r>
          <w:tab/>
        </w:r>
        <w:r>
          <w:fldChar w:fldCharType="begin"/>
        </w:r>
        <w:r>
          <w:instrText xml:space="preserve"> PAGEREF _Toc4693 \h </w:instrText>
        </w:r>
        <w:r>
          <w:fldChar w:fldCharType="separate"/>
        </w:r>
        <w:r>
          <w:t>40</w:t>
        </w:r>
        <w:r>
          <w:fldChar w:fldCharType="end"/>
        </w:r>
      </w:hyperlink>
    </w:p>
    <w:p>
      <w:pPr>
        <w:pStyle w:val="TOC2"/>
        <w:tabs>
          <w:tab w:val="right" w:leader="dot" w:pos="8306"/>
        </w:tabs>
      </w:pPr>
      <w:hyperlink w:anchor="_Toc21629" w:history="1">
        <w:r>
          <w:rPr>
            <w:rFonts w:ascii="仿宋" w:eastAsia="仿宋" w:hAnsi="仿宋" w:cs="仿宋" w:hint="eastAsia"/>
            <w:lang w:eastAsia="zh-CN"/>
          </w:rPr>
          <w:t>(九)、劳动安全保障措施</w:t>
        </w:r>
        <w:r>
          <w:tab/>
        </w:r>
        <w:r>
          <w:fldChar w:fldCharType="begin"/>
        </w:r>
        <w:r>
          <w:instrText xml:space="preserve"> PAGEREF _Toc21629 \h </w:instrText>
        </w:r>
        <w:r>
          <w:fldChar w:fldCharType="separate"/>
        </w:r>
        <w:r>
          <w:t>41</w:t>
        </w:r>
        <w:r>
          <w:fldChar w:fldCharType="end"/>
        </w:r>
      </w:hyperlink>
    </w:p>
    <w:p>
      <w:pPr>
        <w:pStyle w:val="TOC2"/>
        <w:tabs>
          <w:tab w:val="right" w:leader="dot" w:pos="8306"/>
        </w:tabs>
      </w:pPr>
      <w:hyperlink w:anchor="_Toc11655" w:history="1">
        <w:r>
          <w:rPr>
            <w:rFonts w:ascii="仿宋" w:eastAsia="仿宋" w:hAnsi="仿宋" w:cs="仿宋" w:hint="eastAsia"/>
            <w:lang w:eastAsia="zh-CN"/>
          </w:rPr>
          <w:t>(十)、劳动安全卫生机构设置及教育制度</w:t>
        </w:r>
        <w:r>
          <w:tab/>
        </w:r>
        <w:r>
          <w:fldChar w:fldCharType="begin"/>
        </w:r>
        <w:r>
          <w:instrText xml:space="preserve"> PAGEREF _Toc11655 \h </w:instrText>
        </w:r>
        <w:r>
          <w:fldChar w:fldCharType="separate"/>
        </w:r>
        <w:r>
          <w:t>43</w:t>
        </w:r>
        <w:r>
          <w:fldChar w:fldCharType="end"/>
        </w:r>
      </w:hyperlink>
    </w:p>
    <w:p>
      <w:pPr>
        <w:pStyle w:val="TOC2"/>
        <w:tabs>
          <w:tab w:val="right" w:leader="dot" w:pos="8306"/>
        </w:tabs>
      </w:pPr>
      <w:hyperlink w:anchor="_Toc13398" w:history="1">
        <w:r>
          <w:rPr>
            <w:rFonts w:ascii="仿宋" w:eastAsia="仿宋" w:hAnsi="仿宋" w:cs="仿宋" w:hint="eastAsia"/>
            <w:lang w:eastAsia="zh-CN"/>
          </w:rPr>
          <w:t>(十一)、劳动安全预期效果评价</w:t>
        </w:r>
        <w:r>
          <w:tab/>
        </w:r>
        <w:r>
          <w:fldChar w:fldCharType="begin"/>
        </w:r>
        <w:r>
          <w:instrText xml:space="preserve"> PAGEREF _Toc13398 \h </w:instrText>
        </w:r>
        <w:r>
          <w:fldChar w:fldCharType="separate"/>
        </w:r>
        <w:r>
          <w:t>44</w:t>
        </w:r>
        <w:r>
          <w:fldChar w:fldCharType="end"/>
        </w:r>
      </w:hyperlink>
    </w:p>
    <w:p>
      <w:pPr>
        <w:pStyle w:val="TOC1"/>
        <w:tabs>
          <w:tab w:val="right" w:leader="dot" w:pos="8306"/>
        </w:tabs>
      </w:pPr>
      <w:hyperlink w:anchor="_Toc22742" w:history="1">
        <w:r>
          <w:rPr>
            <w:rFonts w:ascii="仿宋" w:eastAsia="仿宋" w:hAnsi="仿宋" w:cs="仿宋" w:hint="eastAsia"/>
            <w:lang w:eastAsia="zh-CN"/>
          </w:rPr>
          <w:t>八、橡胶、橡塑制品项目承办单位基本情况</w:t>
        </w:r>
        <w:r>
          <w:tab/>
        </w:r>
        <w:r>
          <w:fldChar w:fldCharType="begin"/>
        </w:r>
        <w:r>
          <w:instrText xml:space="preserve"> PAGEREF _Toc22742 \h </w:instrText>
        </w:r>
        <w:r>
          <w:fldChar w:fldCharType="separate"/>
        </w:r>
        <w:r>
          <w:t>45</w:t>
        </w:r>
        <w:r>
          <w:fldChar w:fldCharType="end"/>
        </w:r>
      </w:hyperlink>
    </w:p>
    <w:p>
      <w:pPr>
        <w:pStyle w:val="TOC2"/>
        <w:tabs>
          <w:tab w:val="right" w:leader="dot" w:pos="8306"/>
        </w:tabs>
      </w:pPr>
      <w:hyperlink w:anchor="_Toc13439" w:history="1">
        <w:r>
          <w:rPr>
            <w:rFonts w:ascii="仿宋" w:eastAsia="仿宋" w:hAnsi="仿宋" w:cs="仿宋" w:hint="eastAsia"/>
            <w:lang w:eastAsia="zh-CN"/>
          </w:rPr>
          <w:t>(一)、公司名称</w:t>
        </w:r>
        <w:r>
          <w:tab/>
        </w:r>
        <w:r>
          <w:fldChar w:fldCharType="begin"/>
        </w:r>
        <w:r>
          <w:instrText xml:space="preserve"> PAGEREF _Toc13439 \h </w:instrText>
        </w:r>
        <w:r>
          <w:fldChar w:fldCharType="separate"/>
        </w:r>
        <w:r>
          <w:t>45</w:t>
        </w:r>
        <w:r>
          <w:fldChar w:fldCharType="end"/>
        </w:r>
      </w:hyperlink>
    </w:p>
    <w:p>
      <w:pPr>
        <w:pStyle w:val="TOC2"/>
        <w:tabs>
          <w:tab w:val="right" w:leader="dot" w:pos="8306"/>
        </w:tabs>
      </w:pPr>
      <w:hyperlink w:anchor="_Toc10803" w:history="1">
        <w:r>
          <w:rPr>
            <w:rFonts w:ascii="仿宋" w:eastAsia="仿宋" w:hAnsi="仿宋" w:cs="仿宋" w:hint="eastAsia"/>
            <w:lang w:eastAsia="zh-CN"/>
          </w:rPr>
          <w:t>(二)、公司简介</w:t>
        </w:r>
        <w:r>
          <w:tab/>
        </w:r>
        <w:r>
          <w:fldChar w:fldCharType="begin"/>
        </w:r>
        <w:r>
          <w:instrText xml:space="preserve"> PAGEREF _Toc10803 \h </w:instrText>
        </w:r>
        <w:r>
          <w:fldChar w:fldCharType="separate"/>
        </w:r>
        <w:r>
          <w:t>45</w:t>
        </w:r>
        <w:r>
          <w:fldChar w:fldCharType="end"/>
        </w:r>
      </w:hyperlink>
    </w:p>
    <w:p>
      <w:pPr>
        <w:pStyle w:val="TOC2"/>
        <w:tabs>
          <w:tab w:val="right" w:leader="dot" w:pos="8306"/>
        </w:tabs>
      </w:pPr>
      <w:hyperlink w:anchor="_Toc17021" w:history="1">
        <w:r>
          <w:rPr>
            <w:rFonts w:ascii="仿宋" w:eastAsia="仿宋" w:hAnsi="仿宋" w:cs="仿宋" w:hint="eastAsia"/>
            <w:lang w:eastAsia="zh-CN"/>
          </w:rPr>
          <w:t>(三)、公司经济效益分析</w:t>
        </w:r>
        <w:r>
          <w:tab/>
        </w:r>
        <w:r>
          <w:fldChar w:fldCharType="begin"/>
        </w:r>
        <w:r>
          <w:instrText xml:space="preserve"> PAGEREF _Toc17021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94" w:history="1">
        <w:r>
          <w:rPr>
            <w:rFonts w:ascii="仿宋" w:eastAsia="仿宋" w:hAnsi="仿宋" w:cs="仿宋" w:hint="eastAsia"/>
            <w:lang w:eastAsia="zh-CN"/>
          </w:rPr>
          <w:t>九、市场趋势与竞争分析</w:t>
        </w:r>
        <w:r>
          <w:tab/>
        </w:r>
        <w:r>
          <w:fldChar w:fldCharType="begin"/>
        </w:r>
        <w:r>
          <w:instrText xml:space="preserve"> PAGEREF _Toc4894 \h </w:instrText>
        </w:r>
        <w:r>
          <w:fldChar w:fldCharType="separate"/>
        </w:r>
        <w:r>
          <w:t>47</w:t>
        </w:r>
        <w:r>
          <w:fldChar w:fldCharType="end"/>
        </w:r>
      </w:hyperlink>
    </w:p>
    <w:p>
      <w:pPr>
        <w:pStyle w:val="TOC2"/>
        <w:tabs>
          <w:tab w:val="right" w:leader="dot" w:pos="8306"/>
        </w:tabs>
      </w:pPr>
      <w:hyperlink w:anchor="_Toc942" w:history="1">
        <w:r>
          <w:rPr>
            <w:rFonts w:ascii="仿宋" w:eastAsia="仿宋" w:hAnsi="仿宋" w:cs="仿宋" w:hint="eastAsia"/>
            <w:lang w:eastAsia="zh-CN"/>
          </w:rPr>
          <w:t>(一)、行业市场趋势分析</w:t>
        </w:r>
        <w:r>
          <w:tab/>
        </w:r>
        <w:r>
          <w:fldChar w:fldCharType="begin"/>
        </w:r>
        <w:r>
          <w:instrText xml:space="preserve"> PAGEREF _Toc942 \h </w:instrText>
        </w:r>
        <w:r>
          <w:fldChar w:fldCharType="separate"/>
        </w:r>
        <w:r>
          <w:t>47</w:t>
        </w:r>
        <w:r>
          <w:fldChar w:fldCharType="end"/>
        </w:r>
      </w:hyperlink>
    </w:p>
    <w:p>
      <w:pPr>
        <w:pStyle w:val="TOC2"/>
        <w:tabs>
          <w:tab w:val="right" w:leader="dot" w:pos="8306"/>
        </w:tabs>
      </w:pPr>
      <w:hyperlink w:anchor="_Toc15829" w:history="1">
        <w:r>
          <w:rPr>
            <w:rFonts w:ascii="仿宋" w:eastAsia="仿宋" w:hAnsi="仿宋" w:cs="仿宋" w:hint="eastAsia"/>
            <w:lang w:eastAsia="zh-CN"/>
          </w:rPr>
          <w:t>(二)、竞争对手动态监测</w:t>
        </w:r>
        <w:r>
          <w:tab/>
        </w:r>
        <w:r>
          <w:fldChar w:fldCharType="begin"/>
        </w:r>
        <w:r>
          <w:instrText xml:space="preserve"> PAGEREF _Toc15829 \h </w:instrText>
        </w:r>
        <w:r>
          <w:fldChar w:fldCharType="separate"/>
        </w:r>
        <w:r>
          <w:t>49</w:t>
        </w:r>
        <w:r>
          <w:fldChar w:fldCharType="end"/>
        </w:r>
      </w:hyperlink>
    </w:p>
    <w:p>
      <w:pPr>
        <w:pStyle w:val="TOC2"/>
        <w:tabs>
          <w:tab w:val="right" w:leader="dot" w:pos="8306"/>
        </w:tabs>
      </w:pPr>
      <w:hyperlink w:anchor="_Toc4683" w:history="1">
        <w:r>
          <w:rPr>
            <w:rFonts w:ascii="仿宋" w:eastAsia="仿宋" w:hAnsi="仿宋" w:cs="仿宋" w:hint="eastAsia"/>
            <w:lang w:eastAsia="zh-CN"/>
          </w:rPr>
          <w:t>(三)、新兴技术与创新趋势</w:t>
        </w:r>
        <w:r>
          <w:tab/>
        </w:r>
        <w:r>
          <w:fldChar w:fldCharType="begin"/>
        </w:r>
        <w:r>
          <w:instrText xml:space="preserve"> PAGEREF _Toc4683 \h </w:instrText>
        </w:r>
        <w:r>
          <w:fldChar w:fldCharType="separate"/>
        </w:r>
        <w:r>
          <w:t>50</w:t>
        </w:r>
        <w:r>
          <w:fldChar w:fldCharType="end"/>
        </w:r>
      </w:hyperlink>
    </w:p>
    <w:p>
      <w:pPr>
        <w:pStyle w:val="TOC2"/>
        <w:tabs>
          <w:tab w:val="right" w:leader="dot" w:pos="8306"/>
        </w:tabs>
      </w:pPr>
      <w:hyperlink w:anchor="_Toc4956" w:history="1">
        <w:r>
          <w:rPr>
            <w:rFonts w:ascii="仿宋" w:eastAsia="仿宋" w:hAnsi="仿宋" w:cs="仿宋" w:hint="eastAsia"/>
            <w:lang w:eastAsia="zh-CN"/>
          </w:rPr>
          <w:t>(四)、市场机会与威胁评估</w:t>
        </w:r>
        <w:r>
          <w:tab/>
        </w:r>
        <w:r>
          <w:fldChar w:fldCharType="begin"/>
        </w:r>
        <w:r>
          <w:instrText xml:space="preserve"> PAGEREF _Toc4956 \h </w:instrText>
        </w:r>
        <w:r>
          <w:fldChar w:fldCharType="separate"/>
        </w:r>
        <w:r>
          <w:t>52</w:t>
        </w:r>
        <w:r>
          <w:fldChar w:fldCharType="end"/>
        </w:r>
      </w:hyperlink>
    </w:p>
    <w:p>
      <w:pPr>
        <w:pStyle w:val="TOC1"/>
        <w:tabs>
          <w:tab w:val="right" w:leader="dot" w:pos="8306"/>
        </w:tabs>
      </w:pPr>
      <w:hyperlink w:anchor="_Toc27526" w:history="1">
        <w:r>
          <w:rPr>
            <w:rFonts w:ascii="仿宋" w:eastAsia="仿宋" w:hAnsi="仿宋" w:cs="仿宋" w:hint="eastAsia"/>
            <w:lang w:eastAsia="zh-CN"/>
          </w:rPr>
          <w:t>十、橡胶、橡塑制品项目节能分析</w:t>
        </w:r>
        <w:r>
          <w:tab/>
        </w:r>
        <w:r>
          <w:fldChar w:fldCharType="begin"/>
        </w:r>
        <w:r>
          <w:instrText xml:space="preserve"> PAGEREF _Toc27526 \h </w:instrText>
        </w:r>
        <w:r>
          <w:fldChar w:fldCharType="separate"/>
        </w:r>
        <w:r>
          <w:t>54</w:t>
        </w:r>
        <w:r>
          <w:fldChar w:fldCharType="end"/>
        </w:r>
      </w:hyperlink>
    </w:p>
    <w:p>
      <w:pPr>
        <w:pStyle w:val="TOC2"/>
        <w:tabs>
          <w:tab w:val="right" w:leader="dot" w:pos="8306"/>
        </w:tabs>
      </w:pPr>
      <w:hyperlink w:anchor="_Toc30023" w:history="1">
        <w:r>
          <w:rPr>
            <w:rFonts w:ascii="仿宋" w:eastAsia="仿宋" w:hAnsi="仿宋" w:cs="仿宋" w:hint="eastAsia"/>
            <w:lang w:eastAsia="zh-CN"/>
          </w:rPr>
          <w:t>(一)、能源消费种类和数量分析</w:t>
        </w:r>
        <w:r>
          <w:tab/>
        </w:r>
        <w:r>
          <w:fldChar w:fldCharType="begin"/>
        </w:r>
        <w:r>
          <w:instrText xml:space="preserve"> PAGEREF _Toc30023 \h </w:instrText>
        </w:r>
        <w:r>
          <w:fldChar w:fldCharType="separate"/>
        </w:r>
        <w:r>
          <w:t>54</w:t>
        </w:r>
        <w:r>
          <w:fldChar w:fldCharType="end"/>
        </w:r>
      </w:hyperlink>
    </w:p>
    <w:p>
      <w:pPr>
        <w:pStyle w:val="TOC2"/>
        <w:tabs>
          <w:tab w:val="right" w:leader="dot" w:pos="8306"/>
        </w:tabs>
      </w:pPr>
      <w:hyperlink w:anchor="_Toc25851" w:history="1">
        <w:r>
          <w:rPr>
            <w:rFonts w:ascii="仿宋" w:eastAsia="仿宋" w:hAnsi="仿宋" w:cs="仿宋" w:hint="eastAsia"/>
            <w:lang w:eastAsia="zh-CN"/>
          </w:rPr>
          <w:t>(二)、橡胶、橡塑制品项目预期节能综合评价</w:t>
        </w:r>
        <w:r>
          <w:tab/>
        </w:r>
        <w:r>
          <w:fldChar w:fldCharType="begin"/>
        </w:r>
        <w:r>
          <w:instrText xml:space="preserve"> PAGEREF _Toc25851 \h </w:instrText>
        </w:r>
        <w:r>
          <w:fldChar w:fldCharType="separate"/>
        </w:r>
        <w:r>
          <w:t>54</w:t>
        </w:r>
        <w:r>
          <w:fldChar w:fldCharType="end"/>
        </w:r>
      </w:hyperlink>
    </w:p>
    <w:p>
      <w:pPr>
        <w:pStyle w:val="TOC2"/>
        <w:tabs>
          <w:tab w:val="right" w:leader="dot" w:pos="8306"/>
        </w:tabs>
      </w:pPr>
      <w:hyperlink w:anchor="_Toc25574" w:history="1">
        <w:r>
          <w:rPr>
            <w:rFonts w:ascii="仿宋" w:eastAsia="仿宋" w:hAnsi="仿宋" w:cs="仿宋" w:hint="eastAsia"/>
            <w:lang w:eastAsia="zh-CN"/>
          </w:rPr>
          <w:t>(三)、橡胶、橡塑制品项目节能设计</w:t>
        </w:r>
        <w:r>
          <w:tab/>
        </w:r>
        <w:r>
          <w:fldChar w:fldCharType="begin"/>
        </w:r>
        <w:r>
          <w:instrText xml:space="preserve"> PAGEREF _Toc25574 \h </w:instrText>
        </w:r>
        <w:r>
          <w:fldChar w:fldCharType="separate"/>
        </w:r>
        <w:r>
          <w:t>55</w:t>
        </w:r>
        <w:r>
          <w:fldChar w:fldCharType="end"/>
        </w:r>
      </w:hyperlink>
    </w:p>
    <w:p>
      <w:pPr>
        <w:pStyle w:val="TOC2"/>
        <w:tabs>
          <w:tab w:val="right" w:leader="dot" w:pos="8306"/>
        </w:tabs>
      </w:pPr>
      <w:hyperlink w:anchor="_Toc24129" w:history="1">
        <w:r>
          <w:rPr>
            <w:rFonts w:ascii="仿宋" w:eastAsia="仿宋" w:hAnsi="仿宋" w:cs="仿宋" w:hint="eastAsia"/>
            <w:lang w:eastAsia="zh-CN"/>
          </w:rPr>
          <w:t>(四)、节能措施</w:t>
        </w:r>
        <w:r>
          <w:tab/>
        </w:r>
        <w:r>
          <w:fldChar w:fldCharType="begin"/>
        </w:r>
        <w:r>
          <w:instrText xml:space="preserve"> PAGEREF _Toc24129 \h </w:instrText>
        </w:r>
        <w:r>
          <w:fldChar w:fldCharType="separate"/>
        </w:r>
        <w:r>
          <w:t>56</w:t>
        </w:r>
        <w:r>
          <w:fldChar w:fldCharType="end"/>
        </w:r>
      </w:hyperlink>
    </w:p>
    <w:p>
      <w:pPr>
        <w:pStyle w:val="TOC1"/>
        <w:tabs>
          <w:tab w:val="right" w:leader="dot" w:pos="8306"/>
        </w:tabs>
      </w:pPr>
      <w:hyperlink w:anchor="_Toc9802" w:history="1">
        <w:r>
          <w:rPr>
            <w:rFonts w:ascii="仿宋" w:eastAsia="仿宋" w:hAnsi="仿宋" w:cs="仿宋" w:hint="eastAsia"/>
            <w:lang w:eastAsia="zh-CN"/>
          </w:rPr>
          <w:t>十一、危机管理与应急预案</w:t>
        </w:r>
        <w:r>
          <w:tab/>
        </w:r>
        <w:r>
          <w:fldChar w:fldCharType="begin"/>
        </w:r>
        <w:r>
          <w:instrText xml:space="preserve"> PAGEREF _Toc9802 \h </w:instrText>
        </w:r>
        <w:r>
          <w:fldChar w:fldCharType="separate"/>
        </w:r>
        <w:r>
          <w:t>57</w:t>
        </w:r>
        <w:r>
          <w:fldChar w:fldCharType="end"/>
        </w:r>
      </w:hyperlink>
    </w:p>
    <w:p>
      <w:pPr>
        <w:pStyle w:val="TOC2"/>
        <w:tabs>
          <w:tab w:val="right" w:leader="dot" w:pos="8306"/>
        </w:tabs>
      </w:pPr>
      <w:hyperlink w:anchor="_Toc5007" w:history="1">
        <w:r>
          <w:rPr>
            <w:rFonts w:ascii="仿宋" w:eastAsia="仿宋" w:hAnsi="仿宋" w:cs="仿宋" w:hint="eastAsia"/>
            <w:lang w:eastAsia="zh-CN"/>
          </w:rPr>
          <w:t>(一)、危机预警与监测</w:t>
        </w:r>
        <w:r>
          <w:tab/>
        </w:r>
        <w:r>
          <w:fldChar w:fldCharType="begin"/>
        </w:r>
        <w:r>
          <w:instrText xml:space="preserve"> PAGEREF _Toc5007 \h </w:instrText>
        </w:r>
        <w:r>
          <w:fldChar w:fldCharType="separate"/>
        </w:r>
        <w:r>
          <w:t>57</w:t>
        </w:r>
        <w:r>
          <w:fldChar w:fldCharType="end"/>
        </w:r>
      </w:hyperlink>
    </w:p>
    <w:p>
      <w:pPr>
        <w:pStyle w:val="TOC2"/>
        <w:tabs>
          <w:tab w:val="right" w:leader="dot" w:pos="8306"/>
        </w:tabs>
      </w:pPr>
      <w:hyperlink w:anchor="_Toc31636" w:history="1">
        <w:r>
          <w:rPr>
            <w:rFonts w:ascii="仿宋" w:eastAsia="仿宋" w:hAnsi="仿宋" w:cs="仿宋" w:hint="eastAsia"/>
            <w:lang w:eastAsia="zh-CN"/>
          </w:rPr>
          <w:t>(二)、应急预案与危机响应</w:t>
        </w:r>
        <w:r>
          <w:tab/>
        </w:r>
        <w:r>
          <w:fldChar w:fldCharType="begin"/>
        </w:r>
        <w:r>
          <w:instrText xml:space="preserve"> PAGEREF _Toc31636 \h </w:instrText>
        </w:r>
        <w:r>
          <w:fldChar w:fldCharType="separate"/>
        </w:r>
        <w:r>
          <w:t>58</w:t>
        </w:r>
        <w:r>
          <w:fldChar w:fldCharType="end"/>
        </w:r>
      </w:hyperlink>
    </w:p>
    <w:p>
      <w:pPr>
        <w:pStyle w:val="TOC2"/>
        <w:tabs>
          <w:tab w:val="right" w:leader="dot" w:pos="8306"/>
        </w:tabs>
      </w:pPr>
      <w:hyperlink w:anchor="_Toc29757" w:history="1">
        <w:r>
          <w:rPr>
            <w:rFonts w:ascii="仿宋" w:eastAsia="仿宋" w:hAnsi="仿宋" w:cs="仿宋" w:hint="eastAsia"/>
            <w:lang w:eastAsia="zh-CN"/>
          </w:rPr>
          <w:t>(三)、危机沟通与舆情控制</w:t>
        </w:r>
        <w:r>
          <w:tab/>
        </w:r>
        <w:r>
          <w:fldChar w:fldCharType="begin"/>
        </w:r>
        <w:r>
          <w:instrText xml:space="preserve"> PAGEREF _Toc29757 \h </w:instrText>
        </w:r>
        <w:r>
          <w:fldChar w:fldCharType="separate"/>
        </w:r>
        <w:r>
          <w:t>60</w:t>
        </w:r>
        <w:r>
          <w:fldChar w:fldCharType="end"/>
        </w:r>
      </w:hyperlink>
    </w:p>
    <w:p>
      <w:pPr>
        <w:pStyle w:val="TOC2"/>
        <w:tabs>
          <w:tab w:val="right" w:leader="dot" w:pos="8306"/>
        </w:tabs>
      </w:pPr>
      <w:hyperlink w:anchor="_Toc30598" w:history="1">
        <w:r>
          <w:rPr>
            <w:rFonts w:ascii="仿宋" w:eastAsia="仿宋" w:hAnsi="仿宋" w:cs="仿宋" w:hint="eastAsia"/>
            <w:lang w:eastAsia="zh-CN"/>
          </w:rPr>
          <w:t>(四)、危机后教训与改进</w:t>
        </w:r>
        <w:r>
          <w:tab/>
        </w:r>
        <w:r>
          <w:fldChar w:fldCharType="begin"/>
        </w:r>
        <w:r>
          <w:instrText xml:space="preserve"> PAGEREF _Toc30598 \h </w:instrText>
        </w:r>
        <w:r>
          <w:fldChar w:fldCharType="separate"/>
        </w:r>
        <w:r>
          <w:t>61</w:t>
        </w:r>
        <w:r>
          <w:fldChar w:fldCharType="end"/>
        </w:r>
      </w:hyperlink>
    </w:p>
    <w:p>
      <w:pPr>
        <w:pStyle w:val="TOC1"/>
        <w:tabs>
          <w:tab w:val="right" w:leader="dot" w:pos="8306"/>
        </w:tabs>
      </w:pPr>
      <w:hyperlink w:anchor="_Toc26510" w:history="1">
        <w:r>
          <w:rPr>
            <w:rFonts w:ascii="仿宋" w:eastAsia="仿宋" w:hAnsi="仿宋" w:cs="仿宋" w:hint="eastAsia"/>
            <w:lang w:eastAsia="zh-CN"/>
          </w:rPr>
          <w:t>十二、供应链管理与物流优化</w:t>
        </w:r>
        <w:r>
          <w:tab/>
        </w:r>
        <w:r>
          <w:fldChar w:fldCharType="begin"/>
        </w:r>
        <w:r>
          <w:instrText xml:space="preserve"> PAGEREF _Toc26510 \h </w:instrText>
        </w:r>
        <w:r>
          <w:fldChar w:fldCharType="separate"/>
        </w:r>
        <w:r>
          <w:t>63</w:t>
        </w:r>
        <w:r>
          <w:fldChar w:fldCharType="end"/>
        </w:r>
      </w:hyperlink>
    </w:p>
    <w:p>
      <w:pPr>
        <w:pStyle w:val="TOC2"/>
        <w:tabs>
          <w:tab w:val="right" w:leader="dot" w:pos="8306"/>
        </w:tabs>
      </w:pPr>
      <w:hyperlink w:anchor="_Toc9408" w:history="1">
        <w:r>
          <w:rPr>
            <w:rFonts w:ascii="仿宋" w:eastAsia="仿宋" w:hAnsi="仿宋" w:cs="仿宋" w:hint="eastAsia"/>
            <w:lang w:eastAsia="zh-CN"/>
          </w:rPr>
          <w:t>(一)、供应链规划与优化</w:t>
        </w:r>
        <w:r>
          <w:tab/>
        </w:r>
        <w:r>
          <w:fldChar w:fldCharType="begin"/>
        </w:r>
        <w:r>
          <w:instrText xml:space="preserve"> PAGEREF _Toc9408 \h </w:instrText>
        </w:r>
        <w:r>
          <w:fldChar w:fldCharType="separate"/>
        </w:r>
        <w:r>
          <w:t>63</w:t>
        </w:r>
        <w:r>
          <w:fldChar w:fldCharType="end"/>
        </w:r>
      </w:hyperlink>
    </w:p>
    <w:p>
      <w:pPr>
        <w:pStyle w:val="TOC2"/>
        <w:tabs>
          <w:tab w:val="right" w:leader="dot" w:pos="8306"/>
        </w:tabs>
      </w:pPr>
      <w:hyperlink w:anchor="_Toc5242" w:history="1">
        <w:r>
          <w:rPr>
            <w:rFonts w:ascii="仿宋" w:eastAsia="仿宋" w:hAnsi="仿宋" w:cs="仿宋" w:hint="eastAsia"/>
            <w:lang w:eastAsia="zh-CN"/>
          </w:rPr>
          <w:t>(二)、供应商选择与评估</w:t>
        </w:r>
        <w:r>
          <w:tab/>
        </w:r>
        <w:r>
          <w:fldChar w:fldCharType="begin"/>
        </w:r>
        <w:r>
          <w:instrText xml:space="preserve"> PAGEREF _Toc5242 \h </w:instrText>
        </w:r>
        <w:r>
          <w:fldChar w:fldCharType="separate"/>
        </w:r>
        <w:r>
          <w:t>65</w:t>
        </w:r>
        <w:r>
          <w:fldChar w:fldCharType="end"/>
        </w:r>
      </w:hyperlink>
    </w:p>
    <w:p>
      <w:pPr>
        <w:pStyle w:val="TOC2"/>
        <w:tabs>
          <w:tab w:val="right" w:leader="dot" w:pos="8306"/>
        </w:tabs>
      </w:pPr>
      <w:hyperlink w:anchor="_Toc8646" w:history="1">
        <w:r>
          <w:rPr>
            <w:rFonts w:ascii="仿宋" w:eastAsia="仿宋" w:hAnsi="仿宋" w:cs="仿宋" w:hint="eastAsia"/>
            <w:lang w:eastAsia="zh-CN"/>
          </w:rPr>
          <w:t>(三)、物流网络设计与管理</w:t>
        </w:r>
        <w:r>
          <w:tab/>
        </w:r>
        <w:r>
          <w:fldChar w:fldCharType="begin"/>
        </w:r>
        <w:r>
          <w:instrText xml:space="preserve"> PAGEREF _Toc8646 \h </w:instrText>
        </w:r>
        <w:r>
          <w:fldChar w:fldCharType="separate"/>
        </w:r>
        <w:r>
          <w:t>67</w:t>
        </w:r>
        <w:r>
          <w:fldChar w:fldCharType="end"/>
        </w:r>
      </w:hyperlink>
    </w:p>
    <w:p>
      <w:pPr>
        <w:pStyle w:val="TOC2"/>
        <w:tabs>
          <w:tab w:val="right" w:leader="dot" w:pos="8306"/>
        </w:tabs>
      </w:pPr>
      <w:hyperlink w:anchor="_Toc11555" w:history="1">
        <w:r>
          <w:rPr>
            <w:rFonts w:ascii="仿宋" w:eastAsia="仿宋" w:hAnsi="仿宋" w:cs="仿宋" w:hint="eastAsia"/>
            <w:lang w:eastAsia="zh-CN"/>
          </w:rPr>
          <w:t>(四)、库存控制与仓储管理</w:t>
        </w:r>
        <w:r>
          <w:tab/>
        </w:r>
        <w:r>
          <w:fldChar w:fldCharType="begin"/>
        </w:r>
        <w:r>
          <w:instrText xml:space="preserve"> PAGEREF _Toc11555 \h </w:instrText>
        </w:r>
        <w:r>
          <w:fldChar w:fldCharType="separate"/>
        </w:r>
        <w:r>
          <w:t>69</w:t>
        </w:r>
        <w:r>
          <w:fldChar w:fldCharType="end"/>
        </w:r>
      </w:hyperlink>
    </w:p>
    <w:p>
      <w:pPr>
        <w:pStyle w:val="TOC1"/>
        <w:tabs>
          <w:tab w:val="right" w:leader="dot" w:pos="8306"/>
        </w:tabs>
      </w:pPr>
      <w:hyperlink w:anchor="_Toc22331" w:history="1">
        <w:r>
          <w:rPr>
            <w:rFonts w:ascii="仿宋" w:eastAsia="仿宋" w:hAnsi="仿宋" w:cs="仿宋" w:hint="eastAsia"/>
            <w:lang w:eastAsia="zh-CN"/>
          </w:rPr>
          <w:t>十三、建设及运营风险分析</w:t>
        </w:r>
        <w:r>
          <w:tab/>
        </w:r>
        <w:r>
          <w:fldChar w:fldCharType="begin"/>
        </w:r>
        <w:r>
          <w:instrText xml:space="preserve"> PAGEREF _Toc22331 \h </w:instrText>
        </w:r>
        <w:r>
          <w:fldChar w:fldCharType="separate"/>
        </w:r>
        <w:r>
          <w:t>71</w:t>
        </w:r>
        <w:r>
          <w:fldChar w:fldCharType="end"/>
        </w:r>
      </w:hyperlink>
    </w:p>
    <w:p>
      <w:pPr>
        <w:pStyle w:val="TOC2"/>
        <w:tabs>
          <w:tab w:val="right" w:leader="dot" w:pos="8306"/>
        </w:tabs>
      </w:pPr>
      <w:hyperlink w:anchor="_Toc666" w:history="1">
        <w:r>
          <w:rPr>
            <w:rFonts w:ascii="仿宋" w:eastAsia="仿宋" w:hAnsi="仿宋" w:cs="仿宋" w:hint="eastAsia"/>
            <w:lang w:eastAsia="zh-CN"/>
          </w:rPr>
          <w:t>(一)、政策风险分析</w:t>
        </w:r>
        <w:r>
          <w:tab/>
        </w:r>
        <w:r>
          <w:fldChar w:fldCharType="begin"/>
        </w:r>
        <w:r>
          <w:instrText xml:space="preserve"> PAGEREF _Toc666 \h </w:instrText>
        </w:r>
        <w:r>
          <w:fldChar w:fldCharType="separate"/>
        </w:r>
        <w:r>
          <w:t>71</w:t>
        </w:r>
        <w:r>
          <w:fldChar w:fldCharType="end"/>
        </w:r>
      </w:hyperlink>
    </w:p>
    <w:p>
      <w:pPr>
        <w:pStyle w:val="TOC2"/>
        <w:tabs>
          <w:tab w:val="right" w:leader="dot" w:pos="8306"/>
        </w:tabs>
      </w:pPr>
      <w:hyperlink w:anchor="_Toc6391" w:history="1">
        <w:r>
          <w:rPr>
            <w:rFonts w:ascii="仿宋" w:eastAsia="仿宋" w:hAnsi="仿宋" w:cs="仿宋" w:hint="eastAsia"/>
            <w:lang w:eastAsia="zh-CN"/>
          </w:rPr>
          <w:t>(二)、社会风险分析</w:t>
        </w:r>
        <w:r>
          <w:tab/>
        </w:r>
        <w:r>
          <w:fldChar w:fldCharType="begin"/>
        </w:r>
        <w:r>
          <w:instrText xml:space="preserve"> PAGEREF _Toc6391 \h </w:instrText>
        </w:r>
        <w:r>
          <w:fldChar w:fldCharType="separate"/>
        </w:r>
        <w:r>
          <w:t>72</w:t>
        </w:r>
        <w:r>
          <w:fldChar w:fldCharType="end"/>
        </w:r>
      </w:hyperlink>
    </w:p>
    <w:p>
      <w:pPr>
        <w:pStyle w:val="TOC2"/>
        <w:tabs>
          <w:tab w:val="right" w:leader="dot" w:pos="8306"/>
        </w:tabs>
      </w:pPr>
      <w:hyperlink w:anchor="_Toc3100" w:history="1">
        <w:r>
          <w:rPr>
            <w:rFonts w:ascii="仿宋" w:eastAsia="仿宋" w:hAnsi="仿宋" w:cs="仿宋" w:hint="eastAsia"/>
            <w:lang w:eastAsia="zh-CN"/>
          </w:rPr>
          <w:t>(三)、市场风险分析</w:t>
        </w:r>
        <w:r>
          <w:tab/>
        </w:r>
        <w:r>
          <w:fldChar w:fldCharType="begin"/>
        </w:r>
        <w:r>
          <w:instrText xml:space="preserve"> PAGEREF _Toc3100 \h </w:instrText>
        </w:r>
        <w:r>
          <w:fldChar w:fldCharType="separate"/>
        </w:r>
        <w:r>
          <w:t>74</w:t>
        </w:r>
        <w:r>
          <w:fldChar w:fldCharType="end"/>
        </w:r>
      </w:hyperlink>
    </w:p>
    <w:p>
      <w:pPr>
        <w:pStyle w:val="TOC2"/>
        <w:tabs>
          <w:tab w:val="right" w:leader="dot" w:pos="8306"/>
        </w:tabs>
      </w:pPr>
      <w:hyperlink w:anchor="_Toc20716" w:history="1">
        <w:r>
          <w:rPr>
            <w:rFonts w:ascii="仿宋" w:eastAsia="仿宋" w:hAnsi="仿宋" w:cs="仿宋" w:hint="eastAsia"/>
            <w:lang w:eastAsia="zh-CN"/>
          </w:rPr>
          <w:t>(四)、资金风险分析</w:t>
        </w:r>
        <w:r>
          <w:tab/>
        </w:r>
        <w:r>
          <w:fldChar w:fldCharType="begin"/>
        </w:r>
        <w:r>
          <w:instrText xml:space="preserve"> PAGEREF _Toc20716 \h </w:instrText>
        </w:r>
        <w:r>
          <w:fldChar w:fldCharType="separate"/>
        </w:r>
        <w:r>
          <w:t>75</w:t>
        </w:r>
        <w:r>
          <w:fldChar w:fldCharType="end"/>
        </w:r>
      </w:hyperlink>
    </w:p>
    <w:p>
      <w:pPr>
        <w:pStyle w:val="TOC2"/>
        <w:tabs>
          <w:tab w:val="right" w:leader="dot" w:pos="8306"/>
        </w:tabs>
      </w:pPr>
      <w:hyperlink w:anchor="_Toc9459" w:history="1">
        <w:r>
          <w:rPr>
            <w:rFonts w:ascii="仿宋" w:eastAsia="仿宋" w:hAnsi="仿宋" w:cs="仿宋" w:hint="eastAsia"/>
            <w:lang w:eastAsia="zh-CN"/>
          </w:rPr>
          <w:t>(五)、技术风险分析</w:t>
        </w:r>
        <w:r>
          <w:tab/>
        </w:r>
        <w:r>
          <w:fldChar w:fldCharType="begin"/>
        </w:r>
        <w:r>
          <w:instrText xml:space="preserve"> PAGEREF _Toc9459 \h </w:instrText>
        </w:r>
        <w:r>
          <w:fldChar w:fldCharType="separate"/>
        </w:r>
        <w:r>
          <w:t>77</w:t>
        </w:r>
        <w:r>
          <w:fldChar w:fldCharType="end"/>
        </w:r>
      </w:hyperlink>
    </w:p>
    <w:p>
      <w:pPr>
        <w:pStyle w:val="TOC2"/>
        <w:tabs>
          <w:tab w:val="right" w:leader="dot" w:pos="8306"/>
        </w:tabs>
      </w:pPr>
      <w:hyperlink w:anchor="_Toc2536" w:history="1">
        <w:r>
          <w:rPr>
            <w:rFonts w:ascii="仿宋" w:eastAsia="仿宋" w:hAnsi="仿宋" w:cs="仿宋" w:hint="eastAsia"/>
            <w:lang w:eastAsia="zh-CN"/>
          </w:rPr>
          <w:t>(六)、财务风险分析</w:t>
        </w:r>
        <w:r>
          <w:tab/>
        </w:r>
        <w:r>
          <w:fldChar w:fldCharType="begin"/>
        </w:r>
        <w:r>
          <w:instrText xml:space="preserve"> PAGEREF _Toc2536 \h </w:instrText>
        </w:r>
        <w:r>
          <w:fldChar w:fldCharType="separate"/>
        </w:r>
        <w:r>
          <w:t>79</w:t>
        </w:r>
        <w:r>
          <w:fldChar w:fldCharType="end"/>
        </w:r>
      </w:hyperlink>
    </w:p>
    <w:p>
      <w:pPr>
        <w:pStyle w:val="TOC2"/>
        <w:tabs>
          <w:tab w:val="right" w:leader="dot" w:pos="8306"/>
        </w:tabs>
      </w:pPr>
      <w:hyperlink w:anchor="_Toc7836" w:history="1">
        <w:r>
          <w:rPr>
            <w:rFonts w:ascii="仿宋" w:eastAsia="仿宋" w:hAnsi="仿宋" w:cs="仿宋" w:hint="eastAsia"/>
            <w:lang w:eastAsia="zh-CN"/>
          </w:rPr>
          <w:t>(七)、管理风险分析</w:t>
        </w:r>
        <w:r>
          <w:tab/>
        </w:r>
        <w:r>
          <w:fldChar w:fldCharType="begin"/>
        </w:r>
        <w:r>
          <w:instrText xml:space="preserve"> PAGEREF _Toc7836 \h </w:instrText>
        </w:r>
        <w:r>
          <w:fldChar w:fldCharType="separate"/>
        </w:r>
        <w:r>
          <w:t>80</w:t>
        </w:r>
        <w:r>
          <w:fldChar w:fldCharType="end"/>
        </w:r>
      </w:hyperlink>
    </w:p>
    <w:p>
      <w:pPr>
        <w:pStyle w:val="TOC2"/>
        <w:tabs>
          <w:tab w:val="right" w:leader="dot" w:pos="8306"/>
        </w:tabs>
      </w:pPr>
      <w:hyperlink w:anchor="_Toc8634" w:history="1">
        <w:r>
          <w:rPr>
            <w:rFonts w:ascii="仿宋" w:eastAsia="仿宋" w:hAnsi="仿宋" w:cs="仿宋" w:hint="eastAsia"/>
            <w:lang w:eastAsia="zh-CN"/>
          </w:rPr>
          <w:t>(八)、其它风险分析</w:t>
        </w:r>
        <w:r>
          <w:tab/>
        </w:r>
        <w:r>
          <w:fldChar w:fldCharType="begin"/>
        </w:r>
        <w:r>
          <w:instrText xml:space="preserve"> PAGEREF _Toc8634 \h </w:instrText>
        </w:r>
        <w:r>
          <w:fldChar w:fldCharType="separate"/>
        </w:r>
        <w:r>
          <w:t>82</w:t>
        </w:r>
        <w:r>
          <w:fldChar w:fldCharType="end"/>
        </w:r>
      </w:hyperlink>
    </w:p>
    <w:p>
      <w:pPr>
        <w:pStyle w:val="TOC2"/>
        <w:tabs>
          <w:tab w:val="right" w:leader="dot" w:pos="8306"/>
        </w:tabs>
      </w:pPr>
      <w:hyperlink w:anchor="_Toc28898" w:history="1">
        <w:r>
          <w:rPr>
            <w:rFonts w:ascii="仿宋" w:eastAsia="仿宋" w:hAnsi="仿宋" w:cs="仿宋" w:hint="eastAsia"/>
            <w:lang w:eastAsia="zh-CN"/>
          </w:rPr>
          <w:t>(九)、社会影响评估</w:t>
        </w:r>
        <w:r>
          <w:tab/>
        </w:r>
        <w:r>
          <w:fldChar w:fldCharType="begin"/>
        </w:r>
        <w:r>
          <w:instrText xml:space="preserve"> PAGEREF _Toc28898 \h </w:instrText>
        </w:r>
        <w:r>
          <w:fldChar w:fldCharType="separate"/>
        </w:r>
        <w:r>
          <w:t>84</w:t>
        </w:r>
        <w:r>
          <w:fldChar w:fldCharType="end"/>
        </w:r>
      </w:hyperlink>
    </w:p>
    <w:p>
      <w:pPr>
        <w:pStyle w:val="TOC1"/>
        <w:tabs>
          <w:tab w:val="right" w:leader="dot" w:pos="8306"/>
        </w:tabs>
      </w:pPr>
      <w:hyperlink w:anchor="_Toc25934" w:history="1">
        <w:r>
          <w:rPr>
            <w:rFonts w:ascii="仿宋" w:eastAsia="仿宋" w:hAnsi="仿宋" w:cs="仿宋" w:hint="eastAsia"/>
            <w:lang w:eastAsia="zh-CN"/>
          </w:rPr>
          <w:t>十四、橡胶、橡塑制品项目管理与监督</w:t>
        </w:r>
        <w:r>
          <w:tab/>
        </w:r>
        <w:r>
          <w:fldChar w:fldCharType="begin"/>
        </w:r>
        <w:r>
          <w:instrText xml:space="preserve"> PAGEREF _Toc25934 \h </w:instrText>
        </w:r>
        <w:r>
          <w:fldChar w:fldCharType="separate"/>
        </w:r>
        <w:r>
          <w:t>86</w:t>
        </w:r>
        <w:r>
          <w:fldChar w:fldCharType="end"/>
        </w:r>
      </w:hyperlink>
    </w:p>
    <w:p>
      <w:pPr>
        <w:pStyle w:val="TOC2"/>
        <w:tabs>
          <w:tab w:val="right" w:leader="dot" w:pos="8306"/>
        </w:tabs>
      </w:pPr>
      <w:hyperlink w:anchor="_Toc24591" w:history="1">
        <w:r>
          <w:rPr>
            <w:rFonts w:ascii="仿宋" w:eastAsia="仿宋" w:hAnsi="仿宋" w:cs="仿宋" w:hint="eastAsia"/>
            <w:lang w:eastAsia="zh-CN"/>
          </w:rPr>
          <w:t>(一)、橡胶、橡塑制品项目管理体系建设</w:t>
        </w:r>
        <w:r>
          <w:tab/>
        </w:r>
        <w:r>
          <w:fldChar w:fldCharType="begin"/>
        </w:r>
        <w:r>
          <w:instrText xml:space="preserve"> PAGEREF _Toc24591 \h </w:instrText>
        </w:r>
        <w:r>
          <w:fldChar w:fldCharType="separate"/>
        </w:r>
        <w:r>
          <w:t>86</w:t>
        </w:r>
        <w:r>
          <w:fldChar w:fldCharType="end"/>
        </w:r>
      </w:hyperlink>
    </w:p>
    <w:p>
      <w:pPr>
        <w:pStyle w:val="TOC2"/>
        <w:tabs>
          <w:tab w:val="right" w:leader="dot" w:pos="8306"/>
        </w:tabs>
      </w:pPr>
      <w:hyperlink w:anchor="_Toc11949" w:history="1">
        <w:r>
          <w:rPr>
            <w:rFonts w:ascii="仿宋" w:eastAsia="仿宋" w:hAnsi="仿宋" w:cs="仿宋" w:hint="eastAsia"/>
            <w:lang w:eastAsia="zh-CN"/>
          </w:rPr>
          <w:t>(二)、橡胶、橡塑制品项目进度与绩效管理</w:t>
        </w:r>
        <w:r>
          <w:tab/>
        </w:r>
        <w:r>
          <w:fldChar w:fldCharType="begin"/>
        </w:r>
        <w:r>
          <w:instrText xml:space="preserve"> PAGEREF _Toc11949 \h </w:instrText>
        </w:r>
        <w:r>
          <w:fldChar w:fldCharType="separate"/>
        </w:r>
        <w:r>
          <w:t>88</w:t>
        </w:r>
        <w:r>
          <w:fldChar w:fldCharType="end"/>
        </w:r>
      </w:hyperlink>
    </w:p>
    <w:p>
      <w:pPr>
        <w:pStyle w:val="TOC2"/>
        <w:tabs>
          <w:tab w:val="right" w:leader="dot" w:pos="8306"/>
        </w:tabs>
      </w:pPr>
      <w:hyperlink w:anchor="_Toc29026" w:history="1">
        <w:r>
          <w:rPr>
            <w:rFonts w:ascii="仿宋" w:eastAsia="仿宋" w:hAnsi="仿宋" w:cs="仿宋" w:hint="eastAsia"/>
            <w:lang w:eastAsia="zh-CN"/>
          </w:rPr>
          <w:t>(三)、风险管理与应对策略</w:t>
        </w:r>
        <w:r>
          <w:tab/>
        </w:r>
        <w:r>
          <w:fldChar w:fldCharType="begin"/>
        </w:r>
        <w:r>
          <w:instrText xml:space="preserve"> PAGEREF _Toc29026 \h </w:instrText>
        </w:r>
        <w:r>
          <w:fldChar w:fldCharType="separate"/>
        </w:r>
        <w:r>
          <w:t>91</w:t>
        </w:r>
        <w:r>
          <w:fldChar w:fldCharType="end"/>
        </w:r>
      </w:hyperlink>
    </w:p>
    <w:p>
      <w:pPr>
        <w:pStyle w:val="TOC2"/>
        <w:tabs>
          <w:tab w:val="right" w:leader="dot" w:pos="8306"/>
        </w:tabs>
      </w:pPr>
      <w:hyperlink w:anchor="_Toc7179" w:history="1">
        <w:r>
          <w:rPr>
            <w:rFonts w:ascii="仿宋" w:eastAsia="仿宋" w:hAnsi="仿宋" w:cs="仿宋" w:hint="eastAsia"/>
            <w:lang w:eastAsia="zh-CN"/>
          </w:rPr>
          <w:t>(四)、橡胶、橡塑制品项目监督与评估机制</w:t>
        </w:r>
        <w:r>
          <w:tab/>
        </w:r>
        <w:r>
          <w:fldChar w:fldCharType="begin"/>
        </w:r>
        <w:r>
          <w:instrText xml:space="preserve"> PAGEREF _Toc7179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7881"/>
      <w:r>
        <w:rPr>
          <w:rFonts w:ascii="仿宋" w:eastAsia="仿宋" w:hAnsi="仿宋" w:cs="仿宋" w:hint="eastAsia"/>
          <w:sz w:val="28"/>
          <w:lang w:eastAsia="zh-CN"/>
        </w:rPr>
        <w:t>一、橡胶、橡塑制品项目建设单位基本情况</w:t>
      </w:r>
      <w:bookmarkEnd w:id="2"/>
    </w:p>
    <w:p>
      <w:pPr>
        <w:pStyle w:val="Heading2"/>
        <w:rPr>
          <w:rFonts w:ascii="仿宋" w:eastAsia="仿宋" w:hAnsi="仿宋" w:cs="仿宋" w:hint="eastAsia"/>
          <w:lang w:eastAsia="zh-CN"/>
        </w:rPr>
      </w:pPr>
      <w:bookmarkStart w:id="3" w:name="_Toc24992"/>
      <w:r>
        <w:rPr>
          <w:rFonts w:ascii="仿宋" w:eastAsia="仿宋" w:hAnsi="仿宋" w:cs="仿宋" w:hint="eastAsia"/>
          <w:lang w:eastAsia="zh-CN"/>
        </w:rPr>
        <w:t>(一)、橡胶、橡塑制品项目建设单位基本情况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橡胶、橡塑制品项目建设单位背景：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公司选择此橡胶、橡塑制品项目的原因：详细说明公司为何选择开展当前橡胶、橡塑制品项目，橡胶、橡塑制品项目与公司战略的契合度。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公司在该领域的经验：列举公司在相关领域或类似橡胶、橡塑制品项目上的经验和成就。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橡胶、橡塑制品项目团队：如已组建橡胶、橡塑制品项目团队，简要介绍主要成员。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17574"/>
      <w:r>
        <w:rPr>
          <w:rFonts w:ascii="仿宋" w:eastAsia="仿宋" w:hAnsi="仿宋" w:cs="仿宋" w:hint="eastAsia"/>
          <w:sz w:val="28"/>
          <w:lang w:eastAsia="zh-CN"/>
        </w:rPr>
        <w:t>(二)、橡胶、橡塑制品项目主管单位基本情况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详细描述主管单位的职责和权限，特别是在橡胶、橡塑制品项目审批、监管和支持方面的职能。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描述主管单位目前的发展战略，特别是在推动当地经济发展和橡胶、橡塑制品项目建设方面的战略。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主管单位在类似橡胶、橡塑制品项目上的经验：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说明主管单位是否在过去的橡胶、橡塑制品项目中有相关经验，以及其在该领域的专业性。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人员组成：主管单位工作团队的人员概况，涵盖橡胶、橡塑制品项目审批、监管、技术等领域。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描述主管单位在橡胶、橡塑制品项目建设方面的政策支持，包括橡胶、橡塑制品项目审批流程、财政和税收政策等。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最近的相关橡胶、橡塑制品项目和成就：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说明主管单位最近参与的类似橡胶、橡塑制品项目以及所取得的成就。</w:t>
      </w:r>
    </w:p>
    <w:p>
      <w:pPr>
        <w:pStyle w:val="Heading2"/>
        <w:ind w:firstLine="560" w:firstLineChars="200"/>
        <w:rPr>
          <w:rFonts w:ascii="仿宋" w:eastAsia="仿宋" w:hAnsi="仿宋" w:cs="仿宋" w:hint="eastAsia"/>
          <w:sz w:val="28"/>
          <w:lang w:eastAsia="zh-CN"/>
        </w:rPr>
      </w:pPr>
      <w:bookmarkStart w:id="5" w:name="_Toc12643"/>
      <w:r>
        <w:rPr>
          <w:rFonts w:ascii="仿宋" w:eastAsia="仿宋" w:hAnsi="仿宋" w:cs="仿宋" w:hint="eastAsia"/>
          <w:sz w:val="28"/>
          <w:lang w:eastAsia="zh-CN"/>
        </w:rPr>
        <w:t>(三)、橡胶、橡塑制品项目技术协作单位基本情况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单位在类似橡胶、橡塑制品项目上的经验：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说明协作单位是否在过去的类似橡胶、橡塑制品项目中有相关经验，以及其在该领域的专业性。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人员组成：协作单位工作团队的人员概况，涵盖橡胶、橡塑制品项目所需的技术、研究和管理领域。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科研成果：列举协作单位过去的科研成果，尤其是与橡胶、橡塑制品项目相关的成果。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专利：说明协作单位所拥有的与橡胶、橡塑制品项目相关的专利或技术创新。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单位对橡胶、橡塑制品项目的技术支持：说明协作单位将如何支持橡胶、橡塑制品项目的技术实施。 单位的可行性：评估协作单位参与橡胶、橡塑制品项目的可行性，包括资源、人员和设备的支持。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最近的相关研究橡胶、橡塑制品项目和合作案例： 说明协作单位最近参与的类似橡胶、橡塑制品项目或与企业的合作案例以及所取得的成就。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8304"/>
      <w:r>
        <w:rPr>
          <w:rFonts w:ascii="仿宋" w:eastAsia="仿宋" w:hAnsi="仿宋" w:cs="仿宋" w:hint="eastAsia"/>
          <w:sz w:val="28"/>
          <w:lang w:eastAsia="zh-CN"/>
        </w:rPr>
        <w:t>二、工艺方案的选择</w:t>
      </w:r>
      <w:bookmarkEnd w:id="6"/>
    </w:p>
    <w:p>
      <w:pPr>
        <w:pStyle w:val="Heading2"/>
        <w:rPr>
          <w:rFonts w:ascii="仿宋" w:eastAsia="仿宋" w:hAnsi="仿宋" w:cs="仿宋" w:hint="eastAsia"/>
          <w:lang w:eastAsia="zh-CN"/>
        </w:rPr>
      </w:pPr>
      <w:bookmarkStart w:id="7" w:name="_Toc3943"/>
      <w:r>
        <w:rPr>
          <w:rFonts w:ascii="仿宋" w:eastAsia="仿宋" w:hAnsi="仿宋" w:cs="仿宋" w:hint="eastAsia"/>
          <w:lang w:eastAsia="zh-CN"/>
        </w:rPr>
        <w:t>(一)、基本要求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橡胶、橡塑制品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橡胶、橡塑制品项目能够满足预期的产能需求。通过优化生产流程和采用先进的技术手段，工艺方案应致力于提高生产效率，从而有效降低生产周期、提升产能利用率，并确保橡胶、橡塑制品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橡胶、橡塑制品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橡胶、橡塑制品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橡胶、橡塑制品项目的可持续运营提供了牢固的基础。</w:t>
      </w:r>
    </w:p>
    <w:p>
      <w:pPr>
        <w:pStyle w:val="Heading2"/>
        <w:ind w:firstLine="560" w:firstLineChars="200"/>
        <w:rPr>
          <w:rFonts w:ascii="仿宋" w:eastAsia="仿宋" w:hAnsi="仿宋" w:cs="仿宋" w:hint="eastAsia"/>
          <w:sz w:val="28"/>
          <w:lang w:eastAsia="zh-CN"/>
        </w:rPr>
      </w:pPr>
      <w:bookmarkStart w:id="8" w:name="_Toc14939"/>
      <w:r>
        <w:rPr>
          <w:rFonts w:ascii="仿宋" w:eastAsia="仿宋" w:hAnsi="仿宋" w:cs="仿宋" w:hint="eastAsia"/>
          <w:sz w:val="28"/>
          <w:lang w:eastAsia="zh-CN"/>
        </w:rPr>
        <w:t>(二)、典型工艺技术介绍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9" w:name="_Toc3429"/>
      <w:r>
        <w:rPr>
          <w:rFonts w:ascii="仿宋" w:eastAsia="仿宋" w:hAnsi="仿宋" w:cs="仿宋" w:hint="eastAsia"/>
          <w:sz w:val="28"/>
          <w:lang w:eastAsia="zh-CN"/>
        </w:rPr>
        <w:t>(三)、橡胶、橡塑制品项目组成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橡胶、橡塑制品项目的生产流程，并将其划分为各个相对独立但相互关联的单元。例如，对于化工橡胶、橡塑制品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橡胶、橡塑制品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橡胶、橡塑制品项目需要规划废水、废气和废渣的处理方法。例如，对于有机废水可采用生物降解处理，废气可通过吸附和氧化处理，废渣则可能需要分类后送往不同的处理系统。废弃物处理规划要符合环保法规，确保橡胶、橡塑制品项目对环境的影响最小化。</w:t>
      </w:r>
    </w:p>
    <w:p>
      <w:pPr>
        <w:pStyle w:val="Heading2"/>
        <w:ind w:firstLine="560" w:firstLineChars="200"/>
        <w:rPr>
          <w:rFonts w:ascii="仿宋" w:eastAsia="仿宋" w:hAnsi="仿宋" w:cs="仿宋" w:hint="eastAsia"/>
          <w:sz w:val="28"/>
          <w:lang w:eastAsia="zh-CN"/>
        </w:rPr>
      </w:pPr>
      <w:bookmarkStart w:id="10" w:name="_Toc9793"/>
      <w:r>
        <w:rPr>
          <w:rFonts w:ascii="仿宋" w:eastAsia="仿宋" w:hAnsi="仿宋" w:cs="仿宋" w:hint="eastAsia"/>
          <w:sz w:val="28"/>
          <w:lang w:eastAsia="zh-CN"/>
        </w:rPr>
        <w:t>(四)、工艺技术方案的选择</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橡胶、橡塑制品项目需求。产能是重中之重，需要深入分析各工艺技术的生产潜力，找出最适合橡胶、橡塑制品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橡胶、橡塑制品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橡胶、橡塑制品项目需与产业政策保持一致，确保选择的工艺技术符合相关政策法规，有助于橡胶、橡塑制品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橡胶、橡塑制品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橡胶、橡塑制品项目执行中可能面临的挑战。进行风险分析也是关键步骤，评估可能出现的技术风险，采取相应的风险控制措施，保障橡胶、橡塑制品项目的顺利实施。最后，考虑所需技能，确保橡胶、橡塑制品项目团队具备足够的技能和知识，提高橡胶、橡塑制品项目的执行效率和成功率。</w:t>
      </w:r>
    </w:p>
    <w:p>
      <w:pPr>
        <w:pStyle w:val="Heading2"/>
        <w:ind w:firstLine="560" w:firstLineChars="200"/>
        <w:rPr>
          <w:rFonts w:ascii="仿宋" w:eastAsia="仿宋" w:hAnsi="仿宋" w:cs="仿宋" w:hint="eastAsia"/>
          <w:sz w:val="28"/>
          <w:lang w:eastAsia="zh-CN"/>
        </w:rPr>
      </w:pPr>
      <w:bookmarkStart w:id="11" w:name="_Toc15539"/>
      <w:r>
        <w:rPr>
          <w:rFonts w:ascii="仿宋" w:eastAsia="仿宋" w:hAnsi="仿宋" w:cs="仿宋" w:hint="eastAsia"/>
          <w:sz w:val="28"/>
          <w:lang w:eastAsia="zh-CN"/>
        </w:rPr>
        <w:t>(五)、工艺技术方案的设计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橡胶、橡塑制品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2" w:name="_Toc20861"/>
      <w:r>
        <w:rPr>
          <w:rFonts w:ascii="仿宋" w:eastAsia="仿宋" w:hAnsi="仿宋" w:cs="仿宋" w:hint="eastAsia"/>
          <w:sz w:val="28"/>
          <w:lang w:eastAsia="zh-CN"/>
        </w:rPr>
        <w:t>三、橡胶、橡塑制品项目建设目标</w:t>
      </w:r>
      <w:bookmarkEnd w:id="12"/>
    </w:p>
    <w:p>
      <w:pPr>
        <w:pStyle w:val="Heading2"/>
        <w:rPr>
          <w:rFonts w:ascii="仿宋" w:eastAsia="仿宋" w:hAnsi="仿宋" w:cs="仿宋" w:hint="eastAsia"/>
          <w:lang w:eastAsia="zh-CN"/>
        </w:rPr>
      </w:pPr>
      <w:bookmarkStart w:id="13" w:name="_Toc22830"/>
      <w:r>
        <w:rPr>
          <w:rFonts w:ascii="仿宋" w:eastAsia="仿宋" w:hAnsi="仿宋" w:cs="仿宋" w:hint="eastAsia"/>
          <w:lang w:eastAsia="zh-CN"/>
        </w:rPr>
        <w:t>(一)、橡胶、橡塑制品项目建设目标</w:t>
      </w:r>
      <w:bookmarkEnd w:id="1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橡塑制品项目建设的目标是确保橡胶、橡塑制品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橡胶、橡塑制品项目完成期限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橡胶、橡塑制品项目按照预定计划在规定的时间内完成。这包括明确橡胶、橡塑制品项目的阶段性目标和关键节点，制定合理的时间表，并采取有效的橡胶、橡塑制品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橡胶、橡塑制品项目交付的质量符合相关法规和标准的要求。这包括对工艺、设备、材料等方面进行严格的质量控制，实施全过程的质量监控和检测，以确保橡胶、橡塑制品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橡胶、橡塑制品项目在经济上具有可行性和盈利性。这涉及到合理的投资规模和资金结构设计，优化成本控制和资源利用，以及合理预测和评估橡胶、橡塑制品项目的投资回报率。通过精细的经济分析，确保橡胶、橡塑制品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确保橡胶、橡塑制品项目在社会层面能够带来积极的影响。这包括创造就业机会，提升居民生活水平，促进当地社区的发展，以及积极参与社会责任和公益活动。通过社会效益的最大化，确保橡胶、橡塑制品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橡胶、橡塑制品项目在建设和运营过程中对环境的影响最小化，并采取一系列环保措施以达到可持续发展的目标。这包括对资源的合理利用，废物的减少和处理，以及采用环保技术和工艺，以确保橡胶、橡塑制品项目对生态环境的保护。</w:t>
      </w:r>
    </w:p>
    <w:p>
      <w:pPr>
        <w:pStyle w:val="Heading1"/>
        <w:ind w:firstLine="560" w:firstLineChars="200"/>
        <w:rPr>
          <w:rFonts w:ascii="仿宋" w:eastAsia="仿宋" w:hAnsi="仿宋" w:cs="仿宋" w:hint="eastAsia"/>
          <w:sz w:val="28"/>
          <w:lang w:eastAsia="zh-CN"/>
        </w:rPr>
      </w:pPr>
      <w:bookmarkStart w:id="14" w:name="_Toc17570"/>
      <w:r>
        <w:rPr>
          <w:rFonts w:ascii="仿宋" w:eastAsia="仿宋" w:hAnsi="仿宋" w:cs="仿宋" w:hint="eastAsia"/>
          <w:sz w:val="28"/>
          <w:lang w:eastAsia="zh-CN"/>
        </w:rPr>
        <w:t>四、橡胶、橡塑制品项目建设内容</w:t>
      </w:r>
      <w:bookmarkEnd w:id="14"/>
    </w:p>
    <w:p>
      <w:pPr>
        <w:pStyle w:val="Heading2"/>
        <w:rPr>
          <w:rFonts w:ascii="仿宋" w:eastAsia="仿宋" w:hAnsi="仿宋" w:cs="仿宋" w:hint="eastAsia"/>
          <w:lang w:eastAsia="zh-CN"/>
        </w:rPr>
      </w:pPr>
      <w:bookmarkStart w:id="15" w:name="_Toc15518"/>
      <w:r>
        <w:rPr>
          <w:rFonts w:ascii="仿宋" w:eastAsia="仿宋" w:hAnsi="仿宋" w:cs="仿宋" w:hint="eastAsia"/>
          <w:lang w:eastAsia="zh-CN"/>
        </w:rPr>
        <w:t>(一)、建筑工程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通过以上的工程概况、结构设计、施工过程与工程进度、质量控制及安全管理的详细规划，本建筑工程将全面实现高标准、高质量、高效率的建设目标，确保橡胶、橡塑制品项目的顺利推进和可持续发展。</w:t>
      </w:r>
    </w:p>
    <w:p>
      <w:pPr>
        <w:pStyle w:val="Heading2"/>
        <w:ind w:firstLine="560" w:firstLineChars="200"/>
        <w:rPr>
          <w:rFonts w:ascii="仿宋" w:eastAsia="仿宋" w:hAnsi="仿宋" w:cs="仿宋" w:hint="eastAsia"/>
          <w:sz w:val="28"/>
          <w:lang w:eastAsia="zh-CN"/>
        </w:rPr>
      </w:pPr>
      <w:bookmarkStart w:id="16" w:name="_Toc8144"/>
      <w:r>
        <w:rPr>
          <w:rFonts w:ascii="仿宋" w:eastAsia="仿宋" w:hAnsi="仿宋" w:cs="仿宋" w:hint="eastAsia"/>
          <w:sz w:val="28"/>
          <w:lang w:eastAsia="zh-CN"/>
        </w:rPr>
        <w:t>(二)、电气、自动控制系统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7" w:name="_Toc26170"/>
      <w:r>
        <w:rPr>
          <w:rFonts w:ascii="仿宋" w:eastAsia="仿宋" w:hAnsi="仿宋" w:cs="仿宋" w:hint="eastAsia"/>
          <w:sz w:val="28"/>
          <w:lang w:eastAsia="zh-CN"/>
        </w:rPr>
        <w:t>(三)、通用及专用设备选择</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通信设备：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供应商信誉：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8" w:name="_Toc3758"/>
      <w:r>
        <w:rPr>
          <w:rFonts w:ascii="仿宋" w:eastAsia="仿宋" w:hAnsi="仿宋" w:cs="仿宋" w:hint="eastAsia"/>
          <w:sz w:val="28"/>
          <w:lang w:eastAsia="zh-CN"/>
        </w:rPr>
        <w:t>(四)、公共工程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9" w:name="_Toc32553"/>
      <w:r>
        <w:rPr>
          <w:rFonts w:ascii="仿宋" w:eastAsia="仿宋" w:hAnsi="仿宋" w:cs="仿宋" w:hint="eastAsia"/>
          <w:sz w:val="28"/>
          <w:lang w:eastAsia="zh-CN"/>
        </w:rPr>
        <w:t>五、建设期限和进度安排</w:t>
      </w:r>
      <w:bookmarkEnd w:id="19"/>
    </w:p>
    <w:p>
      <w:pPr>
        <w:pStyle w:val="Heading2"/>
        <w:rPr>
          <w:rFonts w:ascii="仿宋" w:eastAsia="仿宋" w:hAnsi="仿宋" w:cs="仿宋" w:hint="eastAsia"/>
          <w:lang w:eastAsia="zh-CN"/>
        </w:rPr>
      </w:pPr>
      <w:bookmarkStart w:id="20" w:name="_Toc6496"/>
      <w:r>
        <w:rPr>
          <w:rFonts w:ascii="仿宋" w:eastAsia="仿宋" w:hAnsi="仿宋" w:cs="仿宋" w:hint="eastAsia"/>
          <w:lang w:eastAsia="zh-CN"/>
        </w:rPr>
        <w:t>(一)、橡胶、橡塑制品项目实施预备阶段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鉴于XXX工程的独特性，为了高效有序地推进橡胶、橡塑制品项目实施，特组建由有限公司组成的橡胶、橡塑制品项目实施管理机构。该橡胶、橡塑制品项目管理架构的主要任务涵盖了多个方面，以确保橡胶、橡塑制品项目各项工作的顺利进行：</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委托手续办理：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橡胶、橡塑制品项目管理架构将负责办理橡胶、橡塑制品项目实施阶段所需的各项委托手续，包括但不限于可行性研究、勘察、设计和施工的委托手续。通过妥善处理这些手续，橡胶、橡塑制品项目能够在法规和规范的框架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合同与协议签订： 橡胶、橡塑制品项目管理架构将负责与相关方签订必要的合同和协议，确保橡胶、橡塑制品项目各阶段的合作关系清晰明了。这包括与设计方、施工方等的协商与签约，以明确各方的责任和权益。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3. 厂址选择参与： 在橡胶、橡塑制品项目实施预备阶段，选择适宜的厂址至关重要。橡胶、橡塑制品项目管理架构将积极参与厂址的选择工作，考虑地理位置、环境因素等多方面因素，确保选址符合橡胶、橡塑制品项目的发展和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提供基础资料： 为了顺利推进设计阶段，橡胶、橡塑制品项目管理架构将提供设计所需的基础资料。这包括但不限于地理、气象、土壤等方面的信息，以便设计方充分了解橡胶、橡塑制品项目的环境背景。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设备和材料的申请与订购： 橡胶、橡塑制品项目实施所需的设备和材料是橡胶、橡塑制品项目成功的关键因素之一。橡胶、橡塑制品项目管理架构将负责申请或订购必要的设备和材料，确保橡胶、橡塑制品项目在建设过程中拥有所需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设备检验和运输：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https://d.book118.com/696142100140010055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橡胶、橡塑制品项目可行性研究方案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A8221D"/>
    <w:rsid w:val="0CA822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69614210014001005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2024-02-09T02:09:00Z</dcterms:created>
  <dcterms:modified xsi:type="dcterms:W3CDTF">2024-02-09T02:09:35Z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CC5514230F064D42A780ECA41E4FA5EE_11</vt:lpwstr>
  </property>
  <property fmtid="{D5CDD505-2E9C-101B-9397-08002B2CF9AE}" pid="3" name="KSOProductBuildVer">
    <vt:lpwstr>2052-12.1.0.16250</vt:lpwstr>
  </property>
</Properties>
</file>