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平地机项目可行性建设方案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15" w:history="1">
        <w:r>
          <w:rPr>
            <w:rFonts w:ascii="仿宋" w:eastAsia="仿宋" w:hAnsi="仿宋" w:cs="仿宋" w:hint="eastAsia"/>
            <w:lang w:eastAsia="zh-CN"/>
          </w:rPr>
          <w:t>概论</w:t>
        </w:r>
        <w:r>
          <w:tab/>
        </w:r>
        <w:r>
          <w:fldChar w:fldCharType="begin"/>
        </w:r>
        <w:r>
          <w:instrText xml:space="preserve"> PAGEREF _Toc14815 \h </w:instrText>
        </w:r>
        <w:r>
          <w:fldChar w:fldCharType="separate"/>
        </w:r>
        <w:r>
          <w:t>3</w:t>
        </w:r>
        <w:r>
          <w:fldChar w:fldCharType="end"/>
        </w:r>
      </w:hyperlink>
    </w:p>
    <w:p>
      <w:pPr>
        <w:pStyle w:val="TOC1"/>
        <w:tabs>
          <w:tab w:val="right" w:leader="dot" w:pos="8306"/>
        </w:tabs>
      </w:pPr>
      <w:hyperlink w:anchor="_Toc7421" w:history="1">
        <w:r>
          <w:rPr>
            <w:rFonts w:ascii="仿宋" w:eastAsia="仿宋" w:hAnsi="仿宋" w:cs="仿宋" w:hint="eastAsia"/>
            <w:lang w:eastAsia="zh-CN"/>
          </w:rPr>
          <w:t>一、背景、必要性分析</w:t>
        </w:r>
        <w:r>
          <w:tab/>
        </w:r>
        <w:r>
          <w:fldChar w:fldCharType="begin"/>
        </w:r>
        <w:r>
          <w:instrText xml:space="preserve"> PAGEREF _Toc7421 \h </w:instrText>
        </w:r>
        <w:r>
          <w:fldChar w:fldCharType="separate"/>
        </w:r>
        <w:r>
          <w:t>3</w:t>
        </w:r>
        <w:r>
          <w:fldChar w:fldCharType="end"/>
        </w:r>
      </w:hyperlink>
    </w:p>
    <w:p>
      <w:pPr>
        <w:pStyle w:val="TOC2"/>
        <w:tabs>
          <w:tab w:val="right" w:leader="dot" w:pos="8306"/>
        </w:tabs>
      </w:pPr>
      <w:hyperlink w:anchor="_Toc4374" w:history="1">
        <w:r>
          <w:rPr>
            <w:rFonts w:ascii="仿宋" w:eastAsia="仿宋" w:hAnsi="仿宋" w:cs="仿宋" w:hint="eastAsia"/>
            <w:lang w:eastAsia="zh-CN"/>
          </w:rPr>
          <w:t>(一)、项目建设背景</w:t>
        </w:r>
        <w:r>
          <w:tab/>
        </w:r>
        <w:r>
          <w:fldChar w:fldCharType="begin"/>
        </w:r>
        <w:r>
          <w:instrText xml:space="preserve"> PAGEREF _Toc4374 \h </w:instrText>
        </w:r>
        <w:r>
          <w:fldChar w:fldCharType="separate"/>
        </w:r>
        <w:r>
          <w:t>3</w:t>
        </w:r>
        <w:r>
          <w:fldChar w:fldCharType="end"/>
        </w:r>
      </w:hyperlink>
    </w:p>
    <w:p>
      <w:pPr>
        <w:pStyle w:val="TOC2"/>
        <w:tabs>
          <w:tab w:val="right" w:leader="dot" w:pos="8306"/>
        </w:tabs>
      </w:pPr>
      <w:hyperlink w:anchor="_Toc25435" w:history="1">
        <w:r>
          <w:rPr>
            <w:rFonts w:ascii="仿宋" w:eastAsia="仿宋" w:hAnsi="仿宋" w:cs="仿宋" w:hint="eastAsia"/>
            <w:lang w:eastAsia="zh-CN"/>
          </w:rPr>
          <w:t>(二)、必要性分析</w:t>
        </w:r>
        <w:r>
          <w:tab/>
        </w:r>
        <w:r>
          <w:fldChar w:fldCharType="begin"/>
        </w:r>
        <w:r>
          <w:instrText xml:space="preserve"> PAGEREF _Toc25435 \h </w:instrText>
        </w:r>
        <w:r>
          <w:fldChar w:fldCharType="separate"/>
        </w:r>
        <w:r>
          <w:t>4</w:t>
        </w:r>
        <w:r>
          <w:fldChar w:fldCharType="end"/>
        </w:r>
      </w:hyperlink>
    </w:p>
    <w:p>
      <w:pPr>
        <w:pStyle w:val="TOC2"/>
        <w:tabs>
          <w:tab w:val="right" w:leader="dot" w:pos="8306"/>
        </w:tabs>
      </w:pPr>
      <w:hyperlink w:anchor="_Toc3082" w:history="1">
        <w:r>
          <w:rPr>
            <w:rFonts w:ascii="仿宋" w:eastAsia="仿宋" w:hAnsi="仿宋" w:cs="仿宋" w:hint="eastAsia"/>
            <w:lang w:eastAsia="zh-CN"/>
          </w:rPr>
          <w:t>(三)、项目建设有利条件</w:t>
        </w:r>
        <w:r>
          <w:tab/>
        </w:r>
        <w:r>
          <w:fldChar w:fldCharType="begin"/>
        </w:r>
        <w:r>
          <w:instrText xml:space="preserve"> PAGEREF _Toc3082 \h </w:instrText>
        </w:r>
        <w:r>
          <w:fldChar w:fldCharType="separate"/>
        </w:r>
        <w:r>
          <w:t>5</w:t>
        </w:r>
        <w:r>
          <w:fldChar w:fldCharType="end"/>
        </w:r>
      </w:hyperlink>
    </w:p>
    <w:p>
      <w:pPr>
        <w:pStyle w:val="TOC1"/>
        <w:tabs>
          <w:tab w:val="right" w:leader="dot" w:pos="8306"/>
        </w:tabs>
      </w:pPr>
      <w:hyperlink w:anchor="_Toc29175" w:history="1">
        <w:r>
          <w:rPr>
            <w:rFonts w:ascii="仿宋" w:eastAsia="仿宋" w:hAnsi="仿宋" w:cs="仿宋" w:hint="eastAsia"/>
            <w:lang w:eastAsia="zh-CN"/>
          </w:rPr>
          <w:t>二、项目监理与质量保证</w:t>
        </w:r>
        <w:r>
          <w:tab/>
        </w:r>
        <w:r>
          <w:fldChar w:fldCharType="begin"/>
        </w:r>
        <w:r>
          <w:instrText xml:space="preserve"> PAGEREF _Toc29175 \h </w:instrText>
        </w:r>
        <w:r>
          <w:fldChar w:fldCharType="separate"/>
        </w:r>
        <w:r>
          <w:t>7</w:t>
        </w:r>
        <w:r>
          <w:fldChar w:fldCharType="end"/>
        </w:r>
      </w:hyperlink>
    </w:p>
    <w:p>
      <w:pPr>
        <w:pStyle w:val="TOC2"/>
        <w:tabs>
          <w:tab w:val="right" w:leader="dot" w:pos="8306"/>
        </w:tabs>
      </w:pPr>
      <w:hyperlink w:anchor="_Toc9461" w:history="1">
        <w:r>
          <w:rPr>
            <w:rFonts w:ascii="仿宋" w:eastAsia="仿宋" w:hAnsi="仿宋" w:cs="仿宋" w:hint="eastAsia"/>
            <w:lang w:eastAsia="zh-CN"/>
          </w:rPr>
          <w:t>(一)、监理体系构建</w:t>
        </w:r>
        <w:r>
          <w:tab/>
        </w:r>
        <w:r>
          <w:fldChar w:fldCharType="begin"/>
        </w:r>
        <w:r>
          <w:instrText xml:space="preserve"> PAGEREF _Toc9461 \h </w:instrText>
        </w:r>
        <w:r>
          <w:fldChar w:fldCharType="separate"/>
        </w:r>
        <w:r>
          <w:t>7</w:t>
        </w:r>
        <w:r>
          <w:fldChar w:fldCharType="end"/>
        </w:r>
      </w:hyperlink>
    </w:p>
    <w:p>
      <w:pPr>
        <w:pStyle w:val="TOC2"/>
        <w:tabs>
          <w:tab w:val="right" w:leader="dot" w:pos="8306"/>
        </w:tabs>
      </w:pPr>
      <w:hyperlink w:anchor="_Toc3999" w:history="1">
        <w:r>
          <w:rPr>
            <w:rFonts w:ascii="仿宋" w:eastAsia="仿宋" w:hAnsi="仿宋" w:cs="仿宋" w:hint="eastAsia"/>
            <w:lang w:eastAsia="zh-CN"/>
          </w:rPr>
          <w:t>(二)、质量保证体系实施</w:t>
        </w:r>
        <w:r>
          <w:tab/>
        </w:r>
        <w:r>
          <w:fldChar w:fldCharType="begin"/>
        </w:r>
        <w:r>
          <w:instrText xml:space="preserve"> PAGEREF _Toc3999 \h </w:instrText>
        </w:r>
        <w:r>
          <w:fldChar w:fldCharType="separate"/>
        </w:r>
        <w:r>
          <w:t>8</w:t>
        </w:r>
        <w:r>
          <w:fldChar w:fldCharType="end"/>
        </w:r>
      </w:hyperlink>
    </w:p>
    <w:p>
      <w:pPr>
        <w:pStyle w:val="TOC2"/>
        <w:tabs>
          <w:tab w:val="right" w:leader="dot" w:pos="8306"/>
        </w:tabs>
      </w:pPr>
      <w:hyperlink w:anchor="_Toc28386" w:history="1">
        <w:r>
          <w:rPr>
            <w:rFonts w:ascii="仿宋" w:eastAsia="仿宋" w:hAnsi="仿宋" w:cs="仿宋" w:hint="eastAsia"/>
            <w:lang w:eastAsia="zh-CN"/>
          </w:rPr>
          <w:t>(三)、监理与质量控制流程</w:t>
        </w:r>
        <w:r>
          <w:tab/>
        </w:r>
        <w:r>
          <w:fldChar w:fldCharType="begin"/>
        </w:r>
        <w:r>
          <w:instrText xml:space="preserve"> PAGEREF _Toc28386 \h </w:instrText>
        </w:r>
        <w:r>
          <w:fldChar w:fldCharType="separate"/>
        </w:r>
        <w:r>
          <w:t>8</w:t>
        </w:r>
        <w:r>
          <w:fldChar w:fldCharType="end"/>
        </w:r>
      </w:hyperlink>
    </w:p>
    <w:p>
      <w:pPr>
        <w:pStyle w:val="TOC1"/>
        <w:tabs>
          <w:tab w:val="right" w:leader="dot" w:pos="8306"/>
        </w:tabs>
      </w:pPr>
      <w:hyperlink w:anchor="_Toc13509" w:history="1">
        <w:r>
          <w:rPr>
            <w:rFonts w:ascii="仿宋" w:eastAsia="仿宋" w:hAnsi="仿宋" w:cs="仿宋" w:hint="eastAsia"/>
            <w:lang w:eastAsia="zh-CN"/>
          </w:rPr>
          <w:t>三、社会影响分析</w:t>
        </w:r>
        <w:r>
          <w:tab/>
        </w:r>
        <w:r>
          <w:fldChar w:fldCharType="begin"/>
        </w:r>
        <w:r>
          <w:instrText xml:space="preserve"> PAGEREF _Toc13509 \h </w:instrText>
        </w:r>
        <w:r>
          <w:fldChar w:fldCharType="separate"/>
        </w:r>
        <w:r>
          <w:t>9</w:t>
        </w:r>
        <w:r>
          <w:fldChar w:fldCharType="end"/>
        </w:r>
      </w:hyperlink>
    </w:p>
    <w:p>
      <w:pPr>
        <w:pStyle w:val="TOC2"/>
        <w:tabs>
          <w:tab w:val="right" w:leader="dot" w:pos="8306"/>
        </w:tabs>
      </w:pPr>
      <w:hyperlink w:anchor="_Toc13258" w:history="1">
        <w:r>
          <w:rPr>
            <w:rFonts w:ascii="仿宋" w:eastAsia="仿宋" w:hAnsi="仿宋" w:cs="仿宋" w:hint="eastAsia"/>
            <w:lang w:eastAsia="zh-CN"/>
          </w:rPr>
          <w:t>(一)、社会影响效果分析</w:t>
        </w:r>
        <w:r>
          <w:tab/>
        </w:r>
        <w:r>
          <w:fldChar w:fldCharType="begin"/>
        </w:r>
        <w:r>
          <w:instrText xml:space="preserve"> PAGEREF _Toc13258 \h </w:instrText>
        </w:r>
        <w:r>
          <w:fldChar w:fldCharType="separate"/>
        </w:r>
        <w:r>
          <w:t>9</w:t>
        </w:r>
        <w:r>
          <w:fldChar w:fldCharType="end"/>
        </w:r>
      </w:hyperlink>
    </w:p>
    <w:p>
      <w:pPr>
        <w:pStyle w:val="TOC2"/>
        <w:tabs>
          <w:tab w:val="right" w:leader="dot" w:pos="8306"/>
        </w:tabs>
      </w:pPr>
      <w:hyperlink w:anchor="_Toc4510" w:history="1">
        <w:r>
          <w:rPr>
            <w:rFonts w:ascii="仿宋" w:eastAsia="仿宋" w:hAnsi="仿宋" w:cs="仿宋" w:hint="eastAsia"/>
            <w:lang w:eastAsia="zh-CN"/>
          </w:rPr>
          <w:t>(二)、社会适应性分析</w:t>
        </w:r>
        <w:r>
          <w:tab/>
        </w:r>
        <w:r>
          <w:fldChar w:fldCharType="begin"/>
        </w:r>
        <w:r>
          <w:instrText xml:space="preserve"> PAGEREF _Toc4510 \h </w:instrText>
        </w:r>
        <w:r>
          <w:fldChar w:fldCharType="separate"/>
        </w:r>
        <w:r>
          <w:t>11</w:t>
        </w:r>
        <w:r>
          <w:fldChar w:fldCharType="end"/>
        </w:r>
      </w:hyperlink>
    </w:p>
    <w:p>
      <w:pPr>
        <w:pStyle w:val="TOC2"/>
        <w:tabs>
          <w:tab w:val="right" w:leader="dot" w:pos="8306"/>
        </w:tabs>
      </w:pPr>
      <w:hyperlink w:anchor="_Toc16548" w:history="1">
        <w:r>
          <w:rPr>
            <w:rFonts w:ascii="仿宋" w:eastAsia="仿宋" w:hAnsi="仿宋" w:cs="仿宋" w:hint="eastAsia"/>
            <w:lang w:eastAsia="zh-CN"/>
          </w:rPr>
          <w:t>(三)、社会风险及对策分析</w:t>
        </w:r>
        <w:r>
          <w:tab/>
        </w:r>
        <w:r>
          <w:fldChar w:fldCharType="begin"/>
        </w:r>
        <w:r>
          <w:instrText xml:space="preserve"> PAGEREF _Toc16548 \h </w:instrText>
        </w:r>
        <w:r>
          <w:fldChar w:fldCharType="separate"/>
        </w:r>
        <w:r>
          <w:t>13</w:t>
        </w:r>
        <w:r>
          <w:fldChar w:fldCharType="end"/>
        </w:r>
      </w:hyperlink>
    </w:p>
    <w:p>
      <w:pPr>
        <w:pStyle w:val="TOC1"/>
        <w:tabs>
          <w:tab w:val="right" w:leader="dot" w:pos="8306"/>
        </w:tabs>
      </w:pPr>
      <w:hyperlink w:anchor="_Toc3707" w:history="1">
        <w:r>
          <w:rPr>
            <w:rFonts w:ascii="仿宋" w:eastAsia="仿宋" w:hAnsi="仿宋" w:cs="仿宋" w:hint="eastAsia"/>
            <w:lang w:eastAsia="zh-CN"/>
          </w:rPr>
          <w:t>四、资源开发及综合利用分析</w:t>
        </w:r>
        <w:r>
          <w:tab/>
        </w:r>
        <w:r>
          <w:fldChar w:fldCharType="begin"/>
        </w:r>
        <w:r>
          <w:instrText xml:space="preserve"> PAGEREF _Toc3707 \h </w:instrText>
        </w:r>
        <w:r>
          <w:fldChar w:fldCharType="separate"/>
        </w:r>
        <w:r>
          <w:t>16</w:t>
        </w:r>
        <w:r>
          <w:fldChar w:fldCharType="end"/>
        </w:r>
      </w:hyperlink>
    </w:p>
    <w:p>
      <w:pPr>
        <w:pStyle w:val="TOC2"/>
        <w:tabs>
          <w:tab w:val="right" w:leader="dot" w:pos="8306"/>
        </w:tabs>
      </w:pPr>
      <w:hyperlink w:anchor="_Toc14059" w:history="1">
        <w:r>
          <w:rPr>
            <w:rFonts w:ascii="仿宋" w:eastAsia="仿宋" w:hAnsi="仿宋" w:cs="仿宋" w:hint="eastAsia"/>
            <w:lang w:eastAsia="zh-CN"/>
          </w:rPr>
          <w:t>(一)、资源开发方案</w:t>
        </w:r>
        <w:r>
          <w:tab/>
        </w:r>
        <w:r>
          <w:fldChar w:fldCharType="begin"/>
        </w:r>
        <w:r>
          <w:instrText xml:space="preserve"> PAGEREF _Toc14059 \h </w:instrText>
        </w:r>
        <w:r>
          <w:fldChar w:fldCharType="separate"/>
        </w:r>
        <w:r>
          <w:t>16</w:t>
        </w:r>
        <w:r>
          <w:fldChar w:fldCharType="end"/>
        </w:r>
      </w:hyperlink>
    </w:p>
    <w:p>
      <w:pPr>
        <w:pStyle w:val="TOC2"/>
        <w:tabs>
          <w:tab w:val="right" w:leader="dot" w:pos="8306"/>
        </w:tabs>
      </w:pPr>
      <w:hyperlink w:anchor="_Toc24492" w:history="1">
        <w:r>
          <w:rPr>
            <w:rFonts w:ascii="仿宋" w:eastAsia="仿宋" w:hAnsi="仿宋" w:cs="仿宋" w:hint="eastAsia"/>
            <w:lang w:eastAsia="zh-CN"/>
          </w:rPr>
          <w:t>(二)、资源利用方案</w:t>
        </w:r>
        <w:r>
          <w:tab/>
        </w:r>
        <w:r>
          <w:fldChar w:fldCharType="begin"/>
        </w:r>
        <w:r>
          <w:instrText xml:space="preserve"> PAGEREF _Toc24492 \h </w:instrText>
        </w:r>
        <w:r>
          <w:fldChar w:fldCharType="separate"/>
        </w:r>
        <w:r>
          <w:t>17</w:t>
        </w:r>
        <w:r>
          <w:fldChar w:fldCharType="end"/>
        </w:r>
      </w:hyperlink>
    </w:p>
    <w:p>
      <w:pPr>
        <w:pStyle w:val="TOC2"/>
        <w:tabs>
          <w:tab w:val="right" w:leader="dot" w:pos="8306"/>
        </w:tabs>
      </w:pPr>
      <w:hyperlink w:anchor="_Toc14185" w:history="1">
        <w:r>
          <w:rPr>
            <w:rFonts w:ascii="仿宋" w:eastAsia="仿宋" w:hAnsi="仿宋" w:cs="仿宋" w:hint="eastAsia"/>
            <w:lang w:eastAsia="zh-CN"/>
          </w:rPr>
          <w:t>(三)、资源节约措施</w:t>
        </w:r>
        <w:r>
          <w:tab/>
        </w:r>
        <w:r>
          <w:fldChar w:fldCharType="begin"/>
        </w:r>
        <w:r>
          <w:instrText xml:space="preserve"> PAGEREF _Toc14185 \h </w:instrText>
        </w:r>
        <w:r>
          <w:fldChar w:fldCharType="separate"/>
        </w:r>
        <w:r>
          <w:t>18</w:t>
        </w:r>
        <w:r>
          <w:fldChar w:fldCharType="end"/>
        </w:r>
      </w:hyperlink>
    </w:p>
    <w:p>
      <w:pPr>
        <w:pStyle w:val="TOC1"/>
        <w:tabs>
          <w:tab w:val="right" w:leader="dot" w:pos="8306"/>
        </w:tabs>
      </w:pPr>
      <w:hyperlink w:anchor="_Toc20902" w:history="1">
        <w:r>
          <w:rPr>
            <w:rFonts w:ascii="仿宋" w:eastAsia="仿宋" w:hAnsi="仿宋" w:cs="仿宋" w:hint="eastAsia"/>
            <w:lang w:eastAsia="zh-CN"/>
          </w:rPr>
          <w:t>五、经济影响分析</w:t>
        </w:r>
        <w:r>
          <w:tab/>
        </w:r>
        <w:r>
          <w:fldChar w:fldCharType="begin"/>
        </w:r>
        <w:r>
          <w:instrText xml:space="preserve"> PAGEREF _Toc20902 \h </w:instrText>
        </w:r>
        <w:r>
          <w:fldChar w:fldCharType="separate"/>
        </w:r>
        <w:r>
          <w:t>20</w:t>
        </w:r>
        <w:r>
          <w:fldChar w:fldCharType="end"/>
        </w:r>
      </w:hyperlink>
    </w:p>
    <w:p>
      <w:pPr>
        <w:pStyle w:val="TOC2"/>
        <w:tabs>
          <w:tab w:val="right" w:leader="dot" w:pos="8306"/>
        </w:tabs>
      </w:pPr>
      <w:hyperlink w:anchor="_Toc6214" w:history="1">
        <w:r>
          <w:rPr>
            <w:rFonts w:ascii="仿宋" w:eastAsia="仿宋" w:hAnsi="仿宋" w:cs="仿宋" w:hint="eastAsia"/>
            <w:lang w:eastAsia="zh-CN"/>
          </w:rPr>
          <w:t>(一)、经济费用效益或费用效果分析</w:t>
        </w:r>
        <w:r>
          <w:tab/>
        </w:r>
        <w:r>
          <w:fldChar w:fldCharType="begin"/>
        </w:r>
        <w:r>
          <w:instrText xml:space="preserve"> PAGEREF _Toc6214 \h </w:instrText>
        </w:r>
        <w:r>
          <w:fldChar w:fldCharType="separate"/>
        </w:r>
        <w:r>
          <w:t>20</w:t>
        </w:r>
        <w:r>
          <w:fldChar w:fldCharType="end"/>
        </w:r>
      </w:hyperlink>
    </w:p>
    <w:p>
      <w:pPr>
        <w:pStyle w:val="TOC2"/>
        <w:tabs>
          <w:tab w:val="right" w:leader="dot" w:pos="8306"/>
        </w:tabs>
      </w:pPr>
      <w:hyperlink w:anchor="_Toc22349" w:history="1">
        <w:r>
          <w:rPr>
            <w:rFonts w:ascii="仿宋" w:eastAsia="仿宋" w:hAnsi="仿宋" w:cs="仿宋" w:hint="eastAsia"/>
            <w:lang w:eastAsia="zh-CN"/>
          </w:rPr>
          <w:t>(二)、行业影响分析</w:t>
        </w:r>
        <w:r>
          <w:tab/>
        </w:r>
        <w:r>
          <w:fldChar w:fldCharType="begin"/>
        </w:r>
        <w:r>
          <w:instrText xml:space="preserve"> PAGEREF _Toc22349 \h </w:instrText>
        </w:r>
        <w:r>
          <w:fldChar w:fldCharType="separate"/>
        </w:r>
        <w:r>
          <w:t>22</w:t>
        </w:r>
        <w:r>
          <w:fldChar w:fldCharType="end"/>
        </w:r>
      </w:hyperlink>
    </w:p>
    <w:p>
      <w:pPr>
        <w:pStyle w:val="TOC2"/>
        <w:tabs>
          <w:tab w:val="right" w:leader="dot" w:pos="8306"/>
        </w:tabs>
      </w:pPr>
      <w:hyperlink w:anchor="_Toc10418" w:history="1">
        <w:r>
          <w:rPr>
            <w:rFonts w:ascii="仿宋" w:eastAsia="仿宋" w:hAnsi="仿宋" w:cs="仿宋" w:hint="eastAsia"/>
            <w:lang w:eastAsia="zh-CN"/>
          </w:rPr>
          <w:t>(三)、区域经济影响分析</w:t>
        </w:r>
        <w:r>
          <w:tab/>
        </w:r>
        <w:r>
          <w:fldChar w:fldCharType="begin"/>
        </w:r>
        <w:r>
          <w:instrText xml:space="preserve"> PAGEREF _Toc10418 \h </w:instrText>
        </w:r>
        <w:r>
          <w:fldChar w:fldCharType="separate"/>
        </w:r>
        <w:r>
          <w:t>24</w:t>
        </w:r>
        <w:r>
          <w:fldChar w:fldCharType="end"/>
        </w:r>
      </w:hyperlink>
    </w:p>
    <w:p>
      <w:pPr>
        <w:pStyle w:val="TOC2"/>
        <w:tabs>
          <w:tab w:val="right" w:leader="dot" w:pos="8306"/>
        </w:tabs>
      </w:pPr>
      <w:hyperlink w:anchor="_Toc29578" w:history="1">
        <w:r>
          <w:rPr>
            <w:rFonts w:ascii="仿宋" w:eastAsia="仿宋" w:hAnsi="仿宋" w:cs="仿宋" w:hint="eastAsia"/>
            <w:lang w:eastAsia="zh-CN"/>
          </w:rPr>
          <w:t>(四)、宏观经济影响分析</w:t>
        </w:r>
        <w:r>
          <w:tab/>
        </w:r>
        <w:r>
          <w:fldChar w:fldCharType="begin"/>
        </w:r>
        <w:r>
          <w:instrText xml:space="preserve"> PAGEREF _Toc29578 \h </w:instrText>
        </w:r>
        <w:r>
          <w:fldChar w:fldCharType="separate"/>
        </w:r>
        <w:r>
          <w:t>24</w:t>
        </w:r>
        <w:r>
          <w:fldChar w:fldCharType="end"/>
        </w:r>
      </w:hyperlink>
    </w:p>
    <w:p>
      <w:pPr>
        <w:pStyle w:val="TOC1"/>
        <w:tabs>
          <w:tab w:val="right" w:leader="dot" w:pos="8306"/>
        </w:tabs>
      </w:pPr>
      <w:hyperlink w:anchor="_Toc22169" w:history="1">
        <w:r>
          <w:rPr>
            <w:rFonts w:ascii="仿宋" w:eastAsia="仿宋" w:hAnsi="仿宋" w:cs="仿宋" w:hint="eastAsia"/>
            <w:lang w:eastAsia="zh-CN"/>
          </w:rPr>
          <w:t>六、发展规划、产业政策和行业准入分析</w:t>
        </w:r>
        <w:r>
          <w:tab/>
        </w:r>
        <w:r>
          <w:fldChar w:fldCharType="begin"/>
        </w:r>
        <w:r>
          <w:instrText xml:space="preserve"> PAGEREF _Toc22169 \h </w:instrText>
        </w:r>
        <w:r>
          <w:fldChar w:fldCharType="separate"/>
        </w:r>
        <w:r>
          <w:t>26</w:t>
        </w:r>
        <w:r>
          <w:fldChar w:fldCharType="end"/>
        </w:r>
      </w:hyperlink>
    </w:p>
    <w:p>
      <w:pPr>
        <w:pStyle w:val="TOC2"/>
        <w:tabs>
          <w:tab w:val="right" w:leader="dot" w:pos="8306"/>
        </w:tabs>
      </w:pPr>
      <w:hyperlink w:anchor="_Toc8345" w:history="1">
        <w:r>
          <w:rPr>
            <w:rFonts w:ascii="仿宋" w:eastAsia="仿宋" w:hAnsi="仿宋" w:cs="仿宋" w:hint="eastAsia"/>
            <w:lang w:eastAsia="zh-CN"/>
          </w:rPr>
          <w:t>(一)、发展规划分析</w:t>
        </w:r>
        <w:r>
          <w:tab/>
        </w:r>
        <w:r>
          <w:fldChar w:fldCharType="begin"/>
        </w:r>
        <w:r>
          <w:instrText xml:space="preserve"> PAGEREF _Toc8345 \h </w:instrText>
        </w:r>
        <w:r>
          <w:fldChar w:fldCharType="separate"/>
        </w:r>
        <w:r>
          <w:t>26</w:t>
        </w:r>
        <w:r>
          <w:fldChar w:fldCharType="end"/>
        </w:r>
      </w:hyperlink>
    </w:p>
    <w:p>
      <w:pPr>
        <w:pStyle w:val="TOC2"/>
        <w:tabs>
          <w:tab w:val="right" w:leader="dot" w:pos="8306"/>
        </w:tabs>
      </w:pPr>
      <w:hyperlink w:anchor="_Toc28484" w:history="1">
        <w:r>
          <w:rPr>
            <w:rFonts w:ascii="仿宋" w:eastAsia="仿宋" w:hAnsi="仿宋" w:cs="仿宋" w:hint="eastAsia"/>
            <w:lang w:eastAsia="zh-CN"/>
          </w:rPr>
          <w:t>(二)、产业政策分析</w:t>
        </w:r>
        <w:r>
          <w:tab/>
        </w:r>
        <w:r>
          <w:fldChar w:fldCharType="begin"/>
        </w:r>
        <w:r>
          <w:instrText xml:space="preserve"> PAGEREF _Toc28484 \h </w:instrText>
        </w:r>
        <w:r>
          <w:fldChar w:fldCharType="separate"/>
        </w:r>
        <w:r>
          <w:t>28</w:t>
        </w:r>
        <w:r>
          <w:fldChar w:fldCharType="end"/>
        </w:r>
      </w:hyperlink>
    </w:p>
    <w:p>
      <w:pPr>
        <w:pStyle w:val="TOC2"/>
        <w:tabs>
          <w:tab w:val="right" w:leader="dot" w:pos="8306"/>
        </w:tabs>
      </w:pPr>
      <w:hyperlink w:anchor="_Toc10926" w:history="1">
        <w:r>
          <w:rPr>
            <w:rFonts w:ascii="仿宋" w:eastAsia="仿宋" w:hAnsi="仿宋" w:cs="仿宋" w:hint="eastAsia"/>
            <w:lang w:eastAsia="zh-CN"/>
          </w:rPr>
          <w:t>(三)、行业准入分析</w:t>
        </w:r>
        <w:r>
          <w:tab/>
        </w:r>
        <w:r>
          <w:fldChar w:fldCharType="begin"/>
        </w:r>
        <w:r>
          <w:instrText xml:space="preserve"> PAGEREF _Toc10926 \h </w:instrText>
        </w:r>
        <w:r>
          <w:fldChar w:fldCharType="separate"/>
        </w:r>
        <w:r>
          <w:t>29</w:t>
        </w:r>
        <w:r>
          <w:fldChar w:fldCharType="end"/>
        </w:r>
      </w:hyperlink>
    </w:p>
    <w:p>
      <w:pPr>
        <w:pStyle w:val="TOC1"/>
        <w:tabs>
          <w:tab w:val="right" w:leader="dot" w:pos="8306"/>
        </w:tabs>
      </w:pPr>
      <w:hyperlink w:anchor="_Toc14817" w:history="1">
        <w:r>
          <w:rPr>
            <w:rFonts w:ascii="仿宋" w:eastAsia="仿宋" w:hAnsi="仿宋" w:cs="仿宋" w:hint="eastAsia"/>
            <w:lang w:eastAsia="zh-CN"/>
          </w:rPr>
          <w:t>七、土地利用与规划方案</w:t>
        </w:r>
        <w:r>
          <w:tab/>
        </w:r>
        <w:r>
          <w:fldChar w:fldCharType="begin"/>
        </w:r>
        <w:r>
          <w:instrText xml:space="preserve"> PAGEREF _Toc14817 \h </w:instrText>
        </w:r>
        <w:r>
          <w:fldChar w:fldCharType="separate"/>
        </w:r>
        <w:r>
          <w:t>31</w:t>
        </w:r>
        <w:r>
          <w:fldChar w:fldCharType="end"/>
        </w:r>
      </w:hyperlink>
    </w:p>
    <w:p>
      <w:pPr>
        <w:pStyle w:val="TOC2"/>
        <w:tabs>
          <w:tab w:val="right" w:leader="dot" w:pos="8306"/>
        </w:tabs>
      </w:pPr>
      <w:hyperlink w:anchor="_Toc24805" w:history="1">
        <w:r>
          <w:rPr>
            <w:rFonts w:ascii="仿宋" w:eastAsia="仿宋" w:hAnsi="仿宋" w:cs="仿宋" w:hint="eastAsia"/>
            <w:lang w:eastAsia="zh-CN"/>
          </w:rPr>
          <w:t>(一)、项目用地情况分析</w:t>
        </w:r>
        <w:r>
          <w:tab/>
        </w:r>
        <w:r>
          <w:fldChar w:fldCharType="begin"/>
        </w:r>
        <w:r>
          <w:instrText xml:space="preserve"> PAGEREF _Toc24805 \h </w:instrText>
        </w:r>
        <w:r>
          <w:fldChar w:fldCharType="separate"/>
        </w:r>
        <w:r>
          <w:t>31</w:t>
        </w:r>
        <w:r>
          <w:fldChar w:fldCharType="end"/>
        </w:r>
      </w:hyperlink>
    </w:p>
    <w:p>
      <w:pPr>
        <w:pStyle w:val="TOC2"/>
        <w:tabs>
          <w:tab w:val="right" w:leader="dot" w:pos="8306"/>
        </w:tabs>
      </w:pPr>
      <w:hyperlink w:anchor="_Toc25398" w:history="1">
        <w:r>
          <w:rPr>
            <w:rFonts w:ascii="仿宋" w:eastAsia="仿宋" w:hAnsi="仿宋" w:cs="仿宋" w:hint="eastAsia"/>
            <w:lang w:eastAsia="zh-CN"/>
          </w:rPr>
          <w:t>(二)、土地利用规划方案</w:t>
        </w:r>
        <w:r>
          <w:tab/>
        </w:r>
        <w:r>
          <w:fldChar w:fldCharType="begin"/>
        </w:r>
        <w:r>
          <w:instrText xml:space="preserve"> PAGEREF _Toc25398 \h </w:instrText>
        </w:r>
        <w:r>
          <w:fldChar w:fldCharType="separate"/>
        </w:r>
        <w:r>
          <w:t>32</w:t>
        </w:r>
        <w:r>
          <w:fldChar w:fldCharType="end"/>
        </w:r>
      </w:hyperlink>
    </w:p>
    <w:p>
      <w:pPr>
        <w:pStyle w:val="TOC1"/>
        <w:tabs>
          <w:tab w:val="right" w:leader="dot" w:pos="8306"/>
        </w:tabs>
      </w:pPr>
      <w:hyperlink w:anchor="_Toc22171" w:history="1">
        <w:r>
          <w:rPr>
            <w:rFonts w:ascii="仿宋" w:eastAsia="仿宋" w:hAnsi="仿宋" w:cs="仿宋" w:hint="eastAsia"/>
            <w:lang w:eastAsia="zh-CN"/>
          </w:rPr>
          <w:t>八、项目实施与管理方案</w:t>
        </w:r>
        <w:r>
          <w:tab/>
        </w:r>
        <w:r>
          <w:fldChar w:fldCharType="begin"/>
        </w:r>
        <w:r>
          <w:instrText xml:space="preserve"> PAGEREF _Toc22171 \h </w:instrText>
        </w:r>
        <w:r>
          <w:fldChar w:fldCharType="separate"/>
        </w:r>
        <w:r>
          <w:t>33</w:t>
        </w:r>
        <w:r>
          <w:fldChar w:fldCharType="end"/>
        </w:r>
      </w:hyperlink>
    </w:p>
    <w:p>
      <w:pPr>
        <w:pStyle w:val="TOC2"/>
        <w:tabs>
          <w:tab w:val="right" w:leader="dot" w:pos="8306"/>
        </w:tabs>
      </w:pPr>
      <w:hyperlink w:anchor="_Toc11284" w:history="1">
        <w:r>
          <w:rPr>
            <w:rFonts w:ascii="仿宋" w:eastAsia="仿宋" w:hAnsi="仿宋" w:cs="仿宋" w:hint="eastAsia"/>
            <w:lang w:eastAsia="zh-CN"/>
          </w:rPr>
          <w:t>(一)、项目实施计划</w:t>
        </w:r>
        <w:r>
          <w:tab/>
        </w:r>
        <w:r>
          <w:fldChar w:fldCharType="begin"/>
        </w:r>
        <w:r>
          <w:instrText xml:space="preserve"> PAGEREF _Toc11284 \h </w:instrText>
        </w:r>
        <w:r>
          <w:fldChar w:fldCharType="separate"/>
        </w:r>
        <w:r>
          <w:t>33</w:t>
        </w:r>
        <w:r>
          <w:fldChar w:fldCharType="end"/>
        </w:r>
      </w:hyperlink>
    </w:p>
    <w:p>
      <w:pPr>
        <w:pStyle w:val="TOC2"/>
        <w:tabs>
          <w:tab w:val="right" w:leader="dot" w:pos="8306"/>
        </w:tabs>
      </w:pPr>
      <w:hyperlink w:anchor="_Toc159" w:history="1">
        <w:r>
          <w:rPr>
            <w:rFonts w:ascii="仿宋" w:eastAsia="仿宋" w:hAnsi="仿宋" w:cs="仿宋" w:hint="eastAsia"/>
            <w:lang w:eastAsia="zh-CN"/>
          </w:rPr>
          <w:t>(二)、项目组织机构与职责</w:t>
        </w:r>
        <w:r>
          <w:tab/>
        </w:r>
        <w:r>
          <w:fldChar w:fldCharType="begin"/>
        </w:r>
        <w:r>
          <w:instrText xml:space="preserve"> PAGEREF _Toc159 \h </w:instrText>
        </w:r>
        <w:r>
          <w:fldChar w:fldCharType="separate"/>
        </w:r>
        <w:r>
          <w:t>34</w:t>
        </w:r>
        <w:r>
          <w:fldChar w:fldCharType="end"/>
        </w:r>
      </w:hyperlink>
    </w:p>
    <w:p>
      <w:pPr>
        <w:pStyle w:val="TOC2"/>
        <w:tabs>
          <w:tab w:val="right" w:leader="dot" w:pos="8306"/>
        </w:tabs>
      </w:pPr>
      <w:hyperlink w:anchor="_Toc6216" w:history="1">
        <w:r>
          <w:rPr>
            <w:rFonts w:ascii="仿宋" w:eastAsia="仿宋" w:hAnsi="仿宋" w:cs="仿宋" w:hint="eastAsia"/>
            <w:lang w:eastAsia="zh-CN"/>
          </w:rPr>
          <w:t>(三)、项目管理与监控体系</w:t>
        </w:r>
        <w:r>
          <w:tab/>
        </w:r>
        <w:r>
          <w:fldChar w:fldCharType="begin"/>
        </w:r>
        <w:r>
          <w:instrText xml:space="preserve"> PAGEREF _Toc6216 \h </w:instrText>
        </w:r>
        <w:r>
          <w:fldChar w:fldCharType="separate"/>
        </w:r>
        <w:r>
          <w:t>37</w:t>
        </w:r>
        <w:r>
          <w:fldChar w:fldCharType="end"/>
        </w:r>
      </w:hyperlink>
    </w:p>
    <w:p>
      <w:pPr>
        <w:pStyle w:val="TOC1"/>
        <w:tabs>
          <w:tab w:val="right" w:leader="dot" w:pos="8306"/>
        </w:tabs>
      </w:pPr>
      <w:hyperlink w:anchor="_Toc5344" w:history="1">
        <w:r>
          <w:rPr>
            <w:rFonts w:ascii="仿宋" w:eastAsia="仿宋" w:hAnsi="仿宋" w:cs="仿宋" w:hint="eastAsia"/>
            <w:lang w:eastAsia="zh-CN"/>
          </w:rPr>
          <w:t>九、资金管理与财务规划</w:t>
        </w:r>
        <w:r>
          <w:tab/>
        </w:r>
        <w:r>
          <w:fldChar w:fldCharType="begin"/>
        </w:r>
        <w:r>
          <w:instrText xml:space="preserve"> PAGEREF _Toc5344 \h </w:instrText>
        </w:r>
        <w:r>
          <w:fldChar w:fldCharType="separate"/>
        </w:r>
        <w:r>
          <w:t>38</w:t>
        </w:r>
        <w:r>
          <w:fldChar w:fldCharType="end"/>
        </w:r>
      </w:hyperlink>
    </w:p>
    <w:p>
      <w:pPr>
        <w:pStyle w:val="TOC2"/>
        <w:tabs>
          <w:tab w:val="right" w:leader="dot" w:pos="8306"/>
        </w:tabs>
      </w:pPr>
      <w:hyperlink w:anchor="_Toc2578" w:history="1">
        <w:r>
          <w:rPr>
            <w:rFonts w:ascii="仿宋" w:eastAsia="仿宋" w:hAnsi="仿宋" w:cs="仿宋" w:hint="eastAsia"/>
            <w:lang w:eastAsia="zh-CN"/>
          </w:rPr>
          <w:t>(一)、项目资金来源与筹措</w:t>
        </w:r>
        <w:r>
          <w:tab/>
        </w:r>
        <w:r>
          <w:fldChar w:fldCharType="begin"/>
        </w:r>
        <w:r>
          <w:instrText xml:space="preserve"> PAGEREF _Toc2578 \h </w:instrText>
        </w:r>
        <w:r>
          <w:fldChar w:fldCharType="separate"/>
        </w:r>
        <w:r>
          <w:t>38</w:t>
        </w:r>
        <w:r>
          <w:fldChar w:fldCharType="end"/>
        </w:r>
      </w:hyperlink>
    </w:p>
    <w:p>
      <w:pPr>
        <w:pStyle w:val="TOC2"/>
        <w:tabs>
          <w:tab w:val="right" w:leader="dot" w:pos="8306"/>
        </w:tabs>
      </w:pPr>
      <w:hyperlink w:anchor="_Toc2170" w:history="1">
        <w:r>
          <w:rPr>
            <w:rFonts w:ascii="仿宋" w:eastAsia="仿宋" w:hAnsi="仿宋" w:cs="仿宋" w:hint="eastAsia"/>
            <w:lang w:eastAsia="zh-CN"/>
          </w:rPr>
          <w:t>(二)、资金使用与监管</w:t>
        </w:r>
        <w:r>
          <w:tab/>
        </w:r>
        <w:r>
          <w:fldChar w:fldCharType="begin"/>
        </w:r>
        <w:r>
          <w:instrText xml:space="preserve"> PAGEREF _Toc2170 \h </w:instrText>
        </w:r>
        <w:r>
          <w:fldChar w:fldCharType="separate"/>
        </w:r>
        <w:r>
          <w:t>40</w:t>
        </w:r>
        <w:r>
          <w:fldChar w:fldCharType="end"/>
        </w:r>
      </w:hyperlink>
    </w:p>
    <w:p>
      <w:pPr>
        <w:pStyle w:val="TOC2"/>
        <w:tabs>
          <w:tab w:val="right" w:leader="dot" w:pos="8306"/>
        </w:tabs>
      </w:pPr>
      <w:hyperlink w:anchor="_Toc22134" w:history="1">
        <w:r>
          <w:rPr>
            <w:rFonts w:ascii="仿宋" w:eastAsia="仿宋" w:hAnsi="仿宋" w:cs="仿宋" w:hint="eastAsia"/>
            <w:lang w:eastAsia="zh-CN"/>
          </w:rPr>
          <w:t>(三)、财务规划与预测</w:t>
        </w:r>
        <w:r>
          <w:tab/>
        </w:r>
        <w:r>
          <w:fldChar w:fldCharType="begin"/>
        </w:r>
        <w:r>
          <w:instrText xml:space="preserve"> PAGEREF _Toc22134 \h </w:instrText>
        </w:r>
        <w:r>
          <w:fldChar w:fldCharType="separate"/>
        </w:r>
        <w:r>
          <w:t>41</w:t>
        </w:r>
        <w:r>
          <w:fldChar w:fldCharType="end"/>
        </w:r>
      </w:hyperlink>
    </w:p>
    <w:p>
      <w:pPr>
        <w:pStyle w:val="TOC1"/>
        <w:tabs>
          <w:tab w:val="right" w:leader="dot" w:pos="8306"/>
        </w:tabs>
      </w:pPr>
      <w:hyperlink w:anchor="_Toc10073" w:history="1">
        <w:r>
          <w:rPr>
            <w:rFonts w:ascii="仿宋" w:eastAsia="仿宋" w:hAnsi="仿宋" w:cs="仿宋" w:hint="eastAsia"/>
            <w:lang w:eastAsia="zh-CN"/>
          </w:rPr>
          <w:t>十、项目变更管理</w:t>
        </w:r>
        <w:r>
          <w:tab/>
        </w:r>
        <w:r>
          <w:fldChar w:fldCharType="begin"/>
        </w:r>
        <w:r>
          <w:instrText xml:space="preserve"> PAGEREF _Toc10073 \h </w:instrText>
        </w:r>
        <w:r>
          <w:fldChar w:fldCharType="separate"/>
        </w:r>
        <w:r>
          <w:t>42</w:t>
        </w:r>
        <w:r>
          <w:fldChar w:fldCharType="end"/>
        </w:r>
      </w:hyperlink>
    </w:p>
    <w:p>
      <w:pPr>
        <w:pStyle w:val="TOC2"/>
        <w:tabs>
          <w:tab w:val="right" w:leader="dot" w:pos="8306"/>
        </w:tabs>
      </w:pPr>
      <w:hyperlink w:anchor="_Toc217" w:history="1">
        <w:r>
          <w:rPr>
            <w:rFonts w:ascii="仿宋" w:eastAsia="仿宋" w:hAnsi="仿宋" w:cs="仿宋" w:hint="eastAsia"/>
            <w:lang w:eastAsia="zh-CN"/>
          </w:rPr>
          <w:t>(一)、变更控制流程</w:t>
        </w:r>
        <w:r>
          <w:tab/>
        </w:r>
        <w:r>
          <w:fldChar w:fldCharType="begin"/>
        </w:r>
        <w:r>
          <w:instrText xml:space="preserve"> PAGEREF _Toc217 \h </w:instrText>
        </w:r>
        <w:r>
          <w:fldChar w:fldCharType="separate"/>
        </w:r>
        <w:r>
          <w:t>42</w:t>
        </w:r>
        <w:r>
          <w:fldChar w:fldCharType="end"/>
        </w:r>
      </w:hyperlink>
    </w:p>
    <w:p>
      <w:pPr>
        <w:pStyle w:val="TOC2"/>
        <w:tabs>
          <w:tab w:val="right" w:leader="dot" w:pos="8306"/>
        </w:tabs>
      </w:pPr>
      <w:hyperlink w:anchor="_Toc22987" w:history="1">
        <w:r>
          <w:rPr>
            <w:rFonts w:ascii="仿宋" w:eastAsia="仿宋" w:hAnsi="仿宋" w:cs="仿宋" w:hint="eastAsia"/>
            <w:lang w:eastAsia="zh-CN"/>
          </w:rPr>
          <w:t>(二)、影响评估与处理</w:t>
        </w:r>
        <w:r>
          <w:tab/>
        </w:r>
        <w:r>
          <w:fldChar w:fldCharType="begin"/>
        </w:r>
        <w:r>
          <w:instrText xml:space="preserve"> PAGEREF _Toc22987 \h </w:instrText>
        </w:r>
        <w:r>
          <w:fldChar w:fldCharType="separate"/>
        </w:r>
        <w:r>
          <w:t>43</w:t>
        </w:r>
        <w:r>
          <w:fldChar w:fldCharType="end"/>
        </w:r>
      </w:hyperlink>
    </w:p>
    <w:p>
      <w:pPr>
        <w:pStyle w:val="TOC2"/>
        <w:tabs>
          <w:tab w:val="right" w:leader="dot" w:pos="8306"/>
        </w:tabs>
      </w:pPr>
      <w:hyperlink w:anchor="_Toc205" w:history="1">
        <w:r>
          <w:rPr>
            <w:rFonts w:ascii="仿宋" w:eastAsia="仿宋" w:hAnsi="仿宋" w:cs="仿宋" w:hint="eastAsia"/>
            <w:lang w:eastAsia="zh-CN"/>
          </w:rPr>
          <w:t>(三)、变更记录与追踪</w:t>
        </w:r>
        <w:r>
          <w:tab/>
        </w:r>
        <w:r>
          <w:fldChar w:fldCharType="begin"/>
        </w:r>
        <w:r>
          <w:instrText xml:space="preserve"> PAGEREF _Toc205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17" w:history="1">
        <w:r>
          <w:rPr>
            <w:rFonts w:ascii="仿宋" w:eastAsia="仿宋" w:hAnsi="仿宋" w:cs="仿宋" w:hint="eastAsia"/>
            <w:lang w:eastAsia="zh-CN"/>
          </w:rPr>
          <w:t>(四)、变更管理策略</w:t>
        </w:r>
        <w:r>
          <w:tab/>
        </w:r>
        <w:r>
          <w:fldChar w:fldCharType="begin"/>
        </w:r>
        <w:r>
          <w:instrText xml:space="preserve"> PAGEREF _Toc4017 \h </w:instrText>
        </w:r>
        <w:r>
          <w:fldChar w:fldCharType="separate"/>
        </w:r>
        <w:r>
          <w:t>46</w:t>
        </w:r>
        <w:r>
          <w:fldChar w:fldCharType="end"/>
        </w:r>
      </w:hyperlink>
    </w:p>
    <w:p>
      <w:pPr>
        <w:pStyle w:val="TOC1"/>
        <w:tabs>
          <w:tab w:val="right" w:leader="dot" w:pos="8306"/>
        </w:tabs>
      </w:pPr>
      <w:hyperlink w:anchor="_Toc19193" w:history="1">
        <w:r>
          <w:rPr>
            <w:rFonts w:ascii="仿宋" w:eastAsia="仿宋" w:hAnsi="仿宋" w:cs="仿宋" w:hint="eastAsia"/>
            <w:lang w:eastAsia="zh-CN"/>
          </w:rPr>
          <w:t>十一、技术创新与产业升级</w:t>
        </w:r>
        <w:r>
          <w:tab/>
        </w:r>
        <w:r>
          <w:fldChar w:fldCharType="begin"/>
        </w:r>
        <w:r>
          <w:instrText xml:space="preserve"> PAGEREF _Toc19193 \h </w:instrText>
        </w:r>
        <w:r>
          <w:fldChar w:fldCharType="separate"/>
        </w:r>
        <w:r>
          <w:t>48</w:t>
        </w:r>
        <w:r>
          <w:fldChar w:fldCharType="end"/>
        </w:r>
      </w:hyperlink>
    </w:p>
    <w:p>
      <w:pPr>
        <w:pStyle w:val="TOC2"/>
        <w:tabs>
          <w:tab w:val="right" w:leader="dot" w:pos="8306"/>
        </w:tabs>
      </w:pPr>
      <w:hyperlink w:anchor="_Toc17971" w:history="1">
        <w:r>
          <w:rPr>
            <w:rFonts w:ascii="仿宋" w:eastAsia="仿宋" w:hAnsi="仿宋" w:cs="仿宋" w:hint="eastAsia"/>
            <w:lang w:eastAsia="zh-CN"/>
          </w:rPr>
          <w:t>(一)、技术创新方向与目标</w:t>
        </w:r>
        <w:r>
          <w:tab/>
        </w:r>
        <w:r>
          <w:fldChar w:fldCharType="begin"/>
        </w:r>
        <w:r>
          <w:instrText xml:space="preserve"> PAGEREF _Toc17971 \h </w:instrText>
        </w:r>
        <w:r>
          <w:fldChar w:fldCharType="separate"/>
        </w:r>
        <w:r>
          <w:t>48</w:t>
        </w:r>
        <w:r>
          <w:fldChar w:fldCharType="end"/>
        </w:r>
      </w:hyperlink>
    </w:p>
    <w:p>
      <w:pPr>
        <w:pStyle w:val="TOC2"/>
        <w:tabs>
          <w:tab w:val="right" w:leader="dot" w:pos="8306"/>
        </w:tabs>
      </w:pPr>
      <w:hyperlink w:anchor="_Toc24190" w:history="1">
        <w:r>
          <w:rPr>
            <w:rFonts w:ascii="仿宋" w:eastAsia="仿宋" w:hAnsi="仿宋" w:cs="仿宋" w:hint="eastAsia"/>
            <w:lang w:eastAsia="zh-CN"/>
          </w:rPr>
          <w:t>(二)、产业升级路径与措施</w:t>
        </w:r>
        <w:r>
          <w:tab/>
        </w:r>
        <w:r>
          <w:fldChar w:fldCharType="begin"/>
        </w:r>
        <w:r>
          <w:instrText xml:space="preserve"> PAGEREF _Toc24190 \h </w:instrText>
        </w:r>
        <w:r>
          <w:fldChar w:fldCharType="separate"/>
        </w:r>
        <w:r>
          <w:t>49</w:t>
        </w:r>
        <w:r>
          <w:fldChar w:fldCharType="end"/>
        </w:r>
      </w:hyperlink>
    </w:p>
    <w:p>
      <w:pPr>
        <w:pStyle w:val="TOC1"/>
        <w:tabs>
          <w:tab w:val="right" w:leader="dot" w:pos="8306"/>
        </w:tabs>
      </w:pPr>
      <w:hyperlink w:anchor="_Toc1062" w:history="1">
        <w:r>
          <w:rPr>
            <w:rFonts w:ascii="仿宋" w:eastAsia="仿宋" w:hAnsi="仿宋" w:cs="仿宋" w:hint="eastAsia"/>
            <w:lang w:eastAsia="zh-CN"/>
          </w:rPr>
          <w:t>十二、客户关系管理与市场拓展</w:t>
        </w:r>
        <w:r>
          <w:tab/>
        </w:r>
        <w:r>
          <w:fldChar w:fldCharType="begin"/>
        </w:r>
        <w:r>
          <w:instrText xml:space="preserve"> PAGEREF _Toc1062 \h </w:instrText>
        </w:r>
        <w:r>
          <w:fldChar w:fldCharType="separate"/>
        </w:r>
        <w:r>
          <w:t>51</w:t>
        </w:r>
        <w:r>
          <w:fldChar w:fldCharType="end"/>
        </w:r>
      </w:hyperlink>
    </w:p>
    <w:p>
      <w:pPr>
        <w:pStyle w:val="TOC2"/>
        <w:tabs>
          <w:tab w:val="right" w:leader="dot" w:pos="8306"/>
        </w:tabs>
      </w:pPr>
      <w:hyperlink w:anchor="_Toc25161" w:history="1">
        <w:r>
          <w:rPr>
            <w:rFonts w:ascii="仿宋" w:eastAsia="仿宋" w:hAnsi="仿宋" w:cs="仿宋" w:hint="eastAsia"/>
            <w:lang w:eastAsia="zh-CN"/>
          </w:rPr>
          <w:t>(一)、客户关系管理策略</w:t>
        </w:r>
        <w:r>
          <w:tab/>
        </w:r>
        <w:r>
          <w:fldChar w:fldCharType="begin"/>
        </w:r>
        <w:r>
          <w:instrText xml:space="preserve"> PAGEREF _Toc25161 \h </w:instrText>
        </w:r>
        <w:r>
          <w:fldChar w:fldCharType="separate"/>
        </w:r>
        <w:r>
          <w:t>51</w:t>
        </w:r>
        <w:r>
          <w:fldChar w:fldCharType="end"/>
        </w:r>
      </w:hyperlink>
    </w:p>
    <w:p>
      <w:pPr>
        <w:pStyle w:val="TOC2"/>
        <w:tabs>
          <w:tab w:val="right" w:leader="dot" w:pos="8306"/>
        </w:tabs>
      </w:pPr>
      <w:hyperlink w:anchor="_Toc19071" w:history="1">
        <w:r>
          <w:rPr>
            <w:rFonts w:ascii="仿宋" w:eastAsia="仿宋" w:hAnsi="仿宋" w:cs="仿宋" w:hint="eastAsia"/>
            <w:lang w:eastAsia="zh-CN"/>
          </w:rPr>
          <w:t>(二)、市场拓展方案</w:t>
        </w:r>
        <w:r>
          <w:tab/>
        </w:r>
        <w:r>
          <w:fldChar w:fldCharType="begin"/>
        </w:r>
        <w:r>
          <w:instrText xml:space="preserve"> PAGEREF _Toc19071 \h </w:instrText>
        </w:r>
        <w:r>
          <w:fldChar w:fldCharType="separate"/>
        </w:r>
        <w:r>
          <w:t>52</w:t>
        </w:r>
        <w:r>
          <w:fldChar w:fldCharType="end"/>
        </w:r>
      </w:hyperlink>
    </w:p>
    <w:p>
      <w:pPr>
        <w:pStyle w:val="TOC1"/>
        <w:tabs>
          <w:tab w:val="right" w:leader="dot" w:pos="8306"/>
        </w:tabs>
      </w:pPr>
      <w:hyperlink w:anchor="_Toc31281" w:history="1">
        <w:r>
          <w:rPr>
            <w:rFonts w:ascii="仿宋" w:eastAsia="仿宋" w:hAnsi="仿宋" w:cs="仿宋" w:hint="eastAsia"/>
            <w:lang w:eastAsia="zh-CN"/>
          </w:rPr>
          <w:t>十三、创新驱动与持续发展</w:t>
        </w:r>
        <w:r>
          <w:tab/>
        </w:r>
        <w:r>
          <w:fldChar w:fldCharType="begin"/>
        </w:r>
        <w:r>
          <w:instrText xml:space="preserve"> PAGEREF _Toc31281 \h </w:instrText>
        </w:r>
        <w:r>
          <w:fldChar w:fldCharType="separate"/>
        </w:r>
        <w:r>
          <w:t>53</w:t>
        </w:r>
        <w:r>
          <w:fldChar w:fldCharType="end"/>
        </w:r>
      </w:hyperlink>
    </w:p>
    <w:p>
      <w:pPr>
        <w:pStyle w:val="TOC2"/>
        <w:tabs>
          <w:tab w:val="right" w:leader="dot" w:pos="8306"/>
        </w:tabs>
      </w:pPr>
      <w:hyperlink w:anchor="_Toc8588" w:history="1">
        <w:r>
          <w:rPr>
            <w:rFonts w:ascii="仿宋" w:eastAsia="仿宋" w:hAnsi="仿宋" w:cs="仿宋" w:hint="eastAsia"/>
            <w:lang w:eastAsia="zh-CN"/>
          </w:rPr>
          <w:t>(一)、创新驱动战略实施</w:t>
        </w:r>
        <w:r>
          <w:tab/>
        </w:r>
        <w:r>
          <w:fldChar w:fldCharType="begin"/>
        </w:r>
        <w:r>
          <w:instrText xml:space="preserve"> PAGEREF _Toc8588 \h </w:instrText>
        </w:r>
        <w:r>
          <w:fldChar w:fldCharType="separate"/>
        </w:r>
        <w:r>
          <w:t>53</w:t>
        </w:r>
        <w:r>
          <w:fldChar w:fldCharType="end"/>
        </w:r>
      </w:hyperlink>
    </w:p>
    <w:p>
      <w:pPr>
        <w:pStyle w:val="TOC2"/>
        <w:tabs>
          <w:tab w:val="right" w:leader="dot" w:pos="8306"/>
        </w:tabs>
      </w:pPr>
      <w:hyperlink w:anchor="_Toc31191" w:history="1">
        <w:r>
          <w:rPr>
            <w:rFonts w:ascii="仿宋" w:eastAsia="仿宋" w:hAnsi="仿宋" w:cs="仿宋" w:hint="eastAsia"/>
            <w:lang w:eastAsia="zh-CN"/>
          </w:rPr>
          <w:t>(二)、持续发展路径探索</w:t>
        </w:r>
        <w:r>
          <w:tab/>
        </w:r>
        <w:r>
          <w:fldChar w:fldCharType="begin"/>
        </w:r>
        <w:r>
          <w:instrText xml:space="preserve"> PAGEREF _Toc31191 \h </w:instrText>
        </w:r>
        <w:r>
          <w:fldChar w:fldCharType="separate"/>
        </w:r>
        <w:r>
          <w:t>55</w:t>
        </w:r>
        <w:r>
          <w:fldChar w:fldCharType="end"/>
        </w:r>
      </w:hyperlink>
    </w:p>
    <w:p>
      <w:pPr>
        <w:pStyle w:val="TOC1"/>
        <w:tabs>
          <w:tab w:val="right" w:leader="dot" w:pos="8306"/>
        </w:tabs>
      </w:pPr>
      <w:hyperlink w:anchor="_Toc28876" w:history="1">
        <w:r>
          <w:rPr>
            <w:rFonts w:ascii="仿宋" w:eastAsia="仿宋" w:hAnsi="仿宋" w:cs="仿宋" w:hint="eastAsia"/>
            <w:lang w:eastAsia="zh-CN"/>
          </w:rPr>
          <w:t>十四、设施与设备管理</w:t>
        </w:r>
        <w:r>
          <w:tab/>
        </w:r>
        <w:r>
          <w:fldChar w:fldCharType="begin"/>
        </w:r>
        <w:r>
          <w:instrText xml:space="preserve"> PAGEREF _Toc28876 \h </w:instrText>
        </w:r>
        <w:r>
          <w:fldChar w:fldCharType="separate"/>
        </w:r>
        <w:r>
          <w:t>59</w:t>
        </w:r>
        <w:r>
          <w:fldChar w:fldCharType="end"/>
        </w:r>
      </w:hyperlink>
    </w:p>
    <w:p>
      <w:pPr>
        <w:pStyle w:val="TOC2"/>
        <w:tabs>
          <w:tab w:val="right" w:leader="dot" w:pos="8306"/>
        </w:tabs>
      </w:pPr>
      <w:hyperlink w:anchor="_Toc2971" w:history="1">
        <w:r>
          <w:rPr>
            <w:rFonts w:ascii="仿宋" w:eastAsia="仿宋" w:hAnsi="仿宋" w:cs="仿宋" w:hint="eastAsia"/>
            <w:lang w:eastAsia="zh-CN"/>
          </w:rPr>
          <w:t>(一)、设施规划与配置</w:t>
        </w:r>
        <w:r>
          <w:tab/>
        </w:r>
        <w:r>
          <w:fldChar w:fldCharType="begin"/>
        </w:r>
        <w:r>
          <w:instrText xml:space="preserve"> PAGEREF _Toc2971 \h </w:instrText>
        </w:r>
        <w:r>
          <w:fldChar w:fldCharType="separate"/>
        </w:r>
        <w:r>
          <w:t>59</w:t>
        </w:r>
        <w:r>
          <w:fldChar w:fldCharType="end"/>
        </w:r>
      </w:hyperlink>
    </w:p>
    <w:p>
      <w:pPr>
        <w:pStyle w:val="TOC2"/>
        <w:tabs>
          <w:tab w:val="right" w:leader="dot" w:pos="8306"/>
        </w:tabs>
      </w:pPr>
      <w:hyperlink w:anchor="_Toc32405" w:history="1">
        <w:r>
          <w:rPr>
            <w:rFonts w:ascii="仿宋" w:eastAsia="仿宋" w:hAnsi="仿宋" w:cs="仿宋" w:hint="eastAsia"/>
            <w:lang w:eastAsia="zh-CN"/>
          </w:rPr>
          <w:t>(二)、设备采购与维护管理</w:t>
        </w:r>
        <w:r>
          <w:tab/>
        </w:r>
        <w:r>
          <w:fldChar w:fldCharType="begin"/>
        </w:r>
        <w:r>
          <w:instrText xml:space="preserve"> PAGEREF _Toc32405 \h </w:instrText>
        </w:r>
        <w:r>
          <w:fldChar w:fldCharType="separate"/>
        </w:r>
        <w:r>
          <w:t>59</w:t>
        </w:r>
        <w:r>
          <w:fldChar w:fldCharType="end"/>
        </w:r>
      </w:hyperlink>
    </w:p>
    <w:p>
      <w:pPr>
        <w:pStyle w:val="TOC2"/>
        <w:tabs>
          <w:tab w:val="right" w:leader="dot" w:pos="8306"/>
        </w:tabs>
      </w:pPr>
      <w:hyperlink w:anchor="_Toc21541" w:history="1">
        <w:r>
          <w:rPr>
            <w:rFonts w:ascii="仿宋" w:eastAsia="仿宋" w:hAnsi="仿宋" w:cs="仿宋" w:hint="eastAsia"/>
            <w:lang w:eastAsia="zh-CN"/>
          </w:rPr>
          <w:t>(三)、设施设备升级策略</w:t>
        </w:r>
        <w:r>
          <w:tab/>
        </w:r>
        <w:r>
          <w:fldChar w:fldCharType="begin"/>
        </w:r>
        <w:r>
          <w:instrText xml:space="preserve"> PAGEREF _Toc21541 \h </w:instrText>
        </w:r>
        <w:r>
          <w:fldChar w:fldCharType="separate"/>
        </w:r>
        <w:r>
          <w:t>60</w:t>
        </w:r>
        <w:r>
          <w:fldChar w:fldCharType="end"/>
        </w:r>
      </w:hyperlink>
    </w:p>
    <w:p>
      <w:pPr>
        <w:pStyle w:val="TOC1"/>
        <w:tabs>
          <w:tab w:val="right" w:leader="dot" w:pos="8306"/>
        </w:tabs>
      </w:pPr>
      <w:hyperlink w:anchor="_Toc7663" w:history="1">
        <w:r>
          <w:rPr>
            <w:rFonts w:ascii="仿宋" w:eastAsia="仿宋" w:hAnsi="仿宋" w:cs="仿宋" w:hint="eastAsia"/>
            <w:lang w:eastAsia="zh-CN"/>
          </w:rPr>
          <w:t>十五、项目施工方案</w:t>
        </w:r>
        <w:r>
          <w:tab/>
        </w:r>
        <w:r>
          <w:fldChar w:fldCharType="begin"/>
        </w:r>
        <w:r>
          <w:instrText xml:space="preserve"> PAGEREF _Toc7663 \h </w:instrText>
        </w:r>
        <w:r>
          <w:fldChar w:fldCharType="separate"/>
        </w:r>
        <w:r>
          <w:t>61</w:t>
        </w:r>
        <w:r>
          <w:fldChar w:fldCharType="end"/>
        </w:r>
      </w:hyperlink>
    </w:p>
    <w:p>
      <w:pPr>
        <w:pStyle w:val="TOC2"/>
        <w:tabs>
          <w:tab w:val="right" w:leader="dot" w:pos="8306"/>
        </w:tabs>
      </w:pPr>
      <w:hyperlink w:anchor="_Toc8019" w:history="1">
        <w:r>
          <w:rPr>
            <w:rFonts w:ascii="仿宋" w:eastAsia="仿宋" w:hAnsi="仿宋" w:cs="仿宋" w:hint="eastAsia"/>
            <w:lang w:eastAsia="zh-CN"/>
          </w:rPr>
          <w:t>(一)、施工组织设计</w:t>
        </w:r>
        <w:r>
          <w:tab/>
        </w:r>
        <w:r>
          <w:fldChar w:fldCharType="begin"/>
        </w:r>
        <w:r>
          <w:instrText xml:space="preserve"> PAGEREF _Toc8019 \h </w:instrText>
        </w:r>
        <w:r>
          <w:fldChar w:fldCharType="separate"/>
        </w:r>
        <w:r>
          <w:t>61</w:t>
        </w:r>
        <w:r>
          <w:fldChar w:fldCharType="end"/>
        </w:r>
      </w:hyperlink>
    </w:p>
    <w:p>
      <w:pPr>
        <w:pStyle w:val="TOC2"/>
        <w:tabs>
          <w:tab w:val="right" w:leader="dot" w:pos="8306"/>
        </w:tabs>
      </w:pPr>
      <w:hyperlink w:anchor="_Toc1103" w:history="1">
        <w:r>
          <w:rPr>
            <w:rFonts w:ascii="仿宋" w:eastAsia="仿宋" w:hAnsi="仿宋" w:cs="仿宋" w:hint="eastAsia"/>
            <w:lang w:eastAsia="zh-CN"/>
          </w:rPr>
          <w:t>(二)、施工工艺与技术路线</w:t>
        </w:r>
        <w:r>
          <w:tab/>
        </w:r>
        <w:r>
          <w:fldChar w:fldCharType="begin"/>
        </w:r>
        <w:r>
          <w:instrText xml:space="preserve"> PAGEREF _Toc1103 \h </w:instrText>
        </w:r>
        <w:r>
          <w:fldChar w:fldCharType="separate"/>
        </w:r>
        <w:r>
          <w:t>62</w:t>
        </w:r>
        <w:r>
          <w:fldChar w:fldCharType="end"/>
        </w:r>
      </w:hyperlink>
    </w:p>
    <w:p>
      <w:pPr>
        <w:pStyle w:val="TOC2"/>
        <w:tabs>
          <w:tab w:val="right" w:leader="dot" w:pos="8306"/>
        </w:tabs>
      </w:pPr>
      <w:hyperlink w:anchor="_Toc18834" w:history="1">
        <w:r>
          <w:rPr>
            <w:rFonts w:ascii="仿宋" w:eastAsia="仿宋" w:hAnsi="仿宋" w:cs="仿宋" w:hint="eastAsia"/>
            <w:lang w:eastAsia="zh-CN"/>
          </w:rPr>
          <w:t>(三)、关键节点施工计划</w:t>
        </w:r>
        <w:r>
          <w:tab/>
        </w:r>
        <w:r>
          <w:fldChar w:fldCharType="begin"/>
        </w:r>
        <w:r>
          <w:instrText xml:space="preserve"> PAGEREF _Toc18834 \h </w:instrText>
        </w:r>
        <w:r>
          <w:fldChar w:fldCharType="separate"/>
        </w:r>
        <w:r>
          <w:t>64</w:t>
        </w:r>
        <w:r>
          <w:fldChar w:fldCharType="end"/>
        </w:r>
      </w:hyperlink>
    </w:p>
    <w:p>
      <w:pPr>
        <w:pStyle w:val="TOC2"/>
        <w:tabs>
          <w:tab w:val="right" w:leader="dot" w:pos="8306"/>
        </w:tabs>
      </w:pPr>
      <w:hyperlink w:anchor="_Toc19988" w:history="1">
        <w:r>
          <w:rPr>
            <w:rFonts w:ascii="仿宋" w:eastAsia="仿宋" w:hAnsi="仿宋" w:cs="仿宋" w:hint="eastAsia"/>
            <w:lang w:eastAsia="zh-CN"/>
          </w:rPr>
          <w:t>(四)、施工现场管理</w:t>
        </w:r>
        <w:r>
          <w:tab/>
        </w:r>
        <w:r>
          <w:fldChar w:fldCharType="begin"/>
        </w:r>
        <w:r>
          <w:instrText xml:space="preserve"> PAGEREF _Toc19988 \h </w:instrText>
        </w:r>
        <w:r>
          <w:fldChar w:fldCharType="separate"/>
        </w:r>
        <w:r>
          <w:t>65</w:t>
        </w:r>
        <w:r>
          <w:fldChar w:fldCharType="end"/>
        </w:r>
      </w:hyperlink>
    </w:p>
    <w:p>
      <w:pPr>
        <w:pStyle w:val="TOC1"/>
        <w:tabs>
          <w:tab w:val="right" w:leader="dot" w:pos="8306"/>
        </w:tabs>
      </w:pPr>
      <w:hyperlink w:anchor="_Toc28897" w:history="1">
        <w:r>
          <w:rPr>
            <w:rFonts w:ascii="仿宋" w:eastAsia="仿宋" w:hAnsi="仿宋" w:cs="仿宋" w:hint="eastAsia"/>
            <w:lang w:eastAsia="zh-CN"/>
          </w:rPr>
          <w:t>十六、成果转化与推广应用</w:t>
        </w:r>
        <w:r>
          <w:tab/>
        </w:r>
        <w:r>
          <w:fldChar w:fldCharType="begin"/>
        </w:r>
        <w:r>
          <w:instrText xml:space="preserve"> PAGEREF _Toc28897 \h </w:instrText>
        </w:r>
        <w:r>
          <w:fldChar w:fldCharType="separate"/>
        </w:r>
        <w:r>
          <w:t>67</w:t>
        </w:r>
        <w:r>
          <w:fldChar w:fldCharType="end"/>
        </w:r>
      </w:hyperlink>
    </w:p>
    <w:p>
      <w:pPr>
        <w:pStyle w:val="TOC2"/>
        <w:tabs>
          <w:tab w:val="right" w:leader="dot" w:pos="8306"/>
        </w:tabs>
      </w:pPr>
      <w:hyperlink w:anchor="_Toc12270" w:history="1">
        <w:r>
          <w:rPr>
            <w:rFonts w:ascii="仿宋" w:eastAsia="仿宋" w:hAnsi="仿宋" w:cs="仿宋" w:hint="eastAsia"/>
            <w:lang w:eastAsia="zh-CN"/>
          </w:rPr>
          <w:t>(一)、成果转化策略制定</w:t>
        </w:r>
        <w:r>
          <w:tab/>
        </w:r>
        <w:r>
          <w:fldChar w:fldCharType="begin"/>
        </w:r>
        <w:r>
          <w:instrText xml:space="preserve"> PAGEREF _Toc12270 \h </w:instrText>
        </w:r>
        <w:r>
          <w:fldChar w:fldCharType="separate"/>
        </w:r>
        <w:r>
          <w:t>67</w:t>
        </w:r>
        <w:r>
          <w:fldChar w:fldCharType="end"/>
        </w:r>
      </w:hyperlink>
    </w:p>
    <w:p>
      <w:pPr>
        <w:pStyle w:val="TOC2"/>
        <w:tabs>
          <w:tab w:val="right" w:leader="dot" w:pos="8306"/>
        </w:tabs>
      </w:pPr>
      <w:hyperlink w:anchor="_Toc4886" w:history="1">
        <w:r>
          <w:rPr>
            <w:rFonts w:ascii="仿宋" w:eastAsia="仿宋" w:hAnsi="仿宋" w:cs="仿宋" w:hint="eastAsia"/>
            <w:lang w:eastAsia="zh-CN"/>
          </w:rPr>
          <w:t>(二)、成果推广应用方案</w:t>
        </w:r>
        <w:r>
          <w:tab/>
        </w:r>
        <w:r>
          <w:fldChar w:fldCharType="begin"/>
        </w:r>
        <w:r>
          <w:instrText xml:space="preserve"> PAGEREF _Toc4886 \h </w:instrText>
        </w:r>
        <w:r>
          <w:fldChar w:fldCharType="separate"/>
        </w:r>
        <w:r>
          <w:t>69</w:t>
        </w:r>
        <w:r>
          <w:fldChar w:fldCharType="end"/>
        </w:r>
      </w:hyperlink>
    </w:p>
    <w:p>
      <w:pPr>
        <w:pStyle w:val="TOC1"/>
        <w:tabs>
          <w:tab w:val="right" w:leader="dot" w:pos="8306"/>
        </w:tabs>
      </w:pPr>
      <w:hyperlink w:anchor="_Toc1188" w:history="1">
        <w:r>
          <w:rPr>
            <w:rFonts w:ascii="仿宋" w:eastAsia="仿宋" w:hAnsi="仿宋" w:cs="仿宋" w:hint="eastAsia"/>
            <w:lang w:eastAsia="zh-CN"/>
          </w:rPr>
          <w:t>十七、企业合规与伦理</w:t>
        </w:r>
        <w:r>
          <w:tab/>
        </w:r>
        <w:r>
          <w:fldChar w:fldCharType="begin"/>
        </w:r>
        <w:r>
          <w:instrText xml:space="preserve"> PAGEREF _Toc1188 \h </w:instrText>
        </w:r>
        <w:r>
          <w:fldChar w:fldCharType="separate"/>
        </w:r>
        <w:r>
          <w:t>70</w:t>
        </w:r>
        <w:r>
          <w:fldChar w:fldCharType="end"/>
        </w:r>
      </w:hyperlink>
    </w:p>
    <w:p>
      <w:pPr>
        <w:pStyle w:val="TOC2"/>
        <w:tabs>
          <w:tab w:val="right" w:leader="dot" w:pos="8306"/>
        </w:tabs>
      </w:pPr>
      <w:hyperlink w:anchor="_Toc11032" w:history="1">
        <w:r>
          <w:rPr>
            <w:rFonts w:ascii="仿宋" w:eastAsia="仿宋" w:hAnsi="仿宋" w:cs="仿宋" w:hint="eastAsia"/>
            <w:lang w:eastAsia="zh-CN"/>
          </w:rPr>
          <w:t>(一)、合规政策与程序</w:t>
        </w:r>
        <w:r>
          <w:tab/>
        </w:r>
        <w:r>
          <w:fldChar w:fldCharType="begin"/>
        </w:r>
        <w:r>
          <w:instrText xml:space="preserve"> PAGEREF _Toc11032 \h </w:instrText>
        </w:r>
        <w:r>
          <w:fldChar w:fldCharType="separate"/>
        </w:r>
        <w:r>
          <w:t>70</w:t>
        </w:r>
        <w:r>
          <w:fldChar w:fldCharType="end"/>
        </w:r>
      </w:hyperlink>
    </w:p>
    <w:p>
      <w:pPr>
        <w:pStyle w:val="TOC2"/>
        <w:tabs>
          <w:tab w:val="right" w:leader="dot" w:pos="8306"/>
        </w:tabs>
      </w:pPr>
      <w:hyperlink w:anchor="_Toc8652" w:history="1">
        <w:r>
          <w:rPr>
            <w:rFonts w:ascii="仿宋" w:eastAsia="仿宋" w:hAnsi="仿宋" w:cs="仿宋" w:hint="eastAsia"/>
            <w:lang w:eastAsia="zh-CN"/>
          </w:rPr>
          <w:t>(二)、伦理规范与培训</w:t>
        </w:r>
        <w:r>
          <w:tab/>
        </w:r>
        <w:r>
          <w:fldChar w:fldCharType="begin"/>
        </w:r>
        <w:r>
          <w:instrText xml:space="preserve"> PAGEREF _Toc8652 \h </w:instrText>
        </w:r>
        <w:r>
          <w:fldChar w:fldCharType="separate"/>
        </w:r>
        <w:r>
          <w:t>71</w:t>
        </w:r>
        <w:r>
          <w:fldChar w:fldCharType="end"/>
        </w:r>
      </w:hyperlink>
    </w:p>
    <w:p>
      <w:pPr>
        <w:pStyle w:val="TOC2"/>
        <w:tabs>
          <w:tab w:val="right" w:leader="dot" w:pos="8306"/>
        </w:tabs>
      </w:pPr>
      <w:hyperlink w:anchor="_Toc11570" w:history="1">
        <w:r>
          <w:rPr>
            <w:rFonts w:ascii="仿宋" w:eastAsia="仿宋" w:hAnsi="仿宋" w:cs="仿宋" w:hint="eastAsia"/>
            <w:lang w:eastAsia="zh-CN"/>
          </w:rPr>
          <w:t>(三)、合规风险评估</w:t>
        </w:r>
        <w:r>
          <w:tab/>
        </w:r>
        <w:r>
          <w:fldChar w:fldCharType="begin"/>
        </w:r>
        <w:r>
          <w:instrText xml:space="preserve"> PAGEREF _Toc11570 \h </w:instrText>
        </w:r>
        <w:r>
          <w:fldChar w:fldCharType="separate"/>
        </w:r>
        <w:r>
          <w:t>72</w:t>
        </w:r>
        <w:r>
          <w:fldChar w:fldCharType="end"/>
        </w:r>
      </w:hyperlink>
    </w:p>
    <w:p>
      <w:pPr>
        <w:pStyle w:val="TOC2"/>
        <w:tabs>
          <w:tab w:val="right" w:leader="dot" w:pos="8306"/>
        </w:tabs>
      </w:pPr>
      <w:hyperlink w:anchor="_Toc29549" w:history="1">
        <w:r>
          <w:rPr>
            <w:rFonts w:ascii="仿宋" w:eastAsia="仿宋" w:hAnsi="仿宋" w:cs="仿宋" w:hint="eastAsia"/>
            <w:lang w:eastAsia="zh-CN"/>
          </w:rPr>
          <w:t>(四)、合规监督与执行</w:t>
        </w:r>
        <w:r>
          <w:tab/>
        </w:r>
        <w:r>
          <w:fldChar w:fldCharType="begin"/>
        </w:r>
        <w:r>
          <w:instrText xml:space="preserve"> PAGEREF _Toc29549 \h </w:instrText>
        </w:r>
        <w:r>
          <w:fldChar w:fldCharType="separate"/>
        </w:r>
        <w:r>
          <w:t>73</w:t>
        </w:r>
        <w:r>
          <w:fldChar w:fldCharType="end"/>
        </w:r>
      </w:hyperlink>
    </w:p>
    <w:p>
      <w:pPr>
        <w:pStyle w:val="TOC1"/>
        <w:tabs>
          <w:tab w:val="right" w:leader="dot" w:pos="8306"/>
        </w:tabs>
      </w:pPr>
      <w:hyperlink w:anchor="_Toc679" w:history="1">
        <w:r>
          <w:rPr>
            <w:rFonts w:ascii="仿宋" w:eastAsia="仿宋" w:hAnsi="仿宋" w:cs="仿宋" w:hint="eastAsia"/>
            <w:lang w:eastAsia="zh-CN"/>
          </w:rPr>
          <w:t>十八、合作与交流机制建立</w:t>
        </w:r>
        <w:r>
          <w:tab/>
        </w:r>
        <w:r>
          <w:fldChar w:fldCharType="begin"/>
        </w:r>
        <w:r>
          <w:instrText xml:space="preserve"> PAGEREF _Toc679 \h </w:instrText>
        </w:r>
        <w:r>
          <w:fldChar w:fldCharType="separate"/>
        </w:r>
        <w:r>
          <w:t>74</w:t>
        </w:r>
        <w:r>
          <w:fldChar w:fldCharType="end"/>
        </w:r>
      </w:hyperlink>
    </w:p>
    <w:p>
      <w:pPr>
        <w:pStyle w:val="TOC2"/>
        <w:tabs>
          <w:tab w:val="right" w:leader="dot" w:pos="8306"/>
        </w:tabs>
      </w:pPr>
      <w:hyperlink w:anchor="_Toc7598" w:history="1">
        <w:r>
          <w:rPr>
            <w:rFonts w:ascii="仿宋" w:eastAsia="仿宋" w:hAnsi="仿宋" w:cs="仿宋" w:hint="eastAsia"/>
            <w:lang w:eastAsia="zh-CN"/>
          </w:rPr>
          <w:t>(一)、合作伙伴选择与合作方式</w:t>
        </w:r>
        <w:r>
          <w:tab/>
        </w:r>
        <w:r>
          <w:fldChar w:fldCharType="begin"/>
        </w:r>
        <w:r>
          <w:instrText xml:space="preserve"> PAGEREF _Toc7598 \h </w:instrText>
        </w:r>
        <w:r>
          <w:fldChar w:fldCharType="separate"/>
        </w:r>
        <w:r>
          <w:t>74</w:t>
        </w:r>
        <w:r>
          <w:fldChar w:fldCharType="end"/>
        </w:r>
      </w:hyperlink>
    </w:p>
    <w:p>
      <w:pPr>
        <w:pStyle w:val="TOC2"/>
        <w:tabs>
          <w:tab w:val="right" w:leader="dot" w:pos="8306"/>
        </w:tabs>
      </w:pPr>
      <w:hyperlink w:anchor="_Toc26407" w:history="1">
        <w:r>
          <w:rPr>
            <w:rFonts w:ascii="仿宋" w:eastAsia="仿宋" w:hAnsi="仿宋" w:cs="仿宋" w:hint="eastAsia"/>
            <w:lang w:eastAsia="zh-CN"/>
          </w:rPr>
          <w:t>(二)、交流与合作平台搭建</w:t>
        </w:r>
        <w:r>
          <w:tab/>
        </w:r>
        <w:r>
          <w:fldChar w:fldCharType="begin"/>
        </w:r>
        <w:r>
          <w:instrText xml:space="preserve"> PAGEREF _Toc26407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42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437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平地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平地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543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在全球经济快速发展和科技日新月异的今天，市场对创新技术和环保解决方案的需求日益增长。平地机项目恰好聚焦于这一趋势，提供涵盖人工智能、大数据分析和可持续能源等领域的高效、先进产品和服务。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平地机项目在其专注的领域内，特别是在人工智能和数据科学方面，有望推动显著的技术革新。项目的研发活动不仅有望孕育出改变行业运作方式的新技术，还可能在长远中影响整个技术生态系统。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平地机项目还致力于提升当地居民的技能和就业能力，通过与当地教育机构合作提供培训和教育机会，从而提高社区整体的生活水平和社会福祉。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平地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08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平地机项目的建设和发展得益于一系列有利条件，这些条件涵盖了技术优势、市场潜力、政策支持、人力资源、基础设施以及投资和合作伙伴的支持，共同构成了项目成功的坚实基础。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平地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平地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9175"/>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9461"/>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399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8386"/>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3509"/>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13258"/>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平地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平地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作为一个具有社会责任感的项目，平地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平地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平地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平地机项目的社会影响是全面而深远的。从提供就业机会和提升公共服务，到促进社会结构和劳动市场的多元化，再到推动社会责任和伦理标准的提高，项目对于提升社区的经济、文化和社会福祉有着重要作用。通过这些正面影响，平地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4510"/>
      <w:r>
        <w:rPr>
          <w:rFonts w:ascii="仿宋" w:eastAsia="仿宋" w:hAnsi="仿宋" w:cs="仿宋" w:hint="eastAsia"/>
          <w:sz w:val="28"/>
          <w:lang w:eastAsia="zh-CN"/>
        </w:rPr>
        <w:t>(二)、社会适应性分析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为了融入当地社区，平地机项目需深入理解当地的文化特色和社会习俗。例如，项目在设计广告和市场推广活动时，应考虑使用当地语言和符合地方文化的表达方式。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https://d.book118.com/696151012223010034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FD54B6"/>
    <w:rsid w:val="0AFD54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6151012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2023-12-28T10:18:00Z</dcterms:created>
  <dcterms:modified xsi:type="dcterms:W3CDTF">2023-12-28T10:18:48Z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DC7B51131820445AB84EB2EFD70C6138_11</vt:lpwstr>
  </property>
  <property fmtid="{D5CDD505-2E9C-101B-9397-08002B2CF9AE}" pid="3" name="KSOProductBuildVer">
    <vt:lpwstr>2052-12.1.0.16120</vt:lpwstr>
  </property>
</Properties>
</file>