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调制解调器MODEM相关行业公司成立方案及可行性研究报告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29" w:history="1">
        <w:r>
          <w:rPr>
            <w:rFonts w:ascii="仿宋" w:eastAsia="仿宋" w:hAnsi="仿宋" w:cs="仿宋" w:hint="eastAsia"/>
            <w:lang w:eastAsia="zh-CN"/>
          </w:rPr>
          <w:t>概论</w:t>
        </w:r>
        <w:r>
          <w:tab/>
        </w:r>
        <w:r>
          <w:fldChar w:fldCharType="begin"/>
        </w:r>
        <w:r>
          <w:instrText xml:space="preserve"> PAGEREF _Toc27829 \h </w:instrText>
        </w:r>
        <w:r>
          <w:fldChar w:fldCharType="separate"/>
        </w:r>
        <w:r>
          <w:t>3</w:t>
        </w:r>
        <w:r>
          <w:fldChar w:fldCharType="end"/>
        </w:r>
      </w:hyperlink>
    </w:p>
    <w:p>
      <w:pPr>
        <w:pStyle w:val="TOC1"/>
        <w:tabs>
          <w:tab w:val="right" w:leader="dot" w:pos="8306"/>
        </w:tabs>
      </w:pPr>
      <w:hyperlink w:anchor="_Toc11329" w:history="1">
        <w:r>
          <w:rPr>
            <w:rFonts w:ascii="仿宋" w:eastAsia="仿宋" w:hAnsi="仿宋" w:cs="仿宋" w:hint="eastAsia"/>
            <w:lang w:eastAsia="zh-CN"/>
          </w:rPr>
          <w:t>一、发展规划</w:t>
        </w:r>
        <w:r>
          <w:tab/>
        </w:r>
        <w:r>
          <w:fldChar w:fldCharType="begin"/>
        </w:r>
        <w:r>
          <w:instrText xml:space="preserve"> PAGEREF _Toc11329 \h </w:instrText>
        </w:r>
        <w:r>
          <w:fldChar w:fldCharType="separate"/>
        </w:r>
        <w:r>
          <w:t>3</w:t>
        </w:r>
        <w:r>
          <w:fldChar w:fldCharType="end"/>
        </w:r>
      </w:hyperlink>
    </w:p>
    <w:p>
      <w:pPr>
        <w:pStyle w:val="TOC2"/>
        <w:tabs>
          <w:tab w:val="right" w:leader="dot" w:pos="8306"/>
        </w:tabs>
      </w:pPr>
      <w:hyperlink w:anchor="_Toc9720" w:history="1">
        <w:r>
          <w:rPr>
            <w:rFonts w:ascii="仿宋" w:eastAsia="仿宋" w:hAnsi="仿宋" w:cs="仿宋" w:hint="eastAsia"/>
            <w:lang w:eastAsia="zh-CN"/>
          </w:rPr>
          <w:t>(一)、公司发展规划</w:t>
        </w:r>
        <w:r>
          <w:tab/>
        </w:r>
        <w:r>
          <w:fldChar w:fldCharType="begin"/>
        </w:r>
        <w:r>
          <w:instrText xml:space="preserve"> PAGEREF _Toc9720 \h </w:instrText>
        </w:r>
        <w:r>
          <w:fldChar w:fldCharType="separate"/>
        </w:r>
        <w:r>
          <w:t>3</w:t>
        </w:r>
        <w:r>
          <w:fldChar w:fldCharType="end"/>
        </w:r>
      </w:hyperlink>
    </w:p>
    <w:p>
      <w:pPr>
        <w:pStyle w:val="TOC2"/>
        <w:tabs>
          <w:tab w:val="right" w:leader="dot" w:pos="8306"/>
        </w:tabs>
      </w:pPr>
      <w:hyperlink w:anchor="_Toc11954" w:history="1">
        <w:r>
          <w:rPr>
            <w:rFonts w:ascii="仿宋" w:eastAsia="仿宋" w:hAnsi="仿宋" w:cs="仿宋" w:hint="eastAsia"/>
            <w:lang w:eastAsia="zh-CN"/>
          </w:rPr>
          <w:t>(二)、保障措施</w:t>
        </w:r>
        <w:r>
          <w:tab/>
        </w:r>
        <w:r>
          <w:fldChar w:fldCharType="begin"/>
        </w:r>
        <w:r>
          <w:instrText xml:space="preserve"> PAGEREF _Toc11954 \h </w:instrText>
        </w:r>
        <w:r>
          <w:fldChar w:fldCharType="separate"/>
        </w:r>
        <w:r>
          <w:t>4</w:t>
        </w:r>
        <w:r>
          <w:fldChar w:fldCharType="end"/>
        </w:r>
      </w:hyperlink>
    </w:p>
    <w:p>
      <w:pPr>
        <w:pStyle w:val="TOC1"/>
        <w:tabs>
          <w:tab w:val="right" w:leader="dot" w:pos="8306"/>
        </w:tabs>
      </w:pPr>
      <w:hyperlink w:anchor="_Toc5654" w:history="1">
        <w:r>
          <w:rPr>
            <w:rFonts w:ascii="仿宋" w:eastAsia="仿宋" w:hAnsi="仿宋" w:cs="仿宋" w:hint="eastAsia"/>
            <w:lang w:eastAsia="zh-CN"/>
          </w:rPr>
          <w:t>二、行业、市场分析</w:t>
        </w:r>
        <w:r>
          <w:tab/>
        </w:r>
        <w:r>
          <w:fldChar w:fldCharType="begin"/>
        </w:r>
        <w:r>
          <w:instrText xml:space="preserve"> PAGEREF _Toc5654 \h </w:instrText>
        </w:r>
        <w:r>
          <w:fldChar w:fldCharType="separate"/>
        </w:r>
        <w:r>
          <w:t>9</w:t>
        </w:r>
        <w:r>
          <w:fldChar w:fldCharType="end"/>
        </w:r>
      </w:hyperlink>
    </w:p>
    <w:p>
      <w:pPr>
        <w:pStyle w:val="TOC2"/>
        <w:tabs>
          <w:tab w:val="right" w:leader="dot" w:pos="8306"/>
        </w:tabs>
      </w:pPr>
      <w:hyperlink w:anchor="_Toc29089" w:history="1">
        <w:r>
          <w:rPr>
            <w:rFonts w:ascii="仿宋" w:eastAsia="仿宋" w:hAnsi="仿宋" w:cs="仿宋" w:hint="eastAsia"/>
            <w:lang w:eastAsia="zh-CN"/>
          </w:rPr>
          <w:t>(一)、行业分析</w:t>
        </w:r>
        <w:r>
          <w:tab/>
        </w:r>
        <w:r>
          <w:fldChar w:fldCharType="begin"/>
        </w:r>
        <w:r>
          <w:instrText xml:space="preserve"> PAGEREF _Toc29089 \h </w:instrText>
        </w:r>
        <w:r>
          <w:fldChar w:fldCharType="separate"/>
        </w:r>
        <w:r>
          <w:t>9</w:t>
        </w:r>
        <w:r>
          <w:fldChar w:fldCharType="end"/>
        </w:r>
      </w:hyperlink>
    </w:p>
    <w:p>
      <w:pPr>
        <w:pStyle w:val="TOC2"/>
        <w:tabs>
          <w:tab w:val="right" w:leader="dot" w:pos="8306"/>
        </w:tabs>
      </w:pPr>
      <w:hyperlink w:anchor="_Toc9867" w:history="1">
        <w:r>
          <w:rPr>
            <w:rFonts w:ascii="仿宋" w:eastAsia="仿宋" w:hAnsi="仿宋" w:cs="仿宋" w:hint="eastAsia"/>
            <w:lang w:eastAsia="zh-CN"/>
          </w:rPr>
          <w:t>(二)、市场分析</w:t>
        </w:r>
        <w:r>
          <w:tab/>
        </w:r>
        <w:r>
          <w:fldChar w:fldCharType="begin"/>
        </w:r>
        <w:r>
          <w:instrText xml:space="preserve"> PAGEREF _Toc9867 \h </w:instrText>
        </w:r>
        <w:r>
          <w:fldChar w:fldCharType="separate"/>
        </w:r>
        <w:r>
          <w:t>10</w:t>
        </w:r>
        <w:r>
          <w:fldChar w:fldCharType="end"/>
        </w:r>
      </w:hyperlink>
    </w:p>
    <w:p>
      <w:pPr>
        <w:pStyle w:val="TOC2"/>
        <w:tabs>
          <w:tab w:val="right" w:leader="dot" w:pos="8306"/>
        </w:tabs>
      </w:pPr>
      <w:hyperlink w:anchor="_Toc31519" w:history="1">
        <w:r>
          <w:rPr>
            <w:rFonts w:ascii="仿宋" w:eastAsia="仿宋" w:hAnsi="仿宋" w:cs="仿宋" w:hint="eastAsia"/>
            <w:lang w:eastAsia="zh-CN"/>
          </w:rPr>
          <w:t>(三)、行业发展及市场前景分析</w:t>
        </w:r>
        <w:r>
          <w:tab/>
        </w:r>
        <w:r>
          <w:fldChar w:fldCharType="begin"/>
        </w:r>
        <w:r>
          <w:instrText xml:space="preserve"> PAGEREF _Toc31519 \h </w:instrText>
        </w:r>
        <w:r>
          <w:fldChar w:fldCharType="separate"/>
        </w:r>
        <w:r>
          <w:t>11</w:t>
        </w:r>
        <w:r>
          <w:fldChar w:fldCharType="end"/>
        </w:r>
      </w:hyperlink>
    </w:p>
    <w:p>
      <w:pPr>
        <w:pStyle w:val="TOC1"/>
        <w:tabs>
          <w:tab w:val="right" w:leader="dot" w:pos="8306"/>
        </w:tabs>
      </w:pPr>
      <w:hyperlink w:anchor="_Toc1434" w:history="1">
        <w:r>
          <w:rPr>
            <w:rFonts w:ascii="仿宋" w:eastAsia="仿宋" w:hAnsi="仿宋" w:cs="仿宋" w:hint="eastAsia"/>
            <w:lang w:eastAsia="zh-CN"/>
          </w:rPr>
          <w:t>三、法人治理</w:t>
        </w:r>
        <w:r>
          <w:tab/>
        </w:r>
        <w:r>
          <w:fldChar w:fldCharType="begin"/>
        </w:r>
        <w:r>
          <w:instrText xml:space="preserve"> PAGEREF _Toc1434 \h </w:instrText>
        </w:r>
        <w:r>
          <w:fldChar w:fldCharType="separate"/>
        </w:r>
        <w:r>
          <w:t>12</w:t>
        </w:r>
        <w:r>
          <w:fldChar w:fldCharType="end"/>
        </w:r>
      </w:hyperlink>
    </w:p>
    <w:p>
      <w:pPr>
        <w:pStyle w:val="TOC2"/>
        <w:tabs>
          <w:tab w:val="right" w:leader="dot" w:pos="8306"/>
        </w:tabs>
      </w:pPr>
      <w:hyperlink w:anchor="_Toc26353" w:history="1">
        <w:r>
          <w:rPr>
            <w:rFonts w:ascii="仿宋" w:eastAsia="仿宋" w:hAnsi="仿宋" w:cs="仿宋" w:hint="eastAsia"/>
            <w:lang w:eastAsia="zh-CN"/>
          </w:rPr>
          <w:t>(一)、股东权利及义务</w:t>
        </w:r>
        <w:r>
          <w:tab/>
        </w:r>
        <w:r>
          <w:fldChar w:fldCharType="begin"/>
        </w:r>
        <w:r>
          <w:instrText xml:space="preserve"> PAGEREF _Toc26353 \h </w:instrText>
        </w:r>
        <w:r>
          <w:fldChar w:fldCharType="separate"/>
        </w:r>
        <w:r>
          <w:t>12</w:t>
        </w:r>
        <w:r>
          <w:fldChar w:fldCharType="end"/>
        </w:r>
      </w:hyperlink>
    </w:p>
    <w:p>
      <w:pPr>
        <w:pStyle w:val="TOC2"/>
        <w:tabs>
          <w:tab w:val="right" w:leader="dot" w:pos="8306"/>
        </w:tabs>
      </w:pPr>
      <w:hyperlink w:anchor="_Toc13377" w:history="1">
        <w:r>
          <w:rPr>
            <w:rFonts w:ascii="仿宋" w:eastAsia="仿宋" w:hAnsi="仿宋" w:cs="仿宋" w:hint="eastAsia"/>
            <w:lang w:eastAsia="zh-CN"/>
          </w:rPr>
          <w:t>(二)、董事</w:t>
        </w:r>
        <w:r>
          <w:tab/>
        </w:r>
        <w:r>
          <w:fldChar w:fldCharType="begin"/>
        </w:r>
        <w:r>
          <w:instrText xml:space="preserve"> PAGEREF _Toc13377 \h </w:instrText>
        </w:r>
        <w:r>
          <w:fldChar w:fldCharType="separate"/>
        </w:r>
        <w:r>
          <w:t>14</w:t>
        </w:r>
        <w:r>
          <w:fldChar w:fldCharType="end"/>
        </w:r>
      </w:hyperlink>
    </w:p>
    <w:p>
      <w:pPr>
        <w:pStyle w:val="TOC2"/>
        <w:tabs>
          <w:tab w:val="right" w:leader="dot" w:pos="8306"/>
        </w:tabs>
      </w:pPr>
      <w:hyperlink w:anchor="_Toc23877" w:history="1">
        <w:r>
          <w:rPr>
            <w:rFonts w:ascii="仿宋" w:eastAsia="仿宋" w:hAnsi="仿宋" w:cs="仿宋" w:hint="eastAsia"/>
            <w:lang w:eastAsia="zh-CN"/>
          </w:rPr>
          <w:t>(三)、高级管理人员</w:t>
        </w:r>
        <w:r>
          <w:tab/>
        </w:r>
        <w:r>
          <w:fldChar w:fldCharType="begin"/>
        </w:r>
        <w:r>
          <w:instrText xml:space="preserve"> PAGEREF _Toc23877 \h </w:instrText>
        </w:r>
        <w:r>
          <w:fldChar w:fldCharType="separate"/>
        </w:r>
        <w:r>
          <w:t>19</w:t>
        </w:r>
        <w:r>
          <w:fldChar w:fldCharType="end"/>
        </w:r>
      </w:hyperlink>
    </w:p>
    <w:p>
      <w:pPr>
        <w:pStyle w:val="TOC2"/>
        <w:tabs>
          <w:tab w:val="right" w:leader="dot" w:pos="8306"/>
        </w:tabs>
      </w:pPr>
      <w:hyperlink w:anchor="_Toc16530" w:history="1">
        <w:r>
          <w:rPr>
            <w:rFonts w:ascii="仿宋" w:eastAsia="仿宋" w:hAnsi="仿宋" w:cs="仿宋" w:hint="eastAsia"/>
            <w:lang w:eastAsia="zh-CN"/>
          </w:rPr>
          <w:t>(四)、监事</w:t>
        </w:r>
        <w:r>
          <w:tab/>
        </w:r>
        <w:r>
          <w:fldChar w:fldCharType="begin"/>
        </w:r>
        <w:r>
          <w:instrText xml:space="preserve"> PAGEREF _Toc16530 \h </w:instrText>
        </w:r>
        <w:r>
          <w:fldChar w:fldCharType="separate"/>
        </w:r>
        <w:r>
          <w:t>20</w:t>
        </w:r>
        <w:r>
          <w:fldChar w:fldCharType="end"/>
        </w:r>
      </w:hyperlink>
    </w:p>
    <w:p>
      <w:pPr>
        <w:pStyle w:val="TOC1"/>
        <w:tabs>
          <w:tab w:val="right" w:leader="dot" w:pos="8306"/>
        </w:tabs>
      </w:pPr>
      <w:hyperlink w:anchor="_Toc2065" w:history="1">
        <w:r>
          <w:rPr>
            <w:rFonts w:ascii="仿宋" w:eastAsia="仿宋" w:hAnsi="仿宋" w:cs="仿宋" w:hint="eastAsia"/>
            <w:lang w:eastAsia="zh-CN"/>
          </w:rPr>
          <w:t>四、选址分析</w:t>
        </w:r>
        <w:r>
          <w:tab/>
        </w:r>
        <w:r>
          <w:fldChar w:fldCharType="begin"/>
        </w:r>
        <w:r>
          <w:instrText xml:space="preserve"> PAGEREF _Toc2065 \h </w:instrText>
        </w:r>
        <w:r>
          <w:fldChar w:fldCharType="separate"/>
        </w:r>
        <w:r>
          <w:t>22</w:t>
        </w:r>
        <w:r>
          <w:fldChar w:fldCharType="end"/>
        </w:r>
      </w:hyperlink>
    </w:p>
    <w:p>
      <w:pPr>
        <w:pStyle w:val="TOC2"/>
        <w:tabs>
          <w:tab w:val="right" w:leader="dot" w:pos="8306"/>
        </w:tabs>
      </w:pPr>
      <w:hyperlink w:anchor="_Toc30736" w:history="1">
        <w:r>
          <w:rPr>
            <w:rFonts w:ascii="仿宋" w:eastAsia="仿宋" w:hAnsi="仿宋" w:cs="仿宋" w:hint="eastAsia"/>
            <w:lang w:eastAsia="zh-CN"/>
          </w:rPr>
          <w:t>(一)、调制解调器MODEM项目选址原则</w:t>
        </w:r>
        <w:r>
          <w:tab/>
        </w:r>
        <w:r>
          <w:fldChar w:fldCharType="begin"/>
        </w:r>
        <w:r>
          <w:instrText xml:space="preserve"> PAGEREF _Toc30736 \h </w:instrText>
        </w:r>
        <w:r>
          <w:fldChar w:fldCharType="separate"/>
        </w:r>
        <w:r>
          <w:t>22</w:t>
        </w:r>
        <w:r>
          <w:fldChar w:fldCharType="end"/>
        </w:r>
      </w:hyperlink>
    </w:p>
    <w:p>
      <w:pPr>
        <w:pStyle w:val="TOC2"/>
        <w:tabs>
          <w:tab w:val="right" w:leader="dot" w:pos="8306"/>
        </w:tabs>
      </w:pPr>
      <w:hyperlink w:anchor="_Toc17552" w:history="1">
        <w:r>
          <w:rPr>
            <w:rFonts w:ascii="仿宋" w:eastAsia="仿宋" w:hAnsi="仿宋" w:cs="仿宋" w:hint="eastAsia"/>
            <w:lang w:eastAsia="zh-CN"/>
          </w:rPr>
          <w:t>(二)、建设区基本情况</w:t>
        </w:r>
        <w:r>
          <w:tab/>
        </w:r>
        <w:r>
          <w:fldChar w:fldCharType="begin"/>
        </w:r>
        <w:r>
          <w:instrText xml:space="preserve"> PAGEREF _Toc17552 \h </w:instrText>
        </w:r>
        <w:r>
          <w:fldChar w:fldCharType="separate"/>
        </w:r>
        <w:r>
          <w:t>24</w:t>
        </w:r>
        <w:r>
          <w:fldChar w:fldCharType="end"/>
        </w:r>
      </w:hyperlink>
    </w:p>
    <w:p>
      <w:pPr>
        <w:pStyle w:val="TOC2"/>
        <w:tabs>
          <w:tab w:val="right" w:leader="dot" w:pos="8306"/>
        </w:tabs>
      </w:pPr>
      <w:hyperlink w:anchor="_Toc31174" w:history="1">
        <w:r>
          <w:rPr>
            <w:rFonts w:ascii="仿宋" w:eastAsia="仿宋" w:hAnsi="仿宋" w:cs="仿宋" w:hint="eastAsia"/>
            <w:lang w:eastAsia="zh-CN"/>
          </w:rPr>
          <w:t>(三)、发展目标</w:t>
        </w:r>
        <w:r>
          <w:tab/>
        </w:r>
        <w:r>
          <w:fldChar w:fldCharType="begin"/>
        </w:r>
        <w:r>
          <w:instrText xml:space="preserve"> PAGEREF _Toc31174 \h </w:instrText>
        </w:r>
        <w:r>
          <w:fldChar w:fldCharType="separate"/>
        </w:r>
        <w:r>
          <w:t>25</w:t>
        </w:r>
        <w:r>
          <w:fldChar w:fldCharType="end"/>
        </w:r>
      </w:hyperlink>
    </w:p>
    <w:p>
      <w:pPr>
        <w:pStyle w:val="TOC2"/>
        <w:tabs>
          <w:tab w:val="right" w:leader="dot" w:pos="8306"/>
        </w:tabs>
      </w:pPr>
      <w:hyperlink w:anchor="_Toc31092" w:history="1">
        <w:r>
          <w:rPr>
            <w:rFonts w:ascii="仿宋" w:eastAsia="仿宋" w:hAnsi="仿宋" w:cs="仿宋" w:hint="eastAsia"/>
            <w:lang w:eastAsia="zh-CN"/>
          </w:rPr>
          <w:t>(四)、产业发展方向</w:t>
        </w:r>
        <w:r>
          <w:tab/>
        </w:r>
        <w:r>
          <w:fldChar w:fldCharType="begin"/>
        </w:r>
        <w:r>
          <w:instrText xml:space="preserve"> PAGEREF _Toc31092 \h </w:instrText>
        </w:r>
        <w:r>
          <w:fldChar w:fldCharType="separate"/>
        </w:r>
        <w:r>
          <w:t>26</w:t>
        </w:r>
        <w:r>
          <w:fldChar w:fldCharType="end"/>
        </w:r>
      </w:hyperlink>
    </w:p>
    <w:p>
      <w:pPr>
        <w:pStyle w:val="TOC2"/>
        <w:tabs>
          <w:tab w:val="right" w:leader="dot" w:pos="8306"/>
        </w:tabs>
      </w:pPr>
      <w:hyperlink w:anchor="_Toc3625" w:history="1">
        <w:r>
          <w:rPr>
            <w:rFonts w:ascii="仿宋" w:eastAsia="仿宋" w:hAnsi="仿宋" w:cs="仿宋" w:hint="eastAsia"/>
            <w:lang w:eastAsia="zh-CN"/>
          </w:rPr>
          <w:t>(五)、调制解调器MODEM项目选址综合评价</w:t>
        </w:r>
        <w:r>
          <w:tab/>
        </w:r>
        <w:r>
          <w:fldChar w:fldCharType="begin"/>
        </w:r>
        <w:r>
          <w:instrText xml:space="preserve"> PAGEREF _Toc3625 \h </w:instrText>
        </w:r>
        <w:r>
          <w:fldChar w:fldCharType="separate"/>
        </w:r>
        <w:r>
          <w:t>27</w:t>
        </w:r>
        <w:r>
          <w:fldChar w:fldCharType="end"/>
        </w:r>
      </w:hyperlink>
    </w:p>
    <w:p>
      <w:pPr>
        <w:pStyle w:val="TOC1"/>
        <w:tabs>
          <w:tab w:val="right" w:leader="dot" w:pos="8306"/>
        </w:tabs>
      </w:pPr>
      <w:hyperlink w:anchor="_Toc32703" w:history="1">
        <w:r>
          <w:rPr>
            <w:rFonts w:ascii="仿宋" w:eastAsia="仿宋" w:hAnsi="仿宋" w:cs="仿宋" w:hint="eastAsia"/>
            <w:lang w:eastAsia="zh-CN"/>
          </w:rPr>
          <w:t>五、调制解调器MODEM筹建公司基本信息</w:t>
        </w:r>
        <w:r>
          <w:tab/>
        </w:r>
        <w:r>
          <w:fldChar w:fldCharType="begin"/>
        </w:r>
        <w:r>
          <w:instrText xml:space="preserve"> PAGEREF _Toc32703 \h </w:instrText>
        </w:r>
        <w:r>
          <w:fldChar w:fldCharType="separate"/>
        </w:r>
        <w:r>
          <w:t>28</w:t>
        </w:r>
        <w:r>
          <w:fldChar w:fldCharType="end"/>
        </w:r>
      </w:hyperlink>
    </w:p>
    <w:p>
      <w:pPr>
        <w:pStyle w:val="TOC2"/>
        <w:tabs>
          <w:tab w:val="right" w:leader="dot" w:pos="8306"/>
        </w:tabs>
      </w:pPr>
      <w:hyperlink w:anchor="_Toc6924" w:history="1">
        <w:r>
          <w:rPr>
            <w:rFonts w:ascii="仿宋" w:eastAsia="仿宋" w:hAnsi="仿宋" w:cs="仿宋" w:hint="eastAsia"/>
            <w:lang w:eastAsia="zh-CN"/>
          </w:rPr>
          <w:t>(一)、公司名称</w:t>
        </w:r>
        <w:r>
          <w:tab/>
        </w:r>
        <w:r>
          <w:fldChar w:fldCharType="begin"/>
        </w:r>
        <w:r>
          <w:instrText xml:space="preserve"> PAGEREF _Toc6924 \h </w:instrText>
        </w:r>
        <w:r>
          <w:fldChar w:fldCharType="separate"/>
        </w:r>
        <w:r>
          <w:t>28</w:t>
        </w:r>
        <w:r>
          <w:fldChar w:fldCharType="end"/>
        </w:r>
      </w:hyperlink>
    </w:p>
    <w:p>
      <w:pPr>
        <w:pStyle w:val="TOC2"/>
        <w:tabs>
          <w:tab w:val="right" w:leader="dot" w:pos="8306"/>
        </w:tabs>
      </w:pPr>
      <w:hyperlink w:anchor="_Toc15211" w:history="1">
        <w:r>
          <w:rPr>
            <w:rFonts w:ascii="仿宋" w:eastAsia="仿宋" w:hAnsi="仿宋" w:cs="仿宋" w:hint="eastAsia"/>
            <w:lang w:eastAsia="zh-CN"/>
          </w:rPr>
          <w:t>(二)、注册资本</w:t>
        </w:r>
        <w:r>
          <w:tab/>
        </w:r>
        <w:r>
          <w:fldChar w:fldCharType="begin"/>
        </w:r>
        <w:r>
          <w:instrText xml:space="preserve"> PAGEREF _Toc15211 \h </w:instrText>
        </w:r>
        <w:r>
          <w:fldChar w:fldCharType="separate"/>
        </w:r>
        <w:r>
          <w:t>28</w:t>
        </w:r>
        <w:r>
          <w:fldChar w:fldCharType="end"/>
        </w:r>
      </w:hyperlink>
    </w:p>
    <w:p>
      <w:pPr>
        <w:pStyle w:val="TOC2"/>
        <w:tabs>
          <w:tab w:val="right" w:leader="dot" w:pos="8306"/>
        </w:tabs>
      </w:pPr>
      <w:hyperlink w:anchor="_Toc31787" w:history="1">
        <w:r>
          <w:rPr>
            <w:rFonts w:ascii="仿宋" w:eastAsia="仿宋" w:hAnsi="仿宋" w:cs="仿宋" w:hint="eastAsia"/>
            <w:lang w:eastAsia="zh-CN"/>
          </w:rPr>
          <w:t>(三)、注册地址</w:t>
        </w:r>
        <w:r>
          <w:tab/>
        </w:r>
        <w:r>
          <w:fldChar w:fldCharType="begin"/>
        </w:r>
        <w:r>
          <w:instrText xml:space="preserve"> PAGEREF _Toc31787 \h </w:instrText>
        </w:r>
        <w:r>
          <w:fldChar w:fldCharType="separate"/>
        </w:r>
        <w:r>
          <w:t>28</w:t>
        </w:r>
        <w:r>
          <w:fldChar w:fldCharType="end"/>
        </w:r>
      </w:hyperlink>
    </w:p>
    <w:p>
      <w:pPr>
        <w:pStyle w:val="TOC2"/>
        <w:tabs>
          <w:tab w:val="right" w:leader="dot" w:pos="8306"/>
        </w:tabs>
      </w:pPr>
      <w:hyperlink w:anchor="_Toc10821" w:history="1">
        <w:r>
          <w:rPr>
            <w:rFonts w:ascii="仿宋" w:eastAsia="仿宋" w:hAnsi="仿宋" w:cs="仿宋" w:hint="eastAsia"/>
            <w:lang w:eastAsia="zh-CN"/>
          </w:rPr>
          <w:t>(四)、法人代表</w:t>
        </w:r>
        <w:r>
          <w:tab/>
        </w:r>
        <w:r>
          <w:fldChar w:fldCharType="begin"/>
        </w:r>
        <w:r>
          <w:instrText xml:space="preserve"> PAGEREF _Toc10821 \h </w:instrText>
        </w:r>
        <w:r>
          <w:fldChar w:fldCharType="separate"/>
        </w:r>
        <w:r>
          <w:t>28</w:t>
        </w:r>
        <w:r>
          <w:fldChar w:fldCharType="end"/>
        </w:r>
      </w:hyperlink>
    </w:p>
    <w:p>
      <w:pPr>
        <w:pStyle w:val="TOC2"/>
        <w:tabs>
          <w:tab w:val="right" w:leader="dot" w:pos="8306"/>
        </w:tabs>
      </w:pPr>
      <w:hyperlink w:anchor="_Toc3353" w:history="1">
        <w:r>
          <w:rPr>
            <w:rFonts w:ascii="仿宋" w:eastAsia="仿宋" w:hAnsi="仿宋" w:cs="仿宋" w:hint="eastAsia"/>
            <w:lang w:eastAsia="zh-CN"/>
          </w:rPr>
          <w:t>(五)、主要经营范围</w:t>
        </w:r>
        <w:r>
          <w:tab/>
        </w:r>
        <w:r>
          <w:fldChar w:fldCharType="begin"/>
        </w:r>
        <w:r>
          <w:instrText xml:space="preserve"> PAGEREF _Toc3353 \h </w:instrText>
        </w:r>
        <w:r>
          <w:fldChar w:fldCharType="separate"/>
        </w:r>
        <w:r>
          <w:t>28</w:t>
        </w:r>
        <w:r>
          <w:fldChar w:fldCharType="end"/>
        </w:r>
      </w:hyperlink>
    </w:p>
    <w:p>
      <w:pPr>
        <w:pStyle w:val="TOC2"/>
        <w:tabs>
          <w:tab w:val="right" w:leader="dot" w:pos="8306"/>
        </w:tabs>
      </w:pPr>
      <w:hyperlink w:anchor="_Toc8870" w:history="1">
        <w:r>
          <w:rPr>
            <w:rFonts w:ascii="仿宋" w:eastAsia="仿宋" w:hAnsi="仿宋" w:cs="仿宋" w:hint="eastAsia"/>
            <w:lang w:eastAsia="zh-CN"/>
          </w:rPr>
          <w:t>(六)、主要股东</w:t>
        </w:r>
        <w:r>
          <w:tab/>
        </w:r>
        <w:r>
          <w:fldChar w:fldCharType="begin"/>
        </w:r>
        <w:r>
          <w:instrText xml:space="preserve"> PAGEREF _Toc8870 \h </w:instrText>
        </w:r>
        <w:r>
          <w:fldChar w:fldCharType="separate"/>
        </w:r>
        <w:r>
          <w:t>29</w:t>
        </w:r>
        <w:r>
          <w:fldChar w:fldCharType="end"/>
        </w:r>
      </w:hyperlink>
    </w:p>
    <w:p>
      <w:pPr>
        <w:pStyle w:val="TOC1"/>
        <w:tabs>
          <w:tab w:val="right" w:leader="dot" w:pos="8306"/>
        </w:tabs>
      </w:pPr>
      <w:hyperlink w:anchor="_Toc22422" w:history="1">
        <w:r>
          <w:rPr>
            <w:rFonts w:ascii="仿宋" w:eastAsia="仿宋" w:hAnsi="仿宋" w:cs="仿宋" w:hint="eastAsia"/>
            <w:lang w:eastAsia="zh-CN"/>
          </w:rPr>
          <w:t>六、公司组建背景分析</w:t>
        </w:r>
        <w:r>
          <w:tab/>
        </w:r>
        <w:r>
          <w:fldChar w:fldCharType="begin"/>
        </w:r>
        <w:r>
          <w:instrText xml:space="preserve"> PAGEREF _Toc22422 \h </w:instrText>
        </w:r>
        <w:r>
          <w:fldChar w:fldCharType="separate"/>
        </w:r>
        <w:r>
          <w:t>30</w:t>
        </w:r>
        <w:r>
          <w:fldChar w:fldCharType="end"/>
        </w:r>
      </w:hyperlink>
    </w:p>
    <w:p>
      <w:pPr>
        <w:pStyle w:val="TOC2"/>
        <w:tabs>
          <w:tab w:val="right" w:leader="dot" w:pos="8306"/>
        </w:tabs>
      </w:pPr>
      <w:hyperlink w:anchor="_Toc2287" w:history="1">
        <w:r>
          <w:rPr>
            <w:rFonts w:ascii="仿宋" w:eastAsia="仿宋" w:hAnsi="仿宋" w:cs="仿宋" w:hint="eastAsia"/>
            <w:lang w:eastAsia="zh-CN"/>
          </w:rPr>
          <w:t>(一)、调制解调器MODEM项目背景分析</w:t>
        </w:r>
        <w:r>
          <w:tab/>
        </w:r>
        <w:r>
          <w:fldChar w:fldCharType="begin"/>
        </w:r>
        <w:r>
          <w:instrText xml:space="preserve"> PAGEREF _Toc2287 \h </w:instrText>
        </w:r>
        <w:r>
          <w:fldChar w:fldCharType="separate"/>
        </w:r>
        <w:r>
          <w:t>30</w:t>
        </w:r>
        <w:r>
          <w:fldChar w:fldCharType="end"/>
        </w:r>
      </w:hyperlink>
    </w:p>
    <w:p>
      <w:pPr>
        <w:pStyle w:val="TOC2"/>
        <w:tabs>
          <w:tab w:val="right" w:leader="dot" w:pos="8306"/>
        </w:tabs>
      </w:pPr>
      <w:hyperlink w:anchor="_Toc12694" w:history="1">
        <w:r>
          <w:rPr>
            <w:rFonts w:ascii="仿宋" w:eastAsia="仿宋" w:hAnsi="仿宋" w:cs="仿宋" w:hint="eastAsia"/>
            <w:lang w:eastAsia="zh-CN"/>
          </w:rPr>
          <w:t>(二)、调制解调器MODEM项目建设必要性分析</w:t>
        </w:r>
        <w:r>
          <w:tab/>
        </w:r>
        <w:r>
          <w:fldChar w:fldCharType="begin"/>
        </w:r>
        <w:r>
          <w:instrText xml:space="preserve"> PAGEREF _Toc12694 \h </w:instrText>
        </w:r>
        <w:r>
          <w:fldChar w:fldCharType="separate"/>
        </w:r>
        <w:r>
          <w:t>31</w:t>
        </w:r>
        <w:r>
          <w:fldChar w:fldCharType="end"/>
        </w:r>
      </w:hyperlink>
    </w:p>
    <w:p>
      <w:pPr>
        <w:pStyle w:val="TOC2"/>
        <w:tabs>
          <w:tab w:val="right" w:leader="dot" w:pos="8306"/>
        </w:tabs>
      </w:pPr>
      <w:hyperlink w:anchor="_Toc14839" w:history="1">
        <w:r>
          <w:rPr>
            <w:rFonts w:ascii="仿宋" w:eastAsia="仿宋" w:hAnsi="仿宋" w:cs="仿宋" w:hint="eastAsia"/>
            <w:lang w:eastAsia="zh-CN"/>
          </w:rPr>
          <w:t>(三)、鼓励中小企业发展</w:t>
        </w:r>
        <w:r>
          <w:tab/>
        </w:r>
        <w:r>
          <w:fldChar w:fldCharType="begin"/>
        </w:r>
        <w:r>
          <w:instrText xml:space="preserve"> PAGEREF _Toc14839 \h </w:instrText>
        </w:r>
        <w:r>
          <w:fldChar w:fldCharType="separate"/>
        </w:r>
        <w:r>
          <w:t>32</w:t>
        </w:r>
        <w:r>
          <w:fldChar w:fldCharType="end"/>
        </w:r>
      </w:hyperlink>
    </w:p>
    <w:p>
      <w:pPr>
        <w:pStyle w:val="TOC2"/>
        <w:tabs>
          <w:tab w:val="right" w:leader="dot" w:pos="8306"/>
        </w:tabs>
      </w:pPr>
      <w:hyperlink w:anchor="_Toc12418" w:history="1">
        <w:r>
          <w:rPr>
            <w:rFonts w:ascii="仿宋" w:eastAsia="仿宋" w:hAnsi="仿宋" w:cs="仿宋" w:hint="eastAsia"/>
            <w:lang w:eastAsia="zh-CN"/>
          </w:rPr>
          <w:t>(四)、宏观经济形势分析</w:t>
        </w:r>
        <w:r>
          <w:tab/>
        </w:r>
        <w:r>
          <w:fldChar w:fldCharType="begin"/>
        </w:r>
        <w:r>
          <w:instrText xml:space="preserve"> PAGEREF _Toc12418 \h </w:instrText>
        </w:r>
        <w:r>
          <w:fldChar w:fldCharType="separate"/>
        </w:r>
        <w:r>
          <w:t>33</w:t>
        </w:r>
        <w:r>
          <w:fldChar w:fldCharType="end"/>
        </w:r>
      </w:hyperlink>
    </w:p>
    <w:p>
      <w:pPr>
        <w:pStyle w:val="TOC1"/>
        <w:tabs>
          <w:tab w:val="right" w:leader="dot" w:pos="8306"/>
        </w:tabs>
      </w:pPr>
      <w:hyperlink w:anchor="_Toc6600" w:history="1">
        <w:r>
          <w:rPr>
            <w:rFonts w:ascii="仿宋" w:eastAsia="仿宋" w:hAnsi="仿宋" w:cs="仿宋" w:hint="eastAsia"/>
            <w:lang w:eastAsia="zh-CN"/>
          </w:rPr>
          <w:t>七、建设进度分析</w:t>
        </w:r>
        <w:r>
          <w:tab/>
        </w:r>
        <w:r>
          <w:fldChar w:fldCharType="begin"/>
        </w:r>
        <w:r>
          <w:instrText xml:space="preserve"> PAGEREF _Toc6600 \h </w:instrText>
        </w:r>
        <w:r>
          <w:fldChar w:fldCharType="separate"/>
        </w:r>
        <w:r>
          <w:t>34</w:t>
        </w:r>
        <w:r>
          <w:fldChar w:fldCharType="end"/>
        </w:r>
      </w:hyperlink>
    </w:p>
    <w:p>
      <w:pPr>
        <w:pStyle w:val="TOC2"/>
        <w:tabs>
          <w:tab w:val="right" w:leader="dot" w:pos="8306"/>
        </w:tabs>
      </w:pPr>
      <w:hyperlink w:anchor="_Toc17271" w:history="1">
        <w:r>
          <w:rPr>
            <w:rFonts w:ascii="仿宋" w:eastAsia="仿宋" w:hAnsi="仿宋" w:cs="仿宋" w:hint="eastAsia"/>
            <w:lang w:eastAsia="zh-CN"/>
          </w:rPr>
          <w:t>(一)、调制解调器MODEM项目进度安排</w:t>
        </w:r>
        <w:r>
          <w:tab/>
        </w:r>
        <w:r>
          <w:fldChar w:fldCharType="begin"/>
        </w:r>
        <w:r>
          <w:instrText xml:space="preserve"> PAGEREF _Toc17271 \h </w:instrText>
        </w:r>
        <w:r>
          <w:fldChar w:fldCharType="separate"/>
        </w:r>
        <w:r>
          <w:t>34</w:t>
        </w:r>
        <w:r>
          <w:fldChar w:fldCharType="end"/>
        </w:r>
      </w:hyperlink>
    </w:p>
    <w:p>
      <w:pPr>
        <w:pStyle w:val="TOC2"/>
        <w:tabs>
          <w:tab w:val="right" w:leader="dot" w:pos="8306"/>
        </w:tabs>
      </w:pPr>
      <w:hyperlink w:anchor="_Toc29018" w:history="1">
        <w:r>
          <w:rPr>
            <w:rFonts w:ascii="仿宋" w:eastAsia="仿宋" w:hAnsi="仿宋" w:cs="仿宋" w:hint="eastAsia"/>
            <w:lang w:eastAsia="zh-CN"/>
          </w:rPr>
          <w:t>(二)、调制解调器MODEM项目实施保障措施</w:t>
        </w:r>
        <w:r>
          <w:tab/>
        </w:r>
        <w:r>
          <w:fldChar w:fldCharType="begin"/>
        </w:r>
        <w:r>
          <w:instrText xml:space="preserve"> PAGEREF _Toc29018 \h </w:instrText>
        </w:r>
        <w:r>
          <w:fldChar w:fldCharType="separate"/>
        </w:r>
        <w:r>
          <w:t>35</w:t>
        </w:r>
        <w:r>
          <w:fldChar w:fldCharType="end"/>
        </w:r>
      </w:hyperlink>
    </w:p>
    <w:p>
      <w:pPr>
        <w:pStyle w:val="TOC1"/>
        <w:tabs>
          <w:tab w:val="right" w:leader="dot" w:pos="8306"/>
        </w:tabs>
      </w:pPr>
      <w:hyperlink w:anchor="_Toc5265" w:history="1">
        <w:r>
          <w:rPr>
            <w:rFonts w:ascii="仿宋" w:eastAsia="仿宋" w:hAnsi="仿宋" w:cs="仿宋" w:hint="eastAsia"/>
            <w:lang w:eastAsia="zh-CN"/>
          </w:rPr>
          <w:t>八、投资方案分析</w:t>
        </w:r>
        <w:r>
          <w:tab/>
        </w:r>
        <w:r>
          <w:fldChar w:fldCharType="begin"/>
        </w:r>
        <w:r>
          <w:instrText xml:space="preserve"> PAGEREF _Toc5265 \h </w:instrText>
        </w:r>
        <w:r>
          <w:fldChar w:fldCharType="separate"/>
        </w:r>
        <w:r>
          <w:t>37</w:t>
        </w:r>
        <w:r>
          <w:fldChar w:fldCharType="end"/>
        </w:r>
      </w:hyperlink>
    </w:p>
    <w:p>
      <w:pPr>
        <w:pStyle w:val="TOC2"/>
        <w:tabs>
          <w:tab w:val="right" w:leader="dot" w:pos="8306"/>
        </w:tabs>
      </w:pPr>
      <w:hyperlink w:anchor="_Toc23354" w:history="1">
        <w:r>
          <w:rPr>
            <w:rFonts w:ascii="仿宋" w:eastAsia="仿宋" w:hAnsi="仿宋" w:cs="仿宋" w:hint="eastAsia"/>
            <w:lang w:eastAsia="zh-CN"/>
          </w:rPr>
          <w:t>(一)、编制说明</w:t>
        </w:r>
        <w:r>
          <w:tab/>
        </w:r>
        <w:r>
          <w:fldChar w:fldCharType="begin"/>
        </w:r>
        <w:r>
          <w:instrText xml:space="preserve"> PAGEREF _Toc23354 \h </w:instrText>
        </w:r>
        <w:r>
          <w:fldChar w:fldCharType="separate"/>
        </w:r>
        <w:r>
          <w:t>37</w:t>
        </w:r>
        <w:r>
          <w:fldChar w:fldCharType="end"/>
        </w:r>
      </w:hyperlink>
    </w:p>
    <w:p>
      <w:pPr>
        <w:pStyle w:val="TOC2"/>
        <w:tabs>
          <w:tab w:val="right" w:leader="dot" w:pos="8306"/>
        </w:tabs>
      </w:pPr>
      <w:hyperlink w:anchor="_Toc4488" w:history="1">
        <w:r>
          <w:rPr>
            <w:rFonts w:ascii="仿宋" w:eastAsia="仿宋" w:hAnsi="仿宋" w:cs="仿宋" w:hint="eastAsia"/>
            <w:lang w:eastAsia="zh-CN"/>
          </w:rPr>
          <w:t>(二)、建设投资</w:t>
        </w:r>
        <w:r>
          <w:tab/>
        </w:r>
        <w:r>
          <w:fldChar w:fldCharType="begin"/>
        </w:r>
        <w:r>
          <w:instrText xml:space="preserve"> PAGEREF _Toc4488 \h </w:instrText>
        </w:r>
        <w:r>
          <w:fldChar w:fldCharType="separate"/>
        </w:r>
        <w:r>
          <w:t>37</w:t>
        </w:r>
        <w:r>
          <w:fldChar w:fldCharType="end"/>
        </w:r>
      </w:hyperlink>
    </w:p>
    <w:p>
      <w:pPr>
        <w:pStyle w:val="TOC2"/>
        <w:tabs>
          <w:tab w:val="right" w:leader="dot" w:pos="8306"/>
        </w:tabs>
      </w:pPr>
      <w:hyperlink w:anchor="_Toc15923" w:history="1">
        <w:r>
          <w:rPr>
            <w:rFonts w:ascii="仿宋" w:eastAsia="仿宋" w:hAnsi="仿宋" w:cs="仿宋" w:hint="eastAsia"/>
            <w:lang w:eastAsia="zh-CN"/>
          </w:rPr>
          <w:t>(三)、建设期利息</w:t>
        </w:r>
        <w:r>
          <w:tab/>
        </w:r>
        <w:r>
          <w:fldChar w:fldCharType="begin"/>
        </w:r>
        <w:r>
          <w:instrText xml:space="preserve"> PAGEREF _Toc15923 \h </w:instrText>
        </w:r>
        <w:r>
          <w:fldChar w:fldCharType="separate"/>
        </w:r>
        <w:r>
          <w:t>37</w:t>
        </w:r>
        <w:r>
          <w:fldChar w:fldCharType="end"/>
        </w:r>
      </w:hyperlink>
    </w:p>
    <w:p>
      <w:pPr>
        <w:pStyle w:val="TOC2"/>
        <w:tabs>
          <w:tab w:val="right" w:leader="dot" w:pos="8306"/>
        </w:tabs>
      </w:pPr>
      <w:hyperlink w:anchor="_Toc15906" w:history="1">
        <w:r>
          <w:rPr>
            <w:rFonts w:ascii="仿宋" w:eastAsia="仿宋" w:hAnsi="仿宋" w:cs="仿宋" w:hint="eastAsia"/>
            <w:lang w:eastAsia="zh-CN"/>
          </w:rPr>
          <w:t>(四)、流动资金</w:t>
        </w:r>
        <w:r>
          <w:tab/>
        </w:r>
        <w:r>
          <w:fldChar w:fldCharType="begin"/>
        </w:r>
        <w:r>
          <w:instrText xml:space="preserve"> PAGEREF _Toc15906 \h </w:instrText>
        </w:r>
        <w:r>
          <w:fldChar w:fldCharType="separate"/>
        </w:r>
        <w:r>
          <w:t>38</w:t>
        </w:r>
        <w:r>
          <w:fldChar w:fldCharType="end"/>
        </w:r>
      </w:hyperlink>
    </w:p>
    <w:p>
      <w:pPr>
        <w:pStyle w:val="TOC2"/>
        <w:tabs>
          <w:tab w:val="right" w:leader="dot" w:pos="8306"/>
        </w:tabs>
      </w:pPr>
      <w:hyperlink w:anchor="_Toc3701" w:history="1">
        <w:r>
          <w:rPr>
            <w:rFonts w:ascii="仿宋" w:eastAsia="仿宋" w:hAnsi="仿宋" w:cs="仿宋" w:hint="eastAsia"/>
            <w:lang w:eastAsia="zh-CN"/>
          </w:rPr>
          <w:t>(五)、调制解调器MODEM项目总投资</w:t>
        </w:r>
        <w:r>
          <w:tab/>
        </w:r>
        <w:r>
          <w:fldChar w:fldCharType="begin"/>
        </w:r>
        <w:r>
          <w:instrText xml:space="preserve"> PAGEREF _Toc3701 \h </w:instrText>
        </w:r>
        <w:r>
          <w:fldChar w:fldCharType="separate"/>
        </w:r>
        <w:r>
          <w:t>38</w:t>
        </w:r>
        <w:r>
          <w:fldChar w:fldCharType="end"/>
        </w:r>
      </w:hyperlink>
    </w:p>
    <w:p>
      <w:pPr>
        <w:pStyle w:val="TOC2"/>
        <w:tabs>
          <w:tab w:val="right" w:leader="dot" w:pos="8306"/>
        </w:tabs>
      </w:pPr>
      <w:hyperlink w:anchor="_Toc18248" w:history="1">
        <w:r>
          <w:rPr>
            <w:rFonts w:ascii="仿宋" w:eastAsia="仿宋" w:hAnsi="仿宋" w:cs="仿宋" w:hint="eastAsia"/>
            <w:lang w:eastAsia="zh-CN"/>
          </w:rPr>
          <w:t>(六)、资金筹措与投资计划</w:t>
        </w:r>
        <w:r>
          <w:tab/>
        </w:r>
        <w:r>
          <w:fldChar w:fldCharType="begin"/>
        </w:r>
        <w:r>
          <w:instrText xml:space="preserve"> PAGEREF _Toc18248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10" w:history="1">
        <w:r>
          <w:rPr>
            <w:rFonts w:ascii="仿宋" w:eastAsia="仿宋" w:hAnsi="仿宋" w:cs="仿宋" w:hint="eastAsia"/>
            <w:lang w:eastAsia="zh-CN"/>
          </w:rPr>
          <w:t>九、环境保护分析</w:t>
        </w:r>
        <w:r>
          <w:tab/>
        </w:r>
        <w:r>
          <w:fldChar w:fldCharType="begin"/>
        </w:r>
        <w:r>
          <w:instrText xml:space="preserve"> PAGEREF _Toc4310 \h </w:instrText>
        </w:r>
        <w:r>
          <w:fldChar w:fldCharType="separate"/>
        </w:r>
        <w:r>
          <w:t>39</w:t>
        </w:r>
        <w:r>
          <w:fldChar w:fldCharType="end"/>
        </w:r>
      </w:hyperlink>
    </w:p>
    <w:p>
      <w:pPr>
        <w:pStyle w:val="TOC2"/>
        <w:tabs>
          <w:tab w:val="right" w:leader="dot" w:pos="8306"/>
        </w:tabs>
      </w:pPr>
      <w:hyperlink w:anchor="_Toc17351" w:history="1">
        <w:r>
          <w:rPr>
            <w:rFonts w:ascii="仿宋" w:eastAsia="仿宋" w:hAnsi="仿宋" w:cs="仿宋" w:hint="eastAsia"/>
            <w:lang w:eastAsia="zh-CN"/>
          </w:rPr>
          <w:t>(一)、编制依据</w:t>
        </w:r>
        <w:r>
          <w:tab/>
        </w:r>
        <w:r>
          <w:fldChar w:fldCharType="begin"/>
        </w:r>
        <w:r>
          <w:instrText xml:space="preserve"> PAGEREF _Toc17351 \h </w:instrText>
        </w:r>
        <w:r>
          <w:fldChar w:fldCharType="separate"/>
        </w:r>
        <w:r>
          <w:t>39</w:t>
        </w:r>
        <w:r>
          <w:fldChar w:fldCharType="end"/>
        </w:r>
      </w:hyperlink>
    </w:p>
    <w:p>
      <w:pPr>
        <w:pStyle w:val="TOC2"/>
        <w:tabs>
          <w:tab w:val="right" w:leader="dot" w:pos="8306"/>
        </w:tabs>
      </w:pPr>
      <w:hyperlink w:anchor="_Toc30997" w:history="1">
        <w:r>
          <w:rPr>
            <w:rFonts w:ascii="仿宋" w:eastAsia="仿宋" w:hAnsi="仿宋" w:cs="仿宋" w:hint="eastAsia"/>
            <w:lang w:eastAsia="zh-CN"/>
          </w:rPr>
          <w:t>(二)、环境影响合理性分析</w:t>
        </w:r>
        <w:r>
          <w:tab/>
        </w:r>
        <w:r>
          <w:fldChar w:fldCharType="begin"/>
        </w:r>
        <w:r>
          <w:instrText xml:space="preserve"> PAGEREF _Toc30997 \h </w:instrText>
        </w:r>
        <w:r>
          <w:fldChar w:fldCharType="separate"/>
        </w:r>
        <w:r>
          <w:t>40</w:t>
        </w:r>
        <w:r>
          <w:fldChar w:fldCharType="end"/>
        </w:r>
      </w:hyperlink>
    </w:p>
    <w:p>
      <w:pPr>
        <w:pStyle w:val="TOC2"/>
        <w:tabs>
          <w:tab w:val="right" w:leader="dot" w:pos="8306"/>
        </w:tabs>
      </w:pPr>
      <w:hyperlink w:anchor="_Toc14331" w:history="1">
        <w:r>
          <w:rPr>
            <w:rFonts w:ascii="仿宋" w:eastAsia="仿宋" w:hAnsi="仿宋" w:cs="仿宋" w:hint="eastAsia"/>
            <w:lang w:eastAsia="zh-CN"/>
          </w:rPr>
          <w:t>(三)、建设期大气环境影响分析</w:t>
        </w:r>
        <w:r>
          <w:tab/>
        </w:r>
        <w:r>
          <w:fldChar w:fldCharType="begin"/>
        </w:r>
        <w:r>
          <w:instrText xml:space="preserve"> PAGEREF _Toc14331 \h </w:instrText>
        </w:r>
        <w:r>
          <w:fldChar w:fldCharType="separate"/>
        </w:r>
        <w:r>
          <w:t>40</w:t>
        </w:r>
        <w:r>
          <w:fldChar w:fldCharType="end"/>
        </w:r>
      </w:hyperlink>
    </w:p>
    <w:p>
      <w:pPr>
        <w:pStyle w:val="TOC2"/>
        <w:tabs>
          <w:tab w:val="right" w:leader="dot" w:pos="8306"/>
        </w:tabs>
      </w:pPr>
      <w:hyperlink w:anchor="_Toc17228" w:history="1">
        <w:r>
          <w:rPr>
            <w:rFonts w:ascii="仿宋" w:eastAsia="仿宋" w:hAnsi="仿宋" w:cs="仿宋" w:hint="eastAsia"/>
            <w:lang w:eastAsia="zh-CN"/>
          </w:rPr>
          <w:t>(四)、建设期水环境影响分析</w:t>
        </w:r>
        <w:r>
          <w:tab/>
        </w:r>
        <w:r>
          <w:fldChar w:fldCharType="begin"/>
        </w:r>
        <w:r>
          <w:instrText xml:space="preserve"> PAGEREF _Toc17228 \h </w:instrText>
        </w:r>
        <w:r>
          <w:fldChar w:fldCharType="separate"/>
        </w:r>
        <w:r>
          <w:t>41</w:t>
        </w:r>
        <w:r>
          <w:fldChar w:fldCharType="end"/>
        </w:r>
      </w:hyperlink>
    </w:p>
    <w:p>
      <w:pPr>
        <w:pStyle w:val="TOC2"/>
        <w:tabs>
          <w:tab w:val="right" w:leader="dot" w:pos="8306"/>
        </w:tabs>
      </w:pPr>
      <w:hyperlink w:anchor="_Toc23546" w:history="1">
        <w:r>
          <w:rPr>
            <w:rFonts w:ascii="仿宋" w:eastAsia="仿宋" w:hAnsi="仿宋" w:cs="仿宋" w:hint="eastAsia"/>
            <w:lang w:eastAsia="zh-CN"/>
          </w:rPr>
          <w:t>(五)、建设期固体废弃物环境影响分析</w:t>
        </w:r>
        <w:r>
          <w:tab/>
        </w:r>
        <w:r>
          <w:fldChar w:fldCharType="begin"/>
        </w:r>
        <w:r>
          <w:instrText xml:space="preserve"> PAGEREF _Toc23546 \h </w:instrText>
        </w:r>
        <w:r>
          <w:fldChar w:fldCharType="separate"/>
        </w:r>
        <w:r>
          <w:t>42</w:t>
        </w:r>
        <w:r>
          <w:fldChar w:fldCharType="end"/>
        </w:r>
      </w:hyperlink>
    </w:p>
    <w:p>
      <w:pPr>
        <w:pStyle w:val="TOC2"/>
        <w:tabs>
          <w:tab w:val="right" w:leader="dot" w:pos="8306"/>
        </w:tabs>
      </w:pPr>
      <w:hyperlink w:anchor="_Toc27134" w:history="1">
        <w:r>
          <w:rPr>
            <w:rFonts w:ascii="仿宋" w:eastAsia="仿宋" w:hAnsi="仿宋" w:cs="仿宋" w:hint="eastAsia"/>
            <w:lang w:eastAsia="zh-CN"/>
          </w:rPr>
          <w:t>(六)、建设期声环境影响分析</w:t>
        </w:r>
        <w:r>
          <w:tab/>
        </w:r>
        <w:r>
          <w:fldChar w:fldCharType="begin"/>
        </w:r>
        <w:r>
          <w:instrText xml:space="preserve"> PAGEREF _Toc27134 \h </w:instrText>
        </w:r>
        <w:r>
          <w:fldChar w:fldCharType="separate"/>
        </w:r>
        <w:r>
          <w:t>44</w:t>
        </w:r>
        <w:r>
          <w:fldChar w:fldCharType="end"/>
        </w:r>
      </w:hyperlink>
    </w:p>
    <w:p>
      <w:pPr>
        <w:pStyle w:val="TOC2"/>
        <w:tabs>
          <w:tab w:val="right" w:leader="dot" w:pos="8306"/>
        </w:tabs>
      </w:pPr>
      <w:hyperlink w:anchor="_Toc24571" w:history="1">
        <w:r>
          <w:rPr>
            <w:rFonts w:ascii="仿宋" w:eastAsia="仿宋" w:hAnsi="仿宋" w:cs="仿宋" w:hint="eastAsia"/>
            <w:lang w:eastAsia="zh-CN"/>
          </w:rPr>
          <w:t>(七)、营运期大气环境影响分析</w:t>
        </w:r>
        <w:r>
          <w:tab/>
        </w:r>
        <w:r>
          <w:fldChar w:fldCharType="begin"/>
        </w:r>
        <w:r>
          <w:instrText xml:space="preserve"> PAGEREF _Toc24571 \h </w:instrText>
        </w:r>
        <w:r>
          <w:fldChar w:fldCharType="separate"/>
        </w:r>
        <w:r>
          <w:t>45</w:t>
        </w:r>
        <w:r>
          <w:fldChar w:fldCharType="end"/>
        </w:r>
      </w:hyperlink>
    </w:p>
    <w:p>
      <w:pPr>
        <w:pStyle w:val="TOC2"/>
        <w:tabs>
          <w:tab w:val="right" w:leader="dot" w:pos="8306"/>
        </w:tabs>
      </w:pPr>
      <w:hyperlink w:anchor="_Toc25941" w:history="1">
        <w:r>
          <w:rPr>
            <w:rFonts w:ascii="仿宋" w:eastAsia="仿宋" w:hAnsi="仿宋" w:cs="仿宋" w:hint="eastAsia"/>
            <w:lang w:eastAsia="zh-CN"/>
          </w:rPr>
          <w:t>(八)、营运期水环境影响分析</w:t>
        </w:r>
        <w:r>
          <w:tab/>
        </w:r>
        <w:r>
          <w:fldChar w:fldCharType="begin"/>
        </w:r>
        <w:r>
          <w:instrText xml:space="preserve"> PAGEREF _Toc25941 \h </w:instrText>
        </w:r>
        <w:r>
          <w:fldChar w:fldCharType="separate"/>
        </w:r>
        <w:r>
          <w:t>46</w:t>
        </w:r>
        <w:r>
          <w:fldChar w:fldCharType="end"/>
        </w:r>
      </w:hyperlink>
    </w:p>
    <w:p>
      <w:pPr>
        <w:pStyle w:val="TOC2"/>
        <w:tabs>
          <w:tab w:val="right" w:leader="dot" w:pos="8306"/>
        </w:tabs>
      </w:pPr>
      <w:hyperlink w:anchor="_Toc2315" w:history="1">
        <w:r>
          <w:rPr>
            <w:rFonts w:ascii="仿宋" w:eastAsia="仿宋" w:hAnsi="仿宋" w:cs="仿宋" w:hint="eastAsia"/>
            <w:lang w:eastAsia="zh-CN"/>
          </w:rPr>
          <w:t>(九)、营运期固体废弃物环境影响分析</w:t>
        </w:r>
        <w:r>
          <w:tab/>
        </w:r>
        <w:r>
          <w:fldChar w:fldCharType="begin"/>
        </w:r>
        <w:r>
          <w:instrText xml:space="preserve"> PAGEREF _Toc2315 \h </w:instrText>
        </w:r>
        <w:r>
          <w:fldChar w:fldCharType="separate"/>
        </w:r>
        <w:r>
          <w:t>47</w:t>
        </w:r>
        <w:r>
          <w:fldChar w:fldCharType="end"/>
        </w:r>
      </w:hyperlink>
    </w:p>
    <w:p>
      <w:pPr>
        <w:pStyle w:val="TOC2"/>
        <w:tabs>
          <w:tab w:val="right" w:leader="dot" w:pos="8306"/>
        </w:tabs>
      </w:pPr>
      <w:hyperlink w:anchor="_Toc1419" w:history="1">
        <w:r>
          <w:rPr>
            <w:rFonts w:ascii="仿宋" w:eastAsia="仿宋" w:hAnsi="仿宋" w:cs="仿宋" w:hint="eastAsia"/>
            <w:lang w:eastAsia="zh-CN"/>
          </w:rPr>
          <w:t>(十)、营运期声环境影响分析</w:t>
        </w:r>
        <w:r>
          <w:tab/>
        </w:r>
        <w:r>
          <w:fldChar w:fldCharType="begin"/>
        </w:r>
        <w:r>
          <w:instrText xml:space="preserve"> PAGEREF _Toc1419 \h </w:instrText>
        </w:r>
        <w:r>
          <w:fldChar w:fldCharType="separate"/>
        </w:r>
        <w:r>
          <w:t>48</w:t>
        </w:r>
        <w:r>
          <w:fldChar w:fldCharType="end"/>
        </w:r>
      </w:hyperlink>
    </w:p>
    <w:p>
      <w:pPr>
        <w:pStyle w:val="TOC2"/>
        <w:tabs>
          <w:tab w:val="right" w:leader="dot" w:pos="8306"/>
        </w:tabs>
      </w:pPr>
      <w:hyperlink w:anchor="_Toc4175" w:history="1">
        <w:r>
          <w:rPr>
            <w:rFonts w:ascii="仿宋" w:eastAsia="仿宋" w:hAnsi="仿宋" w:cs="仿宋" w:hint="eastAsia"/>
            <w:lang w:eastAsia="zh-CN"/>
          </w:rPr>
          <w:t>(十一)、清洁生产</w:t>
        </w:r>
        <w:r>
          <w:tab/>
        </w:r>
        <w:r>
          <w:fldChar w:fldCharType="begin"/>
        </w:r>
        <w:r>
          <w:instrText xml:space="preserve"> PAGEREF _Toc4175 \h </w:instrText>
        </w:r>
        <w:r>
          <w:fldChar w:fldCharType="separate"/>
        </w:r>
        <w:r>
          <w:t>50</w:t>
        </w:r>
        <w:r>
          <w:fldChar w:fldCharType="end"/>
        </w:r>
      </w:hyperlink>
    </w:p>
    <w:p>
      <w:pPr>
        <w:pStyle w:val="TOC2"/>
        <w:tabs>
          <w:tab w:val="right" w:leader="dot" w:pos="8306"/>
        </w:tabs>
      </w:pPr>
      <w:hyperlink w:anchor="_Toc2473" w:history="1">
        <w:r>
          <w:rPr>
            <w:rFonts w:ascii="仿宋" w:eastAsia="仿宋" w:hAnsi="仿宋" w:cs="仿宋" w:hint="eastAsia"/>
            <w:lang w:eastAsia="zh-CN"/>
          </w:rPr>
          <w:t>(十二)、环境管理分析</w:t>
        </w:r>
        <w:r>
          <w:tab/>
        </w:r>
        <w:r>
          <w:fldChar w:fldCharType="begin"/>
        </w:r>
        <w:r>
          <w:instrText xml:space="preserve"> PAGEREF _Toc2473 \h </w:instrText>
        </w:r>
        <w:r>
          <w:fldChar w:fldCharType="separate"/>
        </w:r>
        <w:r>
          <w:t>51</w:t>
        </w:r>
        <w:r>
          <w:fldChar w:fldCharType="end"/>
        </w:r>
      </w:hyperlink>
    </w:p>
    <w:p>
      <w:pPr>
        <w:pStyle w:val="TOC2"/>
        <w:tabs>
          <w:tab w:val="right" w:leader="dot" w:pos="8306"/>
        </w:tabs>
      </w:pPr>
      <w:hyperlink w:anchor="_Toc16733" w:history="1">
        <w:r>
          <w:rPr>
            <w:rFonts w:ascii="仿宋" w:eastAsia="仿宋" w:hAnsi="仿宋" w:cs="仿宋" w:hint="eastAsia"/>
            <w:lang w:eastAsia="zh-CN"/>
          </w:rPr>
          <w:t>(十三)、结论及建议</w:t>
        </w:r>
        <w:r>
          <w:tab/>
        </w:r>
        <w:r>
          <w:fldChar w:fldCharType="begin"/>
        </w:r>
        <w:r>
          <w:instrText xml:space="preserve"> PAGEREF _Toc16733 \h </w:instrText>
        </w:r>
        <w:r>
          <w:fldChar w:fldCharType="separate"/>
        </w:r>
        <w:r>
          <w:t>52</w:t>
        </w:r>
        <w:r>
          <w:fldChar w:fldCharType="end"/>
        </w:r>
      </w:hyperlink>
    </w:p>
    <w:p>
      <w:pPr>
        <w:pStyle w:val="TOC1"/>
        <w:tabs>
          <w:tab w:val="right" w:leader="dot" w:pos="8306"/>
        </w:tabs>
      </w:pPr>
      <w:hyperlink w:anchor="_Toc7401" w:history="1">
        <w:r>
          <w:rPr>
            <w:rFonts w:ascii="仿宋" w:eastAsia="仿宋" w:hAnsi="仿宋" w:cs="仿宋" w:hint="eastAsia"/>
            <w:lang w:eastAsia="zh-CN"/>
          </w:rPr>
          <w:t>十、SWOT分析</w:t>
        </w:r>
        <w:r>
          <w:tab/>
        </w:r>
        <w:r>
          <w:fldChar w:fldCharType="begin"/>
        </w:r>
        <w:r>
          <w:instrText xml:space="preserve"> PAGEREF _Toc7401 \h </w:instrText>
        </w:r>
        <w:r>
          <w:fldChar w:fldCharType="separate"/>
        </w:r>
        <w:r>
          <w:t>53</w:t>
        </w:r>
        <w:r>
          <w:fldChar w:fldCharType="end"/>
        </w:r>
      </w:hyperlink>
    </w:p>
    <w:p>
      <w:pPr>
        <w:pStyle w:val="TOC2"/>
        <w:tabs>
          <w:tab w:val="right" w:leader="dot" w:pos="8306"/>
        </w:tabs>
      </w:pPr>
      <w:hyperlink w:anchor="_Toc30846" w:history="1">
        <w:r>
          <w:rPr>
            <w:rFonts w:ascii="仿宋" w:eastAsia="仿宋" w:hAnsi="仿宋" w:cs="仿宋" w:hint="eastAsia"/>
            <w:lang w:eastAsia="zh-CN"/>
          </w:rPr>
          <w:t>(一)、优势分析(S)</w:t>
        </w:r>
        <w:r>
          <w:tab/>
        </w:r>
        <w:r>
          <w:fldChar w:fldCharType="begin"/>
        </w:r>
        <w:r>
          <w:instrText xml:space="preserve"> PAGEREF _Toc30846 \h </w:instrText>
        </w:r>
        <w:r>
          <w:fldChar w:fldCharType="separate"/>
        </w:r>
        <w:r>
          <w:t>53</w:t>
        </w:r>
        <w:r>
          <w:fldChar w:fldCharType="end"/>
        </w:r>
      </w:hyperlink>
    </w:p>
    <w:p>
      <w:pPr>
        <w:pStyle w:val="TOC2"/>
        <w:tabs>
          <w:tab w:val="right" w:leader="dot" w:pos="8306"/>
        </w:tabs>
      </w:pPr>
      <w:hyperlink w:anchor="_Toc30851" w:history="1">
        <w:r>
          <w:rPr>
            <w:rFonts w:ascii="仿宋" w:eastAsia="仿宋" w:hAnsi="仿宋" w:cs="仿宋" w:hint="eastAsia"/>
            <w:lang w:eastAsia="zh-CN"/>
          </w:rPr>
          <w:t>(二)、劣势分析(W)</w:t>
        </w:r>
        <w:r>
          <w:tab/>
        </w:r>
        <w:r>
          <w:fldChar w:fldCharType="begin"/>
        </w:r>
        <w:r>
          <w:instrText xml:space="preserve"> PAGEREF _Toc30851 \h </w:instrText>
        </w:r>
        <w:r>
          <w:fldChar w:fldCharType="separate"/>
        </w:r>
        <w:r>
          <w:t>54</w:t>
        </w:r>
        <w:r>
          <w:fldChar w:fldCharType="end"/>
        </w:r>
      </w:hyperlink>
    </w:p>
    <w:p>
      <w:pPr>
        <w:pStyle w:val="TOC2"/>
        <w:tabs>
          <w:tab w:val="right" w:leader="dot" w:pos="8306"/>
        </w:tabs>
      </w:pPr>
      <w:hyperlink w:anchor="_Toc26578" w:history="1">
        <w:r>
          <w:rPr>
            <w:rFonts w:ascii="仿宋" w:eastAsia="仿宋" w:hAnsi="仿宋" w:cs="仿宋" w:hint="eastAsia"/>
            <w:lang w:eastAsia="zh-CN"/>
          </w:rPr>
          <w:t>(三)、机会分析()</w:t>
        </w:r>
        <w:r>
          <w:tab/>
        </w:r>
        <w:r>
          <w:fldChar w:fldCharType="begin"/>
        </w:r>
        <w:r>
          <w:instrText xml:space="preserve"> PAGEREF _Toc26578 \h </w:instrText>
        </w:r>
        <w:r>
          <w:fldChar w:fldCharType="separate"/>
        </w:r>
        <w:r>
          <w:t>55</w:t>
        </w:r>
        <w:r>
          <w:fldChar w:fldCharType="end"/>
        </w:r>
      </w:hyperlink>
    </w:p>
    <w:p>
      <w:pPr>
        <w:pStyle w:val="TOC2"/>
        <w:tabs>
          <w:tab w:val="right" w:leader="dot" w:pos="8306"/>
        </w:tabs>
      </w:pPr>
      <w:hyperlink w:anchor="_Toc5309" w:history="1">
        <w:r>
          <w:rPr>
            <w:rFonts w:ascii="仿宋" w:eastAsia="仿宋" w:hAnsi="仿宋" w:cs="仿宋" w:hint="eastAsia"/>
            <w:lang w:eastAsia="zh-CN"/>
          </w:rPr>
          <w:t>(四)、威胁分析(T)</w:t>
        </w:r>
        <w:r>
          <w:tab/>
        </w:r>
        <w:r>
          <w:fldChar w:fldCharType="begin"/>
        </w:r>
        <w:r>
          <w:instrText xml:space="preserve"> PAGEREF _Toc5309 \h </w:instrText>
        </w:r>
        <w:r>
          <w:fldChar w:fldCharType="separate"/>
        </w:r>
        <w:r>
          <w:t>55</w:t>
        </w:r>
        <w:r>
          <w:fldChar w:fldCharType="end"/>
        </w:r>
      </w:hyperlink>
    </w:p>
    <w:p>
      <w:pPr>
        <w:pStyle w:val="TOC1"/>
        <w:tabs>
          <w:tab w:val="right" w:leader="dot" w:pos="8306"/>
        </w:tabs>
      </w:pPr>
      <w:hyperlink w:anchor="_Toc677" w:history="1">
        <w:r>
          <w:rPr>
            <w:rFonts w:ascii="仿宋" w:eastAsia="仿宋" w:hAnsi="仿宋" w:cs="仿宋" w:hint="eastAsia"/>
            <w:lang w:eastAsia="zh-CN"/>
          </w:rPr>
          <w:t>十一、市场营销策略</w:t>
        </w:r>
        <w:r>
          <w:tab/>
        </w:r>
        <w:r>
          <w:fldChar w:fldCharType="begin"/>
        </w:r>
        <w:r>
          <w:instrText xml:space="preserve"> PAGEREF _Toc677 \h </w:instrText>
        </w:r>
        <w:r>
          <w:fldChar w:fldCharType="separate"/>
        </w:r>
        <w:r>
          <w:t>57</w:t>
        </w:r>
        <w:r>
          <w:fldChar w:fldCharType="end"/>
        </w:r>
      </w:hyperlink>
    </w:p>
    <w:p>
      <w:pPr>
        <w:pStyle w:val="TOC2"/>
        <w:tabs>
          <w:tab w:val="right" w:leader="dot" w:pos="8306"/>
        </w:tabs>
      </w:pPr>
      <w:hyperlink w:anchor="_Toc27488" w:history="1">
        <w:r>
          <w:rPr>
            <w:rFonts w:ascii="仿宋" w:eastAsia="仿宋" w:hAnsi="仿宋" w:cs="仿宋" w:hint="eastAsia"/>
            <w:lang w:eastAsia="zh-CN"/>
          </w:rPr>
          <w:t>(一)、市场定位和目标市场</w:t>
        </w:r>
        <w:r>
          <w:tab/>
        </w:r>
        <w:r>
          <w:fldChar w:fldCharType="begin"/>
        </w:r>
        <w:r>
          <w:instrText xml:space="preserve"> PAGEREF _Toc27488 \h </w:instrText>
        </w:r>
        <w:r>
          <w:fldChar w:fldCharType="separate"/>
        </w:r>
        <w:r>
          <w:t>57</w:t>
        </w:r>
        <w:r>
          <w:fldChar w:fldCharType="end"/>
        </w:r>
      </w:hyperlink>
    </w:p>
    <w:p>
      <w:pPr>
        <w:pStyle w:val="TOC2"/>
        <w:tabs>
          <w:tab w:val="right" w:leader="dot" w:pos="8306"/>
        </w:tabs>
      </w:pPr>
      <w:hyperlink w:anchor="_Toc10372" w:history="1">
        <w:r>
          <w:rPr>
            <w:rFonts w:ascii="仿宋" w:eastAsia="仿宋" w:hAnsi="仿宋" w:cs="仿宋" w:hint="eastAsia"/>
            <w:lang w:eastAsia="zh-CN"/>
          </w:rPr>
          <w:t>(二)、定价策略</w:t>
        </w:r>
        <w:r>
          <w:tab/>
        </w:r>
        <w:r>
          <w:fldChar w:fldCharType="begin"/>
        </w:r>
        <w:r>
          <w:instrText xml:space="preserve"> PAGEREF _Toc10372 \h </w:instrText>
        </w:r>
        <w:r>
          <w:fldChar w:fldCharType="separate"/>
        </w:r>
        <w:r>
          <w:t>58</w:t>
        </w:r>
        <w:r>
          <w:fldChar w:fldCharType="end"/>
        </w:r>
      </w:hyperlink>
    </w:p>
    <w:p>
      <w:pPr>
        <w:pStyle w:val="TOC2"/>
        <w:tabs>
          <w:tab w:val="right" w:leader="dot" w:pos="8306"/>
        </w:tabs>
      </w:pPr>
      <w:hyperlink w:anchor="_Toc7949" w:history="1">
        <w:r>
          <w:rPr>
            <w:rFonts w:ascii="仿宋" w:eastAsia="仿宋" w:hAnsi="仿宋" w:cs="仿宋" w:hint="eastAsia"/>
            <w:lang w:eastAsia="zh-CN"/>
          </w:rPr>
          <w:t>(三)、销售和推广策略</w:t>
        </w:r>
        <w:r>
          <w:tab/>
        </w:r>
        <w:r>
          <w:fldChar w:fldCharType="begin"/>
        </w:r>
        <w:r>
          <w:instrText xml:space="preserve"> PAGEREF _Toc7949 \h </w:instrText>
        </w:r>
        <w:r>
          <w:fldChar w:fldCharType="separate"/>
        </w:r>
        <w:r>
          <w:t>59</w:t>
        </w:r>
        <w:r>
          <w:fldChar w:fldCharType="end"/>
        </w:r>
      </w:hyperlink>
    </w:p>
    <w:p>
      <w:pPr>
        <w:pStyle w:val="TOC2"/>
        <w:tabs>
          <w:tab w:val="right" w:leader="dot" w:pos="8306"/>
        </w:tabs>
      </w:pPr>
      <w:hyperlink w:anchor="_Toc13768" w:history="1">
        <w:r>
          <w:rPr>
            <w:rFonts w:ascii="仿宋" w:eastAsia="仿宋" w:hAnsi="仿宋" w:cs="仿宋" w:hint="eastAsia"/>
            <w:lang w:eastAsia="zh-CN"/>
          </w:rPr>
          <w:t>(四)、销售渠道和分销策略</w:t>
        </w:r>
        <w:r>
          <w:tab/>
        </w:r>
        <w:r>
          <w:fldChar w:fldCharType="begin"/>
        </w:r>
        <w:r>
          <w:instrText xml:space="preserve"> PAGEREF _Toc13768 \h </w:instrText>
        </w:r>
        <w:r>
          <w:fldChar w:fldCharType="separate"/>
        </w:r>
        <w:r>
          <w:t>60</w:t>
        </w:r>
        <w:r>
          <w:fldChar w:fldCharType="end"/>
        </w:r>
      </w:hyperlink>
    </w:p>
    <w:p>
      <w:pPr>
        <w:pStyle w:val="TOC1"/>
        <w:tabs>
          <w:tab w:val="right" w:leader="dot" w:pos="8306"/>
        </w:tabs>
      </w:pPr>
      <w:hyperlink w:anchor="_Toc13828" w:history="1">
        <w:r>
          <w:rPr>
            <w:rFonts w:ascii="仿宋" w:eastAsia="仿宋" w:hAnsi="仿宋" w:cs="仿宋" w:hint="eastAsia"/>
            <w:lang w:eastAsia="zh-CN"/>
          </w:rPr>
          <w:t>十二、法律和合规事项</w:t>
        </w:r>
        <w:r>
          <w:tab/>
        </w:r>
        <w:r>
          <w:fldChar w:fldCharType="begin"/>
        </w:r>
        <w:r>
          <w:instrText xml:space="preserve"> PAGEREF _Toc13828 \h </w:instrText>
        </w:r>
        <w:r>
          <w:fldChar w:fldCharType="separate"/>
        </w:r>
        <w:r>
          <w:t>62</w:t>
        </w:r>
        <w:r>
          <w:fldChar w:fldCharType="end"/>
        </w:r>
      </w:hyperlink>
    </w:p>
    <w:p>
      <w:pPr>
        <w:pStyle w:val="TOC2"/>
        <w:tabs>
          <w:tab w:val="right" w:leader="dot" w:pos="8306"/>
        </w:tabs>
      </w:pPr>
      <w:hyperlink w:anchor="_Toc3510" w:history="1">
        <w:r>
          <w:rPr>
            <w:rFonts w:ascii="仿宋" w:eastAsia="仿宋" w:hAnsi="仿宋" w:cs="仿宋" w:hint="eastAsia"/>
            <w:lang w:eastAsia="zh-CN"/>
          </w:rPr>
          <w:t>(一)、公司注册和法律地位</w:t>
        </w:r>
        <w:r>
          <w:tab/>
        </w:r>
        <w:r>
          <w:fldChar w:fldCharType="begin"/>
        </w:r>
        <w:r>
          <w:instrText xml:space="preserve"> PAGEREF _Toc3510 \h </w:instrText>
        </w:r>
        <w:r>
          <w:fldChar w:fldCharType="separate"/>
        </w:r>
        <w:r>
          <w:t>62</w:t>
        </w:r>
        <w:r>
          <w:fldChar w:fldCharType="end"/>
        </w:r>
      </w:hyperlink>
    </w:p>
    <w:p>
      <w:pPr>
        <w:pStyle w:val="TOC2"/>
        <w:tabs>
          <w:tab w:val="right" w:leader="dot" w:pos="8306"/>
        </w:tabs>
      </w:pPr>
      <w:hyperlink w:anchor="_Toc19549" w:history="1">
        <w:r>
          <w:rPr>
            <w:rFonts w:ascii="仿宋" w:eastAsia="仿宋" w:hAnsi="仿宋" w:cs="仿宋" w:hint="eastAsia"/>
            <w:lang w:eastAsia="zh-CN"/>
          </w:rPr>
          <w:t>(二)、专业许可与许可证</w:t>
        </w:r>
        <w:r>
          <w:tab/>
        </w:r>
        <w:r>
          <w:fldChar w:fldCharType="begin"/>
        </w:r>
        <w:r>
          <w:instrText xml:space="preserve"> PAGEREF _Toc19549 \h </w:instrText>
        </w:r>
        <w:r>
          <w:fldChar w:fldCharType="separate"/>
        </w:r>
        <w:r>
          <w:t>62</w:t>
        </w:r>
        <w:r>
          <w:fldChar w:fldCharType="end"/>
        </w:r>
      </w:hyperlink>
    </w:p>
    <w:p>
      <w:pPr>
        <w:pStyle w:val="TOC2"/>
        <w:tabs>
          <w:tab w:val="right" w:leader="dot" w:pos="8306"/>
        </w:tabs>
      </w:pPr>
      <w:hyperlink w:anchor="_Toc4710" w:history="1">
        <w:r>
          <w:rPr>
            <w:rFonts w:ascii="仿宋" w:eastAsia="仿宋" w:hAnsi="仿宋" w:cs="仿宋" w:hint="eastAsia"/>
            <w:lang w:eastAsia="zh-CN"/>
          </w:rPr>
          <w:t>(三)、知识产权</w:t>
        </w:r>
        <w:r>
          <w:tab/>
        </w:r>
        <w:r>
          <w:fldChar w:fldCharType="begin"/>
        </w:r>
        <w:r>
          <w:instrText xml:space="preserve"> PAGEREF _Toc4710 \h </w:instrText>
        </w:r>
        <w:r>
          <w:fldChar w:fldCharType="separate"/>
        </w:r>
        <w:r>
          <w:t>62</w:t>
        </w:r>
        <w:r>
          <w:fldChar w:fldCharType="end"/>
        </w:r>
      </w:hyperlink>
    </w:p>
    <w:p>
      <w:pPr>
        <w:pStyle w:val="TOC2"/>
        <w:tabs>
          <w:tab w:val="right" w:leader="dot" w:pos="8306"/>
        </w:tabs>
      </w:pPr>
      <w:hyperlink w:anchor="_Toc191" w:history="1">
        <w:r>
          <w:rPr>
            <w:rFonts w:ascii="仿宋" w:eastAsia="仿宋" w:hAnsi="仿宋" w:cs="仿宋" w:hint="eastAsia"/>
            <w:lang w:eastAsia="zh-CN"/>
          </w:rPr>
          <w:t>(四)、合同与法律义务</w:t>
        </w:r>
        <w:r>
          <w:tab/>
        </w:r>
        <w:r>
          <w:fldChar w:fldCharType="begin"/>
        </w:r>
        <w:r>
          <w:instrText xml:space="preserve"> PAGEREF _Toc191 \h </w:instrText>
        </w:r>
        <w:r>
          <w:fldChar w:fldCharType="separate"/>
        </w:r>
        <w:r>
          <w:t>62</w:t>
        </w:r>
        <w:r>
          <w:fldChar w:fldCharType="end"/>
        </w:r>
      </w:hyperlink>
    </w:p>
    <w:p>
      <w:pPr>
        <w:pStyle w:val="TOC1"/>
        <w:tabs>
          <w:tab w:val="right" w:leader="dot" w:pos="8306"/>
        </w:tabs>
      </w:pPr>
      <w:hyperlink w:anchor="_Toc24842" w:history="1">
        <w:r>
          <w:rPr>
            <w:rFonts w:ascii="仿宋" w:eastAsia="仿宋" w:hAnsi="仿宋" w:cs="仿宋" w:hint="eastAsia"/>
            <w:lang w:eastAsia="zh-CN"/>
          </w:rPr>
          <w:t>十三、社会和环境责任</w:t>
        </w:r>
        <w:r>
          <w:tab/>
        </w:r>
        <w:r>
          <w:fldChar w:fldCharType="begin"/>
        </w:r>
        <w:r>
          <w:instrText xml:space="preserve"> PAGEREF _Toc24842 \h </w:instrText>
        </w:r>
        <w:r>
          <w:fldChar w:fldCharType="separate"/>
        </w:r>
        <w:r>
          <w:t>63</w:t>
        </w:r>
        <w:r>
          <w:fldChar w:fldCharType="end"/>
        </w:r>
      </w:hyperlink>
    </w:p>
    <w:p>
      <w:pPr>
        <w:pStyle w:val="TOC2"/>
        <w:tabs>
          <w:tab w:val="right" w:leader="dot" w:pos="8306"/>
        </w:tabs>
      </w:pPr>
      <w:hyperlink w:anchor="_Toc14360" w:history="1">
        <w:r>
          <w:rPr>
            <w:rFonts w:ascii="仿宋" w:eastAsia="仿宋" w:hAnsi="仿宋" w:cs="仿宋" w:hint="eastAsia"/>
            <w:lang w:eastAsia="zh-CN"/>
          </w:rPr>
          <w:t>(一)、社会责任调制解调器MODEM项目</w:t>
        </w:r>
        <w:r>
          <w:tab/>
        </w:r>
        <w:r>
          <w:fldChar w:fldCharType="begin"/>
        </w:r>
        <w:r>
          <w:instrText xml:space="preserve"> PAGEREF _Toc14360 \h </w:instrText>
        </w:r>
        <w:r>
          <w:fldChar w:fldCharType="separate"/>
        </w:r>
        <w:r>
          <w:t>63</w:t>
        </w:r>
        <w:r>
          <w:fldChar w:fldCharType="end"/>
        </w:r>
      </w:hyperlink>
    </w:p>
    <w:p>
      <w:pPr>
        <w:pStyle w:val="TOC2"/>
        <w:tabs>
          <w:tab w:val="right" w:leader="dot" w:pos="8306"/>
        </w:tabs>
      </w:pPr>
      <w:hyperlink w:anchor="_Toc7504" w:history="1">
        <w:r>
          <w:rPr>
            <w:rFonts w:ascii="仿宋" w:eastAsia="仿宋" w:hAnsi="仿宋" w:cs="仿宋" w:hint="eastAsia"/>
            <w:lang w:eastAsia="zh-CN"/>
          </w:rPr>
          <w:t>(二)、环境保护举措</w:t>
        </w:r>
        <w:r>
          <w:tab/>
        </w:r>
        <w:r>
          <w:fldChar w:fldCharType="begin"/>
        </w:r>
        <w:r>
          <w:instrText xml:space="preserve"> PAGEREF _Toc7504 \h </w:instrText>
        </w:r>
        <w:r>
          <w:fldChar w:fldCharType="separate"/>
        </w:r>
        <w:r>
          <w:t>63</w:t>
        </w:r>
        <w:r>
          <w:fldChar w:fldCharType="end"/>
        </w:r>
      </w:hyperlink>
    </w:p>
    <w:p>
      <w:pPr>
        <w:pStyle w:val="TOC2"/>
        <w:tabs>
          <w:tab w:val="right" w:leader="dot" w:pos="8306"/>
        </w:tabs>
      </w:pPr>
      <w:hyperlink w:anchor="_Toc30702" w:history="1">
        <w:r>
          <w:rPr>
            <w:rFonts w:ascii="仿宋" w:eastAsia="仿宋" w:hAnsi="仿宋" w:cs="仿宋" w:hint="eastAsia"/>
            <w:lang w:eastAsia="zh-CN"/>
          </w:rPr>
          <w:t>(三)、可持续发展倡议</w:t>
        </w:r>
        <w:r>
          <w:tab/>
        </w:r>
        <w:r>
          <w:fldChar w:fldCharType="begin"/>
        </w:r>
        <w:r>
          <w:instrText xml:space="preserve"> PAGEREF _Toc30702 \h </w:instrText>
        </w:r>
        <w:r>
          <w:fldChar w:fldCharType="separate"/>
        </w:r>
        <w:r>
          <w:t>64</w:t>
        </w:r>
        <w:r>
          <w:fldChar w:fldCharType="end"/>
        </w:r>
      </w:hyperlink>
    </w:p>
    <w:p>
      <w:pPr>
        <w:pStyle w:val="TOC1"/>
        <w:tabs>
          <w:tab w:val="right" w:leader="dot" w:pos="8306"/>
        </w:tabs>
      </w:pPr>
      <w:hyperlink w:anchor="_Toc11508" w:history="1">
        <w:r>
          <w:rPr>
            <w:rFonts w:ascii="仿宋" w:eastAsia="仿宋" w:hAnsi="仿宋" w:cs="仿宋" w:hint="eastAsia"/>
            <w:lang w:eastAsia="zh-CN"/>
          </w:rPr>
          <w:t>十四、调制解调器MODEM项目总结分析</w:t>
        </w:r>
        <w:r>
          <w:tab/>
        </w:r>
        <w:r>
          <w:fldChar w:fldCharType="begin"/>
        </w:r>
        <w:r>
          <w:instrText xml:space="preserve"> PAGEREF _Toc11508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1329"/>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9720"/>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1954"/>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https://d.book118.com/696210021142010045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调制解调器MODEM相关行业公司成立方案及可行性研究报告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96210021142010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2024-02-03T09:46:00Z</dcterms:created>
  <dcterms:modified xsi:type="dcterms:W3CDTF">2024-02-03T09:47:08Z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BE14363F1F944B4AAA5B17693F217352_11</vt:lpwstr>
  </property>
  <property fmtid="{D5CDD505-2E9C-101B-9397-08002B2CF9AE}" pid="3" name="KSOProductBuildVer">
    <vt:lpwstr>2052-12.1.0.16250</vt:lpwstr>
  </property>
</Properties>
</file>