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潜水及水下救捞装备项目规划设计方案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619" w:history="1">
        <w:r>
          <w:rPr>
            <w:rFonts w:ascii="仿宋" w:eastAsia="仿宋" w:hAnsi="仿宋" w:cs="仿宋" w:hint="eastAsia"/>
            <w:lang w:eastAsia="zh-CN"/>
          </w:rPr>
          <w:t>前言</w:t>
        </w:r>
        <w:r>
          <w:tab/>
        </w:r>
        <w:r>
          <w:fldChar w:fldCharType="begin"/>
        </w:r>
        <w:r>
          <w:instrText xml:space="preserve"> PAGEREF _Toc9619 \h </w:instrText>
        </w:r>
        <w:r>
          <w:fldChar w:fldCharType="separate"/>
        </w:r>
        <w:r>
          <w:t>3</w:t>
        </w:r>
        <w:r>
          <w:fldChar w:fldCharType="end"/>
        </w:r>
      </w:hyperlink>
    </w:p>
    <w:p>
      <w:pPr>
        <w:pStyle w:val="TOC1"/>
        <w:tabs>
          <w:tab w:val="right" w:leader="dot" w:pos="8306"/>
        </w:tabs>
      </w:pPr>
      <w:hyperlink w:anchor="_Toc30886" w:history="1">
        <w:r>
          <w:rPr>
            <w:rFonts w:ascii="仿宋" w:eastAsia="仿宋" w:hAnsi="仿宋" w:cs="仿宋" w:hint="eastAsia"/>
            <w:lang w:eastAsia="zh-CN"/>
          </w:rPr>
          <w:t>一、市场分析、调研</w:t>
        </w:r>
        <w:r>
          <w:tab/>
        </w:r>
        <w:r>
          <w:fldChar w:fldCharType="begin"/>
        </w:r>
        <w:r>
          <w:instrText xml:space="preserve"> PAGEREF _Toc30886 \h </w:instrText>
        </w:r>
        <w:r>
          <w:fldChar w:fldCharType="separate"/>
        </w:r>
        <w:r>
          <w:t>3</w:t>
        </w:r>
        <w:r>
          <w:fldChar w:fldCharType="end"/>
        </w:r>
      </w:hyperlink>
    </w:p>
    <w:p>
      <w:pPr>
        <w:pStyle w:val="TOC2"/>
        <w:tabs>
          <w:tab w:val="right" w:leader="dot" w:pos="8306"/>
        </w:tabs>
      </w:pPr>
      <w:hyperlink w:anchor="_Toc14780" w:history="1">
        <w:r>
          <w:rPr>
            <w:rFonts w:ascii="仿宋" w:eastAsia="仿宋" w:hAnsi="仿宋" w:cs="仿宋" w:hint="eastAsia"/>
            <w:lang w:eastAsia="zh-CN"/>
          </w:rPr>
          <w:t>(一)、潜水及水下救捞装备行业分析</w:t>
        </w:r>
        <w:r>
          <w:tab/>
        </w:r>
        <w:r>
          <w:fldChar w:fldCharType="begin"/>
        </w:r>
        <w:r>
          <w:instrText xml:space="preserve"> PAGEREF _Toc14780 \h </w:instrText>
        </w:r>
        <w:r>
          <w:fldChar w:fldCharType="separate"/>
        </w:r>
        <w:r>
          <w:t>3</w:t>
        </w:r>
        <w:r>
          <w:fldChar w:fldCharType="end"/>
        </w:r>
      </w:hyperlink>
    </w:p>
    <w:p>
      <w:pPr>
        <w:pStyle w:val="TOC2"/>
        <w:tabs>
          <w:tab w:val="right" w:leader="dot" w:pos="8306"/>
        </w:tabs>
      </w:pPr>
      <w:hyperlink w:anchor="_Toc11962" w:history="1">
        <w:r>
          <w:rPr>
            <w:rFonts w:ascii="仿宋" w:eastAsia="仿宋" w:hAnsi="仿宋" w:cs="仿宋" w:hint="eastAsia"/>
            <w:lang w:eastAsia="zh-CN"/>
          </w:rPr>
          <w:t>(二)、潜水及水下救捞装备市场分析预测</w:t>
        </w:r>
        <w:r>
          <w:tab/>
        </w:r>
        <w:r>
          <w:fldChar w:fldCharType="begin"/>
        </w:r>
        <w:r>
          <w:instrText xml:space="preserve"> PAGEREF _Toc11962 \h </w:instrText>
        </w:r>
        <w:r>
          <w:fldChar w:fldCharType="separate"/>
        </w:r>
        <w:r>
          <w:t>4</w:t>
        </w:r>
        <w:r>
          <w:fldChar w:fldCharType="end"/>
        </w:r>
      </w:hyperlink>
    </w:p>
    <w:p>
      <w:pPr>
        <w:pStyle w:val="TOC1"/>
        <w:tabs>
          <w:tab w:val="right" w:leader="dot" w:pos="8306"/>
        </w:tabs>
      </w:pPr>
      <w:hyperlink w:anchor="_Toc12656" w:history="1">
        <w:r>
          <w:rPr>
            <w:rFonts w:ascii="仿宋" w:eastAsia="仿宋" w:hAnsi="仿宋" w:cs="仿宋" w:hint="eastAsia"/>
            <w:lang w:eastAsia="zh-CN"/>
          </w:rPr>
          <w:t>二、潜水及水下救捞装备项目土建工程</w:t>
        </w:r>
        <w:r>
          <w:tab/>
        </w:r>
        <w:r>
          <w:fldChar w:fldCharType="begin"/>
        </w:r>
        <w:r>
          <w:instrText xml:space="preserve"> PAGEREF _Toc12656 \h </w:instrText>
        </w:r>
        <w:r>
          <w:fldChar w:fldCharType="separate"/>
        </w:r>
        <w:r>
          <w:t>5</w:t>
        </w:r>
        <w:r>
          <w:fldChar w:fldCharType="end"/>
        </w:r>
      </w:hyperlink>
    </w:p>
    <w:p>
      <w:pPr>
        <w:pStyle w:val="TOC2"/>
        <w:tabs>
          <w:tab w:val="right" w:leader="dot" w:pos="8306"/>
        </w:tabs>
      </w:pPr>
      <w:hyperlink w:anchor="_Toc9452" w:history="1">
        <w:r>
          <w:rPr>
            <w:rFonts w:ascii="仿宋" w:eastAsia="仿宋" w:hAnsi="仿宋" w:cs="仿宋" w:hint="eastAsia"/>
            <w:lang w:eastAsia="zh-CN"/>
          </w:rPr>
          <w:t>(一)、建筑工程设计原则</w:t>
        </w:r>
        <w:r>
          <w:tab/>
        </w:r>
        <w:r>
          <w:fldChar w:fldCharType="begin"/>
        </w:r>
        <w:r>
          <w:instrText xml:space="preserve"> PAGEREF _Toc9452 \h </w:instrText>
        </w:r>
        <w:r>
          <w:fldChar w:fldCharType="separate"/>
        </w:r>
        <w:r>
          <w:t>5</w:t>
        </w:r>
        <w:r>
          <w:fldChar w:fldCharType="end"/>
        </w:r>
      </w:hyperlink>
    </w:p>
    <w:p>
      <w:pPr>
        <w:pStyle w:val="TOC2"/>
        <w:tabs>
          <w:tab w:val="right" w:leader="dot" w:pos="8306"/>
        </w:tabs>
      </w:pPr>
      <w:hyperlink w:anchor="_Toc13710" w:history="1">
        <w:r>
          <w:rPr>
            <w:rFonts w:ascii="仿宋" w:eastAsia="仿宋" w:hAnsi="仿宋" w:cs="仿宋" w:hint="eastAsia"/>
            <w:lang w:eastAsia="zh-CN"/>
          </w:rPr>
          <w:t>(二)、土建工程设计年限及安全等级</w:t>
        </w:r>
        <w:r>
          <w:tab/>
        </w:r>
        <w:r>
          <w:fldChar w:fldCharType="begin"/>
        </w:r>
        <w:r>
          <w:instrText xml:space="preserve"> PAGEREF _Toc13710 \h </w:instrText>
        </w:r>
        <w:r>
          <w:fldChar w:fldCharType="separate"/>
        </w:r>
        <w:r>
          <w:t>6</w:t>
        </w:r>
        <w:r>
          <w:fldChar w:fldCharType="end"/>
        </w:r>
      </w:hyperlink>
    </w:p>
    <w:p>
      <w:pPr>
        <w:pStyle w:val="TOC2"/>
        <w:tabs>
          <w:tab w:val="right" w:leader="dot" w:pos="8306"/>
        </w:tabs>
      </w:pPr>
      <w:hyperlink w:anchor="_Toc26780" w:history="1">
        <w:r>
          <w:rPr>
            <w:rFonts w:ascii="仿宋" w:eastAsia="仿宋" w:hAnsi="仿宋" w:cs="仿宋" w:hint="eastAsia"/>
            <w:lang w:eastAsia="zh-CN"/>
          </w:rPr>
          <w:t>(三)、建筑工程设计总体要求</w:t>
        </w:r>
        <w:r>
          <w:tab/>
        </w:r>
        <w:r>
          <w:fldChar w:fldCharType="begin"/>
        </w:r>
        <w:r>
          <w:instrText xml:space="preserve"> PAGEREF _Toc26780 \h </w:instrText>
        </w:r>
        <w:r>
          <w:fldChar w:fldCharType="separate"/>
        </w:r>
        <w:r>
          <w:t>7</w:t>
        </w:r>
        <w:r>
          <w:fldChar w:fldCharType="end"/>
        </w:r>
      </w:hyperlink>
    </w:p>
    <w:p>
      <w:pPr>
        <w:pStyle w:val="TOC2"/>
        <w:tabs>
          <w:tab w:val="right" w:leader="dot" w:pos="8306"/>
        </w:tabs>
      </w:pPr>
      <w:hyperlink w:anchor="_Toc28163" w:history="1">
        <w:r>
          <w:rPr>
            <w:rFonts w:ascii="仿宋" w:eastAsia="仿宋" w:hAnsi="仿宋" w:cs="仿宋" w:hint="eastAsia"/>
            <w:lang w:eastAsia="zh-CN"/>
          </w:rPr>
          <w:t>(四)、土建工程建设指标</w:t>
        </w:r>
        <w:r>
          <w:tab/>
        </w:r>
        <w:r>
          <w:fldChar w:fldCharType="begin"/>
        </w:r>
        <w:r>
          <w:instrText xml:space="preserve"> PAGEREF _Toc28163 \h </w:instrText>
        </w:r>
        <w:r>
          <w:fldChar w:fldCharType="separate"/>
        </w:r>
        <w:r>
          <w:t>8</w:t>
        </w:r>
        <w:r>
          <w:fldChar w:fldCharType="end"/>
        </w:r>
      </w:hyperlink>
    </w:p>
    <w:p>
      <w:pPr>
        <w:pStyle w:val="TOC1"/>
        <w:tabs>
          <w:tab w:val="right" w:leader="dot" w:pos="8306"/>
        </w:tabs>
      </w:pPr>
      <w:hyperlink w:anchor="_Toc22983" w:history="1">
        <w:r>
          <w:rPr>
            <w:rFonts w:ascii="仿宋" w:eastAsia="仿宋" w:hAnsi="仿宋" w:cs="仿宋" w:hint="eastAsia"/>
            <w:lang w:eastAsia="zh-CN"/>
          </w:rPr>
          <w:t>三、潜水及水下救捞装备项目建设背景及必要性分析</w:t>
        </w:r>
        <w:r>
          <w:tab/>
        </w:r>
        <w:r>
          <w:fldChar w:fldCharType="begin"/>
        </w:r>
        <w:r>
          <w:instrText xml:space="preserve"> PAGEREF _Toc22983 \h </w:instrText>
        </w:r>
        <w:r>
          <w:fldChar w:fldCharType="separate"/>
        </w:r>
        <w:r>
          <w:t>8</w:t>
        </w:r>
        <w:r>
          <w:fldChar w:fldCharType="end"/>
        </w:r>
      </w:hyperlink>
    </w:p>
    <w:p>
      <w:pPr>
        <w:pStyle w:val="TOC2"/>
        <w:tabs>
          <w:tab w:val="right" w:leader="dot" w:pos="8306"/>
        </w:tabs>
      </w:pPr>
      <w:hyperlink w:anchor="_Toc23424" w:history="1">
        <w:r>
          <w:rPr>
            <w:rFonts w:ascii="仿宋" w:eastAsia="仿宋" w:hAnsi="仿宋" w:cs="仿宋" w:hint="eastAsia"/>
            <w:lang w:eastAsia="zh-CN"/>
          </w:rPr>
          <w:t>(一)、潜水及水下救捞装备项目背景分析</w:t>
        </w:r>
        <w:r>
          <w:tab/>
        </w:r>
        <w:r>
          <w:fldChar w:fldCharType="begin"/>
        </w:r>
        <w:r>
          <w:instrText xml:space="preserve"> PAGEREF _Toc23424 \h </w:instrText>
        </w:r>
        <w:r>
          <w:fldChar w:fldCharType="separate"/>
        </w:r>
        <w:r>
          <w:t>8</w:t>
        </w:r>
        <w:r>
          <w:fldChar w:fldCharType="end"/>
        </w:r>
      </w:hyperlink>
    </w:p>
    <w:p>
      <w:pPr>
        <w:pStyle w:val="TOC2"/>
        <w:tabs>
          <w:tab w:val="right" w:leader="dot" w:pos="8306"/>
        </w:tabs>
      </w:pPr>
      <w:hyperlink w:anchor="_Toc7290" w:history="1">
        <w:r>
          <w:rPr>
            <w:rFonts w:ascii="仿宋" w:eastAsia="仿宋" w:hAnsi="仿宋" w:cs="仿宋" w:hint="eastAsia"/>
            <w:lang w:eastAsia="zh-CN"/>
          </w:rPr>
          <w:t>(二)、潜水及水下救捞装备项目建设必要性分析</w:t>
        </w:r>
        <w:r>
          <w:tab/>
        </w:r>
        <w:r>
          <w:fldChar w:fldCharType="begin"/>
        </w:r>
        <w:r>
          <w:instrText xml:space="preserve"> PAGEREF _Toc7290 \h </w:instrText>
        </w:r>
        <w:r>
          <w:fldChar w:fldCharType="separate"/>
        </w:r>
        <w:r>
          <w:t>10</w:t>
        </w:r>
        <w:r>
          <w:fldChar w:fldCharType="end"/>
        </w:r>
      </w:hyperlink>
    </w:p>
    <w:p>
      <w:pPr>
        <w:pStyle w:val="TOC1"/>
        <w:tabs>
          <w:tab w:val="right" w:leader="dot" w:pos="8306"/>
        </w:tabs>
      </w:pPr>
      <w:hyperlink w:anchor="_Toc1932" w:history="1">
        <w:r>
          <w:rPr>
            <w:rFonts w:ascii="仿宋" w:eastAsia="仿宋" w:hAnsi="仿宋" w:cs="仿宋" w:hint="eastAsia"/>
            <w:lang w:eastAsia="zh-CN"/>
          </w:rPr>
          <w:t>四、产品规划分析</w:t>
        </w:r>
        <w:r>
          <w:tab/>
        </w:r>
        <w:r>
          <w:fldChar w:fldCharType="begin"/>
        </w:r>
        <w:r>
          <w:instrText xml:space="preserve"> PAGEREF _Toc1932 \h </w:instrText>
        </w:r>
        <w:r>
          <w:fldChar w:fldCharType="separate"/>
        </w:r>
        <w:r>
          <w:t>11</w:t>
        </w:r>
        <w:r>
          <w:fldChar w:fldCharType="end"/>
        </w:r>
      </w:hyperlink>
    </w:p>
    <w:p>
      <w:pPr>
        <w:pStyle w:val="TOC2"/>
        <w:tabs>
          <w:tab w:val="right" w:leader="dot" w:pos="8306"/>
        </w:tabs>
      </w:pPr>
      <w:hyperlink w:anchor="_Toc31493" w:history="1">
        <w:r>
          <w:rPr>
            <w:rFonts w:ascii="仿宋" w:eastAsia="仿宋" w:hAnsi="仿宋" w:cs="仿宋" w:hint="eastAsia"/>
            <w:lang w:eastAsia="zh-CN"/>
          </w:rPr>
          <w:t>(一)、产品规划</w:t>
        </w:r>
        <w:r>
          <w:tab/>
        </w:r>
        <w:r>
          <w:fldChar w:fldCharType="begin"/>
        </w:r>
        <w:r>
          <w:instrText xml:space="preserve"> PAGEREF _Toc31493 \h </w:instrText>
        </w:r>
        <w:r>
          <w:fldChar w:fldCharType="separate"/>
        </w:r>
        <w:r>
          <w:t>11</w:t>
        </w:r>
        <w:r>
          <w:fldChar w:fldCharType="end"/>
        </w:r>
      </w:hyperlink>
    </w:p>
    <w:p>
      <w:pPr>
        <w:pStyle w:val="TOC2"/>
        <w:tabs>
          <w:tab w:val="right" w:leader="dot" w:pos="8306"/>
        </w:tabs>
      </w:pPr>
      <w:hyperlink w:anchor="_Toc1659" w:history="1">
        <w:r>
          <w:rPr>
            <w:rFonts w:ascii="仿宋" w:eastAsia="仿宋" w:hAnsi="仿宋" w:cs="仿宋" w:hint="eastAsia"/>
            <w:lang w:eastAsia="zh-CN"/>
          </w:rPr>
          <w:t>(二)、建设规模</w:t>
        </w:r>
        <w:r>
          <w:tab/>
        </w:r>
        <w:r>
          <w:fldChar w:fldCharType="begin"/>
        </w:r>
        <w:r>
          <w:instrText xml:space="preserve"> PAGEREF _Toc1659 \h </w:instrText>
        </w:r>
        <w:r>
          <w:fldChar w:fldCharType="separate"/>
        </w:r>
        <w:r>
          <w:t>12</w:t>
        </w:r>
        <w:r>
          <w:fldChar w:fldCharType="end"/>
        </w:r>
      </w:hyperlink>
    </w:p>
    <w:p>
      <w:pPr>
        <w:pStyle w:val="TOC1"/>
        <w:tabs>
          <w:tab w:val="right" w:leader="dot" w:pos="8306"/>
        </w:tabs>
      </w:pPr>
      <w:hyperlink w:anchor="_Toc26283" w:history="1">
        <w:r>
          <w:rPr>
            <w:rFonts w:ascii="仿宋" w:eastAsia="仿宋" w:hAnsi="仿宋" w:cs="仿宋" w:hint="eastAsia"/>
            <w:lang w:eastAsia="zh-CN"/>
          </w:rPr>
          <w:t>五、潜水及水下救捞装备项目危机管理</w:t>
        </w:r>
        <w:r>
          <w:tab/>
        </w:r>
        <w:r>
          <w:fldChar w:fldCharType="begin"/>
        </w:r>
        <w:r>
          <w:instrText xml:space="preserve"> PAGEREF _Toc26283 \h </w:instrText>
        </w:r>
        <w:r>
          <w:fldChar w:fldCharType="separate"/>
        </w:r>
        <w:r>
          <w:t>13</w:t>
        </w:r>
        <w:r>
          <w:fldChar w:fldCharType="end"/>
        </w:r>
      </w:hyperlink>
    </w:p>
    <w:p>
      <w:pPr>
        <w:pStyle w:val="TOC2"/>
        <w:tabs>
          <w:tab w:val="right" w:leader="dot" w:pos="8306"/>
        </w:tabs>
      </w:pPr>
      <w:hyperlink w:anchor="_Toc25044" w:history="1">
        <w:r>
          <w:rPr>
            <w:rFonts w:ascii="仿宋" w:eastAsia="仿宋" w:hAnsi="仿宋" w:cs="仿宋" w:hint="eastAsia"/>
            <w:lang w:eastAsia="zh-CN"/>
          </w:rPr>
          <w:t>(一)、危机预警与识别</w:t>
        </w:r>
        <w:r>
          <w:tab/>
        </w:r>
        <w:r>
          <w:fldChar w:fldCharType="begin"/>
        </w:r>
        <w:r>
          <w:instrText xml:space="preserve"> PAGEREF _Toc25044 \h </w:instrText>
        </w:r>
        <w:r>
          <w:fldChar w:fldCharType="separate"/>
        </w:r>
        <w:r>
          <w:t>13</w:t>
        </w:r>
        <w:r>
          <w:fldChar w:fldCharType="end"/>
        </w:r>
      </w:hyperlink>
    </w:p>
    <w:p>
      <w:pPr>
        <w:pStyle w:val="TOC2"/>
        <w:tabs>
          <w:tab w:val="right" w:leader="dot" w:pos="8306"/>
        </w:tabs>
      </w:pPr>
      <w:hyperlink w:anchor="_Toc29405" w:history="1">
        <w:r>
          <w:rPr>
            <w:rFonts w:ascii="仿宋" w:eastAsia="仿宋" w:hAnsi="仿宋" w:cs="仿宋" w:hint="eastAsia"/>
            <w:lang w:eastAsia="zh-CN"/>
          </w:rPr>
          <w:t>(二)、危机应对与恢复</w:t>
        </w:r>
        <w:r>
          <w:tab/>
        </w:r>
        <w:r>
          <w:fldChar w:fldCharType="begin"/>
        </w:r>
        <w:r>
          <w:instrText xml:space="preserve"> PAGEREF _Toc29405 \h </w:instrText>
        </w:r>
        <w:r>
          <w:fldChar w:fldCharType="separate"/>
        </w:r>
        <w:r>
          <w:t>14</w:t>
        </w:r>
        <w:r>
          <w:fldChar w:fldCharType="end"/>
        </w:r>
      </w:hyperlink>
    </w:p>
    <w:p>
      <w:pPr>
        <w:pStyle w:val="TOC1"/>
        <w:tabs>
          <w:tab w:val="right" w:leader="dot" w:pos="8306"/>
        </w:tabs>
      </w:pPr>
      <w:hyperlink w:anchor="_Toc30503" w:history="1">
        <w:r>
          <w:rPr>
            <w:rFonts w:ascii="仿宋" w:eastAsia="仿宋" w:hAnsi="仿宋" w:cs="仿宋" w:hint="eastAsia"/>
            <w:lang w:eastAsia="zh-CN"/>
          </w:rPr>
          <w:t>六、潜水及水下救捞装备项目建设单位说明</w:t>
        </w:r>
        <w:r>
          <w:tab/>
        </w:r>
        <w:r>
          <w:fldChar w:fldCharType="begin"/>
        </w:r>
        <w:r>
          <w:instrText xml:space="preserve"> PAGEREF _Toc30503 \h </w:instrText>
        </w:r>
        <w:r>
          <w:fldChar w:fldCharType="separate"/>
        </w:r>
        <w:r>
          <w:t>16</w:t>
        </w:r>
        <w:r>
          <w:fldChar w:fldCharType="end"/>
        </w:r>
      </w:hyperlink>
    </w:p>
    <w:p>
      <w:pPr>
        <w:pStyle w:val="TOC2"/>
        <w:tabs>
          <w:tab w:val="right" w:leader="dot" w:pos="8306"/>
        </w:tabs>
      </w:pPr>
      <w:hyperlink w:anchor="_Toc18244" w:history="1">
        <w:r>
          <w:rPr>
            <w:rFonts w:ascii="仿宋" w:eastAsia="仿宋" w:hAnsi="仿宋" w:cs="仿宋" w:hint="eastAsia"/>
            <w:lang w:eastAsia="zh-CN"/>
          </w:rPr>
          <w:t>(一)、潜水及水下救捞装备项目承办单位基本情况</w:t>
        </w:r>
        <w:r>
          <w:tab/>
        </w:r>
        <w:r>
          <w:fldChar w:fldCharType="begin"/>
        </w:r>
        <w:r>
          <w:instrText xml:space="preserve"> PAGEREF _Toc18244 \h </w:instrText>
        </w:r>
        <w:r>
          <w:fldChar w:fldCharType="separate"/>
        </w:r>
        <w:r>
          <w:t>16</w:t>
        </w:r>
        <w:r>
          <w:fldChar w:fldCharType="end"/>
        </w:r>
      </w:hyperlink>
    </w:p>
    <w:p>
      <w:pPr>
        <w:pStyle w:val="TOC2"/>
        <w:tabs>
          <w:tab w:val="right" w:leader="dot" w:pos="8306"/>
        </w:tabs>
      </w:pPr>
      <w:hyperlink w:anchor="_Toc30316" w:history="1">
        <w:r>
          <w:rPr>
            <w:rFonts w:ascii="仿宋" w:eastAsia="仿宋" w:hAnsi="仿宋" w:cs="仿宋" w:hint="eastAsia"/>
            <w:lang w:eastAsia="zh-CN"/>
          </w:rPr>
          <w:t>(二)、公司经济效益分析</w:t>
        </w:r>
        <w:r>
          <w:tab/>
        </w:r>
        <w:r>
          <w:fldChar w:fldCharType="begin"/>
        </w:r>
        <w:r>
          <w:instrText xml:space="preserve"> PAGEREF _Toc30316 \h </w:instrText>
        </w:r>
        <w:r>
          <w:fldChar w:fldCharType="separate"/>
        </w:r>
        <w:r>
          <w:t>16</w:t>
        </w:r>
        <w:r>
          <w:fldChar w:fldCharType="end"/>
        </w:r>
      </w:hyperlink>
    </w:p>
    <w:p>
      <w:pPr>
        <w:pStyle w:val="TOC1"/>
        <w:tabs>
          <w:tab w:val="right" w:leader="dot" w:pos="8306"/>
        </w:tabs>
      </w:pPr>
      <w:hyperlink w:anchor="_Toc10022" w:history="1">
        <w:r>
          <w:rPr>
            <w:rFonts w:ascii="仿宋" w:eastAsia="仿宋" w:hAnsi="仿宋" w:cs="仿宋" w:hint="eastAsia"/>
            <w:lang w:eastAsia="zh-CN"/>
          </w:rPr>
          <w:t>七、生产安全保护</w:t>
        </w:r>
        <w:r>
          <w:tab/>
        </w:r>
        <w:r>
          <w:fldChar w:fldCharType="begin"/>
        </w:r>
        <w:r>
          <w:instrText xml:space="preserve"> PAGEREF _Toc10022 \h </w:instrText>
        </w:r>
        <w:r>
          <w:fldChar w:fldCharType="separate"/>
        </w:r>
        <w:r>
          <w:t>17</w:t>
        </w:r>
        <w:r>
          <w:fldChar w:fldCharType="end"/>
        </w:r>
      </w:hyperlink>
    </w:p>
    <w:p>
      <w:pPr>
        <w:pStyle w:val="TOC2"/>
        <w:tabs>
          <w:tab w:val="right" w:leader="dot" w:pos="8306"/>
        </w:tabs>
      </w:pPr>
      <w:hyperlink w:anchor="_Toc17492" w:history="1">
        <w:r>
          <w:rPr>
            <w:rFonts w:ascii="仿宋" w:eastAsia="仿宋" w:hAnsi="仿宋" w:cs="仿宋" w:hint="eastAsia"/>
            <w:lang w:eastAsia="zh-CN"/>
          </w:rPr>
          <w:t>(一)、消防安全</w:t>
        </w:r>
        <w:r>
          <w:tab/>
        </w:r>
        <w:r>
          <w:fldChar w:fldCharType="begin"/>
        </w:r>
        <w:r>
          <w:instrText xml:space="preserve"> PAGEREF _Toc17492 \h </w:instrText>
        </w:r>
        <w:r>
          <w:fldChar w:fldCharType="separate"/>
        </w:r>
        <w:r>
          <w:t>17</w:t>
        </w:r>
        <w:r>
          <w:fldChar w:fldCharType="end"/>
        </w:r>
      </w:hyperlink>
    </w:p>
    <w:p>
      <w:pPr>
        <w:pStyle w:val="TOC2"/>
        <w:tabs>
          <w:tab w:val="right" w:leader="dot" w:pos="8306"/>
        </w:tabs>
      </w:pPr>
      <w:hyperlink w:anchor="_Toc24810" w:history="1">
        <w:r>
          <w:rPr>
            <w:rFonts w:ascii="仿宋" w:eastAsia="仿宋" w:hAnsi="仿宋" w:cs="仿宋" w:hint="eastAsia"/>
            <w:lang w:eastAsia="zh-CN"/>
          </w:rPr>
          <w:t>(二)、防火防爆总图布置措施</w:t>
        </w:r>
        <w:r>
          <w:tab/>
        </w:r>
        <w:r>
          <w:fldChar w:fldCharType="begin"/>
        </w:r>
        <w:r>
          <w:instrText xml:space="preserve"> PAGEREF _Toc24810 \h </w:instrText>
        </w:r>
        <w:r>
          <w:fldChar w:fldCharType="separate"/>
        </w:r>
        <w:r>
          <w:t>19</w:t>
        </w:r>
        <w:r>
          <w:fldChar w:fldCharType="end"/>
        </w:r>
      </w:hyperlink>
    </w:p>
    <w:p>
      <w:pPr>
        <w:pStyle w:val="TOC2"/>
        <w:tabs>
          <w:tab w:val="right" w:leader="dot" w:pos="8306"/>
        </w:tabs>
      </w:pPr>
      <w:hyperlink w:anchor="_Toc26681" w:history="1">
        <w:r>
          <w:rPr>
            <w:rFonts w:ascii="仿宋" w:eastAsia="仿宋" w:hAnsi="仿宋" w:cs="仿宋" w:hint="eastAsia"/>
            <w:lang w:eastAsia="zh-CN"/>
          </w:rPr>
          <w:t>(三)、自然灾害防范措施</w:t>
        </w:r>
        <w:r>
          <w:tab/>
        </w:r>
        <w:r>
          <w:fldChar w:fldCharType="begin"/>
        </w:r>
        <w:r>
          <w:instrText xml:space="preserve"> PAGEREF _Toc26681 \h </w:instrText>
        </w:r>
        <w:r>
          <w:fldChar w:fldCharType="separate"/>
        </w:r>
        <w:r>
          <w:t>20</w:t>
        </w:r>
        <w:r>
          <w:fldChar w:fldCharType="end"/>
        </w:r>
      </w:hyperlink>
    </w:p>
    <w:p>
      <w:pPr>
        <w:pStyle w:val="TOC2"/>
        <w:tabs>
          <w:tab w:val="right" w:leader="dot" w:pos="8306"/>
        </w:tabs>
      </w:pPr>
      <w:hyperlink w:anchor="_Toc20167" w:history="1">
        <w:r>
          <w:rPr>
            <w:rFonts w:ascii="仿宋" w:eastAsia="仿宋" w:hAnsi="仿宋" w:cs="仿宋" w:hint="eastAsia"/>
            <w:lang w:eastAsia="zh-CN"/>
          </w:rPr>
          <w:t>(四)、安全色及安全标志使用要求</w:t>
        </w:r>
        <w:r>
          <w:tab/>
        </w:r>
        <w:r>
          <w:fldChar w:fldCharType="begin"/>
        </w:r>
        <w:r>
          <w:instrText xml:space="preserve"> PAGEREF _Toc20167 \h </w:instrText>
        </w:r>
        <w:r>
          <w:fldChar w:fldCharType="separate"/>
        </w:r>
        <w:r>
          <w:t>21</w:t>
        </w:r>
        <w:r>
          <w:fldChar w:fldCharType="end"/>
        </w:r>
      </w:hyperlink>
    </w:p>
    <w:p>
      <w:pPr>
        <w:pStyle w:val="TOC2"/>
        <w:tabs>
          <w:tab w:val="right" w:leader="dot" w:pos="8306"/>
        </w:tabs>
      </w:pPr>
      <w:hyperlink w:anchor="_Toc10905" w:history="1">
        <w:r>
          <w:rPr>
            <w:rFonts w:ascii="仿宋" w:eastAsia="仿宋" w:hAnsi="仿宋" w:cs="仿宋" w:hint="eastAsia"/>
            <w:lang w:eastAsia="zh-CN"/>
          </w:rPr>
          <w:t>(五)、防尘防毒措施</w:t>
        </w:r>
        <w:r>
          <w:tab/>
        </w:r>
        <w:r>
          <w:fldChar w:fldCharType="begin"/>
        </w:r>
        <w:r>
          <w:instrText xml:space="preserve"> PAGEREF _Toc10905 \h </w:instrText>
        </w:r>
        <w:r>
          <w:fldChar w:fldCharType="separate"/>
        </w:r>
        <w:r>
          <w:t>22</w:t>
        </w:r>
        <w:r>
          <w:fldChar w:fldCharType="end"/>
        </w:r>
      </w:hyperlink>
    </w:p>
    <w:p>
      <w:pPr>
        <w:pStyle w:val="TOC2"/>
        <w:tabs>
          <w:tab w:val="right" w:leader="dot" w:pos="8306"/>
        </w:tabs>
      </w:pPr>
      <w:hyperlink w:anchor="_Toc6628" w:history="1">
        <w:r>
          <w:rPr>
            <w:rFonts w:ascii="仿宋" w:eastAsia="仿宋" w:hAnsi="仿宋" w:cs="仿宋" w:hint="eastAsia"/>
            <w:lang w:eastAsia="zh-CN"/>
          </w:rPr>
          <w:t>(六)、防静电、触电防护及防雷措施</w:t>
        </w:r>
        <w:r>
          <w:tab/>
        </w:r>
        <w:r>
          <w:fldChar w:fldCharType="begin"/>
        </w:r>
        <w:r>
          <w:instrText xml:space="preserve"> PAGEREF _Toc6628 \h </w:instrText>
        </w:r>
        <w:r>
          <w:fldChar w:fldCharType="separate"/>
        </w:r>
        <w:r>
          <w:t>23</w:t>
        </w:r>
        <w:r>
          <w:fldChar w:fldCharType="end"/>
        </w:r>
      </w:hyperlink>
    </w:p>
    <w:p>
      <w:pPr>
        <w:pStyle w:val="TOC2"/>
        <w:tabs>
          <w:tab w:val="right" w:leader="dot" w:pos="8306"/>
        </w:tabs>
      </w:pPr>
      <w:hyperlink w:anchor="_Toc28721" w:history="1">
        <w:r>
          <w:rPr>
            <w:rFonts w:ascii="仿宋" w:eastAsia="仿宋" w:hAnsi="仿宋" w:cs="仿宋" w:hint="eastAsia"/>
            <w:lang w:eastAsia="zh-CN"/>
          </w:rPr>
          <w:t>(七)、机械设备安全保障措施</w:t>
        </w:r>
        <w:r>
          <w:tab/>
        </w:r>
        <w:r>
          <w:fldChar w:fldCharType="begin"/>
        </w:r>
        <w:r>
          <w:instrText xml:space="preserve"> PAGEREF _Toc28721 \h </w:instrText>
        </w:r>
        <w:r>
          <w:fldChar w:fldCharType="separate"/>
        </w:r>
        <w:r>
          <w:t>24</w:t>
        </w:r>
        <w:r>
          <w:fldChar w:fldCharType="end"/>
        </w:r>
      </w:hyperlink>
    </w:p>
    <w:p>
      <w:pPr>
        <w:pStyle w:val="TOC1"/>
        <w:tabs>
          <w:tab w:val="right" w:leader="dot" w:pos="8306"/>
        </w:tabs>
      </w:pPr>
      <w:hyperlink w:anchor="_Toc15215" w:history="1">
        <w:r>
          <w:rPr>
            <w:rFonts w:ascii="仿宋" w:eastAsia="仿宋" w:hAnsi="仿宋" w:cs="仿宋" w:hint="eastAsia"/>
            <w:lang w:eastAsia="zh-CN"/>
          </w:rPr>
          <w:t>八、潜水及水下救捞装备项目社会影响</w:t>
        </w:r>
        <w:r>
          <w:tab/>
        </w:r>
        <w:r>
          <w:fldChar w:fldCharType="begin"/>
        </w:r>
        <w:r>
          <w:instrText xml:space="preserve"> PAGEREF _Toc15215 \h </w:instrText>
        </w:r>
        <w:r>
          <w:fldChar w:fldCharType="separate"/>
        </w:r>
        <w:r>
          <w:t>26</w:t>
        </w:r>
        <w:r>
          <w:fldChar w:fldCharType="end"/>
        </w:r>
      </w:hyperlink>
    </w:p>
    <w:p>
      <w:pPr>
        <w:pStyle w:val="TOC2"/>
        <w:tabs>
          <w:tab w:val="right" w:leader="dot" w:pos="8306"/>
        </w:tabs>
      </w:pPr>
      <w:hyperlink w:anchor="_Toc32570" w:history="1">
        <w:r>
          <w:rPr>
            <w:rFonts w:ascii="仿宋" w:eastAsia="仿宋" w:hAnsi="仿宋" w:cs="仿宋" w:hint="eastAsia"/>
            <w:lang w:eastAsia="zh-CN"/>
          </w:rPr>
          <w:t>(一)、社会责任与义务</w:t>
        </w:r>
        <w:r>
          <w:tab/>
        </w:r>
        <w:r>
          <w:fldChar w:fldCharType="begin"/>
        </w:r>
        <w:r>
          <w:instrText xml:space="preserve"> PAGEREF _Toc32570 \h </w:instrText>
        </w:r>
        <w:r>
          <w:fldChar w:fldCharType="separate"/>
        </w:r>
        <w:r>
          <w:t>26</w:t>
        </w:r>
        <w:r>
          <w:fldChar w:fldCharType="end"/>
        </w:r>
      </w:hyperlink>
    </w:p>
    <w:p>
      <w:pPr>
        <w:pStyle w:val="TOC2"/>
        <w:tabs>
          <w:tab w:val="right" w:leader="dot" w:pos="8306"/>
        </w:tabs>
      </w:pPr>
      <w:hyperlink w:anchor="_Toc21364" w:history="1">
        <w:r>
          <w:rPr>
            <w:rFonts w:ascii="仿宋" w:eastAsia="仿宋" w:hAnsi="仿宋" w:cs="仿宋" w:hint="eastAsia"/>
            <w:lang w:eastAsia="zh-CN"/>
          </w:rPr>
          <w:t>(二)、社会参与与沟通</w:t>
        </w:r>
        <w:r>
          <w:tab/>
        </w:r>
        <w:r>
          <w:fldChar w:fldCharType="begin"/>
        </w:r>
        <w:r>
          <w:instrText xml:space="preserve"> PAGEREF _Toc21364 \h </w:instrText>
        </w:r>
        <w:r>
          <w:fldChar w:fldCharType="separate"/>
        </w:r>
        <w:r>
          <w:t>27</w:t>
        </w:r>
        <w:r>
          <w:fldChar w:fldCharType="end"/>
        </w:r>
      </w:hyperlink>
    </w:p>
    <w:p>
      <w:pPr>
        <w:pStyle w:val="TOC1"/>
        <w:tabs>
          <w:tab w:val="right" w:leader="dot" w:pos="8306"/>
        </w:tabs>
      </w:pPr>
      <w:hyperlink w:anchor="_Toc1887" w:history="1">
        <w:r>
          <w:rPr>
            <w:rFonts w:ascii="仿宋" w:eastAsia="仿宋" w:hAnsi="仿宋" w:cs="仿宋" w:hint="eastAsia"/>
            <w:lang w:eastAsia="zh-CN"/>
          </w:rPr>
          <w:t>九、潜水及水下救捞装备项目人力资源培养与发展</w:t>
        </w:r>
        <w:r>
          <w:tab/>
        </w:r>
        <w:r>
          <w:fldChar w:fldCharType="begin"/>
        </w:r>
        <w:r>
          <w:instrText xml:space="preserve"> PAGEREF _Toc1887 \h </w:instrText>
        </w:r>
        <w:r>
          <w:fldChar w:fldCharType="separate"/>
        </w:r>
        <w:r>
          <w:t>28</w:t>
        </w:r>
        <w:r>
          <w:fldChar w:fldCharType="end"/>
        </w:r>
      </w:hyperlink>
    </w:p>
    <w:p>
      <w:pPr>
        <w:pStyle w:val="TOC2"/>
        <w:tabs>
          <w:tab w:val="right" w:leader="dot" w:pos="8306"/>
        </w:tabs>
      </w:pPr>
      <w:hyperlink w:anchor="_Toc27526" w:history="1">
        <w:r>
          <w:rPr>
            <w:rFonts w:ascii="仿宋" w:eastAsia="仿宋" w:hAnsi="仿宋" w:cs="仿宋" w:hint="eastAsia"/>
            <w:lang w:eastAsia="zh-CN"/>
          </w:rPr>
          <w:t>(一)、人才需求与规划</w:t>
        </w:r>
        <w:r>
          <w:tab/>
        </w:r>
        <w:r>
          <w:fldChar w:fldCharType="begin"/>
        </w:r>
        <w:r>
          <w:instrText xml:space="preserve"> PAGEREF _Toc27526 \h </w:instrText>
        </w:r>
        <w:r>
          <w:fldChar w:fldCharType="separate"/>
        </w:r>
        <w:r>
          <w:t>28</w:t>
        </w:r>
        <w:r>
          <w:fldChar w:fldCharType="end"/>
        </w:r>
      </w:hyperlink>
    </w:p>
    <w:p>
      <w:pPr>
        <w:pStyle w:val="TOC2"/>
        <w:tabs>
          <w:tab w:val="right" w:leader="dot" w:pos="8306"/>
        </w:tabs>
      </w:pPr>
      <w:hyperlink w:anchor="_Toc19023" w:history="1">
        <w:r>
          <w:rPr>
            <w:rFonts w:ascii="仿宋" w:eastAsia="仿宋" w:hAnsi="仿宋" w:cs="仿宋" w:hint="eastAsia"/>
            <w:lang w:eastAsia="zh-CN"/>
          </w:rPr>
          <w:t>(二)、培训与发展计划</w:t>
        </w:r>
        <w:r>
          <w:tab/>
        </w:r>
        <w:r>
          <w:fldChar w:fldCharType="begin"/>
        </w:r>
        <w:r>
          <w:instrText xml:space="preserve"> PAGEREF _Toc19023 \h </w:instrText>
        </w:r>
        <w:r>
          <w:fldChar w:fldCharType="separate"/>
        </w:r>
        <w:r>
          <w:t>28</w:t>
        </w:r>
        <w:r>
          <w:fldChar w:fldCharType="end"/>
        </w:r>
      </w:hyperlink>
    </w:p>
    <w:p>
      <w:pPr>
        <w:pStyle w:val="TOC1"/>
        <w:tabs>
          <w:tab w:val="right" w:leader="dot" w:pos="8306"/>
        </w:tabs>
      </w:pPr>
      <w:hyperlink w:anchor="_Toc11112" w:history="1">
        <w:r>
          <w:rPr>
            <w:rFonts w:ascii="仿宋" w:eastAsia="仿宋" w:hAnsi="仿宋" w:cs="仿宋" w:hint="eastAsia"/>
            <w:lang w:eastAsia="zh-CN"/>
          </w:rPr>
          <w:t>十、潜水及水下救捞装备项目创新与研发</w:t>
        </w:r>
        <w:r>
          <w:tab/>
        </w:r>
        <w:r>
          <w:fldChar w:fldCharType="begin"/>
        </w:r>
        <w:r>
          <w:instrText xml:space="preserve"> PAGEREF _Toc11112 \h </w:instrText>
        </w:r>
        <w:r>
          <w:fldChar w:fldCharType="separate"/>
        </w:r>
        <w:r>
          <w:t>29</w:t>
        </w:r>
        <w:r>
          <w:fldChar w:fldCharType="end"/>
        </w:r>
      </w:hyperlink>
    </w:p>
    <w:p>
      <w:pPr>
        <w:pStyle w:val="TOC2"/>
        <w:tabs>
          <w:tab w:val="right" w:leader="dot" w:pos="8306"/>
        </w:tabs>
      </w:pPr>
      <w:hyperlink w:anchor="_Toc29229" w:history="1">
        <w:r>
          <w:rPr>
            <w:rFonts w:ascii="仿宋" w:eastAsia="仿宋" w:hAnsi="仿宋" w:cs="仿宋" w:hint="eastAsia"/>
            <w:lang w:eastAsia="zh-CN"/>
          </w:rPr>
          <w:t>(一)、创新策略与方向</w:t>
        </w:r>
        <w:r>
          <w:tab/>
        </w:r>
        <w:r>
          <w:fldChar w:fldCharType="begin"/>
        </w:r>
        <w:r>
          <w:instrText xml:space="preserve"> PAGEREF _Toc29229 \h </w:instrText>
        </w:r>
        <w:r>
          <w:fldChar w:fldCharType="separate"/>
        </w:r>
        <w:r>
          <w:t>29</w:t>
        </w:r>
        <w:r>
          <w:fldChar w:fldCharType="end"/>
        </w:r>
      </w:hyperlink>
    </w:p>
    <w:p>
      <w:pPr>
        <w:pStyle w:val="TOC2"/>
        <w:tabs>
          <w:tab w:val="right" w:leader="dot" w:pos="8306"/>
        </w:tabs>
      </w:pPr>
      <w:hyperlink w:anchor="_Toc30819" w:history="1">
        <w:r>
          <w:rPr>
            <w:rFonts w:ascii="仿宋" w:eastAsia="仿宋" w:hAnsi="仿宋" w:cs="仿宋" w:hint="eastAsia"/>
            <w:lang w:eastAsia="zh-CN"/>
          </w:rPr>
          <w:t>(二)、研发规划与投入</w:t>
        </w:r>
        <w:r>
          <w:tab/>
        </w:r>
        <w:r>
          <w:fldChar w:fldCharType="begin"/>
        </w:r>
        <w:r>
          <w:instrText xml:space="preserve"> PAGEREF _Toc30819 \h </w:instrText>
        </w:r>
        <w:r>
          <w:fldChar w:fldCharType="separate"/>
        </w:r>
        <w:r>
          <w:t>30</w:t>
        </w:r>
        <w:r>
          <w:fldChar w:fldCharType="end"/>
        </w:r>
      </w:hyperlink>
    </w:p>
    <w:p>
      <w:pPr>
        <w:pStyle w:val="TOC1"/>
        <w:tabs>
          <w:tab w:val="right" w:leader="dot" w:pos="8306"/>
        </w:tabs>
      </w:pPr>
      <w:hyperlink w:anchor="_Toc19491" w:history="1">
        <w:r>
          <w:rPr>
            <w:rFonts w:ascii="仿宋" w:eastAsia="仿宋" w:hAnsi="仿宋" w:cs="仿宋" w:hint="eastAsia"/>
            <w:lang w:eastAsia="zh-CN"/>
          </w:rPr>
          <w:t>十一、潜水及水下救捞装备项目技术管理</w:t>
        </w:r>
        <w:r>
          <w:tab/>
        </w:r>
        <w:r>
          <w:fldChar w:fldCharType="begin"/>
        </w:r>
        <w:r>
          <w:instrText xml:space="preserve"> PAGEREF _Toc19491 \h </w:instrText>
        </w:r>
        <w:r>
          <w:fldChar w:fldCharType="separate"/>
        </w:r>
        <w:r>
          <w:t>32</w:t>
        </w:r>
        <w:r>
          <w:fldChar w:fldCharType="end"/>
        </w:r>
      </w:hyperlink>
    </w:p>
    <w:p>
      <w:pPr>
        <w:pStyle w:val="TOC2"/>
        <w:tabs>
          <w:tab w:val="right" w:leader="dot" w:pos="8306"/>
        </w:tabs>
      </w:pPr>
      <w:hyperlink w:anchor="_Toc31724" w:history="1">
        <w:r>
          <w:rPr>
            <w:rFonts w:ascii="仿宋" w:eastAsia="仿宋" w:hAnsi="仿宋" w:cs="仿宋" w:hint="eastAsia"/>
            <w:lang w:eastAsia="zh-CN"/>
          </w:rPr>
          <w:t>(一)、技术方案选用方向</w:t>
        </w:r>
        <w:r>
          <w:tab/>
        </w:r>
        <w:r>
          <w:fldChar w:fldCharType="begin"/>
        </w:r>
        <w:r>
          <w:instrText xml:space="preserve"> PAGEREF _Toc31724 \h </w:instrText>
        </w:r>
        <w:r>
          <w:fldChar w:fldCharType="separate"/>
        </w:r>
        <w:r>
          <w:t>32</w:t>
        </w:r>
        <w:r>
          <w:fldChar w:fldCharType="end"/>
        </w:r>
      </w:hyperlink>
    </w:p>
    <w:p>
      <w:pPr>
        <w:pStyle w:val="TOC2"/>
        <w:tabs>
          <w:tab w:val="right" w:leader="dot" w:pos="8306"/>
        </w:tabs>
      </w:pPr>
      <w:hyperlink w:anchor="_Toc4322" w:history="1">
        <w:r>
          <w:rPr>
            <w:rFonts w:ascii="仿宋" w:eastAsia="仿宋" w:hAnsi="仿宋" w:cs="仿宋" w:hint="eastAsia"/>
            <w:lang w:eastAsia="zh-CN"/>
          </w:rPr>
          <w:t>(二)、工艺技术方案选用原则</w:t>
        </w:r>
        <w:r>
          <w:tab/>
        </w:r>
        <w:r>
          <w:fldChar w:fldCharType="begin"/>
        </w:r>
        <w:r>
          <w:instrText xml:space="preserve"> PAGEREF _Toc4322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503" w:history="1">
        <w:r>
          <w:rPr>
            <w:rFonts w:ascii="仿宋" w:eastAsia="仿宋" w:hAnsi="仿宋" w:cs="仿宋" w:hint="eastAsia"/>
            <w:lang w:eastAsia="zh-CN"/>
          </w:rPr>
          <w:t>(三)、工艺技术方案要求</w:t>
        </w:r>
        <w:r>
          <w:tab/>
        </w:r>
        <w:r>
          <w:fldChar w:fldCharType="begin"/>
        </w:r>
        <w:r>
          <w:instrText xml:space="preserve"> PAGEREF _Toc13503 \h </w:instrText>
        </w:r>
        <w:r>
          <w:fldChar w:fldCharType="separate"/>
        </w:r>
        <w:r>
          <w:t>36</w:t>
        </w:r>
        <w:r>
          <w:fldChar w:fldCharType="end"/>
        </w:r>
      </w:hyperlink>
    </w:p>
    <w:p>
      <w:pPr>
        <w:pStyle w:val="TOC1"/>
        <w:tabs>
          <w:tab w:val="right" w:leader="dot" w:pos="8306"/>
        </w:tabs>
      </w:pPr>
      <w:hyperlink w:anchor="_Toc29147" w:history="1">
        <w:r>
          <w:rPr>
            <w:rFonts w:ascii="仿宋" w:eastAsia="仿宋" w:hAnsi="仿宋" w:cs="仿宋" w:hint="eastAsia"/>
            <w:lang w:eastAsia="zh-CN"/>
          </w:rPr>
          <w:t>十二、潜水及水下救捞装备项目人力资源管理</w:t>
        </w:r>
        <w:r>
          <w:tab/>
        </w:r>
        <w:r>
          <w:fldChar w:fldCharType="begin"/>
        </w:r>
        <w:r>
          <w:instrText xml:space="preserve"> PAGEREF _Toc29147 \h </w:instrText>
        </w:r>
        <w:r>
          <w:fldChar w:fldCharType="separate"/>
        </w:r>
        <w:r>
          <w:t>38</w:t>
        </w:r>
        <w:r>
          <w:fldChar w:fldCharType="end"/>
        </w:r>
      </w:hyperlink>
    </w:p>
    <w:p>
      <w:pPr>
        <w:pStyle w:val="TOC2"/>
        <w:tabs>
          <w:tab w:val="right" w:leader="dot" w:pos="8306"/>
        </w:tabs>
      </w:pPr>
      <w:hyperlink w:anchor="_Toc3490" w:history="1">
        <w:r>
          <w:rPr>
            <w:rFonts w:ascii="仿宋" w:eastAsia="仿宋" w:hAnsi="仿宋" w:cs="仿宋" w:hint="eastAsia"/>
            <w:lang w:eastAsia="zh-CN"/>
          </w:rPr>
          <w:t>(一)、建立健全的预算管理制度</w:t>
        </w:r>
        <w:r>
          <w:tab/>
        </w:r>
        <w:r>
          <w:fldChar w:fldCharType="begin"/>
        </w:r>
        <w:r>
          <w:instrText xml:space="preserve"> PAGEREF _Toc3490 \h </w:instrText>
        </w:r>
        <w:r>
          <w:fldChar w:fldCharType="separate"/>
        </w:r>
        <w:r>
          <w:t>38</w:t>
        </w:r>
        <w:r>
          <w:fldChar w:fldCharType="end"/>
        </w:r>
      </w:hyperlink>
    </w:p>
    <w:p>
      <w:pPr>
        <w:pStyle w:val="TOC2"/>
        <w:tabs>
          <w:tab w:val="right" w:leader="dot" w:pos="8306"/>
        </w:tabs>
      </w:pPr>
      <w:hyperlink w:anchor="_Toc6506" w:history="1">
        <w:r>
          <w:rPr>
            <w:rFonts w:ascii="仿宋" w:eastAsia="仿宋" w:hAnsi="仿宋" w:cs="仿宋" w:hint="eastAsia"/>
            <w:lang w:eastAsia="zh-CN"/>
          </w:rPr>
          <w:t>(二)、加强资金流动监控</w:t>
        </w:r>
        <w:r>
          <w:tab/>
        </w:r>
        <w:r>
          <w:fldChar w:fldCharType="begin"/>
        </w:r>
        <w:r>
          <w:instrText xml:space="preserve"> PAGEREF _Toc6506 \h </w:instrText>
        </w:r>
        <w:r>
          <w:fldChar w:fldCharType="separate"/>
        </w:r>
        <w:r>
          <w:t>40</w:t>
        </w:r>
        <w:r>
          <w:fldChar w:fldCharType="end"/>
        </w:r>
      </w:hyperlink>
    </w:p>
    <w:p>
      <w:pPr>
        <w:pStyle w:val="TOC2"/>
        <w:tabs>
          <w:tab w:val="right" w:leader="dot" w:pos="8306"/>
        </w:tabs>
      </w:pPr>
      <w:hyperlink w:anchor="_Toc3945" w:history="1">
        <w:r>
          <w:rPr>
            <w:rFonts w:ascii="仿宋" w:eastAsia="仿宋" w:hAnsi="仿宋" w:cs="仿宋" w:hint="eastAsia"/>
            <w:lang w:eastAsia="zh-CN"/>
          </w:rPr>
          <w:t>(三)、制定完善的风险控制机制</w:t>
        </w:r>
        <w:r>
          <w:tab/>
        </w:r>
        <w:r>
          <w:fldChar w:fldCharType="begin"/>
        </w:r>
        <w:r>
          <w:instrText xml:space="preserve"> PAGEREF _Toc3945 \h </w:instrText>
        </w:r>
        <w:r>
          <w:fldChar w:fldCharType="separate"/>
        </w:r>
        <w:r>
          <w:t>41</w:t>
        </w:r>
        <w:r>
          <w:fldChar w:fldCharType="end"/>
        </w:r>
      </w:hyperlink>
    </w:p>
    <w:p>
      <w:pPr>
        <w:pStyle w:val="TOC2"/>
        <w:tabs>
          <w:tab w:val="right" w:leader="dot" w:pos="8306"/>
        </w:tabs>
      </w:pPr>
      <w:hyperlink w:anchor="_Toc32088" w:history="1">
        <w:r>
          <w:rPr>
            <w:rFonts w:ascii="仿宋" w:eastAsia="仿宋" w:hAnsi="仿宋" w:cs="仿宋" w:hint="eastAsia"/>
            <w:lang w:eastAsia="zh-CN"/>
          </w:rPr>
          <w:t>(四)、优化成本管理</w:t>
        </w:r>
        <w:r>
          <w:tab/>
        </w:r>
        <w:r>
          <w:fldChar w:fldCharType="begin"/>
        </w:r>
        <w:r>
          <w:instrText xml:space="preserve"> PAGEREF _Toc32088 \h </w:instrText>
        </w:r>
        <w:r>
          <w:fldChar w:fldCharType="separate"/>
        </w:r>
        <w:r>
          <w:t>43</w:t>
        </w:r>
        <w:r>
          <w:fldChar w:fldCharType="end"/>
        </w:r>
      </w:hyperlink>
    </w:p>
    <w:p>
      <w:pPr>
        <w:pStyle w:val="TOC1"/>
        <w:tabs>
          <w:tab w:val="right" w:leader="dot" w:pos="8306"/>
        </w:tabs>
      </w:pPr>
      <w:hyperlink w:anchor="_Toc12277" w:history="1">
        <w:r>
          <w:rPr>
            <w:rFonts w:ascii="仿宋" w:eastAsia="仿宋" w:hAnsi="仿宋" w:cs="仿宋" w:hint="eastAsia"/>
            <w:lang w:eastAsia="zh-CN"/>
          </w:rPr>
          <w:t>十三、潜水及水下救捞装备项目变更管理</w:t>
        </w:r>
        <w:r>
          <w:tab/>
        </w:r>
        <w:r>
          <w:fldChar w:fldCharType="begin"/>
        </w:r>
        <w:r>
          <w:instrText xml:space="preserve"> PAGEREF _Toc12277 \h </w:instrText>
        </w:r>
        <w:r>
          <w:fldChar w:fldCharType="separate"/>
        </w:r>
        <w:r>
          <w:t>44</w:t>
        </w:r>
        <w:r>
          <w:fldChar w:fldCharType="end"/>
        </w:r>
      </w:hyperlink>
    </w:p>
    <w:p>
      <w:pPr>
        <w:pStyle w:val="TOC2"/>
        <w:tabs>
          <w:tab w:val="right" w:leader="dot" w:pos="8306"/>
        </w:tabs>
      </w:pPr>
      <w:hyperlink w:anchor="_Toc7766" w:history="1">
        <w:r>
          <w:rPr>
            <w:rFonts w:ascii="仿宋" w:eastAsia="仿宋" w:hAnsi="仿宋" w:cs="仿宋" w:hint="eastAsia"/>
            <w:lang w:eastAsia="zh-CN"/>
          </w:rPr>
          <w:t>(一)、变更申请与评估</w:t>
        </w:r>
        <w:r>
          <w:tab/>
        </w:r>
        <w:r>
          <w:fldChar w:fldCharType="begin"/>
        </w:r>
        <w:r>
          <w:instrText xml:space="preserve"> PAGEREF _Toc7766 \h </w:instrText>
        </w:r>
        <w:r>
          <w:fldChar w:fldCharType="separate"/>
        </w:r>
        <w:r>
          <w:t>44</w:t>
        </w:r>
        <w:r>
          <w:fldChar w:fldCharType="end"/>
        </w:r>
      </w:hyperlink>
    </w:p>
    <w:p>
      <w:pPr>
        <w:pStyle w:val="TOC2"/>
        <w:tabs>
          <w:tab w:val="right" w:leader="dot" w:pos="8306"/>
        </w:tabs>
      </w:pPr>
      <w:hyperlink w:anchor="_Toc3644" w:history="1">
        <w:r>
          <w:rPr>
            <w:rFonts w:ascii="仿宋" w:eastAsia="仿宋" w:hAnsi="仿宋" w:cs="仿宋" w:hint="eastAsia"/>
            <w:lang w:eastAsia="zh-CN"/>
          </w:rPr>
          <w:t>(二)、变更实施与控制</w:t>
        </w:r>
        <w:r>
          <w:tab/>
        </w:r>
        <w:r>
          <w:fldChar w:fldCharType="begin"/>
        </w:r>
        <w:r>
          <w:instrText xml:space="preserve"> PAGEREF _Toc3644 \h </w:instrText>
        </w:r>
        <w:r>
          <w:fldChar w:fldCharType="separate"/>
        </w:r>
        <w:r>
          <w:t>45</w:t>
        </w:r>
        <w:r>
          <w:fldChar w:fldCharType="end"/>
        </w:r>
      </w:hyperlink>
    </w:p>
    <w:p>
      <w:pPr>
        <w:pStyle w:val="TOC1"/>
        <w:tabs>
          <w:tab w:val="right" w:leader="dot" w:pos="8306"/>
        </w:tabs>
      </w:pPr>
      <w:hyperlink w:anchor="_Toc25694" w:history="1">
        <w:r>
          <w:rPr>
            <w:rFonts w:ascii="仿宋" w:eastAsia="仿宋" w:hAnsi="仿宋" w:cs="仿宋" w:hint="eastAsia"/>
            <w:lang w:eastAsia="zh-CN"/>
          </w:rPr>
          <w:t>十四、营销与推广策略</w:t>
        </w:r>
        <w:r>
          <w:tab/>
        </w:r>
        <w:r>
          <w:fldChar w:fldCharType="begin"/>
        </w:r>
        <w:r>
          <w:instrText xml:space="preserve"> PAGEREF _Toc25694 \h </w:instrText>
        </w:r>
        <w:r>
          <w:fldChar w:fldCharType="separate"/>
        </w:r>
        <w:r>
          <w:t>46</w:t>
        </w:r>
        <w:r>
          <w:fldChar w:fldCharType="end"/>
        </w:r>
      </w:hyperlink>
    </w:p>
    <w:p>
      <w:pPr>
        <w:pStyle w:val="TOC2"/>
        <w:tabs>
          <w:tab w:val="right" w:leader="dot" w:pos="8306"/>
        </w:tabs>
      </w:pPr>
      <w:hyperlink w:anchor="_Toc11178" w:history="1">
        <w:r>
          <w:rPr>
            <w:rFonts w:ascii="仿宋" w:eastAsia="仿宋" w:hAnsi="仿宋" w:cs="仿宋" w:hint="eastAsia"/>
            <w:lang w:eastAsia="zh-CN"/>
          </w:rPr>
          <w:t>(一)、产品/服务定位与特点</w:t>
        </w:r>
        <w:r>
          <w:tab/>
        </w:r>
        <w:r>
          <w:fldChar w:fldCharType="begin"/>
        </w:r>
        <w:r>
          <w:instrText xml:space="preserve"> PAGEREF _Toc11178 \h </w:instrText>
        </w:r>
        <w:r>
          <w:fldChar w:fldCharType="separate"/>
        </w:r>
        <w:r>
          <w:t>46</w:t>
        </w:r>
        <w:r>
          <w:fldChar w:fldCharType="end"/>
        </w:r>
      </w:hyperlink>
    </w:p>
    <w:p>
      <w:pPr>
        <w:pStyle w:val="TOC2"/>
        <w:tabs>
          <w:tab w:val="right" w:leader="dot" w:pos="8306"/>
        </w:tabs>
      </w:pPr>
      <w:hyperlink w:anchor="_Toc1827" w:history="1">
        <w:r>
          <w:rPr>
            <w:rFonts w:ascii="仿宋" w:eastAsia="仿宋" w:hAnsi="仿宋" w:cs="仿宋" w:hint="eastAsia"/>
            <w:lang w:eastAsia="zh-CN"/>
          </w:rPr>
          <w:t>(二)、市场定位与竞争分析</w:t>
        </w:r>
        <w:r>
          <w:tab/>
        </w:r>
        <w:r>
          <w:fldChar w:fldCharType="begin"/>
        </w:r>
        <w:r>
          <w:instrText xml:space="preserve"> PAGEREF _Toc1827 \h </w:instrText>
        </w:r>
        <w:r>
          <w:fldChar w:fldCharType="separate"/>
        </w:r>
        <w:r>
          <w:t>47</w:t>
        </w:r>
        <w:r>
          <w:fldChar w:fldCharType="end"/>
        </w:r>
      </w:hyperlink>
    </w:p>
    <w:p>
      <w:pPr>
        <w:pStyle w:val="TOC2"/>
        <w:tabs>
          <w:tab w:val="right" w:leader="dot" w:pos="8306"/>
        </w:tabs>
      </w:pPr>
      <w:hyperlink w:anchor="_Toc30031" w:history="1">
        <w:r>
          <w:rPr>
            <w:rFonts w:ascii="仿宋" w:eastAsia="仿宋" w:hAnsi="仿宋" w:cs="仿宋" w:hint="eastAsia"/>
            <w:lang w:eastAsia="zh-CN"/>
          </w:rPr>
          <w:t>(三)、营销渠道与策略</w:t>
        </w:r>
        <w:r>
          <w:tab/>
        </w:r>
        <w:r>
          <w:fldChar w:fldCharType="begin"/>
        </w:r>
        <w:r>
          <w:instrText xml:space="preserve"> PAGEREF _Toc30031 \h </w:instrText>
        </w:r>
        <w:r>
          <w:fldChar w:fldCharType="separate"/>
        </w:r>
        <w:r>
          <w:t>48</w:t>
        </w:r>
        <w:r>
          <w:fldChar w:fldCharType="end"/>
        </w:r>
      </w:hyperlink>
    </w:p>
    <w:p>
      <w:pPr>
        <w:pStyle w:val="TOC2"/>
        <w:tabs>
          <w:tab w:val="right" w:leader="dot" w:pos="8306"/>
        </w:tabs>
      </w:pPr>
      <w:hyperlink w:anchor="_Toc10997" w:history="1">
        <w:r>
          <w:rPr>
            <w:rFonts w:ascii="仿宋" w:eastAsia="仿宋" w:hAnsi="仿宋" w:cs="仿宋" w:hint="eastAsia"/>
            <w:lang w:eastAsia="zh-CN"/>
          </w:rPr>
          <w:t>(四)、推广与宣传活动</w:t>
        </w:r>
        <w:r>
          <w:tab/>
        </w:r>
        <w:r>
          <w:fldChar w:fldCharType="begin"/>
        </w:r>
        <w:r>
          <w:instrText xml:space="preserve"> PAGEREF _Toc10997 \h </w:instrText>
        </w:r>
        <w:r>
          <w:fldChar w:fldCharType="separate"/>
        </w:r>
        <w:r>
          <w:t>49</w:t>
        </w:r>
        <w:r>
          <w:fldChar w:fldCharType="end"/>
        </w:r>
      </w:hyperlink>
    </w:p>
    <w:p>
      <w:pPr>
        <w:pStyle w:val="TOC1"/>
        <w:tabs>
          <w:tab w:val="right" w:leader="dot" w:pos="8306"/>
        </w:tabs>
      </w:pPr>
      <w:hyperlink w:anchor="_Toc17335" w:history="1">
        <w:r>
          <w:rPr>
            <w:rFonts w:ascii="仿宋" w:eastAsia="仿宋" w:hAnsi="仿宋" w:cs="仿宋" w:hint="eastAsia"/>
            <w:lang w:eastAsia="zh-CN"/>
          </w:rPr>
          <w:t>十五、潜水及水下救捞装备项目实施保障措施</w:t>
        </w:r>
        <w:r>
          <w:tab/>
        </w:r>
        <w:r>
          <w:fldChar w:fldCharType="begin"/>
        </w:r>
        <w:r>
          <w:instrText xml:space="preserve"> PAGEREF _Toc17335 \h </w:instrText>
        </w:r>
        <w:r>
          <w:fldChar w:fldCharType="separate"/>
        </w:r>
        <w:r>
          <w:t>55</w:t>
        </w:r>
        <w:r>
          <w:fldChar w:fldCharType="end"/>
        </w:r>
      </w:hyperlink>
    </w:p>
    <w:p>
      <w:pPr>
        <w:pStyle w:val="TOC2"/>
        <w:tabs>
          <w:tab w:val="right" w:leader="dot" w:pos="8306"/>
        </w:tabs>
      </w:pPr>
      <w:hyperlink w:anchor="_Toc23999" w:history="1">
        <w:r>
          <w:rPr>
            <w:rFonts w:ascii="仿宋" w:eastAsia="仿宋" w:hAnsi="仿宋" w:cs="仿宋" w:hint="eastAsia"/>
            <w:lang w:eastAsia="zh-CN"/>
          </w:rPr>
          <w:t>(一)、潜水及水下救捞装备项目实施保障机制</w:t>
        </w:r>
        <w:r>
          <w:tab/>
        </w:r>
        <w:r>
          <w:fldChar w:fldCharType="begin"/>
        </w:r>
        <w:r>
          <w:instrText xml:space="preserve"> PAGEREF _Toc23999 \h </w:instrText>
        </w:r>
        <w:r>
          <w:fldChar w:fldCharType="separate"/>
        </w:r>
        <w:r>
          <w:t>55</w:t>
        </w:r>
        <w:r>
          <w:fldChar w:fldCharType="end"/>
        </w:r>
      </w:hyperlink>
    </w:p>
    <w:p>
      <w:pPr>
        <w:pStyle w:val="TOC2"/>
        <w:tabs>
          <w:tab w:val="right" w:leader="dot" w:pos="8306"/>
        </w:tabs>
      </w:pPr>
      <w:hyperlink w:anchor="_Toc28267" w:history="1">
        <w:r>
          <w:rPr>
            <w:rFonts w:ascii="仿宋" w:eastAsia="仿宋" w:hAnsi="仿宋" w:cs="仿宋" w:hint="eastAsia"/>
            <w:lang w:eastAsia="zh-CN"/>
          </w:rPr>
          <w:t>(二)、潜水及水下救捞装备项目法律合规要求</w:t>
        </w:r>
        <w:r>
          <w:tab/>
        </w:r>
        <w:r>
          <w:fldChar w:fldCharType="begin"/>
        </w:r>
        <w:r>
          <w:instrText xml:space="preserve"> PAGEREF _Toc28267 \h </w:instrText>
        </w:r>
        <w:r>
          <w:fldChar w:fldCharType="separate"/>
        </w:r>
        <w:r>
          <w:t>59</w:t>
        </w:r>
        <w:r>
          <w:fldChar w:fldCharType="end"/>
        </w:r>
      </w:hyperlink>
    </w:p>
    <w:p>
      <w:pPr>
        <w:pStyle w:val="TOC2"/>
        <w:tabs>
          <w:tab w:val="right" w:leader="dot" w:pos="8306"/>
        </w:tabs>
      </w:pPr>
      <w:hyperlink w:anchor="_Toc15631" w:history="1">
        <w:r>
          <w:rPr>
            <w:rFonts w:ascii="仿宋" w:eastAsia="仿宋" w:hAnsi="仿宋" w:cs="仿宋" w:hint="eastAsia"/>
            <w:lang w:eastAsia="zh-CN"/>
          </w:rPr>
          <w:t>(三)、潜水及水下救捞装备项目合同管理与法律事务</w:t>
        </w:r>
        <w:r>
          <w:tab/>
        </w:r>
        <w:r>
          <w:fldChar w:fldCharType="begin"/>
        </w:r>
        <w:r>
          <w:instrText xml:space="preserve"> PAGEREF _Toc15631 \h </w:instrText>
        </w:r>
        <w:r>
          <w:fldChar w:fldCharType="separate"/>
        </w:r>
        <w:r>
          <w:t>63</w:t>
        </w:r>
        <w:r>
          <w:fldChar w:fldCharType="end"/>
        </w:r>
      </w:hyperlink>
    </w:p>
    <w:p>
      <w:pPr>
        <w:pStyle w:val="TOC2"/>
        <w:tabs>
          <w:tab w:val="right" w:leader="dot" w:pos="8306"/>
        </w:tabs>
      </w:pPr>
      <w:hyperlink w:anchor="_Toc14425" w:history="1">
        <w:r>
          <w:rPr>
            <w:rFonts w:ascii="仿宋" w:eastAsia="仿宋" w:hAnsi="仿宋" w:cs="仿宋" w:hint="eastAsia"/>
            <w:lang w:eastAsia="zh-CN"/>
          </w:rPr>
          <w:t>(四)、潜水及水下救捞装备项目知识产权保护策略</w:t>
        </w:r>
        <w:r>
          <w:tab/>
        </w:r>
        <w:r>
          <w:fldChar w:fldCharType="begin"/>
        </w:r>
        <w:r>
          <w:instrText xml:space="preserve"> PAGEREF _Toc14425 \h </w:instrText>
        </w:r>
        <w:r>
          <w:fldChar w:fldCharType="separate"/>
        </w:r>
        <w:r>
          <w:t>70</w:t>
        </w:r>
        <w:r>
          <w:fldChar w:fldCharType="end"/>
        </w:r>
      </w:hyperlink>
    </w:p>
    <w:p>
      <w:pPr>
        <w:pStyle w:val="TOC1"/>
        <w:tabs>
          <w:tab w:val="right" w:leader="dot" w:pos="8306"/>
        </w:tabs>
      </w:pPr>
      <w:hyperlink w:anchor="_Toc5449" w:history="1">
        <w:r>
          <w:rPr>
            <w:rFonts w:ascii="仿宋" w:eastAsia="仿宋" w:hAnsi="仿宋" w:cs="仿宋" w:hint="eastAsia"/>
            <w:lang w:eastAsia="zh-CN"/>
          </w:rPr>
          <w:t>十六、风险识别与分类</w:t>
        </w:r>
        <w:r>
          <w:tab/>
        </w:r>
        <w:r>
          <w:fldChar w:fldCharType="begin"/>
        </w:r>
        <w:r>
          <w:instrText xml:space="preserve"> PAGEREF _Toc5449 \h </w:instrText>
        </w:r>
        <w:r>
          <w:fldChar w:fldCharType="separate"/>
        </w:r>
        <w:r>
          <w:t>72</w:t>
        </w:r>
        <w:r>
          <w:fldChar w:fldCharType="end"/>
        </w:r>
      </w:hyperlink>
    </w:p>
    <w:p>
      <w:pPr>
        <w:pStyle w:val="TOC2"/>
        <w:tabs>
          <w:tab w:val="right" w:leader="dot" w:pos="8306"/>
        </w:tabs>
      </w:pPr>
      <w:hyperlink w:anchor="_Toc17602" w:history="1">
        <w:r>
          <w:rPr>
            <w:rFonts w:ascii="仿宋" w:eastAsia="仿宋" w:hAnsi="仿宋" w:cs="仿宋" w:hint="eastAsia"/>
            <w:lang w:eastAsia="zh-CN"/>
          </w:rPr>
          <w:t>(一)、风险识别</w:t>
        </w:r>
        <w:r>
          <w:tab/>
        </w:r>
        <w:r>
          <w:fldChar w:fldCharType="begin"/>
        </w:r>
        <w:r>
          <w:instrText xml:space="preserve"> PAGEREF _Toc17602 \h </w:instrText>
        </w:r>
        <w:r>
          <w:fldChar w:fldCharType="separate"/>
        </w:r>
        <w:r>
          <w:t>72</w:t>
        </w:r>
        <w:r>
          <w:fldChar w:fldCharType="end"/>
        </w:r>
      </w:hyperlink>
    </w:p>
    <w:p>
      <w:pPr>
        <w:pStyle w:val="TOC2"/>
        <w:tabs>
          <w:tab w:val="right" w:leader="dot" w:pos="8306"/>
        </w:tabs>
      </w:pPr>
      <w:hyperlink w:anchor="_Toc2924" w:history="1">
        <w:r>
          <w:rPr>
            <w:rFonts w:ascii="仿宋" w:eastAsia="仿宋" w:hAnsi="仿宋" w:cs="仿宋" w:hint="eastAsia"/>
            <w:lang w:eastAsia="zh-CN"/>
          </w:rPr>
          <w:t>(二)、风险分类</w:t>
        </w:r>
        <w:r>
          <w:tab/>
        </w:r>
        <w:r>
          <w:fldChar w:fldCharType="begin"/>
        </w:r>
        <w:r>
          <w:instrText xml:space="preserve"> PAGEREF _Toc2924 \h </w:instrText>
        </w:r>
        <w:r>
          <w:fldChar w:fldCharType="separate"/>
        </w:r>
        <w:r>
          <w:t>74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61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30886"/>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14780"/>
      <w:r>
        <w:rPr>
          <w:rFonts w:ascii="仿宋" w:eastAsia="仿宋" w:hAnsi="仿宋" w:cs="仿宋" w:hint="eastAsia"/>
          <w:lang w:eastAsia="zh-CN"/>
        </w:rPr>
        <w:t>(一)、潜水及水下救捞装备行业分析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潜水及水下救捞装备行业一直以来都是市场的关注焦点。行业内的发展趋势、竞争态势以及潜在机会都对潜水及水下救捞装备项目的推进产生深远的影响。通过深入研究行业的整体概貌，我们将更好地理解行业的核心特征，为潜水及水下救捞装备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潜水及水下救捞装备行业，技术一直是推动创新和发展的关键因素。我们将对当前技术趋势进行详尽分析，包括但不限于人工智能、大数据应用、先进制造技术等。这有助于潜水及水下救捞装备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潜水及水下救捞装备项目成功的基础。我们将对主要竞争对手进行深入研究，包括其市场份额、产品特点、市场定位等。通过全面了解竞争对手的优势和劣势，潜水及水下救捞装备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11962"/>
      <w:r>
        <w:rPr>
          <w:rFonts w:ascii="仿宋" w:eastAsia="仿宋" w:hAnsi="仿宋" w:cs="仿宋" w:hint="eastAsia"/>
          <w:sz w:val="28"/>
          <w:lang w:eastAsia="zh-CN"/>
        </w:rPr>
        <w:t>(二)、潜水及水下救捞装备市场分析预测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潜水及水下救捞装备市场未来的增长趋势。这包括市场的整体规模、各细分领域的发展趋势等。潜水及水下救捞装备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潜水及水下救捞装备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潜水及水下救捞装备项目实施过程中需要充分考虑的因素。我们将对市场风险进行全面评估，包括但不限于政策法规风险、市场竞争风险、技术变革风险等。通过对潜在风险的深入分析，潜水及水下救捞装备项目可以制定相应的风险缓解策略，降低不确定性对潜水及水下救捞装备项目的影响。</w:t>
      </w:r>
    </w:p>
    <w:p>
      <w:pPr>
        <w:pStyle w:val="Heading1"/>
        <w:ind w:firstLine="560" w:firstLineChars="200"/>
        <w:rPr>
          <w:rFonts w:ascii="仿宋" w:eastAsia="仿宋" w:hAnsi="仿宋" w:cs="仿宋" w:hint="eastAsia"/>
          <w:sz w:val="28"/>
          <w:lang w:eastAsia="zh-CN"/>
        </w:rPr>
      </w:pPr>
      <w:bookmarkStart w:id="5" w:name="_Toc12656"/>
      <w:r>
        <w:rPr>
          <w:rFonts w:ascii="仿宋" w:eastAsia="仿宋" w:hAnsi="仿宋" w:cs="仿宋" w:hint="eastAsia"/>
          <w:sz w:val="28"/>
          <w:lang w:eastAsia="zh-CN"/>
        </w:rPr>
        <w:t>二、潜水及水下救捞装备项目土建工程</w:t>
      </w:r>
      <w:bookmarkEnd w:id="5"/>
    </w:p>
    <w:p>
      <w:pPr>
        <w:pStyle w:val="Heading2"/>
        <w:rPr>
          <w:rFonts w:ascii="仿宋" w:eastAsia="仿宋" w:hAnsi="仿宋" w:cs="仿宋" w:hint="eastAsia"/>
          <w:lang w:eastAsia="zh-CN"/>
        </w:rPr>
      </w:pPr>
      <w:bookmarkStart w:id="6" w:name="_Toc9452"/>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在潜水及水下救捞装备项目的建筑工程设计中，我们将秉承一系列重要的设计原则，以确保潜水及水下救捞装备项目建筑在功能、美观、可持续性等方面达到最佳效果。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首要原则是确保建筑的功能性得到最大化的发挥。我们将充分理解潜水及水下救捞装备项目的实际需求，合理布局各个功能区域，保证建筑在满足业务需求的同时，提供高效的工作环境。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在建筑设计中，我们将综合考虑建设和运营成本。通过精细的经济效益分析，确保设计方案在高效利用资源的同时，对潜水及水下救捞装备项目的长期盈利能力有积极的贡献。</w:t>
      </w:r>
    </w:p>
    <w:p>
      <w:pPr>
        <w:pStyle w:val="Heading2"/>
        <w:ind w:firstLine="560" w:firstLineChars="200"/>
        <w:rPr>
          <w:rFonts w:ascii="仿宋" w:eastAsia="仿宋" w:hAnsi="仿宋" w:cs="仿宋" w:hint="eastAsia"/>
          <w:sz w:val="28"/>
          <w:lang w:eastAsia="zh-CN"/>
        </w:rPr>
      </w:pPr>
      <w:bookmarkStart w:id="7" w:name="_Toc13710"/>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潜水及水下救捞装备项目的土建工程设计中，我们将精准设定设计年限，结合潜水及水下救捞装备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潜水及水下救捞装备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26780"/>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该潜水及水下救捞装备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潜水及水下救捞装备项目的设计在符合法规的同时，达到最高的安全标准。</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潜水及水下救捞装备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28163"/>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本期工程潜水及水下救捞装备项目预计总建筑面积XXX平方米，其中：计容建筑面积XXX平方米，计划建筑工程投资XX万元，占潜水及水下救捞装备项目总投资的XX%。</w:t>
      </w:r>
    </w:p>
    <w:p>
      <w:pPr>
        <w:pStyle w:val="Heading1"/>
        <w:ind w:firstLine="560" w:firstLineChars="200"/>
        <w:rPr>
          <w:rFonts w:ascii="仿宋" w:eastAsia="仿宋" w:hAnsi="仿宋" w:cs="仿宋" w:hint="eastAsia"/>
          <w:sz w:val="28"/>
          <w:lang w:eastAsia="zh-CN"/>
        </w:rPr>
      </w:pPr>
      <w:bookmarkStart w:id="10" w:name="_Toc22983"/>
      <w:r>
        <w:rPr>
          <w:rFonts w:ascii="仿宋" w:eastAsia="仿宋" w:hAnsi="仿宋" w:cs="仿宋" w:hint="eastAsia"/>
          <w:sz w:val="28"/>
          <w:lang w:eastAsia="zh-CN"/>
        </w:rPr>
        <w:t>三、潜水及水下救捞装备项目建设背景及必要性分析</w:t>
      </w:r>
      <w:bookmarkEnd w:id="10"/>
    </w:p>
    <w:p>
      <w:pPr>
        <w:pStyle w:val="Heading2"/>
        <w:rPr>
          <w:rFonts w:ascii="仿宋" w:eastAsia="仿宋" w:hAnsi="仿宋" w:cs="仿宋" w:hint="eastAsia"/>
          <w:lang w:eastAsia="zh-CN"/>
        </w:rPr>
      </w:pPr>
      <w:bookmarkStart w:id="11" w:name="_Toc23424"/>
      <w:r>
        <w:rPr>
          <w:rFonts w:ascii="仿宋" w:eastAsia="仿宋" w:hAnsi="仿宋" w:cs="仿宋" w:hint="eastAsia"/>
          <w:lang w:eastAsia="zh-CN"/>
        </w:rPr>
        <w:t>(一)、潜水及水下救捞装备项目背景分析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潜水及水下救捞装备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潜水及水下救捞装备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潜水及水下救捞装备项目在这个潮流中的定位。同时，我们将关注行业内涌现的新兴机遇，以便潜水及水下救捞装备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潜水及水下救捞装备项目提供了强大的发展动力。我们将聚焦于行业内最新的技术发展趋势，包括但不限于人工智能、大数据分析、物联网等领域。通过深度的技术研究，我们将确保潜水及水下救捞装备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潜水及水下救捞装备项目发展的源泉。我们将投入更多的精力对市场需求进行深入剖析，超越表面的需求，深入挖掘潜在的市场痛点和机遇。通过对市场需求的细致了解，潜水及水下救捞装备项目将更有针对性地设计解决方案，满足市场的多样化需求，从而更好地促进潜水及水下救捞装备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潜水及水下救捞装备项目战略至关重要。我们将对竞争态势进行更为深入的分析，包括但不限于市场份额、产品特点、客户满意度等多个维度。通过深度的竞争分析，潜水及水下救捞装备项目将能够更准确地把握市场脉搏，制定具有竞争力的潜水及水下救捞装备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潜水及水下救捞装备项目的发展具有直接的影响。我们将进行更为全面的法规和政策分析，了解行业发展中的潜在法律风险和合规挑战。通过充分了解和遵守相关法规，潜水及水下救捞装备项目将确保在法律框架内合法合规运营，为潜水及水下救捞装备项目的稳健发展提供有力支持。</w:t>
      </w:r>
    </w:p>
    <w:p>
      <w:pPr>
        <w:pStyle w:val="Heading2"/>
        <w:ind w:firstLine="560" w:firstLineChars="200"/>
        <w:rPr>
          <w:rFonts w:ascii="仿宋" w:eastAsia="仿宋" w:hAnsi="仿宋" w:cs="仿宋" w:hint="eastAsia"/>
          <w:sz w:val="28"/>
          <w:lang w:eastAsia="zh-CN"/>
        </w:rPr>
      </w:pPr>
      <w:bookmarkStart w:id="12" w:name="_Toc7290"/>
      <w:r>
        <w:rPr>
          <w:rFonts w:ascii="仿宋" w:eastAsia="仿宋" w:hAnsi="仿宋" w:cs="仿宋" w:hint="eastAsia"/>
          <w:sz w:val="28"/>
          <w:lang w:eastAsia="zh-CN"/>
        </w:rPr>
        <w:t>(二)、潜水及水下救捞装备项目建设必要性分析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潜水及水下救捞装备项目建设的迫切性源于对行业发展趋势的深刻洞察。我们正处于一个行业变革的时代，科技创新、数字化转型成为企业发展的关键动力。潜水及水下救捞装备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潜水及水下救捞装备项目建设不仅仅是为了跟上潮流，更是为了通过技术创新推动企业的持续发展。通过引入先进的技术和解决方案，潜水及水下救捞装备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潜水及水下救捞装备项目的建设成为必然选择，通过提高产品质量、拓展服务领域，从而在竞争中获得更多的机会。潜水及水下救捞装备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潜水及水下救捞装备项目建设的必要性体现在对客户需求更精准的满足。通过潜水及水下救捞装备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潜水及水下救捞装备项目建设的背后是对企业持续创新的追求。只有通过不断创新，企业才能在竞争中立于不败之地。潜水及水下救捞装备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3" w:name="_Toc1932"/>
      <w:r>
        <w:rPr>
          <w:rFonts w:ascii="仿宋" w:eastAsia="仿宋" w:hAnsi="仿宋" w:cs="仿宋" w:hint="eastAsia"/>
          <w:sz w:val="28"/>
          <w:lang w:eastAsia="zh-CN"/>
        </w:rPr>
        <w:t>四、产品规划分析</w:t>
      </w:r>
      <w:bookmarkEnd w:id="13"/>
    </w:p>
    <w:p>
      <w:pPr>
        <w:pStyle w:val="Heading2"/>
        <w:rPr>
          <w:rFonts w:ascii="仿宋" w:eastAsia="仿宋" w:hAnsi="仿宋" w:cs="仿宋" w:hint="eastAsia"/>
          <w:lang w:eastAsia="zh-CN"/>
        </w:rPr>
      </w:pPr>
      <w:bookmarkStart w:id="14" w:name="_Toc31493"/>
      <w:r>
        <w:rPr>
          <w:rFonts w:ascii="仿宋" w:eastAsia="仿宋" w:hAnsi="仿宋" w:cs="仿宋" w:hint="eastAsia"/>
          <w:lang w:eastAsia="zh-CN"/>
        </w:rPr>
        <w:t>(一)、产品规划</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潜水及水下救捞装备项目的主要产品是XXXX，预计年产值为XXX万元。这一产品在市场中占据着重要的地位，其广泛的应用范围使得该潜水及水下救捞装备项目的市场前景非常广阔。</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潜水及水下救捞装备项目的xxx产品作为重要的原材料之一，将在多个领域发挥关键作用。其在建筑、交通、能源等方面的广泛应用将为整个产业链提供强大的支持，形成产业协同效应。潜水及水下救捞装备项目的年产值XXX万XXX万XXX万万元不仅反映了其在市场上的巨大潜力，更预示着它对国民经济的积极贡献。这种关联度高、涉及面广的产业关系，使得该潜水及水下救捞装备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5" w:name="_Toc1659"/>
      <w:r>
        <w:rPr>
          <w:rFonts w:ascii="仿宋" w:eastAsia="仿宋" w:hAnsi="仿宋" w:cs="仿宋" w:hint="eastAsia"/>
          <w:sz w:val="28"/>
          <w:lang w:eastAsia="zh-CN"/>
        </w:rPr>
        <w:t>(二)、建设规模</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潜水及水下救捞装备项目总征地面积为XXXX平方米，相当于约XX.XX亩，其中净用地面积为XXXX平方米，红线范围内相当于约XX.XX亩。这一用地规模充分考虑了潜水及水下救捞装备项目的建设需求，保障了潜水及水下救捞装备项目在合适的空间内得以充分发展。潜水及水下救捞装备项目规划的总建筑面积为XXXX平方米，其中主体工程建设占XXXX平方米，计容建筑面积达XXXX平方米。预计建筑工程的投资将达到XXXX万元，为潜水及水下救捞装备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潜水及水下救捞装备项目计划购置的设备共计XXXX台（套），设备购置费用为XXXX万元。这一设备购置计划充分考虑到潜水及水下救捞装备项目的生产需求和技术要求，确保了潜水及水下救捞装备项目在生产运营中具备先进的技术装备和高效的生产能力。设备的合理配置将为潜水及水下救捞装备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潜水及水下救捞装备项目计划总投资为XXXX万元，预计年实现营业收入为XXXX万元。这一产能规模的设定旨在确保潜水及水下救捞装备项目能够在投资与回报之间取得平衡，实现长期可持续的发展。潜水及水下救捞装备项目的总投资充分考虑到各个方面的需求，包括用地建设、设备购置等多个环节，以确保潜水及水下救捞装备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6" w:name="_Toc26283"/>
      <w:r>
        <w:rPr>
          <w:rFonts w:ascii="仿宋" w:eastAsia="仿宋" w:hAnsi="仿宋" w:cs="仿宋" w:hint="eastAsia"/>
          <w:sz w:val="28"/>
          <w:lang w:eastAsia="zh-CN"/>
        </w:rPr>
        <w:t>五、潜水及水下救捞装备项目危机管理</w:t>
      </w:r>
      <w:bookmarkEnd w:id="16"/>
    </w:p>
    <w:p>
      <w:pPr>
        <w:pStyle w:val="Heading2"/>
        <w:rPr>
          <w:rFonts w:ascii="仿宋" w:eastAsia="仿宋" w:hAnsi="仿宋" w:cs="仿宋" w:hint="eastAsia"/>
          <w:lang w:eastAsia="zh-CN"/>
        </w:rPr>
      </w:pPr>
      <w:bookmarkStart w:id="17" w:name="_Toc25044"/>
      <w:r>
        <w:rPr>
          <w:rFonts w:ascii="仿宋" w:eastAsia="仿宋" w:hAnsi="仿宋" w:cs="仿宋" w:hint="eastAsia"/>
          <w:lang w:eastAsia="zh-CN"/>
        </w:rPr>
        <w:t>(一)、危机预警与识别</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潜水及水下救捞装备项目危机管理中，危机预警与识别是确保潜水及水下救捞装备项目稳健运行的核心步骤。通过建立全面的监测机制，潜水及水下救捞装备项目团队旨在及时发现和理解潜在的风险和危机因素，以便采取及时的预防和应对措施，确保潜水及水下救捞装备项目持续处于可控状态。</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潜水及水下救捞装备项目团队全面分析了整个潜水及水下救捞装备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潜水及水下救捞装备项目团队着重于明确定义潜水及水下救捞装备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潜水及水下救捞装备项目进展的持续监控，团队能够及时发现潜在问题并作出迅速反应。潜水及水下救捞装备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潜水及水下救捞装备项目得以更有序、可控地推进。</w:t>
      </w:r>
    </w:p>
    <w:p>
      <w:pPr>
        <w:pStyle w:val="Heading2"/>
        <w:ind w:firstLine="560" w:firstLineChars="200"/>
        <w:rPr>
          <w:rFonts w:ascii="仿宋" w:eastAsia="仿宋" w:hAnsi="仿宋" w:cs="仿宋" w:hint="eastAsia"/>
          <w:sz w:val="28"/>
          <w:lang w:eastAsia="zh-CN"/>
        </w:rPr>
      </w:pPr>
      <w:bookmarkStart w:id="18" w:name="_Toc29405"/>
      <w:r>
        <w:rPr>
          <w:rFonts w:ascii="仿宋" w:eastAsia="仿宋" w:hAnsi="仿宋" w:cs="仿宋" w:hint="eastAsia"/>
          <w:sz w:val="28"/>
          <w:lang w:eastAsia="zh-CN"/>
        </w:rPr>
        <w:t>(二)、危机应对与恢复</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在危机发生时，潜水及水下救捞装备项目团队立即行动，成立了应急小组。该小组的任务是迅速制定并实施紧急应对措施，以最小化潜在损失。以下是采取的主要措施：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暂停潜水及水下救捞装备项目进度：为遏制危机蔓延，潜水及水下救捞装备项目暂时停止进行，以便全面评估当前状况。</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资源重新分配：重新评估潜水及水下救捞装备项目资源的分配，确保最大限度地减小损失。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实时沟通：与关键利益相关者建立实时沟通机制，向他们传递潜水及水下救捞装备项目危机的实际状况，保障潜水及水下救捞装备项目核心利益。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在紧急应对的同时，潜水及水下救捞装备项目团队强调了团队协作和有效沟通的重要性。以下是团队协作的关键举措：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信息共享机制：建立了信息共享平台，确保团队成员能够及时获取潜水及水下救捞装备项目危机的实时信息。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领导者沟通：潜水及水下救捞装备项目领导者通过定期会议和即时沟通工具，指导团队应对危机，保持团队稳定运行。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随着危机得到初步控制，潜水及水下救捞装备项目团队转向制定恢复计划，以确保潜水及水下救捞装备项目能够从中迅速恢复。主要恢复计划包括：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修复受损的进度计划：重新评估潜水及水下救捞装备项目进度，制定修复计划，确保潜水及水下救捞装备项目尽快回归正常进程。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重新调整资源分配：优化资源分配，确保潜水及水下救捞装备项目在有限资源下高效运转。</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风险管理机制加强：对潜水及水下救捞装备项目风险进行全面评估，制定更强化的风险管理策略，以预防未来可能的危机。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9" w:name="_Toc30503"/>
      <w:r>
        <w:rPr>
          <w:rFonts w:ascii="仿宋" w:eastAsia="仿宋" w:hAnsi="仿宋" w:cs="仿宋" w:hint="eastAsia"/>
          <w:sz w:val="28"/>
          <w:lang w:eastAsia="zh-CN"/>
        </w:rPr>
        <w:t>六、潜水及水下救捞装备项目建设单位说明</w:t>
      </w:r>
      <w:bookmarkEnd w:id="19"/>
    </w:p>
    <w:p>
      <w:pPr>
        <w:pStyle w:val="Heading2"/>
        <w:rPr>
          <w:rFonts w:ascii="仿宋" w:eastAsia="仿宋" w:hAnsi="仿宋" w:cs="仿宋" w:hint="eastAsia"/>
          <w:lang w:eastAsia="zh-CN"/>
        </w:rPr>
      </w:pPr>
      <w:bookmarkStart w:id="20" w:name="_Toc18244"/>
      <w:r>
        <w:rPr>
          <w:rFonts w:ascii="仿宋" w:eastAsia="仿宋" w:hAnsi="仿宋" w:cs="仿宋" w:hint="eastAsia"/>
          <w:lang w:eastAsia="zh-CN"/>
        </w:rPr>
        <w:t>(一)、潜水及水下救捞装备项目承办单位基本情况</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21" w:name="_Toc30316"/>
      <w:r>
        <w:rPr>
          <w:rFonts w:ascii="仿宋" w:eastAsia="仿宋" w:hAnsi="仿宋" w:cs="仿宋" w:hint="eastAsia"/>
          <w:sz w:val="28"/>
          <w:lang w:eastAsia="zh-CN"/>
        </w:rPr>
        <w:t>(二)、公司经济效益分析</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https://d.book118.com/696212205122010034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潜水及水下救捞装备项目规划设计方案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潜水及水下救捞装备项目规划设计方案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潜水及水下救捞装备项目规划设计方案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潜水及水下救捞装备项目规划设计方案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潜水及水下救捞装备项目规划设计方案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潜水及水下救捞装备项目规划设计方案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潜水及水下救捞装备项目规划设计方案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潜水及水下救捞装备项目规划设计方案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潜水及水下救捞装备项目规划设计方案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潜水及水下救捞装备项目规划设计方案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潜水及水下救捞装备项目规划设计方案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潜水及水下救捞装备项目规划设计方案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潜水及水下救捞装备项目规划设计方案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潜水及水下救捞装备项目规划设计方案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潜水及水下救捞装备项目规划设计方案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潜水及水下救捞装备项目规划设计方案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潜水及水下救捞装备项目规划设计方案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CF563F3"/>
    <w:rsid w:val="0CF563F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9621220512201003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2024-01-14T19:57:00Z</dcterms:created>
  <dcterms:modified xsi:type="dcterms:W3CDTF">2024-01-14T19:58:06Z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6796F3E8E33D45808A71AB3476AE3DD2_11</vt:lpwstr>
  </property>
  <property fmtid="{D5CDD505-2E9C-101B-9397-08002B2CF9AE}" pid="3" name="KSOProductBuildVer">
    <vt:lpwstr>2052-12.1.0.16120</vt:lpwstr>
  </property>
</Properties>
</file>