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混凝土搅拌机项目规划设计方案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65" w:history="1">
        <w:r>
          <w:rPr>
            <w:rFonts w:ascii="仿宋" w:eastAsia="仿宋" w:hAnsi="仿宋" w:cs="仿宋" w:hint="eastAsia"/>
            <w:lang w:eastAsia="zh-CN"/>
          </w:rPr>
          <w:t>前言</w:t>
        </w:r>
        <w:r>
          <w:tab/>
        </w:r>
        <w:r>
          <w:fldChar w:fldCharType="begin"/>
        </w:r>
        <w:r>
          <w:instrText xml:space="preserve"> PAGEREF _Toc23965 \h </w:instrText>
        </w:r>
        <w:r>
          <w:fldChar w:fldCharType="separate"/>
        </w:r>
        <w:r>
          <w:t>3</w:t>
        </w:r>
        <w:r>
          <w:fldChar w:fldCharType="end"/>
        </w:r>
      </w:hyperlink>
    </w:p>
    <w:p>
      <w:pPr>
        <w:pStyle w:val="TOC1"/>
        <w:tabs>
          <w:tab w:val="right" w:leader="dot" w:pos="8306"/>
        </w:tabs>
      </w:pPr>
      <w:hyperlink w:anchor="_Toc11882" w:history="1">
        <w:r>
          <w:rPr>
            <w:rFonts w:ascii="仿宋" w:eastAsia="仿宋" w:hAnsi="仿宋" w:cs="仿宋" w:hint="eastAsia"/>
            <w:lang w:eastAsia="zh-CN"/>
          </w:rPr>
          <w:t>一、混凝土搅拌机项目可持续发展</w:t>
        </w:r>
        <w:r>
          <w:tab/>
        </w:r>
        <w:r>
          <w:fldChar w:fldCharType="begin"/>
        </w:r>
        <w:r>
          <w:instrText xml:space="preserve"> PAGEREF _Toc11882 \h </w:instrText>
        </w:r>
        <w:r>
          <w:fldChar w:fldCharType="separate"/>
        </w:r>
        <w:r>
          <w:t>3</w:t>
        </w:r>
        <w:r>
          <w:fldChar w:fldCharType="end"/>
        </w:r>
      </w:hyperlink>
    </w:p>
    <w:p>
      <w:pPr>
        <w:pStyle w:val="TOC2"/>
        <w:tabs>
          <w:tab w:val="right" w:leader="dot" w:pos="8306"/>
        </w:tabs>
      </w:pPr>
      <w:hyperlink w:anchor="_Toc9784" w:history="1">
        <w:r>
          <w:rPr>
            <w:rFonts w:ascii="仿宋" w:eastAsia="仿宋" w:hAnsi="仿宋" w:cs="仿宋" w:hint="eastAsia"/>
            <w:lang w:eastAsia="zh-CN"/>
          </w:rPr>
          <w:t>(一)、可持续战略与实践</w:t>
        </w:r>
        <w:r>
          <w:tab/>
        </w:r>
        <w:r>
          <w:fldChar w:fldCharType="begin"/>
        </w:r>
        <w:r>
          <w:instrText xml:space="preserve"> PAGEREF _Toc9784 \h </w:instrText>
        </w:r>
        <w:r>
          <w:fldChar w:fldCharType="separate"/>
        </w:r>
        <w:r>
          <w:t>3</w:t>
        </w:r>
        <w:r>
          <w:fldChar w:fldCharType="end"/>
        </w:r>
      </w:hyperlink>
    </w:p>
    <w:p>
      <w:pPr>
        <w:pStyle w:val="TOC2"/>
        <w:tabs>
          <w:tab w:val="right" w:leader="dot" w:pos="8306"/>
        </w:tabs>
      </w:pPr>
      <w:hyperlink w:anchor="_Toc2466" w:history="1">
        <w:r>
          <w:rPr>
            <w:rFonts w:ascii="仿宋" w:eastAsia="仿宋" w:hAnsi="仿宋" w:cs="仿宋" w:hint="eastAsia"/>
            <w:lang w:eastAsia="zh-CN"/>
          </w:rPr>
          <w:t>(二)、环保与社会责任</w:t>
        </w:r>
        <w:r>
          <w:tab/>
        </w:r>
        <w:r>
          <w:fldChar w:fldCharType="begin"/>
        </w:r>
        <w:r>
          <w:instrText xml:space="preserve"> PAGEREF _Toc2466 \h </w:instrText>
        </w:r>
        <w:r>
          <w:fldChar w:fldCharType="separate"/>
        </w:r>
        <w:r>
          <w:t>4</w:t>
        </w:r>
        <w:r>
          <w:fldChar w:fldCharType="end"/>
        </w:r>
      </w:hyperlink>
    </w:p>
    <w:p>
      <w:pPr>
        <w:pStyle w:val="TOC1"/>
        <w:tabs>
          <w:tab w:val="right" w:leader="dot" w:pos="8306"/>
        </w:tabs>
      </w:pPr>
      <w:hyperlink w:anchor="_Toc8853" w:history="1">
        <w:r>
          <w:rPr>
            <w:rFonts w:ascii="仿宋" w:eastAsia="仿宋" w:hAnsi="仿宋" w:cs="仿宋" w:hint="eastAsia"/>
            <w:lang w:eastAsia="zh-CN"/>
          </w:rPr>
          <w:t>二、工艺说明</w:t>
        </w:r>
        <w:r>
          <w:tab/>
        </w:r>
        <w:r>
          <w:fldChar w:fldCharType="begin"/>
        </w:r>
        <w:r>
          <w:instrText xml:space="preserve"> PAGEREF _Toc8853 \h </w:instrText>
        </w:r>
        <w:r>
          <w:fldChar w:fldCharType="separate"/>
        </w:r>
        <w:r>
          <w:t>5</w:t>
        </w:r>
        <w:r>
          <w:fldChar w:fldCharType="end"/>
        </w:r>
      </w:hyperlink>
    </w:p>
    <w:p>
      <w:pPr>
        <w:pStyle w:val="TOC2"/>
        <w:tabs>
          <w:tab w:val="right" w:leader="dot" w:pos="8306"/>
        </w:tabs>
      </w:pPr>
      <w:hyperlink w:anchor="_Toc25370" w:history="1">
        <w:r>
          <w:rPr>
            <w:rFonts w:ascii="仿宋" w:eastAsia="仿宋" w:hAnsi="仿宋" w:cs="仿宋" w:hint="eastAsia"/>
            <w:lang w:eastAsia="zh-CN"/>
          </w:rPr>
          <w:t>(一)、技术管理特点</w:t>
        </w:r>
        <w:r>
          <w:tab/>
        </w:r>
        <w:r>
          <w:fldChar w:fldCharType="begin"/>
        </w:r>
        <w:r>
          <w:instrText xml:space="preserve"> PAGEREF _Toc25370 \h </w:instrText>
        </w:r>
        <w:r>
          <w:fldChar w:fldCharType="separate"/>
        </w:r>
        <w:r>
          <w:t>5</w:t>
        </w:r>
        <w:r>
          <w:fldChar w:fldCharType="end"/>
        </w:r>
      </w:hyperlink>
    </w:p>
    <w:p>
      <w:pPr>
        <w:pStyle w:val="TOC2"/>
        <w:tabs>
          <w:tab w:val="right" w:leader="dot" w:pos="8306"/>
        </w:tabs>
      </w:pPr>
      <w:hyperlink w:anchor="_Toc16544" w:history="1">
        <w:r>
          <w:rPr>
            <w:rFonts w:ascii="仿宋" w:eastAsia="仿宋" w:hAnsi="仿宋" w:cs="仿宋" w:hint="eastAsia"/>
            <w:lang w:eastAsia="zh-CN"/>
          </w:rPr>
          <w:t>(二)、混凝土搅拌机项目工艺技术设计方案</w:t>
        </w:r>
        <w:r>
          <w:tab/>
        </w:r>
        <w:r>
          <w:fldChar w:fldCharType="begin"/>
        </w:r>
        <w:r>
          <w:instrText xml:space="preserve"> PAGEREF _Toc16544 \h </w:instrText>
        </w:r>
        <w:r>
          <w:fldChar w:fldCharType="separate"/>
        </w:r>
        <w:r>
          <w:t>6</w:t>
        </w:r>
        <w:r>
          <w:fldChar w:fldCharType="end"/>
        </w:r>
      </w:hyperlink>
    </w:p>
    <w:p>
      <w:pPr>
        <w:pStyle w:val="TOC2"/>
        <w:tabs>
          <w:tab w:val="right" w:leader="dot" w:pos="8306"/>
        </w:tabs>
      </w:pPr>
      <w:hyperlink w:anchor="_Toc18240" w:history="1">
        <w:r>
          <w:rPr>
            <w:rFonts w:ascii="仿宋" w:eastAsia="仿宋" w:hAnsi="仿宋" w:cs="仿宋" w:hint="eastAsia"/>
            <w:lang w:eastAsia="zh-CN"/>
          </w:rPr>
          <w:t>(三)、设备选型方案</w:t>
        </w:r>
        <w:r>
          <w:tab/>
        </w:r>
        <w:r>
          <w:fldChar w:fldCharType="begin"/>
        </w:r>
        <w:r>
          <w:instrText xml:space="preserve"> PAGEREF _Toc18240 \h </w:instrText>
        </w:r>
        <w:r>
          <w:fldChar w:fldCharType="separate"/>
        </w:r>
        <w:r>
          <w:t>7</w:t>
        </w:r>
        <w:r>
          <w:fldChar w:fldCharType="end"/>
        </w:r>
      </w:hyperlink>
    </w:p>
    <w:p>
      <w:pPr>
        <w:pStyle w:val="TOC1"/>
        <w:tabs>
          <w:tab w:val="right" w:leader="dot" w:pos="8306"/>
        </w:tabs>
      </w:pPr>
      <w:hyperlink w:anchor="_Toc8312" w:history="1">
        <w:r>
          <w:rPr>
            <w:rFonts w:ascii="仿宋" w:eastAsia="仿宋" w:hAnsi="仿宋" w:cs="仿宋" w:hint="eastAsia"/>
            <w:lang w:eastAsia="zh-CN"/>
          </w:rPr>
          <w:t>三、市场分析、调研</w:t>
        </w:r>
        <w:r>
          <w:tab/>
        </w:r>
        <w:r>
          <w:fldChar w:fldCharType="begin"/>
        </w:r>
        <w:r>
          <w:instrText xml:space="preserve"> PAGEREF _Toc8312 \h </w:instrText>
        </w:r>
        <w:r>
          <w:fldChar w:fldCharType="separate"/>
        </w:r>
        <w:r>
          <w:t>8</w:t>
        </w:r>
        <w:r>
          <w:fldChar w:fldCharType="end"/>
        </w:r>
      </w:hyperlink>
    </w:p>
    <w:p>
      <w:pPr>
        <w:pStyle w:val="TOC2"/>
        <w:tabs>
          <w:tab w:val="right" w:leader="dot" w:pos="8306"/>
        </w:tabs>
      </w:pPr>
      <w:hyperlink w:anchor="_Toc11641" w:history="1">
        <w:r>
          <w:rPr>
            <w:rFonts w:ascii="仿宋" w:eastAsia="仿宋" w:hAnsi="仿宋" w:cs="仿宋" w:hint="eastAsia"/>
            <w:lang w:eastAsia="zh-CN"/>
          </w:rPr>
          <w:t>(一)、混凝土搅拌机行业分析</w:t>
        </w:r>
        <w:r>
          <w:tab/>
        </w:r>
        <w:r>
          <w:fldChar w:fldCharType="begin"/>
        </w:r>
        <w:r>
          <w:instrText xml:space="preserve"> PAGEREF _Toc11641 \h </w:instrText>
        </w:r>
        <w:r>
          <w:fldChar w:fldCharType="separate"/>
        </w:r>
        <w:r>
          <w:t>8</w:t>
        </w:r>
        <w:r>
          <w:fldChar w:fldCharType="end"/>
        </w:r>
      </w:hyperlink>
    </w:p>
    <w:p>
      <w:pPr>
        <w:pStyle w:val="TOC2"/>
        <w:tabs>
          <w:tab w:val="right" w:leader="dot" w:pos="8306"/>
        </w:tabs>
      </w:pPr>
      <w:hyperlink w:anchor="_Toc23721" w:history="1">
        <w:r>
          <w:rPr>
            <w:rFonts w:ascii="仿宋" w:eastAsia="仿宋" w:hAnsi="仿宋" w:cs="仿宋" w:hint="eastAsia"/>
            <w:lang w:eastAsia="zh-CN"/>
          </w:rPr>
          <w:t>(二)、混凝土搅拌机市场分析预测</w:t>
        </w:r>
        <w:r>
          <w:tab/>
        </w:r>
        <w:r>
          <w:fldChar w:fldCharType="begin"/>
        </w:r>
        <w:r>
          <w:instrText xml:space="preserve"> PAGEREF _Toc23721 \h </w:instrText>
        </w:r>
        <w:r>
          <w:fldChar w:fldCharType="separate"/>
        </w:r>
        <w:r>
          <w:t>9</w:t>
        </w:r>
        <w:r>
          <w:fldChar w:fldCharType="end"/>
        </w:r>
      </w:hyperlink>
    </w:p>
    <w:p>
      <w:pPr>
        <w:pStyle w:val="TOC1"/>
        <w:tabs>
          <w:tab w:val="right" w:leader="dot" w:pos="8306"/>
        </w:tabs>
      </w:pPr>
      <w:hyperlink w:anchor="_Toc11253" w:history="1">
        <w:r>
          <w:rPr>
            <w:rFonts w:ascii="仿宋" w:eastAsia="仿宋" w:hAnsi="仿宋" w:cs="仿宋" w:hint="eastAsia"/>
            <w:lang w:eastAsia="zh-CN"/>
          </w:rPr>
          <w:t>四、混凝土搅拌机项目危机管理</w:t>
        </w:r>
        <w:r>
          <w:tab/>
        </w:r>
        <w:r>
          <w:fldChar w:fldCharType="begin"/>
        </w:r>
        <w:r>
          <w:instrText xml:space="preserve"> PAGEREF _Toc11253 \h </w:instrText>
        </w:r>
        <w:r>
          <w:fldChar w:fldCharType="separate"/>
        </w:r>
        <w:r>
          <w:t>10</w:t>
        </w:r>
        <w:r>
          <w:fldChar w:fldCharType="end"/>
        </w:r>
      </w:hyperlink>
    </w:p>
    <w:p>
      <w:pPr>
        <w:pStyle w:val="TOC2"/>
        <w:tabs>
          <w:tab w:val="right" w:leader="dot" w:pos="8306"/>
        </w:tabs>
      </w:pPr>
      <w:hyperlink w:anchor="_Toc18732" w:history="1">
        <w:r>
          <w:rPr>
            <w:rFonts w:ascii="仿宋" w:eastAsia="仿宋" w:hAnsi="仿宋" w:cs="仿宋" w:hint="eastAsia"/>
            <w:lang w:eastAsia="zh-CN"/>
          </w:rPr>
          <w:t>(一)、危机预警与识别</w:t>
        </w:r>
        <w:r>
          <w:tab/>
        </w:r>
        <w:r>
          <w:fldChar w:fldCharType="begin"/>
        </w:r>
        <w:r>
          <w:instrText xml:space="preserve"> PAGEREF _Toc18732 \h </w:instrText>
        </w:r>
        <w:r>
          <w:fldChar w:fldCharType="separate"/>
        </w:r>
        <w:r>
          <w:t>10</w:t>
        </w:r>
        <w:r>
          <w:fldChar w:fldCharType="end"/>
        </w:r>
      </w:hyperlink>
    </w:p>
    <w:p>
      <w:pPr>
        <w:pStyle w:val="TOC2"/>
        <w:tabs>
          <w:tab w:val="right" w:leader="dot" w:pos="8306"/>
        </w:tabs>
      </w:pPr>
      <w:hyperlink w:anchor="_Toc11049" w:history="1">
        <w:r>
          <w:rPr>
            <w:rFonts w:ascii="仿宋" w:eastAsia="仿宋" w:hAnsi="仿宋" w:cs="仿宋" w:hint="eastAsia"/>
            <w:lang w:eastAsia="zh-CN"/>
          </w:rPr>
          <w:t>(二)、危机应对与恢复</w:t>
        </w:r>
        <w:r>
          <w:tab/>
        </w:r>
        <w:r>
          <w:fldChar w:fldCharType="begin"/>
        </w:r>
        <w:r>
          <w:instrText xml:space="preserve"> PAGEREF _Toc11049 \h </w:instrText>
        </w:r>
        <w:r>
          <w:fldChar w:fldCharType="separate"/>
        </w:r>
        <w:r>
          <w:t>11</w:t>
        </w:r>
        <w:r>
          <w:fldChar w:fldCharType="end"/>
        </w:r>
      </w:hyperlink>
    </w:p>
    <w:p>
      <w:pPr>
        <w:pStyle w:val="TOC1"/>
        <w:tabs>
          <w:tab w:val="right" w:leader="dot" w:pos="8306"/>
        </w:tabs>
      </w:pPr>
      <w:hyperlink w:anchor="_Toc1916" w:history="1">
        <w:r>
          <w:rPr>
            <w:rFonts w:ascii="仿宋" w:eastAsia="仿宋" w:hAnsi="仿宋" w:cs="仿宋" w:hint="eastAsia"/>
            <w:lang w:eastAsia="zh-CN"/>
          </w:rPr>
          <w:t>五、混凝土搅拌机项目文档管理</w:t>
        </w:r>
        <w:r>
          <w:tab/>
        </w:r>
        <w:r>
          <w:fldChar w:fldCharType="begin"/>
        </w:r>
        <w:r>
          <w:instrText xml:space="preserve"> PAGEREF _Toc1916 \h </w:instrText>
        </w:r>
        <w:r>
          <w:fldChar w:fldCharType="separate"/>
        </w:r>
        <w:r>
          <w:t>13</w:t>
        </w:r>
        <w:r>
          <w:fldChar w:fldCharType="end"/>
        </w:r>
      </w:hyperlink>
    </w:p>
    <w:p>
      <w:pPr>
        <w:pStyle w:val="TOC2"/>
        <w:tabs>
          <w:tab w:val="right" w:leader="dot" w:pos="8306"/>
        </w:tabs>
      </w:pPr>
      <w:hyperlink w:anchor="_Toc7701" w:history="1">
        <w:r>
          <w:rPr>
            <w:rFonts w:ascii="仿宋" w:eastAsia="仿宋" w:hAnsi="仿宋" w:cs="仿宋" w:hint="eastAsia"/>
            <w:lang w:eastAsia="zh-CN"/>
          </w:rPr>
          <w:t>(一)、文档编制与审查</w:t>
        </w:r>
        <w:r>
          <w:tab/>
        </w:r>
        <w:r>
          <w:fldChar w:fldCharType="begin"/>
        </w:r>
        <w:r>
          <w:instrText xml:space="preserve"> PAGEREF _Toc7701 \h </w:instrText>
        </w:r>
        <w:r>
          <w:fldChar w:fldCharType="separate"/>
        </w:r>
        <w:r>
          <w:t>13</w:t>
        </w:r>
        <w:r>
          <w:fldChar w:fldCharType="end"/>
        </w:r>
      </w:hyperlink>
    </w:p>
    <w:p>
      <w:pPr>
        <w:pStyle w:val="TOC2"/>
        <w:tabs>
          <w:tab w:val="right" w:leader="dot" w:pos="8306"/>
        </w:tabs>
      </w:pPr>
      <w:hyperlink w:anchor="_Toc66" w:history="1">
        <w:r>
          <w:rPr>
            <w:rFonts w:ascii="仿宋" w:eastAsia="仿宋" w:hAnsi="仿宋" w:cs="仿宋" w:hint="eastAsia"/>
            <w:lang w:eastAsia="zh-CN"/>
          </w:rPr>
          <w:t>(二)、文档发布与分发</w:t>
        </w:r>
        <w:r>
          <w:tab/>
        </w:r>
        <w:r>
          <w:fldChar w:fldCharType="begin"/>
        </w:r>
        <w:r>
          <w:instrText xml:space="preserve"> PAGEREF _Toc66 \h </w:instrText>
        </w:r>
        <w:r>
          <w:fldChar w:fldCharType="separate"/>
        </w:r>
        <w:r>
          <w:t>14</w:t>
        </w:r>
        <w:r>
          <w:fldChar w:fldCharType="end"/>
        </w:r>
      </w:hyperlink>
    </w:p>
    <w:p>
      <w:pPr>
        <w:pStyle w:val="TOC2"/>
        <w:tabs>
          <w:tab w:val="right" w:leader="dot" w:pos="8306"/>
        </w:tabs>
      </w:pPr>
      <w:hyperlink w:anchor="_Toc11713" w:history="1">
        <w:r>
          <w:rPr>
            <w:rFonts w:ascii="仿宋" w:eastAsia="仿宋" w:hAnsi="仿宋" w:cs="仿宋" w:hint="eastAsia"/>
            <w:lang w:eastAsia="zh-CN"/>
          </w:rPr>
          <w:t>(三)、文档存档与归档</w:t>
        </w:r>
        <w:r>
          <w:tab/>
        </w:r>
        <w:r>
          <w:fldChar w:fldCharType="begin"/>
        </w:r>
        <w:r>
          <w:instrText xml:space="preserve"> PAGEREF _Toc11713 \h </w:instrText>
        </w:r>
        <w:r>
          <w:fldChar w:fldCharType="separate"/>
        </w:r>
        <w:r>
          <w:t>15</w:t>
        </w:r>
        <w:r>
          <w:fldChar w:fldCharType="end"/>
        </w:r>
      </w:hyperlink>
    </w:p>
    <w:p>
      <w:pPr>
        <w:pStyle w:val="TOC1"/>
        <w:tabs>
          <w:tab w:val="right" w:leader="dot" w:pos="8306"/>
        </w:tabs>
      </w:pPr>
      <w:hyperlink w:anchor="_Toc5986" w:history="1">
        <w:r>
          <w:rPr>
            <w:rFonts w:ascii="仿宋" w:eastAsia="仿宋" w:hAnsi="仿宋" w:cs="仿宋" w:hint="eastAsia"/>
            <w:lang w:eastAsia="zh-CN"/>
          </w:rPr>
          <w:t>六、混凝土搅拌机项目选址可行性分析</w:t>
        </w:r>
        <w:r>
          <w:tab/>
        </w:r>
        <w:r>
          <w:fldChar w:fldCharType="begin"/>
        </w:r>
        <w:r>
          <w:instrText xml:space="preserve"> PAGEREF _Toc5986 \h </w:instrText>
        </w:r>
        <w:r>
          <w:fldChar w:fldCharType="separate"/>
        </w:r>
        <w:r>
          <w:t>16</w:t>
        </w:r>
        <w:r>
          <w:fldChar w:fldCharType="end"/>
        </w:r>
      </w:hyperlink>
    </w:p>
    <w:p>
      <w:pPr>
        <w:pStyle w:val="TOC2"/>
        <w:tabs>
          <w:tab w:val="right" w:leader="dot" w:pos="8306"/>
        </w:tabs>
      </w:pPr>
      <w:hyperlink w:anchor="_Toc31124" w:history="1">
        <w:r>
          <w:rPr>
            <w:rFonts w:ascii="仿宋" w:eastAsia="仿宋" w:hAnsi="仿宋" w:cs="仿宋" w:hint="eastAsia"/>
            <w:lang w:eastAsia="zh-CN"/>
          </w:rPr>
          <w:t>(一)、混凝土搅拌机项目选址</w:t>
        </w:r>
        <w:r>
          <w:tab/>
        </w:r>
        <w:r>
          <w:fldChar w:fldCharType="begin"/>
        </w:r>
        <w:r>
          <w:instrText xml:space="preserve"> PAGEREF _Toc31124 \h </w:instrText>
        </w:r>
        <w:r>
          <w:fldChar w:fldCharType="separate"/>
        </w:r>
        <w:r>
          <w:t>16</w:t>
        </w:r>
        <w:r>
          <w:fldChar w:fldCharType="end"/>
        </w:r>
      </w:hyperlink>
    </w:p>
    <w:p>
      <w:pPr>
        <w:pStyle w:val="TOC2"/>
        <w:tabs>
          <w:tab w:val="right" w:leader="dot" w:pos="8306"/>
        </w:tabs>
      </w:pPr>
      <w:hyperlink w:anchor="_Toc21872" w:history="1">
        <w:r>
          <w:rPr>
            <w:rFonts w:ascii="仿宋" w:eastAsia="仿宋" w:hAnsi="仿宋" w:cs="仿宋" w:hint="eastAsia"/>
            <w:lang w:eastAsia="zh-CN"/>
          </w:rPr>
          <w:t>(二)、用地控制指标</w:t>
        </w:r>
        <w:r>
          <w:tab/>
        </w:r>
        <w:r>
          <w:fldChar w:fldCharType="begin"/>
        </w:r>
        <w:r>
          <w:instrText xml:space="preserve"> PAGEREF _Toc21872 \h </w:instrText>
        </w:r>
        <w:r>
          <w:fldChar w:fldCharType="separate"/>
        </w:r>
        <w:r>
          <w:t>16</w:t>
        </w:r>
        <w:r>
          <w:fldChar w:fldCharType="end"/>
        </w:r>
      </w:hyperlink>
    </w:p>
    <w:p>
      <w:pPr>
        <w:pStyle w:val="TOC2"/>
        <w:tabs>
          <w:tab w:val="right" w:leader="dot" w:pos="8306"/>
        </w:tabs>
      </w:pPr>
      <w:hyperlink w:anchor="_Toc23411" w:history="1">
        <w:r>
          <w:rPr>
            <w:rFonts w:ascii="仿宋" w:eastAsia="仿宋" w:hAnsi="仿宋" w:cs="仿宋" w:hint="eastAsia"/>
            <w:lang w:eastAsia="zh-CN"/>
          </w:rPr>
          <w:t>(三)、节约用地措施</w:t>
        </w:r>
        <w:r>
          <w:tab/>
        </w:r>
        <w:r>
          <w:fldChar w:fldCharType="begin"/>
        </w:r>
        <w:r>
          <w:instrText xml:space="preserve"> PAGEREF _Toc23411 \h </w:instrText>
        </w:r>
        <w:r>
          <w:fldChar w:fldCharType="separate"/>
        </w:r>
        <w:r>
          <w:t>18</w:t>
        </w:r>
        <w:r>
          <w:fldChar w:fldCharType="end"/>
        </w:r>
      </w:hyperlink>
    </w:p>
    <w:p>
      <w:pPr>
        <w:pStyle w:val="TOC2"/>
        <w:tabs>
          <w:tab w:val="right" w:leader="dot" w:pos="8306"/>
        </w:tabs>
      </w:pPr>
      <w:hyperlink w:anchor="_Toc23001" w:history="1">
        <w:r>
          <w:rPr>
            <w:rFonts w:ascii="仿宋" w:eastAsia="仿宋" w:hAnsi="仿宋" w:cs="仿宋" w:hint="eastAsia"/>
            <w:lang w:eastAsia="zh-CN"/>
          </w:rPr>
          <w:t>(四)、总图布置方案</w:t>
        </w:r>
        <w:r>
          <w:tab/>
        </w:r>
        <w:r>
          <w:fldChar w:fldCharType="begin"/>
        </w:r>
        <w:r>
          <w:instrText xml:space="preserve"> PAGEREF _Toc23001 \h </w:instrText>
        </w:r>
        <w:r>
          <w:fldChar w:fldCharType="separate"/>
        </w:r>
        <w:r>
          <w:t>19</w:t>
        </w:r>
        <w:r>
          <w:fldChar w:fldCharType="end"/>
        </w:r>
      </w:hyperlink>
    </w:p>
    <w:p>
      <w:pPr>
        <w:pStyle w:val="TOC2"/>
        <w:tabs>
          <w:tab w:val="right" w:leader="dot" w:pos="8306"/>
        </w:tabs>
      </w:pPr>
      <w:hyperlink w:anchor="_Toc21962" w:history="1">
        <w:r>
          <w:rPr>
            <w:rFonts w:ascii="仿宋" w:eastAsia="仿宋" w:hAnsi="仿宋" w:cs="仿宋" w:hint="eastAsia"/>
            <w:lang w:eastAsia="zh-CN"/>
          </w:rPr>
          <w:t>(五)、选址综合评价</w:t>
        </w:r>
        <w:r>
          <w:tab/>
        </w:r>
        <w:r>
          <w:fldChar w:fldCharType="begin"/>
        </w:r>
        <w:r>
          <w:instrText xml:space="preserve"> PAGEREF _Toc21962 \h </w:instrText>
        </w:r>
        <w:r>
          <w:fldChar w:fldCharType="separate"/>
        </w:r>
        <w:r>
          <w:t>20</w:t>
        </w:r>
        <w:r>
          <w:fldChar w:fldCharType="end"/>
        </w:r>
      </w:hyperlink>
    </w:p>
    <w:p>
      <w:pPr>
        <w:pStyle w:val="TOC1"/>
        <w:tabs>
          <w:tab w:val="right" w:leader="dot" w:pos="8306"/>
        </w:tabs>
      </w:pPr>
      <w:hyperlink w:anchor="_Toc17217" w:history="1">
        <w:r>
          <w:rPr>
            <w:rFonts w:ascii="仿宋" w:eastAsia="仿宋" w:hAnsi="仿宋" w:cs="仿宋" w:hint="eastAsia"/>
            <w:lang w:eastAsia="zh-CN"/>
          </w:rPr>
          <w:t>七、混凝土搅拌机项目社会影响</w:t>
        </w:r>
        <w:r>
          <w:tab/>
        </w:r>
        <w:r>
          <w:fldChar w:fldCharType="begin"/>
        </w:r>
        <w:r>
          <w:instrText xml:space="preserve"> PAGEREF _Toc17217 \h </w:instrText>
        </w:r>
        <w:r>
          <w:fldChar w:fldCharType="separate"/>
        </w:r>
        <w:r>
          <w:t>21</w:t>
        </w:r>
        <w:r>
          <w:fldChar w:fldCharType="end"/>
        </w:r>
      </w:hyperlink>
    </w:p>
    <w:p>
      <w:pPr>
        <w:pStyle w:val="TOC2"/>
        <w:tabs>
          <w:tab w:val="right" w:leader="dot" w:pos="8306"/>
        </w:tabs>
      </w:pPr>
      <w:hyperlink w:anchor="_Toc17132" w:history="1">
        <w:r>
          <w:rPr>
            <w:rFonts w:ascii="仿宋" w:eastAsia="仿宋" w:hAnsi="仿宋" w:cs="仿宋" w:hint="eastAsia"/>
            <w:lang w:eastAsia="zh-CN"/>
          </w:rPr>
          <w:t>(一)、社会责任与义务</w:t>
        </w:r>
        <w:r>
          <w:tab/>
        </w:r>
        <w:r>
          <w:fldChar w:fldCharType="begin"/>
        </w:r>
        <w:r>
          <w:instrText xml:space="preserve"> PAGEREF _Toc17132 \h </w:instrText>
        </w:r>
        <w:r>
          <w:fldChar w:fldCharType="separate"/>
        </w:r>
        <w:r>
          <w:t>21</w:t>
        </w:r>
        <w:r>
          <w:fldChar w:fldCharType="end"/>
        </w:r>
      </w:hyperlink>
    </w:p>
    <w:p>
      <w:pPr>
        <w:pStyle w:val="TOC2"/>
        <w:tabs>
          <w:tab w:val="right" w:leader="dot" w:pos="8306"/>
        </w:tabs>
      </w:pPr>
      <w:hyperlink w:anchor="_Toc26599" w:history="1">
        <w:r>
          <w:rPr>
            <w:rFonts w:ascii="仿宋" w:eastAsia="仿宋" w:hAnsi="仿宋" w:cs="仿宋" w:hint="eastAsia"/>
            <w:lang w:eastAsia="zh-CN"/>
          </w:rPr>
          <w:t>(二)、社会参与与沟通</w:t>
        </w:r>
        <w:r>
          <w:tab/>
        </w:r>
        <w:r>
          <w:fldChar w:fldCharType="begin"/>
        </w:r>
        <w:r>
          <w:instrText xml:space="preserve"> PAGEREF _Toc26599 \h </w:instrText>
        </w:r>
        <w:r>
          <w:fldChar w:fldCharType="separate"/>
        </w:r>
        <w:r>
          <w:t>22</w:t>
        </w:r>
        <w:r>
          <w:fldChar w:fldCharType="end"/>
        </w:r>
      </w:hyperlink>
    </w:p>
    <w:p>
      <w:pPr>
        <w:pStyle w:val="TOC1"/>
        <w:tabs>
          <w:tab w:val="right" w:leader="dot" w:pos="8306"/>
        </w:tabs>
      </w:pPr>
      <w:hyperlink w:anchor="_Toc22643" w:history="1">
        <w:r>
          <w:rPr>
            <w:rFonts w:ascii="仿宋" w:eastAsia="仿宋" w:hAnsi="仿宋" w:cs="仿宋" w:hint="eastAsia"/>
            <w:lang w:eastAsia="zh-CN"/>
          </w:rPr>
          <w:t>八、混凝土搅拌机项目计划安排</w:t>
        </w:r>
        <w:r>
          <w:tab/>
        </w:r>
        <w:r>
          <w:fldChar w:fldCharType="begin"/>
        </w:r>
        <w:r>
          <w:instrText xml:space="preserve"> PAGEREF _Toc22643 \h </w:instrText>
        </w:r>
        <w:r>
          <w:fldChar w:fldCharType="separate"/>
        </w:r>
        <w:r>
          <w:t>23</w:t>
        </w:r>
        <w:r>
          <w:fldChar w:fldCharType="end"/>
        </w:r>
      </w:hyperlink>
    </w:p>
    <w:p>
      <w:pPr>
        <w:pStyle w:val="TOC2"/>
        <w:tabs>
          <w:tab w:val="right" w:leader="dot" w:pos="8306"/>
        </w:tabs>
      </w:pPr>
      <w:hyperlink w:anchor="_Toc17931" w:history="1">
        <w:r>
          <w:rPr>
            <w:rFonts w:ascii="仿宋" w:eastAsia="仿宋" w:hAnsi="仿宋" w:cs="仿宋" w:hint="eastAsia"/>
            <w:lang w:eastAsia="zh-CN"/>
          </w:rPr>
          <w:t>(一)、建设周期</w:t>
        </w:r>
        <w:r>
          <w:tab/>
        </w:r>
        <w:r>
          <w:fldChar w:fldCharType="begin"/>
        </w:r>
        <w:r>
          <w:instrText xml:space="preserve"> PAGEREF _Toc17931 \h </w:instrText>
        </w:r>
        <w:r>
          <w:fldChar w:fldCharType="separate"/>
        </w:r>
        <w:r>
          <w:t>23</w:t>
        </w:r>
        <w:r>
          <w:fldChar w:fldCharType="end"/>
        </w:r>
      </w:hyperlink>
    </w:p>
    <w:p>
      <w:pPr>
        <w:pStyle w:val="TOC2"/>
        <w:tabs>
          <w:tab w:val="right" w:leader="dot" w:pos="8306"/>
        </w:tabs>
      </w:pPr>
      <w:hyperlink w:anchor="_Toc26236" w:history="1">
        <w:r>
          <w:rPr>
            <w:rFonts w:ascii="仿宋" w:eastAsia="仿宋" w:hAnsi="仿宋" w:cs="仿宋" w:hint="eastAsia"/>
            <w:lang w:eastAsia="zh-CN"/>
          </w:rPr>
          <w:t>(二)、建设进度</w:t>
        </w:r>
        <w:r>
          <w:tab/>
        </w:r>
        <w:r>
          <w:fldChar w:fldCharType="begin"/>
        </w:r>
        <w:r>
          <w:instrText xml:space="preserve"> PAGEREF _Toc26236 \h </w:instrText>
        </w:r>
        <w:r>
          <w:fldChar w:fldCharType="separate"/>
        </w:r>
        <w:r>
          <w:t>24</w:t>
        </w:r>
        <w:r>
          <w:fldChar w:fldCharType="end"/>
        </w:r>
      </w:hyperlink>
    </w:p>
    <w:p>
      <w:pPr>
        <w:pStyle w:val="TOC2"/>
        <w:tabs>
          <w:tab w:val="right" w:leader="dot" w:pos="8306"/>
        </w:tabs>
      </w:pPr>
      <w:hyperlink w:anchor="_Toc5294" w:history="1">
        <w:r>
          <w:rPr>
            <w:rFonts w:ascii="仿宋" w:eastAsia="仿宋" w:hAnsi="仿宋" w:cs="仿宋" w:hint="eastAsia"/>
            <w:lang w:eastAsia="zh-CN"/>
          </w:rPr>
          <w:t>(三)、进度安排注意事项</w:t>
        </w:r>
        <w:r>
          <w:tab/>
        </w:r>
        <w:r>
          <w:fldChar w:fldCharType="begin"/>
        </w:r>
        <w:r>
          <w:instrText xml:space="preserve"> PAGEREF _Toc5294 \h </w:instrText>
        </w:r>
        <w:r>
          <w:fldChar w:fldCharType="separate"/>
        </w:r>
        <w:r>
          <w:t>25</w:t>
        </w:r>
        <w:r>
          <w:fldChar w:fldCharType="end"/>
        </w:r>
      </w:hyperlink>
    </w:p>
    <w:p>
      <w:pPr>
        <w:pStyle w:val="TOC2"/>
        <w:tabs>
          <w:tab w:val="right" w:leader="dot" w:pos="8306"/>
        </w:tabs>
      </w:pPr>
      <w:hyperlink w:anchor="_Toc14842" w:history="1">
        <w:r>
          <w:rPr>
            <w:rFonts w:ascii="仿宋" w:eastAsia="仿宋" w:hAnsi="仿宋" w:cs="仿宋" w:hint="eastAsia"/>
            <w:lang w:eastAsia="zh-CN"/>
          </w:rPr>
          <w:t>(四)、人力资源配置</w:t>
        </w:r>
        <w:r>
          <w:tab/>
        </w:r>
        <w:r>
          <w:fldChar w:fldCharType="begin"/>
        </w:r>
        <w:r>
          <w:instrText xml:space="preserve"> PAGEREF _Toc14842 \h </w:instrText>
        </w:r>
        <w:r>
          <w:fldChar w:fldCharType="separate"/>
        </w:r>
        <w:r>
          <w:t>27</w:t>
        </w:r>
        <w:r>
          <w:fldChar w:fldCharType="end"/>
        </w:r>
      </w:hyperlink>
    </w:p>
    <w:p>
      <w:pPr>
        <w:pStyle w:val="TOC1"/>
        <w:tabs>
          <w:tab w:val="right" w:leader="dot" w:pos="8306"/>
        </w:tabs>
      </w:pPr>
      <w:hyperlink w:anchor="_Toc24354" w:history="1">
        <w:r>
          <w:rPr>
            <w:rFonts w:ascii="仿宋" w:eastAsia="仿宋" w:hAnsi="仿宋" w:cs="仿宋" w:hint="eastAsia"/>
            <w:lang w:eastAsia="zh-CN"/>
          </w:rPr>
          <w:t>九、混凝土搅拌机项目人力资源培养与发展</w:t>
        </w:r>
        <w:r>
          <w:tab/>
        </w:r>
        <w:r>
          <w:fldChar w:fldCharType="begin"/>
        </w:r>
        <w:r>
          <w:instrText xml:space="preserve"> PAGEREF _Toc24354 \h </w:instrText>
        </w:r>
        <w:r>
          <w:fldChar w:fldCharType="separate"/>
        </w:r>
        <w:r>
          <w:t>27</w:t>
        </w:r>
        <w:r>
          <w:fldChar w:fldCharType="end"/>
        </w:r>
      </w:hyperlink>
    </w:p>
    <w:p>
      <w:pPr>
        <w:pStyle w:val="TOC2"/>
        <w:tabs>
          <w:tab w:val="right" w:leader="dot" w:pos="8306"/>
        </w:tabs>
      </w:pPr>
      <w:hyperlink w:anchor="_Toc631" w:history="1">
        <w:r>
          <w:rPr>
            <w:rFonts w:ascii="仿宋" w:eastAsia="仿宋" w:hAnsi="仿宋" w:cs="仿宋" w:hint="eastAsia"/>
            <w:lang w:eastAsia="zh-CN"/>
          </w:rPr>
          <w:t>(一)、人才需求与规划</w:t>
        </w:r>
        <w:r>
          <w:tab/>
        </w:r>
        <w:r>
          <w:fldChar w:fldCharType="begin"/>
        </w:r>
        <w:r>
          <w:instrText xml:space="preserve"> PAGEREF _Toc631 \h </w:instrText>
        </w:r>
        <w:r>
          <w:fldChar w:fldCharType="separate"/>
        </w:r>
        <w:r>
          <w:t>27</w:t>
        </w:r>
        <w:r>
          <w:fldChar w:fldCharType="end"/>
        </w:r>
      </w:hyperlink>
    </w:p>
    <w:p>
      <w:pPr>
        <w:pStyle w:val="TOC2"/>
        <w:tabs>
          <w:tab w:val="right" w:leader="dot" w:pos="8306"/>
        </w:tabs>
      </w:pPr>
      <w:hyperlink w:anchor="_Toc10817" w:history="1">
        <w:r>
          <w:rPr>
            <w:rFonts w:ascii="仿宋" w:eastAsia="仿宋" w:hAnsi="仿宋" w:cs="仿宋" w:hint="eastAsia"/>
            <w:lang w:eastAsia="zh-CN"/>
          </w:rPr>
          <w:t>(二)、培训与发展计划</w:t>
        </w:r>
        <w:r>
          <w:tab/>
        </w:r>
        <w:r>
          <w:fldChar w:fldCharType="begin"/>
        </w:r>
        <w:r>
          <w:instrText xml:space="preserve"> PAGEREF _Toc10817 \h </w:instrText>
        </w:r>
        <w:r>
          <w:fldChar w:fldCharType="separate"/>
        </w:r>
        <w:r>
          <w:t>28</w:t>
        </w:r>
        <w:r>
          <w:fldChar w:fldCharType="end"/>
        </w:r>
      </w:hyperlink>
    </w:p>
    <w:p>
      <w:pPr>
        <w:pStyle w:val="TOC1"/>
        <w:tabs>
          <w:tab w:val="right" w:leader="dot" w:pos="8306"/>
        </w:tabs>
      </w:pPr>
      <w:hyperlink w:anchor="_Toc24311" w:history="1">
        <w:r>
          <w:rPr>
            <w:rFonts w:ascii="仿宋" w:eastAsia="仿宋" w:hAnsi="仿宋" w:cs="仿宋" w:hint="eastAsia"/>
            <w:lang w:eastAsia="zh-CN"/>
          </w:rPr>
          <w:t>十、混凝土搅拌机项目财务管理</w:t>
        </w:r>
        <w:r>
          <w:tab/>
        </w:r>
        <w:r>
          <w:fldChar w:fldCharType="begin"/>
        </w:r>
        <w:r>
          <w:instrText xml:space="preserve"> PAGEREF _Toc24311 \h </w:instrText>
        </w:r>
        <w:r>
          <w:fldChar w:fldCharType="separate"/>
        </w:r>
        <w:r>
          <w:t>28</w:t>
        </w:r>
        <w:r>
          <w:fldChar w:fldCharType="end"/>
        </w:r>
      </w:hyperlink>
    </w:p>
    <w:p>
      <w:pPr>
        <w:pStyle w:val="TOC2"/>
        <w:tabs>
          <w:tab w:val="right" w:leader="dot" w:pos="8306"/>
        </w:tabs>
      </w:pPr>
      <w:hyperlink w:anchor="_Toc22603" w:history="1">
        <w:r>
          <w:rPr>
            <w:rFonts w:ascii="仿宋" w:eastAsia="仿宋" w:hAnsi="仿宋" w:cs="仿宋" w:hint="eastAsia"/>
            <w:lang w:eastAsia="zh-CN"/>
          </w:rPr>
          <w:t>(一)、资金需求大</w:t>
        </w:r>
        <w:r>
          <w:tab/>
        </w:r>
        <w:r>
          <w:fldChar w:fldCharType="begin"/>
        </w:r>
        <w:r>
          <w:instrText xml:space="preserve"> PAGEREF _Toc22603 \h </w:instrText>
        </w:r>
        <w:r>
          <w:fldChar w:fldCharType="separate"/>
        </w:r>
        <w:r>
          <w:t>28</w:t>
        </w:r>
        <w:r>
          <w:fldChar w:fldCharType="end"/>
        </w:r>
      </w:hyperlink>
    </w:p>
    <w:p>
      <w:pPr>
        <w:pStyle w:val="TOC2"/>
        <w:tabs>
          <w:tab w:val="right" w:leader="dot" w:pos="8306"/>
        </w:tabs>
      </w:pPr>
      <w:hyperlink w:anchor="_Toc4827" w:history="1">
        <w:r>
          <w:rPr>
            <w:rFonts w:ascii="仿宋" w:eastAsia="仿宋" w:hAnsi="仿宋" w:cs="仿宋" w:hint="eastAsia"/>
            <w:lang w:eastAsia="zh-CN"/>
          </w:rPr>
          <w:t>(二)、研发周期长</w:t>
        </w:r>
        <w:r>
          <w:tab/>
        </w:r>
        <w:r>
          <w:fldChar w:fldCharType="begin"/>
        </w:r>
        <w:r>
          <w:instrText xml:space="preserve"> PAGEREF _Toc4827 \h </w:instrText>
        </w:r>
        <w:r>
          <w:fldChar w:fldCharType="separate"/>
        </w:r>
        <w:r>
          <w:t>30</w:t>
        </w:r>
        <w:r>
          <w:fldChar w:fldCharType="end"/>
        </w:r>
      </w:hyperlink>
    </w:p>
    <w:p>
      <w:pPr>
        <w:pStyle w:val="TOC2"/>
        <w:tabs>
          <w:tab w:val="right" w:leader="dot" w:pos="8306"/>
        </w:tabs>
      </w:pPr>
      <w:hyperlink w:anchor="_Toc26806" w:history="1">
        <w:r>
          <w:rPr>
            <w:rFonts w:ascii="仿宋" w:eastAsia="仿宋" w:hAnsi="仿宋" w:cs="仿宋" w:hint="eastAsia"/>
            <w:lang w:eastAsia="zh-CN"/>
          </w:rPr>
          <w:t>(三)、市场风险大</w:t>
        </w:r>
        <w:r>
          <w:tab/>
        </w:r>
        <w:r>
          <w:fldChar w:fldCharType="begin"/>
        </w:r>
        <w:r>
          <w:instrText xml:space="preserve"> PAGEREF _Toc26806 \h </w:instrText>
        </w:r>
        <w:r>
          <w:fldChar w:fldCharType="separate"/>
        </w:r>
        <w:r>
          <w:t>31</w:t>
        </w:r>
        <w:r>
          <w:fldChar w:fldCharType="end"/>
        </w:r>
      </w:hyperlink>
    </w:p>
    <w:p>
      <w:pPr>
        <w:pStyle w:val="TOC2"/>
        <w:tabs>
          <w:tab w:val="right" w:leader="dot" w:pos="8306"/>
        </w:tabs>
      </w:pPr>
      <w:hyperlink w:anchor="_Toc10998" w:history="1">
        <w:r>
          <w:rPr>
            <w:rFonts w:ascii="仿宋" w:eastAsia="仿宋" w:hAnsi="仿宋" w:cs="仿宋" w:hint="eastAsia"/>
            <w:lang w:eastAsia="zh-CN"/>
          </w:rPr>
          <w:t>(四)、利润率高</w:t>
        </w:r>
        <w:r>
          <w:tab/>
        </w:r>
        <w:r>
          <w:fldChar w:fldCharType="begin"/>
        </w:r>
        <w:r>
          <w:instrText xml:space="preserve"> PAGEREF _Toc10998 \h </w:instrText>
        </w:r>
        <w:r>
          <w:fldChar w:fldCharType="separate"/>
        </w:r>
        <w:r>
          <w:t>33</w:t>
        </w:r>
        <w:r>
          <w:fldChar w:fldCharType="end"/>
        </w:r>
      </w:hyperlink>
    </w:p>
    <w:p>
      <w:pPr>
        <w:pStyle w:val="TOC1"/>
        <w:tabs>
          <w:tab w:val="right" w:leader="dot" w:pos="8306"/>
        </w:tabs>
      </w:pPr>
      <w:hyperlink w:anchor="_Toc23602" w:history="1">
        <w:r>
          <w:rPr>
            <w:rFonts w:ascii="仿宋" w:eastAsia="仿宋" w:hAnsi="仿宋" w:cs="仿宋" w:hint="eastAsia"/>
            <w:lang w:eastAsia="zh-CN"/>
          </w:rPr>
          <w:t>十一、混凝土搅拌机项目创新与研发</w:t>
        </w:r>
        <w:r>
          <w:tab/>
        </w:r>
        <w:r>
          <w:fldChar w:fldCharType="begin"/>
        </w:r>
        <w:r>
          <w:instrText xml:space="preserve"> PAGEREF _Toc23602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12" w:history="1">
        <w:r>
          <w:rPr>
            <w:rFonts w:ascii="仿宋" w:eastAsia="仿宋" w:hAnsi="仿宋" w:cs="仿宋" w:hint="eastAsia"/>
            <w:lang w:eastAsia="zh-CN"/>
          </w:rPr>
          <w:t>(一)、创新策略与方向</w:t>
        </w:r>
        <w:r>
          <w:tab/>
        </w:r>
        <w:r>
          <w:fldChar w:fldCharType="begin"/>
        </w:r>
        <w:r>
          <w:instrText xml:space="preserve"> PAGEREF _Toc31612 \h </w:instrText>
        </w:r>
        <w:r>
          <w:fldChar w:fldCharType="separate"/>
        </w:r>
        <w:r>
          <w:t>36</w:t>
        </w:r>
        <w:r>
          <w:fldChar w:fldCharType="end"/>
        </w:r>
      </w:hyperlink>
    </w:p>
    <w:p>
      <w:pPr>
        <w:pStyle w:val="TOC2"/>
        <w:tabs>
          <w:tab w:val="right" w:leader="dot" w:pos="8306"/>
        </w:tabs>
      </w:pPr>
      <w:hyperlink w:anchor="_Toc28794" w:history="1">
        <w:r>
          <w:rPr>
            <w:rFonts w:ascii="仿宋" w:eastAsia="仿宋" w:hAnsi="仿宋" w:cs="仿宋" w:hint="eastAsia"/>
            <w:lang w:eastAsia="zh-CN"/>
          </w:rPr>
          <w:t>(二)、研发规划与投入</w:t>
        </w:r>
        <w:r>
          <w:tab/>
        </w:r>
        <w:r>
          <w:fldChar w:fldCharType="begin"/>
        </w:r>
        <w:r>
          <w:instrText xml:space="preserve"> PAGEREF _Toc28794 \h </w:instrText>
        </w:r>
        <w:r>
          <w:fldChar w:fldCharType="separate"/>
        </w:r>
        <w:r>
          <w:t>37</w:t>
        </w:r>
        <w:r>
          <w:fldChar w:fldCharType="end"/>
        </w:r>
      </w:hyperlink>
    </w:p>
    <w:p>
      <w:pPr>
        <w:pStyle w:val="TOC1"/>
        <w:tabs>
          <w:tab w:val="right" w:leader="dot" w:pos="8306"/>
        </w:tabs>
      </w:pPr>
      <w:hyperlink w:anchor="_Toc12961" w:history="1">
        <w:r>
          <w:rPr>
            <w:rFonts w:ascii="仿宋" w:eastAsia="仿宋" w:hAnsi="仿宋" w:cs="仿宋" w:hint="eastAsia"/>
            <w:lang w:eastAsia="zh-CN"/>
          </w:rPr>
          <w:t>十二、混凝土搅拌机项目技术管理</w:t>
        </w:r>
        <w:r>
          <w:tab/>
        </w:r>
        <w:r>
          <w:fldChar w:fldCharType="begin"/>
        </w:r>
        <w:r>
          <w:instrText xml:space="preserve"> PAGEREF _Toc12961 \h </w:instrText>
        </w:r>
        <w:r>
          <w:fldChar w:fldCharType="separate"/>
        </w:r>
        <w:r>
          <w:t>39</w:t>
        </w:r>
        <w:r>
          <w:fldChar w:fldCharType="end"/>
        </w:r>
      </w:hyperlink>
    </w:p>
    <w:p>
      <w:pPr>
        <w:pStyle w:val="TOC2"/>
        <w:tabs>
          <w:tab w:val="right" w:leader="dot" w:pos="8306"/>
        </w:tabs>
      </w:pPr>
      <w:hyperlink w:anchor="_Toc31674" w:history="1">
        <w:r>
          <w:rPr>
            <w:rFonts w:ascii="仿宋" w:eastAsia="仿宋" w:hAnsi="仿宋" w:cs="仿宋" w:hint="eastAsia"/>
            <w:lang w:eastAsia="zh-CN"/>
          </w:rPr>
          <w:t>(一)、技术方案选用方向</w:t>
        </w:r>
        <w:r>
          <w:tab/>
        </w:r>
        <w:r>
          <w:fldChar w:fldCharType="begin"/>
        </w:r>
        <w:r>
          <w:instrText xml:space="preserve"> PAGEREF _Toc31674 \h </w:instrText>
        </w:r>
        <w:r>
          <w:fldChar w:fldCharType="separate"/>
        </w:r>
        <w:r>
          <w:t>39</w:t>
        </w:r>
        <w:r>
          <w:fldChar w:fldCharType="end"/>
        </w:r>
      </w:hyperlink>
    </w:p>
    <w:p>
      <w:pPr>
        <w:pStyle w:val="TOC2"/>
        <w:tabs>
          <w:tab w:val="right" w:leader="dot" w:pos="8306"/>
        </w:tabs>
      </w:pPr>
      <w:hyperlink w:anchor="_Toc22767" w:history="1">
        <w:r>
          <w:rPr>
            <w:rFonts w:ascii="仿宋" w:eastAsia="仿宋" w:hAnsi="仿宋" w:cs="仿宋" w:hint="eastAsia"/>
            <w:lang w:eastAsia="zh-CN"/>
          </w:rPr>
          <w:t>(二)、工艺技术方案选用原则</w:t>
        </w:r>
        <w:r>
          <w:tab/>
        </w:r>
        <w:r>
          <w:fldChar w:fldCharType="begin"/>
        </w:r>
        <w:r>
          <w:instrText xml:space="preserve"> PAGEREF _Toc22767 \h </w:instrText>
        </w:r>
        <w:r>
          <w:fldChar w:fldCharType="separate"/>
        </w:r>
        <w:r>
          <w:t>41</w:t>
        </w:r>
        <w:r>
          <w:fldChar w:fldCharType="end"/>
        </w:r>
      </w:hyperlink>
    </w:p>
    <w:p>
      <w:pPr>
        <w:pStyle w:val="TOC2"/>
        <w:tabs>
          <w:tab w:val="right" w:leader="dot" w:pos="8306"/>
        </w:tabs>
      </w:pPr>
      <w:hyperlink w:anchor="_Toc8769" w:history="1">
        <w:r>
          <w:rPr>
            <w:rFonts w:ascii="仿宋" w:eastAsia="仿宋" w:hAnsi="仿宋" w:cs="仿宋" w:hint="eastAsia"/>
            <w:lang w:eastAsia="zh-CN"/>
          </w:rPr>
          <w:t>(三)、工艺技术方案要求</w:t>
        </w:r>
        <w:r>
          <w:tab/>
        </w:r>
        <w:r>
          <w:fldChar w:fldCharType="begin"/>
        </w:r>
        <w:r>
          <w:instrText xml:space="preserve"> PAGEREF _Toc8769 \h </w:instrText>
        </w:r>
        <w:r>
          <w:fldChar w:fldCharType="separate"/>
        </w:r>
        <w:r>
          <w:t>43</w:t>
        </w:r>
        <w:r>
          <w:fldChar w:fldCharType="end"/>
        </w:r>
      </w:hyperlink>
    </w:p>
    <w:p>
      <w:pPr>
        <w:pStyle w:val="TOC1"/>
        <w:tabs>
          <w:tab w:val="right" w:leader="dot" w:pos="8306"/>
        </w:tabs>
      </w:pPr>
      <w:hyperlink w:anchor="_Toc17450" w:history="1">
        <w:r>
          <w:rPr>
            <w:rFonts w:ascii="仿宋" w:eastAsia="仿宋" w:hAnsi="仿宋" w:cs="仿宋" w:hint="eastAsia"/>
            <w:lang w:eastAsia="zh-CN"/>
          </w:rPr>
          <w:t>十三、质量管理体系</w:t>
        </w:r>
        <w:r>
          <w:tab/>
        </w:r>
        <w:r>
          <w:fldChar w:fldCharType="begin"/>
        </w:r>
        <w:r>
          <w:instrText xml:space="preserve"> PAGEREF _Toc17450 \h </w:instrText>
        </w:r>
        <w:r>
          <w:fldChar w:fldCharType="separate"/>
        </w:r>
        <w:r>
          <w:t>45</w:t>
        </w:r>
        <w:r>
          <w:fldChar w:fldCharType="end"/>
        </w:r>
      </w:hyperlink>
    </w:p>
    <w:p>
      <w:pPr>
        <w:pStyle w:val="TOC2"/>
        <w:tabs>
          <w:tab w:val="right" w:leader="dot" w:pos="8306"/>
        </w:tabs>
      </w:pPr>
      <w:hyperlink w:anchor="_Toc17092" w:history="1">
        <w:r>
          <w:rPr>
            <w:rFonts w:ascii="仿宋" w:eastAsia="仿宋" w:hAnsi="仿宋" w:cs="仿宋" w:hint="eastAsia"/>
            <w:lang w:eastAsia="zh-CN"/>
          </w:rPr>
          <w:t>(一)、质量目标与方针</w:t>
        </w:r>
        <w:r>
          <w:tab/>
        </w:r>
        <w:r>
          <w:fldChar w:fldCharType="begin"/>
        </w:r>
        <w:r>
          <w:instrText xml:space="preserve"> PAGEREF _Toc17092 \h </w:instrText>
        </w:r>
        <w:r>
          <w:fldChar w:fldCharType="separate"/>
        </w:r>
        <w:r>
          <w:t>45</w:t>
        </w:r>
        <w:r>
          <w:fldChar w:fldCharType="end"/>
        </w:r>
      </w:hyperlink>
    </w:p>
    <w:p>
      <w:pPr>
        <w:pStyle w:val="TOC2"/>
        <w:tabs>
          <w:tab w:val="right" w:leader="dot" w:pos="8306"/>
        </w:tabs>
      </w:pPr>
      <w:hyperlink w:anchor="_Toc16426" w:history="1">
        <w:r>
          <w:rPr>
            <w:rFonts w:ascii="仿宋" w:eastAsia="仿宋" w:hAnsi="仿宋" w:cs="仿宋" w:hint="eastAsia"/>
            <w:lang w:eastAsia="zh-CN"/>
          </w:rPr>
          <w:t>(二)、质量管理责任</w:t>
        </w:r>
        <w:r>
          <w:tab/>
        </w:r>
        <w:r>
          <w:fldChar w:fldCharType="begin"/>
        </w:r>
        <w:r>
          <w:instrText xml:space="preserve"> PAGEREF _Toc16426 \h </w:instrText>
        </w:r>
        <w:r>
          <w:fldChar w:fldCharType="separate"/>
        </w:r>
        <w:r>
          <w:t>46</w:t>
        </w:r>
        <w:r>
          <w:fldChar w:fldCharType="end"/>
        </w:r>
      </w:hyperlink>
    </w:p>
    <w:p>
      <w:pPr>
        <w:pStyle w:val="TOC2"/>
        <w:tabs>
          <w:tab w:val="right" w:leader="dot" w:pos="8306"/>
        </w:tabs>
      </w:pPr>
      <w:hyperlink w:anchor="_Toc10698" w:history="1">
        <w:r>
          <w:rPr>
            <w:rFonts w:ascii="仿宋" w:eastAsia="仿宋" w:hAnsi="仿宋" w:cs="仿宋" w:hint="eastAsia"/>
            <w:lang w:eastAsia="zh-CN"/>
          </w:rPr>
          <w:t>(三)、质量管理体系文件</w:t>
        </w:r>
        <w:r>
          <w:tab/>
        </w:r>
        <w:r>
          <w:fldChar w:fldCharType="begin"/>
        </w:r>
        <w:r>
          <w:instrText xml:space="preserve"> PAGEREF _Toc10698 \h </w:instrText>
        </w:r>
        <w:r>
          <w:fldChar w:fldCharType="separate"/>
        </w:r>
        <w:r>
          <w:t>47</w:t>
        </w:r>
        <w:r>
          <w:fldChar w:fldCharType="end"/>
        </w:r>
      </w:hyperlink>
    </w:p>
    <w:p>
      <w:pPr>
        <w:pStyle w:val="TOC2"/>
        <w:tabs>
          <w:tab w:val="right" w:leader="dot" w:pos="8306"/>
        </w:tabs>
      </w:pPr>
      <w:hyperlink w:anchor="_Toc7972" w:history="1">
        <w:r>
          <w:rPr>
            <w:rFonts w:ascii="仿宋" w:eastAsia="仿宋" w:hAnsi="仿宋" w:cs="仿宋" w:hint="eastAsia"/>
            <w:lang w:eastAsia="zh-CN"/>
          </w:rPr>
          <w:t>(四)、质量培训与教育</w:t>
        </w:r>
        <w:r>
          <w:tab/>
        </w:r>
        <w:r>
          <w:fldChar w:fldCharType="begin"/>
        </w:r>
        <w:r>
          <w:instrText xml:space="preserve"> PAGEREF _Toc7972 \h </w:instrText>
        </w:r>
        <w:r>
          <w:fldChar w:fldCharType="separate"/>
        </w:r>
        <w:r>
          <w:t>50</w:t>
        </w:r>
        <w:r>
          <w:fldChar w:fldCharType="end"/>
        </w:r>
      </w:hyperlink>
    </w:p>
    <w:p>
      <w:pPr>
        <w:pStyle w:val="TOC2"/>
        <w:tabs>
          <w:tab w:val="right" w:leader="dot" w:pos="8306"/>
        </w:tabs>
      </w:pPr>
      <w:hyperlink w:anchor="_Toc24922" w:history="1">
        <w:r>
          <w:rPr>
            <w:rFonts w:ascii="仿宋" w:eastAsia="仿宋" w:hAnsi="仿宋" w:cs="仿宋" w:hint="eastAsia"/>
            <w:lang w:eastAsia="zh-CN"/>
          </w:rPr>
          <w:t>(五)、质量审核与评价</w:t>
        </w:r>
        <w:r>
          <w:tab/>
        </w:r>
        <w:r>
          <w:fldChar w:fldCharType="begin"/>
        </w:r>
        <w:r>
          <w:instrText xml:space="preserve"> PAGEREF _Toc24922 \h </w:instrText>
        </w:r>
        <w:r>
          <w:fldChar w:fldCharType="separate"/>
        </w:r>
        <w:r>
          <w:t>51</w:t>
        </w:r>
        <w:r>
          <w:fldChar w:fldCharType="end"/>
        </w:r>
      </w:hyperlink>
    </w:p>
    <w:p>
      <w:pPr>
        <w:pStyle w:val="TOC2"/>
        <w:tabs>
          <w:tab w:val="right" w:leader="dot" w:pos="8306"/>
        </w:tabs>
      </w:pPr>
      <w:hyperlink w:anchor="_Toc18716" w:history="1">
        <w:r>
          <w:rPr>
            <w:rFonts w:ascii="仿宋" w:eastAsia="仿宋" w:hAnsi="仿宋" w:cs="仿宋" w:hint="eastAsia"/>
            <w:lang w:eastAsia="zh-CN"/>
          </w:rPr>
          <w:t>(六)、不符合与纠正措施</w:t>
        </w:r>
        <w:r>
          <w:tab/>
        </w:r>
        <w:r>
          <w:fldChar w:fldCharType="begin"/>
        </w:r>
        <w:r>
          <w:instrText xml:space="preserve"> PAGEREF _Toc18716 \h </w:instrText>
        </w:r>
        <w:r>
          <w:fldChar w:fldCharType="separate"/>
        </w:r>
        <w:r>
          <w:t>52</w:t>
        </w:r>
        <w:r>
          <w:fldChar w:fldCharType="end"/>
        </w:r>
      </w:hyperlink>
    </w:p>
    <w:p>
      <w:pPr>
        <w:pStyle w:val="TOC1"/>
        <w:tabs>
          <w:tab w:val="right" w:leader="dot" w:pos="8306"/>
        </w:tabs>
      </w:pPr>
      <w:hyperlink w:anchor="_Toc1813" w:history="1">
        <w:r>
          <w:rPr>
            <w:rFonts w:ascii="仿宋" w:eastAsia="仿宋" w:hAnsi="仿宋" w:cs="仿宋" w:hint="eastAsia"/>
            <w:lang w:eastAsia="zh-CN"/>
          </w:rPr>
          <w:t>十四、混凝土搅拌机项目变更管理</w:t>
        </w:r>
        <w:r>
          <w:tab/>
        </w:r>
        <w:r>
          <w:fldChar w:fldCharType="begin"/>
        </w:r>
        <w:r>
          <w:instrText xml:space="preserve"> PAGEREF _Toc1813 \h </w:instrText>
        </w:r>
        <w:r>
          <w:fldChar w:fldCharType="separate"/>
        </w:r>
        <w:r>
          <w:t>53</w:t>
        </w:r>
        <w:r>
          <w:fldChar w:fldCharType="end"/>
        </w:r>
      </w:hyperlink>
    </w:p>
    <w:p>
      <w:pPr>
        <w:pStyle w:val="TOC2"/>
        <w:tabs>
          <w:tab w:val="right" w:leader="dot" w:pos="8306"/>
        </w:tabs>
      </w:pPr>
      <w:hyperlink w:anchor="_Toc11292" w:history="1">
        <w:r>
          <w:rPr>
            <w:rFonts w:ascii="仿宋" w:eastAsia="仿宋" w:hAnsi="仿宋" w:cs="仿宋" w:hint="eastAsia"/>
            <w:lang w:eastAsia="zh-CN"/>
          </w:rPr>
          <w:t>(一)、变更申请与评估</w:t>
        </w:r>
        <w:r>
          <w:tab/>
        </w:r>
        <w:r>
          <w:fldChar w:fldCharType="begin"/>
        </w:r>
        <w:r>
          <w:instrText xml:space="preserve"> PAGEREF _Toc11292 \h </w:instrText>
        </w:r>
        <w:r>
          <w:fldChar w:fldCharType="separate"/>
        </w:r>
        <w:r>
          <w:t>53</w:t>
        </w:r>
        <w:r>
          <w:fldChar w:fldCharType="end"/>
        </w:r>
      </w:hyperlink>
    </w:p>
    <w:p>
      <w:pPr>
        <w:pStyle w:val="TOC2"/>
        <w:tabs>
          <w:tab w:val="right" w:leader="dot" w:pos="8306"/>
        </w:tabs>
      </w:pPr>
      <w:hyperlink w:anchor="_Toc9252" w:history="1">
        <w:r>
          <w:rPr>
            <w:rFonts w:ascii="仿宋" w:eastAsia="仿宋" w:hAnsi="仿宋" w:cs="仿宋" w:hint="eastAsia"/>
            <w:lang w:eastAsia="zh-CN"/>
          </w:rPr>
          <w:t>(二)、变更实施与控制</w:t>
        </w:r>
        <w:r>
          <w:tab/>
        </w:r>
        <w:r>
          <w:fldChar w:fldCharType="begin"/>
        </w:r>
        <w:r>
          <w:instrText xml:space="preserve"> PAGEREF _Toc9252 \h </w:instrText>
        </w:r>
        <w:r>
          <w:fldChar w:fldCharType="separate"/>
        </w:r>
        <w:r>
          <w:t>53</w:t>
        </w:r>
        <w:r>
          <w:fldChar w:fldCharType="end"/>
        </w:r>
      </w:hyperlink>
    </w:p>
    <w:p>
      <w:pPr>
        <w:pStyle w:val="TOC1"/>
        <w:tabs>
          <w:tab w:val="right" w:leader="dot" w:pos="8306"/>
        </w:tabs>
      </w:pPr>
      <w:hyperlink w:anchor="_Toc15071" w:history="1">
        <w:r>
          <w:rPr>
            <w:rFonts w:ascii="仿宋" w:eastAsia="仿宋" w:hAnsi="仿宋" w:cs="仿宋" w:hint="eastAsia"/>
            <w:lang w:eastAsia="zh-CN"/>
          </w:rPr>
          <w:t>十五、混凝土搅拌机项目工程方案分析</w:t>
        </w:r>
        <w:r>
          <w:tab/>
        </w:r>
        <w:r>
          <w:fldChar w:fldCharType="begin"/>
        </w:r>
        <w:r>
          <w:instrText xml:space="preserve"> PAGEREF _Toc15071 \h </w:instrText>
        </w:r>
        <w:r>
          <w:fldChar w:fldCharType="separate"/>
        </w:r>
        <w:r>
          <w:t>54</w:t>
        </w:r>
        <w:r>
          <w:fldChar w:fldCharType="end"/>
        </w:r>
      </w:hyperlink>
    </w:p>
    <w:p>
      <w:pPr>
        <w:pStyle w:val="TOC2"/>
        <w:tabs>
          <w:tab w:val="right" w:leader="dot" w:pos="8306"/>
        </w:tabs>
      </w:pPr>
      <w:hyperlink w:anchor="_Toc7594" w:history="1">
        <w:r>
          <w:rPr>
            <w:rFonts w:ascii="仿宋" w:eastAsia="仿宋" w:hAnsi="仿宋" w:cs="仿宋" w:hint="eastAsia"/>
            <w:lang w:eastAsia="zh-CN"/>
          </w:rPr>
          <w:t>(一)、建筑工程设计原则</w:t>
        </w:r>
        <w:r>
          <w:tab/>
        </w:r>
        <w:r>
          <w:fldChar w:fldCharType="begin"/>
        </w:r>
        <w:r>
          <w:instrText xml:space="preserve"> PAGEREF _Toc7594 \h </w:instrText>
        </w:r>
        <w:r>
          <w:fldChar w:fldCharType="separate"/>
        </w:r>
        <w:r>
          <w:t>54</w:t>
        </w:r>
        <w:r>
          <w:fldChar w:fldCharType="end"/>
        </w:r>
      </w:hyperlink>
    </w:p>
    <w:p>
      <w:pPr>
        <w:pStyle w:val="TOC2"/>
        <w:tabs>
          <w:tab w:val="right" w:leader="dot" w:pos="8306"/>
        </w:tabs>
      </w:pPr>
      <w:hyperlink w:anchor="_Toc22028" w:history="1">
        <w:r>
          <w:rPr>
            <w:rFonts w:ascii="仿宋" w:eastAsia="仿宋" w:hAnsi="仿宋" w:cs="仿宋" w:hint="eastAsia"/>
            <w:lang w:eastAsia="zh-CN"/>
          </w:rPr>
          <w:t>(二)、土建工程建设指标</w:t>
        </w:r>
        <w:r>
          <w:tab/>
        </w:r>
        <w:r>
          <w:fldChar w:fldCharType="begin"/>
        </w:r>
        <w:r>
          <w:instrText xml:space="preserve"> PAGEREF _Toc22028 \h </w:instrText>
        </w:r>
        <w:r>
          <w:fldChar w:fldCharType="separate"/>
        </w:r>
        <w:r>
          <w:t>57</w:t>
        </w:r>
        <w:r>
          <w:fldChar w:fldCharType="end"/>
        </w:r>
      </w:hyperlink>
    </w:p>
    <w:p>
      <w:pPr>
        <w:pStyle w:val="TOC1"/>
        <w:tabs>
          <w:tab w:val="right" w:leader="dot" w:pos="8306"/>
        </w:tabs>
      </w:pPr>
      <w:hyperlink w:anchor="_Toc18829" w:history="1">
        <w:r>
          <w:rPr>
            <w:rFonts w:ascii="仿宋" w:eastAsia="仿宋" w:hAnsi="仿宋" w:cs="仿宋" w:hint="eastAsia"/>
            <w:lang w:eastAsia="zh-CN"/>
          </w:rPr>
          <w:t>十六、利益相关者分析与沟通计划</w:t>
        </w:r>
        <w:r>
          <w:tab/>
        </w:r>
        <w:r>
          <w:fldChar w:fldCharType="begin"/>
        </w:r>
        <w:r>
          <w:instrText xml:space="preserve"> PAGEREF _Toc18829 \h </w:instrText>
        </w:r>
        <w:r>
          <w:fldChar w:fldCharType="separate"/>
        </w:r>
        <w:r>
          <w:t>59</w:t>
        </w:r>
        <w:r>
          <w:fldChar w:fldCharType="end"/>
        </w:r>
      </w:hyperlink>
    </w:p>
    <w:p>
      <w:pPr>
        <w:pStyle w:val="TOC2"/>
        <w:tabs>
          <w:tab w:val="right" w:leader="dot" w:pos="8306"/>
        </w:tabs>
      </w:pPr>
      <w:hyperlink w:anchor="_Toc7236" w:history="1">
        <w:r>
          <w:rPr>
            <w:rFonts w:ascii="仿宋" w:eastAsia="仿宋" w:hAnsi="仿宋" w:cs="仿宋" w:hint="eastAsia"/>
            <w:lang w:eastAsia="zh-CN"/>
          </w:rPr>
          <w:t>(一)、利益相关者分析</w:t>
        </w:r>
        <w:r>
          <w:tab/>
        </w:r>
        <w:r>
          <w:fldChar w:fldCharType="begin"/>
        </w:r>
        <w:r>
          <w:instrText xml:space="preserve"> PAGEREF _Toc7236 \h </w:instrText>
        </w:r>
        <w:r>
          <w:fldChar w:fldCharType="separate"/>
        </w:r>
        <w:r>
          <w:t>59</w:t>
        </w:r>
        <w:r>
          <w:fldChar w:fldCharType="end"/>
        </w:r>
      </w:hyperlink>
    </w:p>
    <w:p>
      <w:pPr>
        <w:pStyle w:val="TOC2"/>
        <w:tabs>
          <w:tab w:val="right" w:leader="dot" w:pos="8306"/>
        </w:tabs>
      </w:pPr>
      <w:hyperlink w:anchor="_Toc21212" w:history="1">
        <w:r>
          <w:rPr>
            <w:rFonts w:ascii="仿宋" w:eastAsia="仿宋" w:hAnsi="仿宋" w:cs="仿宋" w:hint="eastAsia"/>
            <w:lang w:eastAsia="zh-CN"/>
          </w:rPr>
          <w:t>(二)、沟通计划</w:t>
        </w:r>
        <w:r>
          <w:tab/>
        </w:r>
        <w:r>
          <w:fldChar w:fldCharType="begin"/>
        </w:r>
        <w:r>
          <w:instrText xml:space="preserve"> PAGEREF _Toc21212 \h </w:instrText>
        </w:r>
        <w:r>
          <w:fldChar w:fldCharType="separate"/>
        </w:r>
        <w:r>
          <w:t>60</w:t>
        </w:r>
        <w:r>
          <w:fldChar w:fldCharType="end"/>
        </w:r>
      </w:hyperlink>
    </w:p>
    <w:p>
      <w:pPr>
        <w:pStyle w:val="TOC1"/>
        <w:tabs>
          <w:tab w:val="right" w:leader="dot" w:pos="8306"/>
        </w:tabs>
      </w:pPr>
      <w:hyperlink w:anchor="_Toc16263" w:history="1">
        <w:r>
          <w:rPr>
            <w:rFonts w:ascii="仿宋" w:eastAsia="仿宋" w:hAnsi="仿宋" w:cs="仿宋" w:hint="eastAsia"/>
            <w:lang w:eastAsia="zh-CN"/>
          </w:rPr>
          <w:t>十七、混凝土搅拌机项目治理与监督</w:t>
        </w:r>
        <w:r>
          <w:tab/>
        </w:r>
        <w:r>
          <w:fldChar w:fldCharType="begin"/>
        </w:r>
        <w:r>
          <w:instrText xml:space="preserve"> PAGEREF _Toc16263 \h </w:instrText>
        </w:r>
        <w:r>
          <w:fldChar w:fldCharType="separate"/>
        </w:r>
        <w:r>
          <w:t>62</w:t>
        </w:r>
        <w:r>
          <w:fldChar w:fldCharType="end"/>
        </w:r>
      </w:hyperlink>
    </w:p>
    <w:p>
      <w:pPr>
        <w:pStyle w:val="TOC2"/>
        <w:tabs>
          <w:tab w:val="right" w:leader="dot" w:pos="8306"/>
        </w:tabs>
      </w:pPr>
      <w:hyperlink w:anchor="_Toc12833" w:history="1">
        <w:r>
          <w:rPr>
            <w:rFonts w:ascii="仿宋" w:eastAsia="仿宋" w:hAnsi="仿宋" w:cs="仿宋" w:hint="eastAsia"/>
            <w:lang w:eastAsia="zh-CN"/>
          </w:rPr>
          <w:t>(一)、混凝土搅拌机项目治理结构</w:t>
        </w:r>
        <w:r>
          <w:tab/>
        </w:r>
        <w:r>
          <w:fldChar w:fldCharType="begin"/>
        </w:r>
        <w:r>
          <w:instrText xml:space="preserve"> PAGEREF _Toc12833 \h </w:instrText>
        </w:r>
        <w:r>
          <w:fldChar w:fldCharType="separate"/>
        </w:r>
        <w:r>
          <w:t>62</w:t>
        </w:r>
        <w:r>
          <w:fldChar w:fldCharType="end"/>
        </w:r>
      </w:hyperlink>
    </w:p>
    <w:p>
      <w:pPr>
        <w:pStyle w:val="TOC2"/>
        <w:tabs>
          <w:tab w:val="right" w:leader="dot" w:pos="8306"/>
        </w:tabs>
      </w:pPr>
      <w:hyperlink w:anchor="_Toc12979" w:history="1">
        <w:r>
          <w:rPr>
            <w:rFonts w:ascii="仿宋" w:eastAsia="仿宋" w:hAnsi="仿宋" w:cs="仿宋" w:hint="eastAsia"/>
            <w:lang w:eastAsia="zh-CN"/>
          </w:rPr>
          <w:t>(二)、监督与审计</w:t>
        </w:r>
        <w:r>
          <w:tab/>
        </w:r>
        <w:r>
          <w:fldChar w:fldCharType="begin"/>
        </w:r>
        <w:r>
          <w:instrText xml:space="preserve"> PAGEREF _Toc12979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882"/>
      <w:r>
        <w:rPr>
          <w:rFonts w:ascii="仿宋" w:eastAsia="仿宋" w:hAnsi="仿宋" w:cs="仿宋" w:hint="eastAsia"/>
          <w:sz w:val="28"/>
          <w:lang w:eastAsia="zh-CN"/>
        </w:rPr>
        <w:t>一、混凝土搅拌机项目可持续发展</w:t>
      </w:r>
      <w:bookmarkEnd w:id="2"/>
    </w:p>
    <w:p>
      <w:pPr>
        <w:pStyle w:val="Heading2"/>
        <w:rPr>
          <w:rFonts w:ascii="仿宋" w:eastAsia="仿宋" w:hAnsi="仿宋" w:cs="仿宋" w:hint="eastAsia"/>
          <w:lang w:eastAsia="zh-CN"/>
        </w:rPr>
      </w:pPr>
      <w:bookmarkStart w:id="3" w:name="_Toc978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混凝土搅拌机项目中，混凝土搅拌机项目团队着眼于未来，明确了可持续发展的战略方向。制定的具体可持续发展目标包括降低资源使用、采用环保技术、最大化社会效益等。这一步骤不仅有助于混凝土搅拌机项目在环保和社会责任方面达到最高标准，也为未来提供了明确的指引，确保混凝土搅拌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可持续实践的融入混凝土搅拌机项目管理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混凝土搅拌机项目管理周期。从混凝土搅拌机项目规划开始，混凝土搅拌机项目团队就考虑了环境和社会的因素。在执行阶段，混凝土搅拌机项目团队积极推动绿色技术的应用，优化资源利用。此外，关注员工的社会责任，通过培训和沟通活动提高员工对可持续发展的认知，使他们能够在日常工作中践行可持续实践。这些举措不仅为混凝土搅拌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46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扎根于混凝土搅拌机项目的可持续发展理念，我们深信环保与社会责任是混凝土搅拌机项目成功的关键支柱。在混凝土搅拌机项目的每一步，我们都致力于通过创新和实践，履行对环境和社会的坚定责任。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机项目团队通过引入先进的环保技术、建立高效的废物处理系统以及推动能源节约措施，积极履行环保责任。定期的环保监测和评估确保混凝土搅拌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机项目不仅致力于自身可持续发展，还注重对社会的回馈。通过支持社区混凝土搅拌机项目、参与慈善事业、提供培训机会等方式，混凝土搅拌机项目积极履行社会责任。与当地社区建立积极互动，关注员工的工作与生活平衡，以及员工的身心健康，是混凝土搅拌机项目在社会责任层面的关键举措。这样的实践不仅增强了混凝土搅拌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885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537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机项目的技术管理特点体现在其创新导向。通过引入最先进的技术趋势和解决方案，混凝土搅拌机项目致力于提升科技含量、提高质量和效率水平。这意味着我们将采用最新的工具和方法，确保混凝土搅拌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混凝土搅拌机项目技术管理的显著特征。通过整合不同领域的技术资源，我们实现了跨学科的协同工作。这有助于优化技术架构，提高整体效能。此外，整合性策略还促进了不同技术团队之间的紧密沟通和高效合作，确保混凝土搅拌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混凝土搅拌机项目所采用的技术。通过不断优化技术方案，混凝土搅拌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混凝土搅拌机项目团队将在混凝土搅拌机项目初期识别可能的技术风险，并采取相应的预防和应对措施。通过建立健全的风险评估机制，混凝土搅拌机项目能够在实施过程中及时发现并解决潜在的技术问题，保障混凝土搅拌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混凝土搅拌机项目中，技术将成为混凝土搅拌机项目成功的有力支持。这一深度剖析揭示了技术管理在混凝土搅拌机项目实施中的关键作用，为混凝土搅拌机项目的技术基础奠定了坚实的基础。</w:t>
      </w:r>
    </w:p>
    <w:p>
      <w:pPr>
        <w:pStyle w:val="Heading2"/>
        <w:ind w:firstLine="560" w:firstLineChars="200"/>
        <w:rPr>
          <w:rFonts w:ascii="仿宋" w:eastAsia="仿宋" w:hAnsi="仿宋" w:cs="仿宋" w:hint="eastAsia"/>
          <w:sz w:val="28"/>
          <w:lang w:eastAsia="zh-CN"/>
        </w:rPr>
      </w:pPr>
      <w:bookmarkStart w:id="7" w:name="_Toc16544"/>
      <w:r>
        <w:rPr>
          <w:rFonts w:ascii="仿宋" w:eastAsia="仿宋" w:hAnsi="仿宋" w:cs="仿宋" w:hint="eastAsia"/>
          <w:sz w:val="28"/>
          <w:lang w:eastAsia="zh-CN"/>
        </w:rPr>
        <w:t>(二)、混凝土搅拌机项目工艺技术设计方案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混凝土搅拌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混凝土搅拌机项目将严格按照相关行业规范要求进行组织。通过有效控制产品质量，混凝土搅拌机项目将致力于为顾客提供优质的混凝土搅拌机项目产品和良好的服务。这体现了混凝土搅拌机项目对于生产活动合规性和质量标准的高度重视，为混凝土搅拌机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混凝土搅拌机项目注重生态效益和清洁生产原则。混凝土搅拌机项目建设将紧密结合地方特色经济发展，与社会经济发展规划和区域环境保护规划方案相协调一致。通过与当地区域自然生态系统的结合，混凝土搅拌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混凝土搅拌机项目产品具有多样化的客户需求和个性化的特点。因此，混凝土搅拌机项目产品规格品种多样，且单批生产数量较小。为满足这一特点，混凝土搅拌机项目承办单位将建设先进的柔性制造生产线。通过广泛应用柔性制造技术，混凝土搅拌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混凝土搅拌机项目采用的技术具有较高的技术含量和自动化水平，处于国内先进水平。这一技术选用不仅体现了对生产效率、质量和环境友好性的高标准要求，同时为混凝土搅拌机项目的可持续发展奠定了坚实的基础。</w:t>
      </w:r>
    </w:p>
    <w:p>
      <w:pPr>
        <w:pStyle w:val="Heading2"/>
        <w:ind w:firstLine="560" w:firstLineChars="200"/>
        <w:rPr>
          <w:rFonts w:ascii="仿宋" w:eastAsia="仿宋" w:hAnsi="仿宋" w:cs="仿宋" w:hint="eastAsia"/>
          <w:sz w:val="28"/>
          <w:lang w:eastAsia="zh-CN"/>
        </w:rPr>
      </w:pPr>
      <w:bookmarkStart w:id="8" w:name="_Toc1824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为确保混凝土搅拌机项目的高效生产和技术实施，我们制定了一套精心设计的设备选型方案，以满足混凝土搅拌机项目生产、质量和环保的要求。该方案的主要特点如下：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混凝土搅拌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针对混凝土搅拌机项目产品的多样性和小批量生产的特点，我们将建设柔性制造生产线。通过在设备选型中考虑柔性制造技术，可以灵活应对不同产品规格和生产需求，实现生产线的高度灵活性和适应性。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8312"/>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1641"/>
      <w:r>
        <w:rPr>
          <w:rFonts w:ascii="仿宋" w:eastAsia="仿宋" w:hAnsi="仿宋" w:cs="仿宋" w:hint="eastAsia"/>
          <w:lang w:eastAsia="zh-CN"/>
        </w:rPr>
        <w:t>(一)、混凝土搅拌机行业分析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机行业一直以来都是市场的关注焦点。行业内的发展趋势、竞争态势以及潜在机会都对混凝土搅拌机项目的推进产生深远的影响。通过深入研究行业的整体概貌，我们将更好地理解行业的核心特征，为混凝土搅拌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混凝土搅拌机行业，技术一直是推动创新和发展的关键因素。我们将对当前技术趋势进行详尽分析，包括但不限于人工智能、大数据应用、先进制造技术等。这有助于混凝土搅拌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混凝土搅拌机项目成功的基础。我们将对主要竞争对手进行深入研究，包括其市场份额、产品特点、市场定位等。通过全面了解竞争对手的优势和劣势，混凝土搅拌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3721"/>
      <w:r>
        <w:rPr>
          <w:rFonts w:ascii="仿宋" w:eastAsia="仿宋" w:hAnsi="仿宋" w:cs="仿宋" w:hint="eastAsia"/>
          <w:sz w:val="28"/>
          <w:lang w:eastAsia="zh-CN"/>
        </w:rPr>
        <w:t>(二)、混凝土搅拌机市场分析预测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混凝土搅拌机市场未来的增长趋势。这包括市场的整体规模、各细分领域的发展趋势等。混凝土搅拌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混凝土搅拌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混凝土搅拌机项目实施过程中需要充分考虑的因素。我们将对市场风险进行全面评估，包括但不限于政策法规风险、市场竞争风险、技术变革风险等。通过对潜在风险的深入分析，混凝土搅拌机项目可以制定相应的风险缓解策略，降低不确定性对混凝土搅拌机项目的影响。</w:t>
      </w:r>
    </w:p>
    <w:p>
      <w:pPr>
        <w:pStyle w:val="Heading1"/>
        <w:ind w:firstLine="560" w:firstLineChars="200"/>
        <w:rPr>
          <w:rFonts w:ascii="仿宋" w:eastAsia="仿宋" w:hAnsi="仿宋" w:cs="仿宋" w:hint="eastAsia"/>
          <w:sz w:val="28"/>
          <w:lang w:eastAsia="zh-CN"/>
        </w:rPr>
      </w:pPr>
      <w:bookmarkStart w:id="12" w:name="_Toc11253"/>
      <w:r>
        <w:rPr>
          <w:rFonts w:ascii="仿宋" w:eastAsia="仿宋" w:hAnsi="仿宋" w:cs="仿宋" w:hint="eastAsia"/>
          <w:sz w:val="28"/>
          <w:lang w:eastAsia="zh-CN"/>
        </w:rPr>
        <w:t>四、混凝土搅拌机项目危机管理</w:t>
      </w:r>
      <w:bookmarkEnd w:id="12"/>
    </w:p>
    <w:p>
      <w:pPr>
        <w:pStyle w:val="Heading2"/>
        <w:rPr>
          <w:rFonts w:ascii="仿宋" w:eastAsia="仿宋" w:hAnsi="仿宋" w:cs="仿宋" w:hint="eastAsia"/>
          <w:lang w:eastAsia="zh-CN"/>
        </w:rPr>
      </w:pPr>
      <w:bookmarkStart w:id="13" w:name="_Toc18732"/>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混凝土搅拌机项目危机管理中，危机预警与识别是确保混凝土搅拌机项目稳健运行的核心步骤。通过建立全面的监测机制，混凝土搅拌机项目团队旨在及时发现和理解潜在的风险和危机因素，以便采取及时的预防和应对措施，确保混凝土搅拌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首先，通过深入的风险评估，混凝土搅拌机项目团队全面分析了整个混凝土搅拌机项目和各个阶段可能存在的威胁。这包括准确评估每个潜在风险的发生概率和可能影响的程度，为后续危机预警提供了有力支持。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混凝土搅拌机项目团队着重于明确定义混凝土搅拌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混凝土搅拌机项目进展的持续监控，团队能够及时发现潜在问题并作出迅速反应。混凝土搅拌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在这一阶段，团队的专业素养和反应速度将发挥至关重要的作用，以确保潜在危机能够在初期得到有效的处理，最大程度地减轻负面影响。通过危机预警与识别，混凝土搅拌机项目得以更有序、可控地推进。</w:t>
      </w:r>
    </w:p>
    <w:p>
      <w:pPr>
        <w:pStyle w:val="Heading2"/>
        <w:ind w:firstLine="560" w:firstLineChars="200"/>
        <w:rPr>
          <w:rFonts w:ascii="仿宋" w:eastAsia="仿宋" w:hAnsi="仿宋" w:cs="仿宋" w:hint="eastAsia"/>
          <w:sz w:val="28"/>
          <w:lang w:eastAsia="zh-CN"/>
        </w:rPr>
      </w:pPr>
      <w:bookmarkStart w:id="14" w:name="_Toc11049"/>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在危机发生时，混凝土搅拌机项目团队立即行动，成立了应急小组。该小组的任务是迅速制定并实施紧急应对措施，以最小化潜在损失。以下是采取的主要措施：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暂停混凝土搅拌机项目进度：为遏制危机蔓延，混凝土搅拌机项目暂时停止进行，以便全面评估当前状况。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资源重新分配：重新评估混凝土搅拌机项目资源的分配，确保最大限度地减小损失。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实时沟通：与关键利益相关者建立实时沟通机制，向他们传递混凝土搅拌机项目危机的实际状况，保障混凝土搅拌机项目核心利益。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在紧急应对的同时，混凝土搅拌机项目团队强调了团队协作和有效沟通的重要性。以下是团队协作的关键举措：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信息共享机制：建立了信息共享平台，确保团队成员能够及时获取混凝土搅拌机项目危机的实时信息。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领导者沟通：混凝土搅拌机项目领导者通过定期会议和即时沟通工具，指导团队应对危机，保持团队稳定运行。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随着危机得到初步控制，混凝土搅拌机项目团队转向制定恢复计划，以确保混凝土搅拌机项目能够从中迅速恢复。主要恢复计划包括：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修复受损的进度计划：重新评估混凝土搅拌机项目进度，制定修复计划，确保混凝土搅拌机项目尽快回归正常进程。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重新调整资源分配：优化资源分配，确保混凝土搅拌机项目在有限资源下高效运转。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风险管理机制加强：对混凝土搅拌机项目风险进行全面评估，制定更强化的风险管理策略，以预防未来可能的危机。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916"/>
      <w:r>
        <w:rPr>
          <w:rFonts w:ascii="仿宋" w:eastAsia="仿宋" w:hAnsi="仿宋" w:cs="仿宋" w:hint="eastAsia"/>
          <w:sz w:val="28"/>
          <w:lang w:eastAsia="zh-CN"/>
        </w:rPr>
        <w:t>五、混凝土搅拌机项目文档管理</w:t>
      </w:r>
      <w:bookmarkEnd w:id="15"/>
    </w:p>
    <w:p>
      <w:pPr>
        <w:pStyle w:val="Heading2"/>
        <w:rPr>
          <w:rFonts w:ascii="仿宋" w:eastAsia="仿宋" w:hAnsi="仿宋" w:cs="仿宋" w:hint="eastAsia"/>
          <w:lang w:eastAsia="zh-CN"/>
        </w:rPr>
      </w:pPr>
      <w:bookmarkStart w:id="16" w:name="_Toc7701"/>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混凝土搅拌机项目高度重视文档的质量和准确性，以支持混凝土搅拌机项目的各项活动和决策。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机项目文档的编制始于混凝土搅拌机项目计划的初期，我们制定了详细的文档编制计划，明确了每个文档的内容、格式和编写责任人。在混凝土搅拌机项目启动阶段，我们首先编制了混凝土搅拌机项目章程，明确定义了混凝土搅拌机项目的目标、范围、风险等关键要素。随后，混凝土搅拌机项目团队根据计划陆续编制了需求文档、设计文档、测试文档等各类文档，确保混凝土搅拌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混凝土搅拌机项目管理中的重要环节，旨在确保混凝土搅拌机项目文档符合质量标准和混凝土搅拌机项目需求。在混凝土搅拌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混凝土搅拌机项目相关利益方和专业领域的专家对文档进行独立审查。这有助于获取更全面、客观的反馈，确保混凝土搅拌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混凝土搅拌机项目在文档编制与审查方面建立了严格的管理机制，通过规范的流程和多维度的审查，确保混凝土搅拌机项目文档的质量、准确性和可靠性，为混凝土搅拌机项目的顺利推进提供了有力支持。</w:t>
      </w:r>
    </w:p>
    <w:p>
      <w:pPr>
        <w:pStyle w:val="Heading2"/>
        <w:ind w:firstLine="560" w:firstLineChars="200"/>
        <w:rPr>
          <w:rFonts w:ascii="仿宋" w:eastAsia="仿宋" w:hAnsi="仿宋" w:cs="仿宋" w:hint="eastAsia"/>
          <w:sz w:val="28"/>
          <w:lang w:eastAsia="zh-CN"/>
        </w:rPr>
      </w:pPr>
      <w:bookmarkStart w:id="17" w:name="_Toc66"/>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在混凝土搅拌机项目中，我们致力于优化文档发布与分发过程，以确保信息的高效传递和团队间协作的顺畅进行。以下是我们采取的关键优化策略：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我们通过多渠道发布文档，包括电子邮件、混凝土搅拌机项目管理平台、内部网站等，以满足不同团队成员的偏好和需求。多渠道发布确保了信息的全面覆盖。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我们采用了精细的权限控制，确保只有授权人员可以访问敏感信息。这种安全措施保护了混凝土搅拌机项目文档的机密性，防止了未经授权的信息泄露。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1713"/>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混凝土搅拌机项目生命周期中一个至关重要的环节，直接关系到混凝土搅拌机项目信息的长期保存和历史记录的完整性。在混凝土搅拌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5986"/>
      <w:r>
        <w:rPr>
          <w:rFonts w:ascii="仿宋" w:eastAsia="仿宋" w:hAnsi="仿宋" w:cs="仿宋" w:hint="eastAsia"/>
          <w:sz w:val="28"/>
          <w:lang w:eastAsia="zh-CN"/>
        </w:rPr>
        <w:t>六、混凝土搅拌机项目选址可行性分析</w:t>
      </w:r>
      <w:bookmarkEnd w:id="19"/>
    </w:p>
    <w:p>
      <w:pPr>
        <w:pStyle w:val="Heading2"/>
        <w:rPr>
          <w:rFonts w:ascii="仿宋" w:eastAsia="仿宋" w:hAnsi="仿宋" w:cs="仿宋" w:hint="eastAsia"/>
          <w:lang w:eastAsia="zh-CN"/>
        </w:rPr>
      </w:pPr>
      <w:bookmarkStart w:id="20" w:name="_Toc31124"/>
      <w:r>
        <w:rPr>
          <w:rFonts w:ascii="仿宋" w:eastAsia="仿宋" w:hAnsi="仿宋" w:cs="仿宋" w:hint="eastAsia"/>
          <w:lang w:eastAsia="zh-CN"/>
        </w:rPr>
        <w:t>(一)、混凝土搅拌机项目选址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该混凝土搅拌机项目选址位于XX省XX市XX区XXX街道</w:t>
      </w:r>
    </w:p>
    <w:p>
      <w:pPr>
        <w:pStyle w:val="Heading2"/>
        <w:ind w:firstLine="560" w:firstLineChars="200"/>
        <w:rPr>
          <w:rFonts w:ascii="仿宋" w:eastAsia="仿宋" w:hAnsi="仿宋" w:cs="仿宋" w:hint="eastAsia"/>
          <w:sz w:val="28"/>
          <w:lang w:eastAsia="zh-CN"/>
        </w:rPr>
      </w:pPr>
      <w:bookmarkStart w:id="21" w:name="_Toc21872"/>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混凝土搅拌机项目的征地面积将根据混凝土搅拌机项目的实际规模和需求进行精确规划。具体面积XXX平方米，旨在确保混凝土搅拌机项目不仅能够满足当前的发展需求，还能够预留空间以适应未来的扩展。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https://d.book118.com/696225125203010101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360A28"/>
    <w:rsid w:val="6B360A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6225125203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2024-03-01T19:15:00Z</dcterms:created>
  <dcterms:modified xsi:type="dcterms:W3CDTF">2024-03-01T19:15:58Z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50BC9FDE5A914642919973A1446C09C9_11</vt:lpwstr>
  </property>
  <property fmtid="{D5CDD505-2E9C-101B-9397-08002B2CF9AE}" pid="3" name="KSOProductBuildVer">
    <vt:lpwstr>2052-12.1.0.16388</vt:lpwstr>
  </property>
</Properties>
</file>