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83" w:history="1">
        <w:r>
          <w:rPr>
            <w:rFonts w:ascii="仿宋" w:eastAsia="仿宋" w:hAnsi="仿宋" w:cs="仿宋" w:hint="eastAsia"/>
            <w:lang w:eastAsia="zh-CN"/>
          </w:rPr>
          <w:t>前言</w:t>
        </w:r>
        <w:r>
          <w:tab/>
        </w:r>
        <w:r>
          <w:fldChar w:fldCharType="begin"/>
        </w:r>
        <w:r>
          <w:instrText xml:space="preserve"> PAGEREF _Toc20283 \h </w:instrText>
        </w:r>
        <w:r>
          <w:fldChar w:fldCharType="separate"/>
        </w:r>
        <w:r>
          <w:t>3</w:t>
        </w:r>
        <w:r>
          <w:fldChar w:fldCharType="end"/>
        </w:r>
      </w:hyperlink>
    </w:p>
    <w:p>
      <w:pPr>
        <w:pStyle w:val="TOC1"/>
        <w:tabs>
          <w:tab w:val="right" w:leader="dot" w:pos="8306"/>
        </w:tabs>
      </w:pPr>
      <w:hyperlink w:anchor="_Toc24335" w:history="1">
        <w:r>
          <w:rPr>
            <w:rFonts w:ascii="仿宋" w:eastAsia="仿宋" w:hAnsi="仿宋" w:cs="仿宋" w:hint="eastAsia"/>
            <w:lang w:eastAsia="zh-CN"/>
          </w:rPr>
          <w:t>一、VIVO手机项目可持续发展</w:t>
        </w:r>
        <w:r>
          <w:tab/>
        </w:r>
        <w:r>
          <w:fldChar w:fldCharType="begin"/>
        </w:r>
        <w:r>
          <w:instrText xml:space="preserve"> PAGEREF _Toc24335 \h </w:instrText>
        </w:r>
        <w:r>
          <w:fldChar w:fldCharType="separate"/>
        </w:r>
        <w:r>
          <w:t>3</w:t>
        </w:r>
        <w:r>
          <w:fldChar w:fldCharType="end"/>
        </w:r>
      </w:hyperlink>
    </w:p>
    <w:p>
      <w:pPr>
        <w:pStyle w:val="TOC2"/>
        <w:tabs>
          <w:tab w:val="right" w:leader="dot" w:pos="8306"/>
        </w:tabs>
      </w:pPr>
      <w:hyperlink w:anchor="_Toc14974" w:history="1">
        <w:r>
          <w:rPr>
            <w:rFonts w:ascii="仿宋" w:eastAsia="仿宋" w:hAnsi="仿宋" w:cs="仿宋" w:hint="eastAsia"/>
            <w:lang w:eastAsia="zh-CN"/>
          </w:rPr>
          <w:t>(一)、可持续战略与实践</w:t>
        </w:r>
        <w:r>
          <w:tab/>
        </w:r>
        <w:r>
          <w:fldChar w:fldCharType="begin"/>
        </w:r>
        <w:r>
          <w:instrText xml:space="preserve"> PAGEREF _Toc14974 \h </w:instrText>
        </w:r>
        <w:r>
          <w:fldChar w:fldCharType="separate"/>
        </w:r>
        <w:r>
          <w:t>3</w:t>
        </w:r>
        <w:r>
          <w:fldChar w:fldCharType="end"/>
        </w:r>
      </w:hyperlink>
    </w:p>
    <w:p>
      <w:pPr>
        <w:pStyle w:val="TOC2"/>
        <w:tabs>
          <w:tab w:val="right" w:leader="dot" w:pos="8306"/>
        </w:tabs>
      </w:pPr>
      <w:hyperlink w:anchor="_Toc30236" w:history="1">
        <w:r>
          <w:rPr>
            <w:rFonts w:ascii="仿宋" w:eastAsia="仿宋" w:hAnsi="仿宋" w:cs="仿宋" w:hint="eastAsia"/>
            <w:lang w:eastAsia="zh-CN"/>
          </w:rPr>
          <w:t>(二)、环保与社会责任</w:t>
        </w:r>
        <w:r>
          <w:tab/>
        </w:r>
        <w:r>
          <w:fldChar w:fldCharType="begin"/>
        </w:r>
        <w:r>
          <w:instrText xml:space="preserve"> PAGEREF _Toc30236 \h </w:instrText>
        </w:r>
        <w:r>
          <w:fldChar w:fldCharType="separate"/>
        </w:r>
        <w:r>
          <w:t>4</w:t>
        </w:r>
        <w:r>
          <w:fldChar w:fldCharType="end"/>
        </w:r>
      </w:hyperlink>
    </w:p>
    <w:p>
      <w:pPr>
        <w:pStyle w:val="TOC1"/>
        <w:tabs>
          <w:tab w:val="right" w:leader="dot" w:pos="8306"/>
        </w:tabs>
      </w:pPr>
      <w:hyperlink w:anchor="_Toc19824" w:history="1">
        <w:r>
          <w:rPr>
            <w:rFonts w:ascii="仿宋" w:eastAsia="仿宋" w:hAnsi="仿宋" w:cs="仿宋" w:hint="eastAsia"/>
            <w:lang w:eastAsia="zh-CN"/>
          </w:rPr>
          <w:t>二、VIVO手机项目选址可行性分析</w:t>
        </w:r>
        <w:r>
          <w:tab/>
        </w:r>
        <w:r>
          <w:fldChar w:fldCharType="begin"/>
        </w:r>
        <w:r>
          <w:instrText xml:space="preserve"> PAGEREF _Toc19824 \h </w:instrText>
        </w:r>
        <w:r>
          <w:fldChar w:fldCharType="separate"/>
        </w:r>
        <w:r>
          <w:t>5</w:t>
        </w:r>
        <w:r>
          <w:fldChar w:fldCharType="end"/>
        </w:r>
      </w:hyperlink>
    </w:p>
    <w:p>
      <w:pPr>
        <w:pStyle w:val="TOC2"/>
        <w:tabs>
          <w:tab w:val="right" w:leader="dot" w:pos="8306"/>
        </w:tabs>
      </w:pPr>
      <w:hyperlink w:anchor="_Toc3362" w:history="1">
        <w:r>
          <w:rPr>
            <w:rFonts w:ascii="仿宋" w:eastAsia="仿宋" w:hAnsi="仿宋" w:cs="仿宋" w:hint="eastAsia"/>
            <w:lang w:eastAsia="zh-CN"/>
          </w:rPr>
          <w:t>(一)、VIVO手机项目选址</w:t>
        </w:r>
        <w:r>
          <w:tab/>
        </w:r>
        <w:r>
          <w:fldChar w:fldCharType="begin"/>
        </w:r>
        <w:r>
          <w:instrText xml:space="preserve"> PAGEREF _Toc3362 \h </w:instrText>
        </w:r>
        <w:r>
          <w:fldChar w:fldCharType="separate"/>
        </w:r>
        <w:r>
          <w:t>5</w:t>
        </w:r>
        <w:r>
          <w:fldChar w:fldCharType="end"/>
        </w:r>
      </w:hyperlink>
    </w:p>
    <w:p>
      <w:pPr>
        <w:pStyle w:val="TOC2"/>
        <w:tabs>
          <w:tab w:val="right" w:leader="dot" w:pos="8306"/>
        </w:tabs>
      </w:pPr>
      <w:hyperlink w:anchor="_Toc4209" w:history="1">
        <w:r>
          <w:rPr>
            <w:rFonts w:ascii="仿宋" w:eastAsia="仿宋" w:hAnsi="仿宋" w:cs="仿宋" w:hint="eastAsia"/>
            <w:lang w:eastAsia="zh-CN"/>
          </w:rPr>
          <w:t>(二)、用地控制指标</w:t>
        </w:r>
        <w:r>
          <w:tab/>
        </w:r>
        <w:r>
          <w:fldChar w:fldCharType="begin"/>
        </w:r>
        <w:r>
          <w:instrText xml:space="preserve"> PAGEREF _Toc4209 \h </w:instrText>
        </w:r>
        <w:r>
          <w:fldChar w:fldCharType="separate"/>
        </w:r>
        <w:r>
          <w:t>5</w:t>
        </w:r>
        <w:r>
          <w:fldChar w:fldCharType="end"/>
        </w:r>
      </w:hyperlink>
    </w:p>
    <w:p>
      <w:pPr>
        <w:pStyle w:val="TOC2"/>
        <w:tabs>
          <w:tab w:val="right" w:leader="dot" w:pos="8306"/>
        </w:tabs>
      </w:pPr>
      <w:hyperlink w:anchor="_Toc17666" w:history="1">
        <w:r>
          <w:rPr>
            <w:rFonts w:ascii="仿宋" w:eastAsia="仿宋" w:hAnsi="仿宋" w:cs="仿宋" w:hint="eastAsia"/>
            <w:lang w:eastAsia="zh-CN"/>
          </w:rPr>
          <w:t>(三)、节约用地措施</w:t>
        </w:r>
        <w:r>
          <w:tab/>
        </w:r>
        <w:r>
          <w:fldChar w:fldCharType="begin"/>
        </w:r>
        <w:r>
          <w:instrText xml:space="preserve"> PAGEREF _Toc17666 \h </w:instrText>
        </w:r>
        <w:r>
          <w:fldChar w:fldCharType="separate"/>
        </w:r>
        <w:r>
          <w:t>7</w:t>
        </w:r>
        <w:r>
          <w:fldChar w:fldCharType="end"/>
        </w:r>
      </w:hyperlink>
    </w:p>
    <w:p>
      <w:pPr>
        <w:pStyle w:val="TOC2"/>
        <w:tabs>
          <w:tab w:val="right" w:leader="dot" w:pos="8306"/>
        </w:tabs>
      </w:pPr>
      <w:hyperlink w:anchor="_Toc6849" w:history="1">
        <w:r>
          <w:rPr>
            <w:rFonts w:ascii="仿宋" w:eastAsia="仿宋" w:hAnsi="仿宋" w:cs="仿宋" w:hint="eastAsia"/>
            <w:lang w:eastAsia="zh-CN"/>
          </w:rPr>
          <w:t>(四)、总图布置方案</w:t>
        </w:r>
        <w:r>
          <w:tab/>
        </w:r>
        <w:r>
          <w:fldChar w:fldCharType="begin"/>
        </w:r>
        <w:r>
          <w:instrText xml:space="preserve"> PAGEREF _Toc6849 \h </w:instrText>
        </w:r>
        <w:r>
          <w:fldChar w:fldCharType="separate"/>
        </w:r>
        <w:r>
          <w:t>8</w:t>
        </w:r>
        <w:r>
          <w:fldChar w:fldCharType="end"/>
        </w:r>
      </w:hyperlink>
    </w:p>
    <w:p>
      <w:pPr>
        <w:pStyle w:val="TOC2"/>
        <w:tabs>
          <w:tab w:val="right" w:leader="dot" w:pos="8306"/>
        </w:tabs>
      </w:pPr>
      <w:hyperlink w:anchor="_Toc29275" w:history="1">
        <w:r>
          <w:rPr>
            <w:rFonts w:ascii="仿宋" w:eastAsia="仿宋" w:hAnsi="仿宋" w:cs="仿宋" w:hint="eastAsia"/>
            <w:lang w:eastAsia="zh-CN"/>
          </w:rPr>
          <w:t>(五)、选址综合评价</w:t>
        </w:r>
        <w:r>
          <w:tab/>
        </w:r>
        <w:r>
          <w:fldChar w:fldCharType="begin"/>
        </w:r>
        <w:r>
          <w:instrText xml:space="preserve"> PAGEREF _Toc29275 \h </w:instrText>
        </w:r>
        <w:r>
          <w:fldChar w:fldCharType="separate"/>
        </w:r>
        <w:r>
          <w:t>9</w:t>
        </w:r>
        <w:r>
          <w:fldChar w:fldCharType="end"/>
        </w:r>
      </w:hyperlink>
    </w:p>
    <w:p>
      <w:pPr>
        <w:pStyle w:val="TOC1"/>
        <w:tabs>
          <w:tab w:val="right" w:leader="dot" w:pos="8306"/>
        </w:tabs>
      </w:pPr>
      <w:hyperlink w:anchor="_Toc1914" w:history="1">
        <w:r>
          <w:rPr>
            <w:rFonts w:ascii="仿宋" w:eastAsia="仿宋" w:hAnsi="仿宋" w:cs="仿宋" w:hint="eastAsia"/>
            <w:lang w:eastAsia="zh-CN"/>
          </w:rPr>
          <w:t>三、VIVO手机项目危机管理</w:t>
        </w:r>
        <w:r>
          <w:tab/>
        </w:r>
        <w:r>
          <w:fldChar w:fldCharType="begin"/>
        </w:r>
        <w:r>
          <w:instrText xml:space="preserve"> PAGEREF _Toc1914 \h </w:instrText>
        </w:r>
        <w:r>
          <w:fldChar w:fldCharType="separate"/>
        </w:r>
        <w:r>
          <w:t>10</w:t>
        </w:r>
        <w:r>
          <w:fldChar w:fldCharType="end"/>
        </w:r>
      </w:hyperlink>
    </w:p>
    <w:p>
      <w:pPr>
        <w:pStyle w:val="TOC2"/>
        <w:tabs>
          <w:tab w:val="right" w:leader="dot" w:pos="8306"/>
        </w:tabs>
      </w:pPr>
      <w:hyperlink w:anchor="_Toc16649" w:history="1">
        <w:r>
          <w:rPr>
            <w:rFonts w:ascii="仿宋" w:eastAsia="仿宋" w:hAnsi="仿宋" w:cs="仿宋" w:hint="eastAsia"/>
            <w:lang w:eastAsia="zh-CN"/>
          </w:rPr>
          <w:t>(一)、危机预警与识别</w:t>
        </w:r>
        <w:r>
          <w:tab/>
        </w:r>
        <w:r>
          <w:fldChar w:fldCharType="begin"/>
        </w:r>
        <w:r>
          <w:instrText xml:space="preserve"> PAGEREF _Toc16649 \h </w:instrText>
        </w:r>
        <w:r>
          <w:fldChar w:fldCharType="separate"/>
        </w:r>
        <w:r>
          <w:t>10</w:t>
        </w:r>
        <w:r>
          <w:fldChar w:fldCharType="end"/>
        </w:r>
      </w:hyperlink>
    </w:p>
    <w:p>
      <w:pPr>
        <w:pStyle w:val="TOC2"/>
        <w:tabs>
          <w:tab w:val="right" w:leader="dot" w:pos="8306"/>
        </w:tabs>
      </w:pPr>
      <w:hyperlink w:anchor="_Toc899" w:history="1">
        <w:r>
          <w:rPr>
            <w:rFonts w:ascii="仿宋" w:eastAsia="仿宋" w:hAnsi="仿宋" w:cs="仿宋" w:hint="eastAsia"/>
            <w:lang w:eastAsia="zh-CN"/>
          </w:rPr>
          <w:t>(二)、危机应对与恢复</w:t>
        </w:r>
        <w:r>
          <w:tab/>
        </w:r>
        <w:r>
          <w:fldChar w:fldCharType="begin"/>
        </w:r>
        <w:r>
          <w:instrText xml:space="preserve"> PAGEREF _Toc899 \h </w:instrText>
        </w:r>
        <w:r>
          <w:fldChar w:fldCharType="separate"/>
        </w:r>
        <w:r>
          <w:t>11</w:t>
        </w:r>
        <w:r>
          <w:fldChar w:fldCharType="end"/>
        </w:r>
      </w:hyperlink>
    </w:p>
    <w:p>
      <w:pPr>
        <w:pStyle w:val="TOC1"/>
        <w:tabs>
          <w:tab w:val="right" w:leader="dot" w:pos="8306"/>
        </w:tabs>
      </w:pPr>
      <w:hyperlink w:anchor="_Toc8402" w:history="1">
        <w:r>
          <w:rPr>
            <w:rFonts w:ascii="仿宋" w:eastAsia="仿宋" w:hAnsi="仿宋" w:cs="仿宋" w:hint="eastAsia"/>
            <w:lang w:eastAsia="zh-CN"/>
          </w:rPr>
          <w:t>四、工艺说明</w:t>
        </w:r>
        <w:r>
          <w:tab/>
        </w:r>
        <w:r>
          <w:fldChar w:fldCharType="begin"/>
        </w:r>
        <w:r>
          <w:instrText xml:space="preserve"> PAGEREF _Toc8402 \h </w:instrText>
        </w:r>
        <w:r>
          <w:fldChar w:fldCharType="separate"/>
        </w:r>
        <w:r>
          <w:t>12</w:t>
        </w:r>
        <w:r>
          <w:fldChar w:fldCharType="end"/>
        </w:r>
      </w:hyperlink>
    </w:p>
    <w:p>
      <w:pPr>
        <w:pStyle w:val="TOC2"/>
        <w:tabs>
          <w:tab w:val="right" w:leader="dot" w:pos="8306"/>
        </w:tabs>
      </w:pPr>
      <w:hyperlink w:anchor="_Toc17441" w:history="1">
        <w:r>
          <w:rPr>
            <w:rFonts w:ascii="仿宋" w:eastAsia="仿宋" w:hAnsi="仿宋" w:cs="仿宋" w:hint="eastAsia"/>
            <w:lang w:eastAsia="zh-CN"/>
          </w:rPr>
          <w:t>(一)、技术管理特点</w:t>
        </w:r>
        <w:r>
          <w:tab/>
        </w:r>
        <w:r>
          <w:fldChar w:fldCharType="begin"/>
        </w:r>
        <w:r>
          <w:instrText xml:space="preserve"> PAGEREF _Toc17441 \h </w:instrText>
        </w:r>
        <w:r>
          <w:fldChar w:fldCharType="separate"/>
        </w:r>
        <w:r>
          <w:t>12</w:t>
        </w:r>
        <w:r>
          <w:fldChar w:fldCharType="end"/>
        </w:r>
      </w:hyperlink>
    </w:p>
    <w:p>
      <w:pPr>
        <w:pStyle w:val="TOC2"/>
        <w:tabs>
          <w:tab w:val="right" w:leader="dot" w:pos="8306"/>
        </w:tabs>
      </w:pPr>
      <w:hyperlink w:anchor="_Toc11309" w:history="1">
        <w:r>
          <w:rPr>
            <w:rFonts w:ascii="仿宋" w:eastAsia="仿宋" w:hAnsi="仿宋" w:cs="仿宋" w:hint="eastAsia"/>
            <w:lang w:eastAsia="zh-CN"/>
          </w:rPr>
          <w:t>(二)、VIVO手机项目工艺技术设计方案</w:t>
        </w:r>
        <w:r>
          <w:tab/>
        </w:r>
        <w:r>
          <w:fldChar w:fldCharType="begin"/>
        </w:r>
        <w:r>
          <w:instrText xml:space="preserve"> PAGEREF _Toc11309 \h </w:instrText>
        </w:r>
        <w:r>
          <w:fldChar w:fldCharType="separate"/>
        </w:r>
        <w:r>
          <w:t>13</w:t>
        </w:r>
        <w:r>
          <w:fldChar w:fldCharType="end"/>
        </w:r>
      </w:hyperlink>
    </w:p>
    <w:p>
      <w:pPr>
        <w:pStyle w:val="TOC2"/>
        <w:tabs>
          <w:tab w:val="right" w:leader="dot" w:pos="8306"/>
        </w:tabs>
      </w:pPr>
      <w:hyperlink w:anchor="_Toc29455" w:history="1">
        <w:r>
          <w:rPr>
            <w:rFonts w:ascii="仿宋" w:eastAsia="仿宋" w:hAnsi="仿宋" w:cs="仿宋" w:hint="eastAsia"/>
            <w:lang w:eastAsia="zh-CN"/>
          </w:rPr>
          <w:t>(三)、设备选型方案</w:t>
        </w:r>
        <w:r>
          <w:tab/>
        </w:r>
        <w:r>
          <w:fldChar w:fldCharType="begin"/>
        </w:r>
        <w:r>
          <w:instrText xml:space="preserve"> PAGEREF _Toc29455 \h </w:instrText>
        </w:r>
        <w:r>
          <w:fldChar w:fldCharType="separate"/>
        </w:r>
        <w:r>
          <w:t>15</w:t>
        </w:r>
        <w:r>
          <w:fldChar w:fldCharType="end"/>
        </w:r>
      </w:hyperlink>
    </w:p>
    <w:p>
      <w:pPr>
        <w:pStyle w:val="TOC1"/>
        <w:tabs>
          <w:tab w:val="right" w:leader="dot" w:pos="8306"/>
        </w:tabs>
      </w:pPr>
      <w:hyperlink w:anchor="_Toc645" w:history="1">
        <w:r>
          <w:rPr>
            <w:rFonts w:ascii="仿宋" w:eastAsia="仿宋" w:hAnsi="仿宋" w:cs="仿宋" w:hint="eastAsia"/>
            <w:lang w:eastAsia="zh-CN"/>
          </w:rPr>
          <w:t>五、VIVO手机项目概论</w:t>
        </w:r>
        <w:r>
          <w:tab/>
        </w:r>
        <w:r>
          <w:fldChar w:fldCharType="begin"/>
        </w:r>
        <w:r>
          <w:instrText xml:space="preserve"> PAGEREF _Toc645 \h </w:instrText>
        </w:r>
        <w:r>
          <w:fldChar w:fldCharType="separate"/>
        </w:r>
        <w:r>
          <w:t>16</w:t>
        </w:r>
        <w:r>
          <w:fldChar w:fldCharType="end"/>
        </w:r>
      </w:hyperlink>
    </w:p>
    <w:p>
      <w:pPr>
        <w:pStyle w:val="TOC2"/>
        <w:tabs>
          <w:tab w:val="right" w:leader="dot" w:pos="8306"/>
        </w:tabs>
      </w:pPr>
      <w:hyperlink w:anchor="_Toc17471" w:history="1">
        <w:r>
          <w:rPr>
            <w:rFonts w:ascii="仿宋" w:eastAsia="仿宋" w:hAnsi="仿宋" w:cs="仿宋" w:hint="eastAsia"/>
            <w:lang w:eastAsia="zh-CN"/>
          </w:rPr>
          <w:t>(一)、VIVO手机项目概况</w:t>
        </w:r>
        <w:r>
          <w:tab/>
        </w:r>
        <w:r>
          <w:fldChar w:fldCharType="begin"/>
        </w:r>
        <w:r>
          <w:instrText xml:space="preserve"> PAGEREF _Toc17471 \h </w:instrText>
        </w:r>
        <w:r>
          <w:fldChar w:fldCharType="separate"/>
        </w:r>
        <w:r>
          <w:t>16</w:t>
        </w:r>
        <w:r>
          <w:fldChar w:fldCharType="end"/>
        </w:r>
      </w:hyperlink>
    </w:p>
    <w:p>
      <w:pPr>
        <w:pStyle w:val="TOC2"/>
        <w:tabs>
          <w:tab w:val="right" w:leader="dot" w:pos="8306"/>
        </w:tabs>
      </w:pPr>
      <w:hyperlink w:anchor="_Toc6512" w:history="1">
        <w:r>
          <w:rPr>
            <w:rFonts w:ascii="仿宋" w:eastAsia="仿宋" w:hAnsi="仿宋" w:cs="仿宋" w:hint="eastAsia"/>
            <w:lang w:eastAsia="zh-CN"/>
          </w:rPr>
          <w:t>(二)、VIVO手机项目目标</w:t>
        </w:r>
        <w:r>
          <w:tab/>
        </w:r>
        <w:r>
          <w:fldChar w:fldCharType="begin"/>
        </w:r>
        <w:r>
          <w:instrText xml:space="preserve"> PAGEREF _Toc6512 \h </w:instrText>
        </w:r>
        <w:r>
          <w:fldChar w:fldCharType="separate"/>
        </w:r>
        <w:r>
          <w:t>18</w:t>
        </w:r>
        <w:r>
          <w:fldChar w:fldCharType="end"/>
        </w:r>
      </w:hyperlink>
    </w:p>
    <w:p>
      <w:pPr>
        <w:pStyle w:val="TOC2"/>
        <w:tabs>
          <w:tab w:val="right" w:leader="dot" w:pos="8306"/>
        </w:tabs>
      </w:pPr>
      <w:hyperlink w:anchor="_Toc19120" w:history="1">
        <w:r>
          <w:rPr>
            <w:rFonts w:ascii="仿宋" w:eastAsia="仿宋" w:hAnsi="仿宋" w:cs="仿宋" w:hint="eastAsia"/>
            <w:lang w:eastAsia="zh-CN"/>
          </w:rPr>
          <w:t>(三)、VIVO手机项目提出的理由</w:t>
        </w:r>
        <w:r>
          <w:tab/>
        </w:r>
        <w:r>
          <w:fldChar w:fldCharType="begin"/>
        </w:r>
        <w:r>
          <w:instrText xml:space="preserve"> PAGEREF _Toc19120 \h </w:instrText>
        </w:r>
        <w:r>
          <w:fldChar w:fldCharType="separate"/>
        </w:r>
        <w:r>
          <w:t>19</w:t>
        </w:r>
        <w:r>
          <w:fldChar w:fldCharType="end"/>
        </w:r>
      </w:hyperlink>
    </w:p>
    <w:p>
      <w:pPr>
        <w:pStyle w:val="TOC2"/>
        <w:tabs>
          <w:tab w:val="right" w:leader="dot" w:pos="8306"/>
        </w:tabs>
      </w:pPr>
      <w:hyperlink w:anchor="_Toc25768" w:history="1">
        <w:r>
          <w:rPr>
            <w:rFonts w:ascii="仿宋" w:eastAsia="仿宋" w:hAnsi="仿宋" w:cs="仿宋" w:hint="eastAsia"/>
            <w:lang w:eastAsia="zh-CN"/>
          </w:rPr>
          <w:t>(四)、VIVO手机项目意义</w:t>
        </w:r>
        <w:r>
          <w:tab/>
        </w:r>
        <w:r>
          <w:fldChar w:fldCharType="begin"/>
        </w:r>
        <w:r>
          <w:instrText xml:space="preserve"> PAGEREF _Toc25768 \h </w:instrText>
        </w:r>
        <w:r>
          <w:fldChar w:fldCharType="separate"/>
        </w:r>
        <w:r>
          <w:t>21</w:t>
        </w:r>
        <w:r>
          <w:fldChar w:fldCharType="end"/>
        </w:r>
      </w:hyperlink>
    </w:p>
    <w:p>
      <w:pPr>
        <w:pStyle w:val="TOC2"/>
        <w:tabs>
          <w:tab w:val="right" w:leader="dot" w:pos="8306"/>
        </w:tabs>
      </w:pPr>
      <w:hyperlink w:anchor="_Toc3334" w:history="1">
        <w:r>
          <w:rPr>
            <w:rFonts w:ascii="仿宋" w:eastAsia="仿宋" w:hAnsi="仿宋" w:cs="仿宋" w:hint="eastAsia"/>
            <w:lang w:eastAsia="zh-CN"/>
          </w:rPr>
          <w:t>(五)、VIVO手机项目背景</w:t>
        </w:r>
        <w:r>
          <w:tab/>
        </w:r>
        <w:r>
          <w:fldChar w:fldCharType="begin"/>
        </w:r>
        <w:r>
          <w:instrText xml:space="preserve"> PAGEREF _Toc3334 \h </w:instrText>
        </w:r>
        <w:r>
          <w:fldChar w:fldCharType="separate"/>
        </w:r>
        <w:r>
          <w:t>22</w:t>
        </w:r>
        <w:r>
          <w:fldChar w:fldCharType="end"/>
        </w:r>
      </w:hyperlink>
    </w:p>
    <w:p>
      <w:pPr>
        <w:pStyle w:val="TOC1"/>
        <w:tabs>
          <w:tab w:val="right" w:leader="dot" w:pos="8306"/>
        </w:tabs>
      </w:pPr>
      <w:hyperlink w:anchor="_Toc29390" w:history="1">
        <w:r>
          <w:rPr>
            <w:rFonts w:ascii="仿宋" w:eastAsia="仿宋" w:hAnsi="仿宋" w:cs="仿宋" w:hint="eastAsia"/>
            <w:lang w:eastAsia="zh-CN"/>
          </w:rPr>
          <w:t>六、市场分析、调研</w:t>
        </w:r>
        <w:r>
          <w:tab/>
        </w:r>
        <w:r>
          <w:fldChar w:fldCharType="begin"/>
        </w:r>
        <w:r>
          <w:instrText xml:space="preserve"> PAGEREF _Toc29390 \h </w:instrText>
        </w:r>
        <w:r>
          <w:fldChar w:fldCharType="separate"/>
        </w:r>
        <w:r>
          <w:t>23</w:t>
        </w:r>
        <w:r>
          <w:fldChar w:fldCharType="end"/>
        </w:r>
      </w:hyperlink>
    </w:p>
    <w:p>
      <w:pPr>
        <w:pStyle w:val="TOC2"/>
        <w:tabs>
          <w:tab w:val="right" w:leader="dot" w:pos="8306"/>
        </w:tabs>
      </w:pPr>
      <w:hyperlink w:anchor="_Toc8128" w:history="1">
        <w:r>
          <w:rPr>
            <w:rFonts w:ascii="仿宋" w:eastAsia="仿宋" w:hAnsi="仿宋" w:cs="仿宋" w:hint="eastAsia"/>
            <w:lang w:eastAsia="zh-CN"/>
          </w:rPr>
          <w:t>(一)、VIVO手机行业分析</w:t>
        </w:r>
        <w:r>
          <w:tab/>
        </w:r>
        <w:r>
          <w:fldChar w:fldCharType="begin"/>
        </w:r>
        <w:r>
          <w:instrText xml:space="preserve"> PAGEREF _Toc8128 \h </w:instrText>
        </w:r>
        <w:r>
          <w:fldChar w:fldCharType="separate"/>
        </w:r>
        <w:r>
          <w:t>23</w:t>
        </w:r>
        <w:r>
          <w:fldChar w:fldCharType="end"/>
        </w:r>
      </w:hyperlink>
    </w:p>
    <w:p>
      <w:pPr>
        <w:pStyle w:val="TOC2"/>
        <w:tabs>
          <w:tab w:val="right" w:leader="dot" w:pos="8306"/>
        </w:tabs>
      </w:pPr>
      <w:hyperlink w:anchor="_Toc19772" w:history="1">
        <w:r>
          <w:rPr>
            <w:rFonts w:ascii="仿宋" w:eastAsia="仿宋" w:hAnsi="仿宋" w:cs="仿宋" w:hint="eastAsia"/>
            <w:lang w:eastAsia="zh-CN"/>
          </w:rPr>
          <w:t>(二)、VIVO手机市场分析预测</w:t>
        </w:r>
        <w:r>
          <w:tab/>
        </w:r>
        <w:r>
          <w:fldChar w:fldCharType="begin"/>
        </w:r>
        <w:r>
          <w:instrText xml:space="preserve"> PAGEREF _Toc19772 \h </w:instrText>
        </w:r>
        <w:r>
          <w:fldChar w:fldCharType="separate"/>
        </w:r>
        <w:r>
          <w:t>23</w:t>
        </w:r>
        <w:r>
          <w:fldChar w:fldCharType="end"/>
        </w:r>
      </w:hyperlink>
    </w:p>
    <w:p>
      <w:pPr>
        <w:pStyle w:val="TOC1"/>
        <w:tabs>
          <w:tab w:val="right" w:leader="dot" w:pos="8306"/>
        </w:tabs>
      </w:pPr>
      <w:hyperlink w:anchor="_Toc31297" w:history="1">
        <w:r>
          <w:rPr>
            <w:rFonts w:ascii="仿宋" w:eastAsia="仿宋" w:hAnsi="仿宋" w:cs="仿宋" w:hint="eastAsia"/>
            <w:lang w:eastAsia="zh-CN"/>
          </w:rPr>
          <w:t>七、生产安全保护</w:t>
        </w:r>
        <w:r>
          <w:tab/>
        </w:r>
        <w:r>
          <w:fldChar w:fldCharType="begin"/>
        </w:r>
        <w:r>
          <w:instrText xml:space="preserve"> PAGEREF _Toc31297 \h </w:instrText>
        </w:r>
        <w:r>
          <w:fldChar w:fldCharType="separate"/>
        </w:r>
        <w:r>
          <w:t>24</w:t>
        </w:r>
        <w:r>
          <w:fldChar w:fldCharType="end"/>
        </w:r>
      </w:hyperlink>
    </w:p>
    <w:p>
      <w:pPr>
        <w:pStyle w:val="TOC2"/>
        <w:tabs>
          <w:tab w:val="right" w:leader="dot" w:pos="8306"/>
        </w:tabs>
      </w:pPr>
      <w:hyperlink w:anchor="_Toc7026" w:history="1">
        <w:r>
          <w:rPr>
            <w:rFonts w:ascii="仿宋" w:eastAsia="仿宋" w:hAnsi="仿宋" w:cs="仿宋" w:hint="eastAsia"/>
            <w:lang w:eastAsia="zh-CN"/>
          </w:rPr>
          <w:t>(一)、消防安全</w:t>
        </w:r>
        <w:r>
          <w:tab/>
        </w:r>
        <w:r>
          <w:fldChar w:fldCharType="begin"/>
        </w:r>
        <w:r>
          <w:instrText xml:space="preserve"> PAGEREF _Toc7026 \h </w:instrText>
        </w:r>
        <w:r>
          <w:fldChar w:fldCharType="separate"/>
        </w:r>
        <w:r>
          <w:t>24</w:t>
        </w:r>
        <w:r>
          <w:fldChar w:fldCharType="end"/>
        </w:r>
      </w:hyperlink>
    </w:p>
    <w:p>
      <w:pPr>
        <w:pStyle w:val="TOC2"/>
        <w:tabs>
          <w:tab w:val="right" w:leader="dot" w:pos="8306"/>
        </w:tabs>
      </w:pPr>
      <w:hyperlink w:anchor="_Toc9485" w:history="1">
        <w:r>
          <w:rPr>
            <w:rFonts w:ascii="仿宋" w:eastAsia="仿宋" w:hAnsi="仿宋" w:cs="仿宋" w:hint="eastAsia"/>
            <w:lang w:eastAsia="zh-CN"/>
          </w:rPr>
          <w:t>(二)、防火防爆总图布置措施</w:t>
        </w:r>
        <w:r>
          <w:tab/>
        </w:r>
        <w:r>
          <w:fldChar w:fldCharType="begin"/>
        </w:r>
        <w:r>
          <w:instrText xml:space="preserve"> PAGEREF _Toc9485 \h </w:instrText>
        </w:r>
        <w:r>
          <w:fldChar w:fldCharType="separate"/>
        </w:r>
        <w:r>
          <w:t>26</w:t>
        </w:r>
        <w:r>
          <w:fldChar w:fldCharType="end"/>
        </w:r>
      </w:hyperlink>
    </w:p>
    <w:p>
      <w:pPr>
        <w:pStyle w:val="TOC2"/>
        <w:tabs>
          <w:tab w:val="right" w:leader="dot" w:pos="8306"/>
        </w:tabs>
      </w:pPr>
      <w:hyperlink w:anchor="_Toc20195" w:history="1">
        <w:r>
          <w:rPr>
            <w:rFonts w:ascii="仿宋" w:eastAsia="仿宋" w:hAnsi="仿宋" w:cs="仿宋" w:hint="eastAsia"/>
            <w:lang w:eastAsia="zh-CN"/>
          </w:rPr>
          <w:t>(三)、自然灾害防范措施</w:t>
        </w:r>
        <w:r>
          <w:tab/>
        </w:r>
        <w:r>
          <w:fldChar w:fldCharType="begin"/>
        </w:r>
        <w:r>
          <w:instrText xml:space="preserve"> PAGEREF _Toc20195 \h </w:instrText>
        </w:r>
        <w:r>
          <w:fldChar w:fldCharType="separate"/>
        </w:r>
        <w:r>
          <w:t>27</w:t>
        </w:r>
        <w:r>
          <w:fldChar w:fldCharType="end"/>
        </w:r>
      </w:hyperlink>
    </w:p>
    <w:p>
      <w:pPr>
        <w:pStyle w:val="TOC2"/>
        <w:tabs>
          <w:tab w:val="right" w:leader="dot" w:pos="8306"/>
        </w:tabs>
      </w:pPr>
      <w:hyperlink w:anchor="_Toc4829" w:history="1">
        <w:r>
          <w:rPr>
            <w:rFonts w:ascii="仿宋" w:eastAsia="仿宋" w:hAnsi="仿宋" w:cs="仿宋" w:hint="eastAsia"/>
            <w:lang w:eastAsia="zh-CN"/>
          </w:rPr>
          <w:t>(四)、安全色及安全标志使用要求</w:t>
        </w:r>
        <w:r>
          <w:tab/>
        </w:r>
        <w:r>
          <w:fldChar w:fldCharType="begin"/>
        </w:r>
        <w:r>
          <w:instrText xml:space="preserve"> PAGEREF _Toc4829 \h </w:instrText>
        </w:r>
        <w:r>
          <w:fldChar w:fldCharType="separate"/>
        </w:r>
        <w:r>
          <w:t>28</w:t>
        </w:r>
        <w:r>
          <w:fldChar w:fldCharType="end"/>
        </w:r>
      </w:hyperlink>
    </w:p>
    <w:p>
      <w:pPr>
        <w:pStyle w:val="TOC2"/>
        <w:tabs>
          <w:tab w:val="right" w:leader="dot" w:pos="8306"/>
        </w:tabs>
      </w:pPr>
      <w:hyperlink w:anchor="_Toc554" w:history="1">
        <w:r>
          <w:rPr>
            <w:rFonts w:ascii="仿宋" w:eastAsia="仿宋" w:hAnsi="仿宋" w:cs="仿宋" w:hint="eastAsia"/>
            <w:lang w:eastAsia="zh-CN"/>
          </w:rPr>
          <w:t>(五)、防尘防毒措施</w:t>
        </w:r>
        <w:r>
          <w:tab/>
        </w:r>
        <w:r>
          <w:fldChar w:fldCharType="begin"/>
        </w:r>
        <w:r>
          <w:instrText xml:space="preserve"> PAGEREF _Toc554 \h </w:instrText>
        </w:r>
        <w:r>
          <w:fldChar w:fldCharType="separate"/>
        </w:r>
        <w:r>
          <w:t>28</w:t>
        </w:r>
        <w:r>
          <w:fldChar w:fldCharType="end"/>
        </w:r>
      </w:hyperlink>
    </w:p>
    <w:p>
      <w:pPr>
        <w:pStyle w:val="TOC2"/>
        <w:tabs>
          <w:tab w:val="right" w:leader="dot" w:pos="8306"/>
        </w:tabs>
      </w:pPr>
      <w:hyperlink w:anchor="_Toc17282" w:history="1">
        <w:r>
          <w:rPr>
            <w:rFonts w:ascii="仿宋" w:eastAsia="仿宋" w:hAnsi="仿宋" w:cs="仿宋" w:hint="eastAsia"/>
            <w:lang w:eastAsia="zh-CN"/>
          </w:rPr>
          <w:t>(六)、防静电、触电防护及防雷措施</w:t>
        </w:r>
        <w:r>
          <w:tab/>
        </w:r>
        <w:r>
          <w:fldChar w:fldCharType="begin"/>
        </w:r>
        <w:r>
          <w:instrText xml:space="preserve"> PAGEREF _Toc17282 \h </w:instrText>
        </w:r>
        <w:r>
          <w:fldChar w:fldCharType="separate"/>
        </w:r>
        <w:r>
          <w:t>29</w:t>
        </w:r>
        <w:r>
          <w:fldChar w:fldCharType="end"/>
        </w:r>
      </w:hyperlink>
    </w:p>
    <w:p>
      <w:pPr>
        <w:pStyle w:val="TOC2"/>
        <w:tabs>
          <w:tab w:val="right" w:leader="dot" w:pos="8306"/>
        </w:tabs>
      </w:pPr>
      <w:hyperlink w:anchor="_Toc20211" w:history="1">
        <w:r>
          <w:rPr>
            <w:rFonts w:ascii="仿宋" w:eastAsia="仿宋" w:hAnsi="仿宋" w:cs="仿宋" w:hint="eastAsia"/>
            <w:lang w:eastAsia="zh-CN"/>
          </w:rPr>
          <w:t>(七)、机械设备安全保障措施</w:t>
        </w:r>
        <w:r>
          <w:tab/>
        </w:r>
        <w:r>
          <w:fldChar w:fldCharType="begin"/>
        </w:r>
        <w:r>
          <w:instrText xml:space="preserve"> PAGEREF _Toc20211 \h </w:instrText>
        </w:r>
        <w:r>
          <w:fldChar w:fldCharType="separate"/>
        </w:r>
        <w:r>
          <w:t>31</w:t>
        </w:r>
        <w:r>
          <w:fldChar w:fldCharType="end"/>
        </w:r>
      </w:hyperlink>
    </w:p>
    <w:p>
      <w:pPr>
        <w:pStyle w:val="TOC1"/>
        <w:tabs>
          <w:tab w:val="right" w:leader="dot" w:pos="8306"/>
        </w:tabs>
      </w:pPr>
      <w:hyperlink w:anchor="_Toc1705" w:history="1">
        <w:r>
          <w:rPr>
            <w:rFonts w:ascii="仿宋" w:eastAsia="仿宋" w:hAnsi="仿宋" w:cs="仿宋" w:hint="eastAsia"/>
            <w:lang w:eastAsia="zh-CN"/>
          </w:rPr>
          <w:t>八、VIVO手机项目技术管理</w:t>
        </w:r>
        <w:r>
          <w:tab/>
        </w:r>
        <w:r>
          <w:fldChar w:fldCharType="begin"/>
        </w:r>
        <w:r>
          <w:instrText xml:space="preserve"> PAGEREF _Toc1705 \h </w:instrText>
        </w:r>
        <w:r>
          <w:fldChar w:fldCharType="separate"/>
        </w:r>
        <w:r>
          <w:t>32</w:t>
        </w:r>
        <w:r>
          <w:fldChar w:fldCharType="end"/>
        </w:r>
      </w:hyperlink>
    </w:p>
    <w:p>
      <w:pPr>
        <w:pStyle w:val="TOC2"/>
        <w:tabs>
          <w:tab w:val="right" w:leader="dot" w:pos="8306"/>
        </w:tabs>
      </w:pPr>
      <w:hyperlink w:anchor="_Toc14361" w:history="1">
        <w:r>
          <w:rPr>
            <w:rFonts w:ascii="仿宋" w:eastAsia="仿宋" w:hAnsi="仿宋" w:cs="仿宋" w:hint="eastAsia"/>
            <w:lang w:eastAsia="zh-CN"/>
          </w:rPr>
          <w:t>(一)、技术方案选用方向</w:t>
        </w:r>
        <w:r>
          <w:tab/>
        </w:r>
        <w:r>
          <w:fldChar w:fldCharType="begin"/>
        </w:r>
        <w:r>
          <w:instrText xml:space="preserve"> PAGEREF _Toc14361 \h </w:instrText>
        </w:r>
        <w:r>
          <w:fldChar w:fldCharType="separate"/>
        </w:r>
        <w:r>
          <w:t>32</w:t>
        </w:r>
        <w:r>
          <w:fldChar w:fldCharType="end"/>
        </w:r>
      </w:hyperlink>
    </w:p>
    <w:p>
      <w:pPr>
        <w:pStyle w:val="TOC2"/>
        <w:tabs>
          <w:tab w:val="right" w:leader="dot" w:pos="8306"/>
        </w:tabs>
      </w:pPr>
      <w:hyperlink w:anchor="_Toc9731" w:history="1">
        <w:r>
          <w:rPr>
            <w:rFonts w:ascii="仿宋" w:eastAsia="仿宋" w:hAnsi="仿宋" w:cs="仿宋" w:hint="eastAsia"/>
            <w:lang w:eastAsia="zh-CN"/>
          </w:rPr>
          <w:t>(二)、工艺技术方案选用原则</w:t>
        </w:r>
        <w:r>
          <w:tab/>
        </w:r>
        <w:r>
          <w:fldChar w:fldCharType="begin"/>
        </w:r>
        <w:r>
          <w:instrText xml:space="preserve"> PAGEREF _Toc9731 \h </w:instrText>
        </w:r>
        <w:r>
          <w:fldChar w:fldCharType="separate"/>
        </w:r>
        <w:r>
          <w:t>34</w:t>
        </w:r>
        <w:r>
          <w:fldChar w:fldCharType="end"/>
        </w:r>
      </w:hyperlink>
    </w:p>
    <w:p>
      <w:pPr>
        <w:pStyle w:val="TOC2"/>
        <w:tabs>
          <w:tab w:val="right" w:leader="dot" w:pos="8306"/>
        </w:tabs>
      </w:pPr>
      <w:hyperlink w:anchor="_Toc29129" w:history="1">
        <w:r>
          <w:rPr>
            <w:rFonts w:ascii="仿宋" w:eastAsia="仿宋" w:hAnsi="仿宋" w:cs="仿宋" w:hint="eastAsia"/>
            <w:lang w:eastAsia="zh-CN"/>
          </w:rPr>
          <w:t>(三)、工艺技术方案要求</w:t>
        </w:r>
        <w:r>
          <w:tab/>
        </w:r>
        <w:r>
          <w:fldChar w:fldCharType="begin"/>
        </w:r>
        <w:r>
          <w:instrText xml:space="preserve"> PAGEREF _Toc29129 \h </w:instrText>
        </w:r>
        <w:r>
          <w:fldChar w:fldCharType="separate"/>
        </w:r>
        <w:r>
          <w:t>36</w:t>
        </w:r>
        <w:r>
          <w:fldChar w:fldCharType="end"/>
        </w:r>
      </w:hyperlink>
    </w:p>
    <w:p>
      <w:pPr>
        <w:pStyle w:val="TOC1"/>
        <w:tabs>
          <w:tab w:val="right" w:leader="dot" w:pos="8306"/>
        </w:tabs>
      </w:pPr>
      <w:hyperlink w:anchor="_Toc14682" w:history="1">
        <w:r>
          <w:rPr>
            <w:rFonts w:ascii="仿宋" w:eastAsia="仿宋" w:hAnsi="仿宋" w:cs="仿宋" w:hint="eastAsia"/>
            <w:lang w:eastAsia="zh-CN"/>
          </w:rPr>
          <w:t>九、VIVO手机项目经营效益</w:t>
        </w:r>
        <w:r>
          <w:tab/>
        </w:r>
        <w:r>
          <w:fldChar w:fldCharType="begin"/>
        </w:r>
        <w:r>
          <w:instrText xml:space="preserve"> PAGEREF _Toc14682 \h </w:instrText>
        </w:r>
        <w:r>
          <w:fldChar w:fldCharType="separate"/>
        </w:r>
        <w:r>
          <w:t>38</w:t>
        </w:r>
        <w:r>
          <w:fldChar w:fldCharType="end"/>
        </w:r>
      </w:hyperlink>
    </w:p>
    <w:p>
      <w:pPr>
        <w:pStyle w:val="TOC2"/>
        <w:tabs>
          <w:tab w:val="right" w:leader="dot" w:pos="8306"/>
        </w:tabs>
      </w:pPr>
      <w:hyperlink w:anchor="_Toc24492" w:history="1">
        <w:r>
          <w:rPr>
            <w:rFonts w:ascii="仿宋" w:eastAsia="仿宋" w:hAnsi="仿宋" w:cs="仿宋" w:hint="eastAsia"/>
            <w:lang w:eastAsia="zh-CN"/>
          </w:rPr>
          <w:t>(一)、经济评价财务测算</w:t>
        </w:r>
        <w:r>
          <w:tab/>
        </w:r>
        <w:r>
          <w:fldChar w:fldCharType="begin"/>
        </w:r>
        <w:r>
          <w:instrText xml:space="preserve"> PAGEREF _Toc24492 \h </w:instrText>
        </w:r>
        <w:r>
          <w:fldChar w:fldCharType="separate"/>
        </w:r>
        <w:r>
          <w:t>38</w:t>
        </w:r>
        <w:r>
          <w:fldChar w:fldCharType="end"/>
        </w:r>
      </w:hyperlink>
    </w:p>
    <w:p>
      <w:pPr>
        <w:pStyle w:val="TOC2"/>
        <w:tabs>
          <w:tab w:val="right" w:leader="dot" w:pos="8306"/>
        </w:tabs>
      </w:pPr>
      <w:hyperlink w:anchor="_Toc15512" w:history="1">
        <w:r>
          <w:rPr>
            <w:rFonts w:ascii="仿宋" w:eastAsia="仿宋" w:hAnsi="仿宋" w:cs="仿宋" w:hint="eastAsia"/>
            <w:lang w:eastAsia="zh-CN"/>
          </w:rPr>
          <w:t>(二)、VIVO手机项目盈利能力分析</w:t>
        </w:r>
        <w:r>
          <w:tab/>
        </w:r>
        <w:r>
          <w:fldChar w:fldCharType="begin"/>
        </w:r>
        <w:r>
          <w:instrText xml:space="preserve"> PAGEREF _Toc15512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4" w:history="1">
        <w:r>
          <w:rPr>
            <w:rFonts w:ascii="仿宋" w:eastAsia="仿宋" w:hAnsi="仿宋" w:cs="仿宋" w:hint="eastAsia"/>
            <w:lang w:eastAsia="zh-CN"/>
          </w:rPr>
          <w:t>十、VIVO手机项目人力资源管理</w:t>
        </w:r>
        <w:r>
          <w:tab/>
        </w:r>
        <w:r>
          <w:fldChar w:fldCharType="begin"/>
        </w:r>
        <w:r>
          <w:instrText xml:space="preserve"> PAGEREF _Toc8544 \h </w:instrText>
        </w:r>
        <w:r>
          <w:fldChar w:fldCharType="separate"/>
        </w:r>
        <w:r>
          <w:t>40</w:t>
        </w:r>
        <w:r>
          <w:fldChar w:fldCharType="end"/>
        </w:r>
      </w:hyperlink>
    </w:p>
    <w:p>
      <w:pPr>
        <w:pStyle w:val="TOC2"/>
        <w:tabs>
          <w:tab w:val="right" w:leader="dot" w:pos="8306"/>
        </w:tabs>
      </w:pPr>
      <w:hyperlink w:anchor="_Toc32466" w:history="1">
        <w:r>
          <w:rPr>
            <w:rFonts w:ascii="仿宋" w:eastAsia="仿宋" w:hAnsi="仿宋" w:cs="仿宋" w:hint="eastAsia"/>
            <w:lang w:eastAsia="zh-CN"/>
          </w:rPr>
          <w:t>(一)、建立健全的预算管理制度</w:t>
        </w:r>
        <w:r>
          <w:tab/>
        </w:r>
        <w:r>
          <w:fldChar w:fldCharType="begin"/>
        </w:r>
        <w:r>
          <w:instrText xml:space="preserve"> PAGEREF _Toc32466 \h </w:instrText>
        </w:r>
        <w:r>
          <w:fldChar w:fldCharType="separate"/>
        </w:r>
        <w:r>
          <w:t>40</w:t>
        </w:r>
        <w:r>
          <w:fldChar w:fldCharType="end"/>
        </w:r>
      </w:hyperlink>
    </w:p>
    <w:p>
      <w:pPr>
        <w:pStyle w:val="TOC2"/>
        <w:tabs>
          <w:tab w:val="right" w:leader="dot" w:pos="8306"/>
        </w:tabs>
      </w:pPr>
      <w:hyperlink w:anchor="_Toc1999" w:history="1">
        <w:r>
          <w:rPr>
            <w:rFonts w:ascii="仿宋" w:eastAsia="仿宋" w:hAnsi="仿宋" w:cs="仿宋" w:hint="eastAsia"/>
            <w:lang w:eastAsia="zh-CN"/>
          </w:rPr>
          <w:t>(二)、加强资金流动监控</w:t>
        </w:r>
        <w:r>
          <w:tab/>
        </w:r>
        <w:r>
          <w:fldChar w:fldCharType="begin"/>
        </w:r>
        <w:r>
          <w:instrText xml:space="preserve"> PAGEREF _Toc1999 \h </w:instrText>
        </w:r>
        <w:r>
          <w:fldChar w:fldCharType="separate"/>
        </w:r>
        <w:r>
          <w:t>42</w:t>
        </w:r>
        <w:r>
          <w:fldChar w:fldCharType="end"/>
        </w:r>
      </w:hyperlink>
    </w:p>
    <w:p>
      <w:pPr>
        <w:pStyle w:val="TOC2"/>
        <w:tabs>
          <w:tab w:val="right" w:leader="dot" w:pos="8306"/>
        </w:tabs>
      </w:pPr>
      <w:hyperlink w:anchor="_Toc31438" w:history="1">
        <w:r>
          <w:rPr>
            <w:rFonts w:ascii="仿宋" w:eastAsia="仿宋" w:hAnsi="仿宋" w:cs="仿宋" w:hint="eastAsia"/>
            <w:lang w:eastAsia="zh-CN"/>
          </w:rPr>
          <w:t>(三)、制定完善的风险控制机制</w:t>
        </w:r>
        <w:r>
          <w:tab/>
        </w:r>
        <w:r>
          <w:fldChar w:fldCharType="begin"/>
        </w:r>
        <w:r>
          <w:instrText xml:space="preserve"> PAGEREF _Toc31438 \h </w:instrText>
        </w:r>
        <w:r>
          <w:fldChar w:fldCharType="separate"/>
        </w:r>
        <w:r>
          <w:t>43</w:t>
        </w:r>
        <w:r>
          <w:fldChar w:fldCharType="end"/>
        </w:r>
      </w:hyperlink>
    </w:p>
    <w:p>
      <w:pPr>
        <w:pStyle w:val="TOC2"/>
        <w:tabs>
          <w:tab w:val="right" w:leader="dot" w:pos="8306"/>
        </w:tabs>
      </w:pPr>
      <w:hyperlink w:anchor="_Toc25122" w:history="1">
        <w:r>
          <w:rPr>
            <w:rFonts w:ascii="仿宋" w:eastAsia="仿宋" w:hAnsi="仿宋" w:cs="仿宋" w:hint="eastAsia"/>
            <w:lang w:eastAsia="zh-CN"/>
          </w:rPr>
          <w:t>(四)、优化成本管理</w:t>
        </w:r>
        <w:r>
          <w:tab/>
        </w:r>
        <w:r>
          <w:fldChar w:fldCharType="begin"/>
        </w:r>
        <w:r>
          <w:instrText xml:space="preserve"> PAGEREF _Toc25122 \h </w:instrText>
        </w:r>
        <w:r>
          <w:fldChar w:fldCharType="separate"/>
        </w:r>
        <w:r>
          <w:t>44</w:t>
        </w:r>
        <w:r>
          <w:fldChar w:fldCharType="end"/>
        </w:r>
      </w:hyperlink>
    </w:p>
    <w:p>
      <w:pPr>
        <w:pStyle w:val="TOC1"/>
        <w:tabs>
          <w:tab w:val="right" w:leader="dot" w:pos="8306"/>
        </w:tabs>
      </w:pPr>
      <w:hyperlink w:anchor="_Toc27810" w:history="1">
        <w:r>
          <w:rPr>
            <w:rFonts w:ascii="仿宋" w:eastAsia="仿宋" w:hAnsi="仿宋" w:cs="仿宋" w:hint="eastAsia"/>
            <w:lang w:eastAsia="zh-CN"/>
          </w:rPr>
          <w:t>十一、VIVO手机项目人力资源培养与发展</w:t>
        </w:r>
        <w:r>
          <w:tab/>
        </w:r>
        <w:r>
          <w:fldChar w:fldCharType="begin"/>
        </w:r>
        <w:r>
          <w:instrText xml:space="preserve"> PAGEREF _Toc27810 \h </w:instrText>
        </w:r>
        <w:r>
          <w:fldChar w:fldCharType="separate"/>
        </w:r>
        <w:r>
          <w:t>46</w:t>
        </w:r>
        <w:r>
          <w:fldChar w:fldCharType="end"/>
        </w:r>
      </w:hyperlink>
    </w:p>
    <w:p>
      <w:pPr>
        <w:pStyle w:val="TOC2"/>
        <w:tabs>
          <w:tab w:val="right" w:leader="dot" w:pos="8306"/>
        </w:tabs>
      </w:pPr>
      <w:hyperlink w:anchor="_Toc18272" w:history="1">
        <w:r>
          <w:rPr>
            <w:rFonts w:ascii="仿宋" w:eastAsia="仿宋" w:hAnsi="仿宋" w:cs="仿宋" w:hint="eastAsia"/>
            <w:lang w:eastAsia="zh-CN"/>
          </w:rPr>
          <w:t>(一)、人才需求与规划</w:t>
        </w:r>
        <w:r>
          <w:tab/>
        </w:r>
        <w:r>
          <w:fldChar w:fldCharType="begin"/>
        </w:r>
        <w:r>
          <w:instrText xml:space="preserve"> PAGEREF _Toc18272 \h </w:instrText>
        </w:r>
        <w:r>
          <w:fldChar w:fldCharType="separate"/>
        </w:r>
        <w:r>
          <w:t>46</w:t>
        </w:r>
        <w:r>
          <w:fldChar w:fldCharType="end"/>
        </w:r>
      </w:hyperlink>
    </w:p>
    <w:p>
      <w:pPr>
        <w:pStyle w:val="TOC2"/>
        <w:tabs>
          <w:tab w:val="right" w:leader="dot" w:pos="8306"/>
        </w:tabs>
      </w:pPr>
      <w:hyperlink w:anchor="_Toc21850" w:history="1">
        <w:r>
          <w:rPr>
            <w:rFonts w:ascii="仿宋" w:eastAsia="仿宋" w:hAnsi="仿宋" w:cs="仿宋" w:hint="eastAsia"/>
            <w:lang w:eastAsia="zh-CN"/>
          </w:rPr>
          <w:t>(二)、培训与发展计划</w:t>
        </w:r>
        <w:r>
          <w:tab/>
        </w:r>
        <w:r>
          <w:fldChar w:fldCharType="begin"/>
        </w:r>
        <w:r>
          <w:instrText xml:space="preserve"> PAGEREF _Toc21850 \h </w:instrText>
        </w:r>
        <w:r>
          <w:fldChar w:fldCharType="separate"/>
        </w:r>
        <w:r>
          <w:t>46</w:t>
        </w:r>
        <w:r>
          <w:fldChar w:fldCharType="end"/>
        </w:r>
      </w:hyperlink>
    </w:p>
    <w:p>
      <w:pPr>
        <w:pStyle w:val="TOC1"/>
        <w:tabs>
          <w:tab w:val="right" w:leader="dot" w:pos="8306"/>
        </w:tabs>
      </w:pPr>
      <w:hyperlink w:anchor="_Toc27133" w:history="1">
        <w:r>
          <w:rPr>
            <w:rFonts w:ascii="仿宋" w:eastAsia="仿宋" w:hAnsi="仿宋" w:cs="仿宋" w:hint="eastAsia"/>
            <w:lang w:eastAsia="zh-CN"/>
          </w:rPr>
          <w:t>十二、VIVO手机项目创新与研发</w:t>
        </w:r>
        <w:r>
          <w:tab/>
        </w:r>
        <w:r>
          <w:fldChar w:fldCharType="begin"/>
        </w:r>
        <w:r>
          <w:instrText xml:space="preserve"> PAGEREF _Toc27133 \h </w:instrText>
        </w:r>
        <w:r>
          <w:fldChar w:fldCharType="separate"/>
        </w:r>
        <w:r>
          <w:t>47</w:t>
        </w:r>
        <w:r>
          <w:fldChar w:fldCharType="end"/>
        </w:r>
      </w:hyperlink>
    </w:p>
    <w:p>
      <w:pPr>
        <w:pStyle w:val="TOC2"/>
        <w:tabs>
          <w:tab w:val="right" w:leader="dot" w:pos="8306"/>
        </w:tabs>
      </w:pPr>
      <w:hyperlink w:anchor="_Toc25805" w:history="1">
        <w:r>
          <w:rPr>
            <w:rFonts w:ascii="仿宋" w:eastAsia="仿宋" w:hAnsi="仿宋" w:cs="仿宋" w:hint="eastAsia"/>
            <w:lang w:eastAsia="zh-CN"/>
          </w:rPr>
          <w:t>(一)、创新策略与方向</w:t>
        </w:r>
        <w:r>
          <w:tab/>
        </w:r>
        <w:r>
          <w:fldChar w:fldCharType="begin"/>
        </w:r>
        <w:r>
          <w:instrText xml:space="preserve"> PAGEREF _Toc25805 \h </w:instrText>
        </w:r>
        <w:r>
          <w:fldChar w:fldCharType="separate"/>
        </w:r>
        <w:r>
          <w:t>47</w:t>
        </w:r>
        <w:r>
          <w:fldChar w:fldCharType="end"/>
        </w:r>
      </w:hyperlink>
    </w:p>
    <w:p>
      <w:pPr>
        <w:pStyle w:val="TOC2"/>
        <w:tabs>
          <w:tab w:val="right" w:leader="dot" w:pos="8306"/>
        </w:tabs>
      </w:pPr>
      <w:hyperlink w:anchor="_Toc11491" w:history="1">
        <w:r>
          <w:rPr>
            <w:rFonts w:ascii="仿宋" w:eastAsia="仿宋" w:hAnsi="仿宋" w:cs="仿宋" w:hint="eastAsia"/>
            <w:lang w:eastAsia="zh-CN"/>
          </w:rPr>
          <w:t>(二)、研发规划与投入</w:t>
        </w:r>
        <w:r>
          <w:tab/>
        </w:r>
        <w:r>
          <w:fldChar w:fldCharType="begin"/>
        </w:r>
        <w:r>
          <w:instrText xml:space="preserve"> PAGEREF _Toc11491 \h </w:instrText>
        </w:r>
        <w:r>
          <w:fldChar w:fldCharType="separate"/>
        </w:r>
        <w:r>
          <w:t>48</w:t>
        </w:r>
        <w:r>
          <w:fldChar w:fldCharType="end"/>
        </w:r>
      </w:hyperlink>
    </w:p>
    <w:p>
      <w:pPr>
        <w:pStyle w:val="TOC1"/>
        <w:tabs>
          <w:tab w:val="right" w:leader="dot" w:pos="8306"/>
        </w:tabs>
      </w:pPr>
      <w:hyperlink w:anchor="_Toc17152" w:history="1">
        <w:r>
          <w:rPr>
            <w:rFonts w:ascii="仿宋" w:eastAsia="仿宋" w:hAnsi="仿宋" w:cs="仿宋" w:hint="eastAsia"/>
            <w:lang w:eastAsia="zh-CN"/>
          </w:rPr>
          <w:t>十三、VIVO手机项目实施保障措施</w:t>
        </w:r>
        <w:r>
          <w:tab/>
        </w:r>
        <w:r>
          <w:fldChar w:fldCharType="begin"/>
        </w:r>
        <w:r>
          <w:instrText xml:space="preserve"> PAGEREF _Toc17152 \h </w:instrText>
        </w:r>
        <w:r>
          <w:fldChar w:fldCharType="separate"/>
        </w:r>
        <w:r>
          <w:t>50</w:t>
        </w:r>
        <w:r>
          <w:fldChar w:fldCharType="end"/>
        </w:r>
      </w:hyperlink>
    </w:p>
    <w:p>
      <w:pPr>
        <w:pStyle w:val="TOC2"/>
        <w:tabs>
          <w:tab w:val="right" w:leader="dot" w:pos="8306"/>
        </w:tabs>
      </w:pPr>
      <w:hyperlink w:anchor="_Toc11706" w:history="1">
        <w:r>
          <w:rPr>
            <w:rFonts w:ascii="仿宋" w:eastAsia="仿宋" w:hAnsi="仿宋" w:cs="仿宋" w:hint="eastAsia"/>
            <w:lang w:eastAsia="zh-CN"/>
          </w:rPr>
          <w:t>(一)、VIVO手机项目实施保障机制</w:t>
        </w:r>
        <w:r>
          <w:tab/>
        </w:r>
        <w:r>
          <w:fldChar w:fldCharType="begin"/>
        </w:r>
        <w:r>
          <w:instrText xml:space="preserve"> PAGEREF _Toc11706 \h </w:instrText>
        </w:r>
        <w:r>
          <w:fldChar w:fldCharType="separate"/>
        </w:r>
        <w:r>
          <w:t>50</w:t>
        </w:r>
        <w:r>
          <w:fldChar w:fldCharType="end"/>
        </w:r>
      </w:hyperlink>
    </w:p>
    <w:p>
      <w:pPr>
        <w:pStyle w:val="TOC2"/>
        <w:tabs>
          <w:tab w:val="right" w:leader="dot" w:pos="8306"/>
        </w:tabs>
      </w:pPr>
      <w:hyperlink w:anchor="_Toc15823" w:history="1">
        <w:r>
          <w:rPr>
            <w:rFonts w:ascii="仿宋" w:eastAsia="仿宋" w:hAnsi="仿宋" w:cs="仿宋" w:hint="eastAsia"/>
            <w:lang w:eastAsia="zh-CN"/>
          </w:rPr>
          <w:t>(二)、VIVO手机项目法律合规要求</w:t>
        </w:r>
        <w:r>
          <w:tab/>
        </w:r>
        <w:r>
          <w:fldChar w:fldCharType="begin"/>
        </w:r>
        <w:r>
          <w:instrText xml:space="preserve"> PAGEREF _Toc15823 \h </w:instrText>
        </w:r>
        <w:r>
          <w:fldChar w:fldCharType="separate"/>
        </w:r>
        <w:r>
          <w:t>53</w:t>
        </w:r>
        <w:r>
          <w:fldChar w:fldCharType="end"/>
        </w:r>
      </w:hyperlink>
    </w:p>
    <w:p>
      <w:pPr>
        <w:pStyle w:val="TOC2"/>
        <w:tabs>
          <w:tab w:val="right" w:leader="dot" w:pos="8306"/>
        </w:tabs>
      </w:pPr>
      <w:hyperlink w:anchor="_Toc22136" w:history="1">
        <w:r>
          <w:rPr>
            <w:rFonts w:ascii="仿宋" w:eastAsia="仿宋" w:hAnsi="仿宋" w:cs="仿宋" w:hint="eastAsia"/>
            <w:lang w:eastAsia="zh-CN"/>
          </w:rPr>
          <w:t>(三)、VIVO手机项目合同管理与法律事务</w:t>
        </w:r>
        <w:r>
          <w:tab/>
        </w:r>
        <w:r>
          <w:fldChar w:fldCharType="begin"/>
        </w:r>
        <w:r>
          <w:instrText xml:space="preserve"> PAGEREF _Toc22136 \h </w:instrText>
        </w:r>
        <w:r>
          <w:fldChar w:fldCharType="separate"/>
        </w:r>
        <w:r>
          <w:t>58</w:t>
        </w:r>
        <w:r>
          <w:fldChar w:fldCharType="end"/>
        </w:r>
      </w:hyperlink>
    </w:p>
    <w:p>
      <w:pPr>
        <w:pStyle w:val="TOC2"/>
        <w:tabs>
          <w:tab w:val="right" w:leader="dot" w:pos="8306"/>
        </w:tabs>
      </w:pPr>
      <w:hyperlink w:anchor="_Toc17587" w:history="1">
        <w:r>
          <w:rPr>
            <w:rFonts w:ascii="仿宋" w:eastAsia="仿宋" w:hAnsi="仿宋" w:cs="仿宋" w:hint="eastAsia"/>
            <w:lang w:eastAsia="zh-CN"/>
          </w:rPr>
          <w:t>(四)、VIVO手机项目知识产权保护策略</w:t>
        </w:r>
        <w:r>
          <w:tab/>
        </w:r>
        <w:r>
          <w:fldChar w:fldCharType="begin"/>
        </w:r>
        <w:r>
          <w:instrText xml:space="preserve"> PAGEREF _Toc17587 \h </w:instrText>
        </w:r>
        <w:r>
          <w:fldChar w:fldCharType="separate"/>
        </w:r>
        <w:r>
          <w:t>64</w:t>
        </w:r>
        <w:r>
          <w:fldChar w:fldCharType="end"/>
        </w:r>
      </w:hyperlink>
    </w:p>
    <w:p>
      <w:pPr>
        <w:pStyle w:val="TOC1"/>
        <w:tabs>
          <w:tab w:val="right" w:leader="dot" w:pos="8306"/>
        </w:tabs>
      </w:pPr>
      <w:hyperlink w:anchor="_Toc22666" w:history="1">
        <w:r>
          <w:rPr>
            <w:rFonts w:ascii="仿宋" w:eastAsia="仿宋" w:hAnsi="仿宋" w:cs="仿宋" w:hint="eastAsia"/>
            <w:lang w:eastAsia="zh-CN"/>
          </w:rPr>
          <w:t>十四、风险识别与分类</w:t>
        </w:r>
        <w:r>
          <w:tab/>
        </w:r>
        <w:r>
          <w:fldChar w:fldCharType="begin"/>
        </w:r>
        <w:r>
          <w:instrText xml:space="preserve"> PAGEREF _Toc22666 \h </w:instrText>
        </w:r>
        <w:r>
          <w:fldChar w:fldCharType="separate"/>
        </w:r>
        <w:r>
          <w:t>66</w:t>
        </w:r>
        <w:r>
          <w:fldChar w:fldCharType="end"/>
        </w:r>
      </w:hyperlink>
    </w:p>
    <w:p>
      <w:pPr>
        <w:pStyle w:val="TOC2"/>
        <w:tabs>
          <w:tab w:val="right" w:leader="dot" w:pos="8306"/>
        </w:tabs>
      </w:pPr>
      <w:hyperlink w:anchor="_Toc11229" w:history="1">
        <w:r>
          <w:rPr>
            <w:rFonts w:ascii="仿宋" w:eastAsia="仿宋" w:hAnsi="仿宋" w:cs="仿宋" w:hint="eastAsia"/>
            <w:lang w:eastAsia="zh-CN"/>
          </w:rPr>
          <w:t>(一)、风险识别</w:t>
        </w:r>
        <w:r>
          <w:tab/>
        </w:r>
        <w:r>
          <w:fldChar w:fldCharType="begin"/>
        </w:r>
        <w:r>
          <w:instrText xml:space="preserve"> PAGEREF _Toc11229 \h </w:instrText>
        </w:r>
        <w:r>
          <w:fldChar w:fldCharType="separate"/>
        </w:r>
        <w:r>
          <w:t>66</w:t>
        </w:r>
        <w:r>
          <w:fldChar w:fldCharType="end"/>
        </w:r>
      </w:hyperlink>
    </w:p>
    <w:p>
      <w:pPr>
        <w:pStyle w:val="TOC2"/>
        <w:tabs>
          <w:tab w:val="right" w:leader="dot" w:pos="8306"/>
        </w:tabs>
      </w:pPr>
      <w:hyperlink w:anchor="_Toc17931" w:history="1">
        <w:r>
          <w:rPr>
            <w:rFonts w:ascii="仿宋" w:eastAsia="仿宋" w:hAnsi="仿宋" w:cs="仿宋" w:hint="eastAsia"/>
            <w:lang w:eastAsia="zh-CN"/>
          </w:rPr>
          <w:t>(二)、风险分类</w:t>
        </w:r>
        <w:r>
          <w:tab/>
        </w:r>
        <w:r>
          <w:fldChar w:fldCharType="begin"/>
        </w:r>
        <w:r>
          <w:instrText xml:space="preserve"> PAGEREF _Toc17931 \h </w:instrText>
        </w:r>
        <w:r>
          <w:fldChar w:fldCharType="separate"/>
        </w:r>
        <w:r>
          <w:t>68</w:t>
        </w:r>
        <w:r>
          <w:fldChar w:fldCharType="end"/>
        </w:r>
      </w:hyperlink>
    </w:p>
    <w:p>
      <w:pPr>
        <w:pStyle w:val="TOC1"/>
        <w:tabs>
          <w:tab w:val="right" w:leader="dot" w:pos="8306"/>
        </w:tabs>
      </w:pPr>
      <w:hyperlink w:anchor="_Toc14590" w:history="1">
        <w:r>
          <w:rPr>
            <w:rFonts w:ascii="仿宋" w:eastAsia="仿宋" w:hAnsi="仿宋" w:cs="仿宋" w:hint="eastAsia"/>
            <w:lang w:eastAsia="zh-CN"/>
          </w:rPr>
          <w:t>十五、VIVO手机项目工程方案分析</w:t>
        </w:r>
        <w:r>
          <w:tab/>
        </w:r>
        <w:r>
          <w:fldChar w:fldCharType="begin"/>
        </w:r>
        <w:r>
          <w:instrText xml:space="preserve"> PAGEREF _Toc14590 \h </w:instrText>
        </w:r>
        <w:r>
          <w:fldChar w:fldCharType="separate"/>
        </w:r>
        <w:r>
          <w:t>69</w:t>
        </w:r>
        <w:r>
          <w:fldChar w:fldCharType="end"/>
        </w:r>
      </w:hyperlink>
    </w:p>
    <w:p>
      <w:pPr>
        <w:pStyle w:val="TOC2"/>
        <w:tabs>
          <w:tab w:val="right" w:leader="dot" w:pos="8306"/>
        </w:tabs>
      </w:pPr>
      <w:hyperlink w:anchor="_Toc25058" w:history="1">
        <w:r>
          <w:rPr>
            <w:rFonts w:ascii="仿宋" w:eastAsia="仿宋" w:hAnsi="仿宋" w:cs="仿宋" w:hint="eastAsia"/>
            <w:lang w:eastAsia="zh-CN"/>
          </w:rPr>
          <w:t>(一)、建筑工程设计原则</w:t>
        </w:r>
        <w:r>
          <w:tab/>
        </w:r>
        <w:r>
          <w:fldChar w:fldCharType="begin"/>
        </w:r>
        <w:r>
          <w:instrText xml:space="preserve"> PAGEREF _Toc25058 \h </w:instrText>
        </w:r>
        <w:r>
          <w:fldChar w:fldCharType="separate"/>
        </w:r>
        <w:r>
          <w:t>69</w:t>
        </w:r>
        <w:r>
          <w:fldChar w:fldCharType="end"/>
        </w:r>
      </w:hyperlink>
    </w:p>
    <w:p>
      <w:pPr>
        <w:pStyle w:val="TOC2"/>
        <w:tabs>
          <w:tab w:val="right" w:leader="dot" w:pos="8306"/>
        </w:tabs>
      </w:pPr>
      <w:hyperlink w:anchor="_Toc20335" w:history="1">
        <w:r>
          <w:rPr>
            <w:rFonts w:ascii="仿宋" w:eastAsia="仿宋" w:hAnsi="仿宋" w:cs="仿宋" w:hint="eastAsia"/>
            <w:lang w:eastAsia="zh-CN"/>
          </w:rPr>
          <w:t>(二)、土建工程建设指标</w:t>
        </w:r>
        <w:r>
          <w:tab/>
        </w:r>
        <w:r>
          <w:fldChar w:fldCharType="begin"/>
        </w:r>
        <w:r>
          <w:instrText xml:space="preserve"> PAGEREF _Toc20335 \h </w:instrText>
        </w:r>
        <w:r>
          <w:fldChar w:fldCharType="separate"/>
        </w:r>
        <w:r>
          <w:t>73</w:t>
        </w:r>
        <w:r>
          <w:fldChar w:fldCharType="end"/>
        </w:r>
      </w:hyperlink>
    </w:p>
    <w:p>
      <w:pPr>
        <w:pStyle w:val="TOC1"/>
        <w:tabs>
          <w:tab w:val="right" w:leader="dot" w:pos="8306"/>
        </w:tabs>
      </w:pPr>
      <w:hyperlink w:anchor="_Toc17867" w:history="1">
        <w:r>
          <w:rPr>
            <w:rFonts w:ascii="仿宋" w:eastAsia="仿宋" w:hAnsi="仿宋" w:cs="仿宋" w:hint="eastAsia"/>
            <w:lang w:eastAsia="zh-CN"/>
          </w:rPr>
          <w:t>十六、供应链管理</w:t>
        </w:r>
        <w:r>
          <w:tab/>
        </w:r>
        <w:r>
          <w:fldChar w:fldCharType="begin"/>
        </w:r>
        <w:r>
          <w:instrText xml:space="preserve"> PAGEREF _Toc17867 \h </w:instrText>
        </w:r>
        <w:r>
          <w:fldChar w:fldCharType="separate"/>
        </w:r>
        <w:r>
          <w:t>74</w:t>
        </w:r>
        <w:r>
          <w:fldChar w:fldCharType="end"/>
        </w:r>
      </w:hyperlink>
    </w:p>
    <w:p>
      <w:pPr>
        <w:pStyle w:val="TOC2"/>
        <w:tabs>
          <w:tab w:val="right" w:leader="dot" w:pos="8306"/>
        </w:tabs>
      </w:pPr>
      <w:hyperlink w:anchor="_Toc32418" w:history="1">
        <w:r>
          <w:rPr>
            <w:rFonts w:ascii="仿宋" w:eastAsia="仿宋" w:hAnsi="仿宋" w:cs="仿宋" w:hint="eastAsia"/>
            <w:lang w:eastAsia="zh-CN"/>
          </w:rPr>
          <w:t>(一)、供应链战略规划</w:t>
        </w:r>
        <w:r>
          <w:tab/>
        </w:r>
        <w:r>
          <w:fldChar w:fldCharType="begin"/>
        </w:r>
        <w:r>
          <w:instrText xml:space="preserve"> PAGEREF _Toc32418 \h </w:instrText>
        </w:r>
        <w:r>
          <w:fldChar w:fldCharType="separate"/>
        </w:r>
        <w:r>
          <w:t>74</w:t>
        </w:r>
        <w:r>
          <w:fldChar w:fldCharType="end"/>
        </w:r>
      </w:hyperlink>
    </w:p>
    <w:p>
      <w:pPr>
        <w:pStyle w:val="TOC2"/>
        <w:tabs>
          <w:tab w:val="right" w:leader="dot" w:pos="8306"/>
        </w:tabs>
      </w:pPr>
      <w:hyperlink w:anchor="_Toc13705" w:history="1">
        <w:r>
          <w:rPr>
            <w:rFonts w:ascii="仿宋" w:eastAsia="仿宋" w:hAnsi="仿宋" w:cs="仿宋" w:hint="eastAsia"/>
            <w:lang w:eastAsia="zh-CN"/>
          </w:rPr>
          <w:t>(二)、供应商选择与合作</w:t>
        </w:r>
        <w:r>
          <w:tab/>
        </w:r>
        <w:r>
          <w:fldChar w:fldCharType="begin"/>
        </w:r>
        <w:r>
          <w:instrText xml:space="preserve"> PAGEREF _Toc13705 \h </w:instrText>
        </w:r>
        <w:r>
          <w:fldChar w:fldCharType="separate"/>
        </w:r>
        <w:r>
          <w:t>76</w:t>
        </w:r>
        <w:r>
          <w:fldChar w:fldCharType="end"/>
        </w:r>
      </w:hyperlink>
    </w:p>
    <w:p>
      <w:pPr>
        <w:pStyle w:val="TOC2"/>
        <w:tabs>
          <w:tab w:val="right" w:leader="dot" w:pos="8306"/>
        </w:tabs>
      </w:pPr>
      <w:hyperlink w:anchor="_Toc3324" w:history="1">
        <w:r>
          <w:rPr>
            <w:rFonts w:ascii="仿宋" w:eastAsia="仿宋" w:hAnsi="仿宋" w:cs="仿宋" w:hint="eastAsia"/>
            <w:lang w:eastAsia="zh-CN"/>
          </w:rPr>
          <w:t>(三)、物流与库存管理</w:t>
        </w:r>
        <w:r>
          <w:tab/>
        </w:r>
        <w:r>
          <w:fldChar w:fldCharType="begin"/>
        </w:r>
        <w:r>
          <w:instrText xml:space="preserve"> PAGEREF _Toc3324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35"/>
      <w:r>
        <w:rPr>
          <w:rFonts w:ascii="仿宋" w:eastAsia="仿宋" w:hAnsi="仿宋" w:cs="仿宋" w:hint="eastAsia"/>
          <w:sz w:val="28"/>
          <w:lang w:eastAsia="zh-CN"/>
        </w:rPr>
        <w:t>一、VIVO手机项目可持续发展</w:t>
      </w:r>
      <w:bookmarkEnd w:id="2"/>
    </w:p>
    <w:p>
      <w:pPr>
        <w:pStyle w:val="Heading2"/>
        <w:rPr>
          <w:rFonts w:ascii="仿宋" w:eastAsia="仿宋" w:hAnsi="仿宋" w:cs="仿宋" w:hint="eastAsia"/>
          <w:lang w:eastAsia="zh-CN"/>
        </w:rPr>
      </w:pPr>
      <w:bookmarkStart w:id="3" w:name="_Toc149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VIVO手机项目团队着眼于未来，明确了可持续发展的战略方向。制定的具体可持续发展目标包括降低资源使用、采用环保技术、最大化社会效益等。这一步骤不仅有助于VIVO手机项目在环保和社会责任方面达到最高标准，也为未来提供了明确的指引，确保VIVO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可持续实践的融入VIVO手机项目管理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IVO手机项目管理周期。从VIVO手机项目规划开始，VIVO手机项目团队就考虑了环境和社会的因素。在执行阶段，VIVO手机项目团队积极推动绿色技术的应用，优化资源利用。此外，关注员工的社会责任，通过培训和沟通活动提高员工对可持续发展的认知，使他们能够在日常工作中践行可持续实践。这些举措不仅为VIVO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2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扎根于VIVO手机项目的可持续发展理念，我们深信环保与社会责任是VIVO手机项目成功的关键支柱。在VIVO手机项目的每一步，我们都致力于通过创新和实践，履行对环境和社会的坚定责任。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团队通过引入先进的环保技术、建立高效的废物处理系统以及推动能源节约措施，积极履行环保责任。定期的环保监测和评估确保VIVO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不仅致力于自身可持续发展，还注重对社会的回馈。通过支持社区VIVO手机项目、参与慈善事业、提供培训机会等方式，VIVO手机项目积极履行社会责任。与当地社区建立积极互动，关注员工的工作与生活平衡，以及员工的身心健康，是VIVO手机项目在社会责任层面的关键举措。这样的实践不仅增强了VIVO手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824"/>
      <w:r>
        <w:rPr>
          <w:rFonts w:ascii="仿宋" w:eastAsia="仿宋" w:hAnsi="仿宋" w:cs="仿宋" w:hint="eastAsia"/>
          <w:sz w:val="28"/>
          <w:lang w:eastAsia="zh-CN"/>
        </w:rPr>
        <w:t>二、VIVO手机项目选址可行性分析</w:t>
      </w:r>
      <w:bookmarkEnd w:id="5"/>
    </w:p>
    <w:p>
      <w:pPr>
        <w:pStyle w:val="Heading2"/>
        <w:rPr>
          <w:rFonts w:ascii="仿宋" w:eastAsia="仿宋" w:hAnsi="仿宋" w:cs="仿宋" w:hint="eastAsia"/>
          <w:lang w:eastAsia="zh-CN"/>
        </w:rPr>
      </w:pPr>
      <w:bookmarkStart w:id="6" w:name="_Toc3362"/>
      <w:r>
        <w:rPr>
          <w:rFonts w:ascii="仿宋" w:eastAsia="仿宋" w:hAnsi="仿宋" w:cs="仿宋" w:hint="eastAsia"/>
          <w:lang w:eastAsia="zh-CN"/>
        </w:rPr>
        <w:t>(一)、VIVO手机项目选址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该VIVO手机项目选址位于XX省XX市XX区XXX街道</w:t>
      </w:r>
    </w:p>
    <w:p>
      <w:pPr>
        <w:pStyle w:val="Heading2"/>
        <w:ind w:firstLine="560" w:firstLineChars="200"/>
        <w:rPr>
          <w:rFonts w:ascii="仿宋" w:eastAsia="仿宋" w:hAnsi="仿宋" w:cs="仿宋" w:hint="eastAsia"/>
          <w:sz w:val="28"/>
          <w:lang w:eastAsia="zh-CN"/>
        </w:rPr>
      </w:pPr>
      <w:bookmarkStart w:id="7" w:name="_Toc42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VIVO手机项目的征地面积将根据VIVO手机项目的实际规模和需求进行精确规划。具体面积XXX平方米，旨在确保VIVO手机项目不仅能够满足当前的发展需求，还能够预留空间以适应未来的扩展。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净用地面积是在征地面积基础上去除不可利用面积后的实际可开发用地。具体面积XXX平方米，考虑到环保、交通、安全等多方面因素，以确保VIVO手机项目在整体利用效率上达到最优。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VIVO手机项目计划建设的建筑总规模具体面积XXX平方米。这一规模的确定综合考虑了VIVO手机项目的性质、规模，以及城市规划的相关要求，确保建筑布局与周边环境协调一致。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绿地率是VIVO手机项目用地中被规划为绿地的比例。具体面积XXX平方米，旨在通过合理规划绿地，改善VIVO手机项目周边环境，提升居民生活质量，并符合城市整体绿化规划。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容积率是用地上可以建设的建筑总体积与用地面积之比。具体面积XXX，通过合理的容积率规划，确保VIVO手机项目建筑规模与周边环境和谐共生。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确保VIVO手机项目选址与当地城市规划相一致，具体面积XXX平方米。通过与城市规划部门深入沟通，确保VIVO手机项目不仅符合城市的整体发展方向，还能够融入城市的发展布局，为城市的长远发展贡献力量。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IVO手机项目选址符合当地产业政策，具体面积XXX平方米。这包括VIVO手机项目对当地经济的促进作用，以及对相关产业的带动效应，确保VIVO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用地总体要求必须符合环保和可持续发展的原则，具体面积XXX平方米。通过采用绿色建筑设计、节能减排等措施，确保VIVO手机项目在建设和运营过程中对环境的影响最小化，达到可持续发展的要求。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确保VIVO手机项目选址具备必要的公共设施配套，具体面积XXX平方米。这包括交通便利性、教育、医疗等基础设施，以提高居民生活品质，使得VIVO手机项目选址更具吸引力。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考虑用地总体要求对当地社会稳定性的影响，具体面积XXX平方米。通过深入了解当地社区反馈，确保VIVO手机项目的选址和建设过程对当地社会和谐稳定产生积极作用。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IVO手机项目选址不仅符合法规和规划，还在实际操作中具有可行性。这一全面规划将为VIVO手机项目的成功实施提供坚实的基础，确保VIVO手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6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IVO手机项目的设备规划和空间设计中，我们将采取灵活设备布局的措施。设备布局将根据实际需求进行灵活设计，避免不必要的浪费。通过合理规划设备摆放位置，我们将提高设备的利用率，减少设备间距，以确保VIVO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IVO手机项目内部引入共享设施的概念，例如共享会议室、办公区等。通过这种方式，我们可以减少对资源的重复建设，提高资源共享效率，从而减小VIVO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8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IVO手机项目的总图布置中，我们将不同功能区域进行明确的规划，以最大程度满足VIVO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2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IVO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VIVO手机项目对环境的影响是综合评价的重要因素之一。我们将详细考虑选址周边的自然环境、生态保护区、水源地等情况，确保VIVO手机项目的建设和运营对环境影响最小化，并符合当地的环保法规标准。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对选址的评价还需充分考虑当地政府的产业政策和法规。我们将详细了解VIVO手机项目所在地的相关政策，确保VIVO手机项目的规划和运营与当地法规相符，降低不必要的法律风险。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考虑到社会稳定性对企业运营的重要性，我们将评估选址地区的社会安全情况、劳工关系、社区反馈等方面，以确保VIVO手机项目的建设和运营不会受到社会稳定性的负面影响。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最后，我们将综合考虑用地成本，包括土地购置费用、土地开发成本等。通过对用地成本的详细评估，我们能够做出更为精确的经济效益分析，为VIVO手机项目的投资决策提供有力支持。</w:t>
      </w:r>
    </w:p>
    <w:p>
      <w:pPr>
        <w:pStyle w:val="Heading1"/>
        <w:ind w:firstLine="560" w:firstLineChars="200"/>
        <w:rPr>
          <w:rFonts w:ascii="仿宋" w:eastAsia="仿宋" w:hAnsi="仿宋" w:cs="仿宋" w:hint="eastAsia"/>
          <w:sz w:val="28"/>
          <w:lang w:eastAsia="zh-CN"/>
        </w:rPr>
      </w:pPr>
      <w:bookmarkStart w:id="11" w:name="_Toc1914"/>
      <w:r>
        <w:rPr>
          <w:rFonts w:ascii="仿宋" w:eastAsia="仿宋" w:hAnsi="仿宋" w:cs="仿宋" w:hint="eastAsia"/>
          <w:sz w:val="28"/>
          <w:lang w:eastAsia="zh-CN"/>
        </w:rPr>
        <w:t>三、VIVO手机项目危机管理</w:t>
      </w:r>
      <w:bookmarkEnd w:id="11"/>
    </w:p>
    <w:p>
      <w:pPr>
        <w:pStyle w:val="Heading2"/>
        <w:rPr>
          <w:rFonts w:ascii="仿宋" w:eastAsia="仿宋" w:hAnsi="仿宋" w:cs="仿宋" w:hint="eastAsia"/>
          <w:lang w:eastAsia="zh-CN"/>
        </w:rPr>
      </w:pPr>
      <w:bookmarkStart w:id="12" w:name="_Toc166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危机管理中，危机预警与识别是确保VIVO手机项目稳健运行的核心步骤。通过建立全面的监测机制，VIVO手机项目团队旨在及时发现和理解潜在的风险和危机因素，以便采取及时的预防和应对措施，确保VIVO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首先，通过深入的风险评估，VIVO手机项目团队全面分析了整个VIVO手机项目和各个阶段可能存在的威胁。这包括准确评估每个潜在风险的发生概率和可能影响的程度，为后续危机预警提供了有力支持。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IVO手机项目团队着重于明确定义VIVO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IVO手机项目进展的持续监控，团队能够及时发现潜在问题并作出迅速反应。VIVO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在这一阶段，团队的专业素养和反应速度将发挥至关重要的作用，以确保潜在危机能够在初期得到有效的处理，最大程度地减轻负面影响。通过危机预警与识别，VIVO手机项目得以更有序、可控地推进。</w:t>
      </w:r>
    </w:p>
    <w:p>
      <w:pPr>
        <w:pStyle w:val="Heading2"/>
        <w:ind w:firstLine="560" w:firstLineChars="200"/>
        <w:rPr>
          <w:rFonts w:ascii="仿宋" w:eastAsia="仿宋" w:hAnsi="仿宋" w:cs="仿宋" w:hint="eastAsia"/>
          <w:sz w:val="28"/>
          <w:lang w:eastAsia="zh-CN"/>
        </w:rPr>
      </w:pPr>
      <w:bookmarkStart w:id="13" w:name="_Toc8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在危机发生时，VIVO手机项目团队立即行动，成立了应急小组。该小组的任务是迅速制定并实施紧急应对措施，以最小化潜在损失。以下是采取的主要措施：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暂停VIVO手机项目进度：为遏制危机蔓延，VIVO手机项目暂时停止进行，以便全面评估当前状况。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资源重新分配：重新评估VIVO手机项目资源的分配，确保最大限度地减小损失。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实时沟通：与关键利益相关者建立实时沟通机制，向他们传递VIVO手机项目危机的实际状况，保障VIVO手机项目核心利益。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在紧急应对的同时，VIVO手机项目团队强调了团队协作和有效沟通的重要性。以下是团队协作的关键举措：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信息共享机制：建立了信息共享平台，确保团队成员能够及时获取VIVO手机项目危机的实时信息。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领导者沟通：VIVO手机项目领导者通过定期会议和即时沟通工具，指导团队应对危机，保持团队稳定运行。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随着危机得到初步控制，VIVO手机项目团队转向制定恢复计划，以确保VIVO手机项目能够从中迅速恢复。主要恢复计划包括：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修复受损的进度计划：重新评估VIVO手机项目进度，制定修复计划，确保VIVO手机项目尽快回归正常进程。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重新调整资源分配：优化资源分配，确保VIVO手机项目在有限资源下高效运转。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风险管理机制加强：对VIVO手机项目风险进行全面评估，制定更强化的风险管理策略，以预防未来可能的危机。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40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4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技术管理特点体现在其创新导向。通过引入最先进的技术趋势和解决方案，VIVO手机项目致力于提升科技含量、提高质量和效率水平。这意味着我们将采用最新的工具和方法，确保VIVO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IVO手机项目技术管理的显著特征。通过整合不同领域的技术资源，我们实现了跨学科的协同工作。这有助于优化技术架构，提高整体效能。此外，整合性策略还促进了不同技术团队之间的紧密沟通和高效合作，确保VIVO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IVO手机项目所采用的技术。通过不断优化技术方案，VIVO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IVO手机项目团队将在VIVO手机项目初期识别可能的技术风险，并采取相应的预防和应对措施。通过建立健全的风险评估机制，VIVO手机项目能够在实施过程中及时发现并解决潜在的技术问题，保障VIVO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IVO手机项目中，技术将成为VIVO手机项目成功的有力支持。这一深度剖析揭示了技术管理在VIVO手机项目实施中的关键作用，为VIVO手机项目的技术基础奠定了坚实的基础。</w:t>
      </w:r>
    </w:p>
    <w:p>
      <w:pPr>
        <w:pStyle w:val="Heading2"/>
        <w:ind w:firstLine="560" w:firstLineChars="200"/>
        <w:rPr>
          <w:rFonts w:ascii="仿宋" w:eastAsia="仿宋" w:hAnsi="仿宋" w:cs="仿宋" w:hint="eastAsia"/>
          <w:sz w:val="28"/>
          <w:lang w:eastAsia="zh-CN"/>
        </w:rPr>
      </w:pPr>
      <w:bookmarkStart w:id="16" w:name="_Toc11309"/>
      <w:r>
        <w:rPr>
          <w:rFonts w:ascii="仿宋" w:eastAsia="仿宋" w:hAnsi="仿宋" w:cs="仿宋" w:hint="eastAsia"/>
          <w:sz w:val="28"/>
          <w:lang w:eastAsia="zh-CN"/>
        </w:rPr>
        <w:t>(二)、VIVO手机项目工艺技术设计方案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IVO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IVO手机项目将严格按照相关行业规范要求进行组织。通过有效控制产品质量，VIVO手机项目将致力于为顾客提供优质的VIVO手机项目产品和良好的服务。这体现了VIVO手机项目对于生产活动合规性和质量标准的高度重视，为VIVO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IVO手机项目注重生态效益和清洁生产原则。VIVO手机项目建设将紧密结合地方特色经济发展，与社会经济发展规划和区域环境保护规划方案相协调一致。通过与当地区域自然生态系统的结合，VIVO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IVO手机项目产品具有多样化的客户需求和个性化的特点。因此，VIVO手机项目产品规格品种多样，且单批生产数量较小。为满足这一特点，VIVO手机项目承办单位将建设先进的柔性制造生产线。通过广泛应用柔性制造技术，VIVO手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IVO手机项目采用的技术具有较高的技术含量和自动化水平，处于国内先进水平。这一技术选用不仅体现了对生产效率、质量和环境友好性的高标准要求，同时为VIVO手机项目的可持续发展奠定了坚实的基础。</w:t>
      </w:r>
    </w:p>
    <w:p>
      <w:pPr>
        <w:pStyle w:val="Heading2"/>
        <w:ind w:firstLine="560" w:firstLineChars="200"/>
        <w:rPr>
          <w:rFonts w:ascii="仿宋" w:eastAsia="仿宋" w:hAnsi="仿宋" w:cs="仿宋" w:hint="eastAsia"/>
          <w:sz w:val="28"/>
          <w:lang w:eastAsia="zh-CN"/>
        </w:rPr>
      </w:pPr>
      <w:bookmarkStart w:id="17" w:name="_Toc294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为确保VIVO手机项目的高效生产和技术实施，我们制定了一套精心设计的设备选型方案，以满足VIVO手机项目生产、质量和环保的要求。该方案的主要特点如下：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IVO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针对VIVO手机项目产品的多样性和小批量生产的特点，我们将建设柔性制造生产线。通过在设备选型中考虑柔性制造技术，可以灵活应对不同产品规格和生产需求，实现生产线的高度灵活性和适应性。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45"/>
      <w:r>
        <w:rPr>
          <w:rFonts w:ascii="仿宋" w:eastAsia="仿宋" w:hAnsi="仿宋" w:cs="仿宋" w:hint="eastAsia"/>
          <w:sz w:val="28"/>
          <w:lang w:eastAsia="zh-CN"/>
        </w:rPr>
        <w:t>五、VIVO手机项目概论</w:t>
      </w:r>
      <w:bookmarkEnd w:id="18"/>
    </w:p>
    <w:p>
      <w:pPr>
        <w:pStyle w:val="Heading2"/>
        <w:rPr>
          <w:rFonts w:ascii="仿宋" w:eastAsia="仿宋" w:hAnsi="仿宋" w:cs="仿宋" w:hint="eastAsia"/>
          <w:lang w:eastAsia="zh-CN"/>
        </w:rPr>
      </w:pPr>
      <w:bookmarkStart w:id="19" w:name="_Toc17471"/>
      <w:r>
        <w:rPr>
          <w:rFonts w:ascii="仿宋" w:eastAsia="仿宋" w:hAnsi="仿宋" w:cs="仿宋" w:hint="eastAsia"/>
          <w:lang w:eastAsia="zh-CN"/>
        </w:rPr>
        <w:t>(一)、VIVO手机项目概况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起源追溯至对市场的深入洞察。市场的不断演变与变革为VIVO手机项目提供了难得的机遇。当前市场存在的需求缺口和变革的大环境共同构成了VIVO手机项目的背景。这个VIVO手机项目旨在充分利用市场机遇，填补行业中尚未满足的需求，为客户提供全新的解决方案。市场的变革和需求的增长使得这个VIVO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VIVO手机项目名称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https://d.book118.com/696232023042010040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05E12"/>
    <w:rsid w:val="4A805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320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2024-01-20T19:01:00Z</dcterms:created>
  <dcterms:modified xsi:type="dcterms:W3CDTF">2024-01-20T19:01:45Z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5905A42B7D85416296F1695297CC3437_11</vt:lpwstr>
  </property>
  <property fmtid="{D5CDD505-2E9C-101B-9397-08002B2CF9AE}" pid="3" name="KSOProductBuildVer">
    <vt:lpwstr>2052-12.1.0.16120</vt:lpwstr>
  </property>
</Properties>
</file>