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新材料产业园区项目建设总纲及方案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84" w:history="1">
        <w:r>
          <w:rPr>
            <w:rFonts w:ascii="仿宋" w:eastAsia="仿宋" w:hAnsi="仿宋" w:cs="仿宋" w:hint="eastAsia"/>
            <w:lang w:eastAsia="zh-CN"/>
          </w:rPr>
          <w:t>概论</w:t>
        </w:r>
        <w:r>
          <w:tab/>
        </w:r>
        <w:r>
          <w:fldChar w:fldCharType="begin"/>
        </w:r>
        <w:r>
          <w:instrText xml:space="preserve"> PAGEREF _Toc24584 \h </w:instrText>
        </w:r>
        <w:r>
          <w:fldChar w:fldCharType="separate"/>
        </w:r>
        <w:r>
          <w:t>3</w:t>
        </w:r>
        <w:r>
          <w:fldChar w:fldCharType="end"/>
        </w:r>
      </w:hyperlink>
    </w:p>
    <w:p>
      <w:pPr>
        <w:pStyle w:val="TOC1"/>
        <w:tabs>
          <w:tab w:val="right" w:leader="dot" w:pos="8306"/>
        </w:tabs>
      </w:pPr>
      <w:hyperlink w:anchor="_Toc30322" w:history="1">
        <w:r>
          <w:rPr>
            <w:rFonts w:ascii="仿宋" w:eastAsia="仿宋" w:hAnsi="仿宋" w:cs="仿宋" w:hint="eastAsia"/>
            <w:lang w:eastAsia="zh-CN"/>
          </w:rPr>
          <w:t>一、发展规划、产业政策和行业准入分析</w:t>
        </w:r>
        <w:r>
          <w:tab/>
        </w:r>
        <w:r>
          <w:fldChar w:fldCharType="begin"/>
        </w:r>
        <w:r>
          <w:instrText xml:space="preserve"> PAGEREF _Toc30322 \h </w:instrText>
        </w:r>
        <w:r>
          <w:fldChar w:fldCharType="separate"/>
        </w:r>
        <w:r>
          <w:t>3</w:t>
        </w:r>
        <w:r>
          <w:fldChar w:fldCharType="end"/>
        </w:r>
      </w:hyperlink>
    </w:p>
    <w:p>
      <w:pPr>
        <w:pStyle w:val="TOC2"/>
        <w:tabs>
          <w:tab w:val="right" w:leader="dot" w:pos="8306"/>
        </w:tabs>
      </w:pPr>
      <w:hyperlink w:anchor="_Toc26151" w:history="1">
        <w:r>
          <w:rPr>
            <w:rFonts w:ascii="仿宋" w:eastAsia="仿宋" w:hAnsi="仿宋" w:cs="仿宋" w:hint="eastAsia"/>
            <w:lang w:eastAsia="zh-CN"/>
          </w:rPr>
          <w:t>(一)、发展规划分析</w:t>
        </w:r>
        <w:r>
          <w:tab/>
        </w:r>
        <w:r>
          <w:fldChar w:fldCharType="begin"/>
        </w:r>
        <w:r>
          <w:instrText xml:space="preserve"> PAGEREF _Toc26151 \h </w:instrText>
        </w:r>
        <w:r>
          <w:fldChar w:fldCharType="separate"/>
        </w:r>
        <w:r>
          <w:t>3</w:t>
        </w:r>
        <w:r>
          <w:fldChar w:fldCharType="end"/>
        </w:r>
      </w:hyperlink>
    </w:p>
    <w:p>
      <w:pPr>
        <w:pStyle w:val="TOC2"/>
        <w:tabs>
          <w:tab w:val="right" w:leader="dot" w:pos="8306"/>
        </w:tabs>
      </w:pPr>
      <w:hyperlink w:anchor="_Toc28701" w:history="1">
        <w:r>
          <w:rPr>
            <w:rFonts w:ascii="仿宋" w:eastAsia="仿宋" w:hAnsi="仿宋" w:cs="仿宋" w:hint="eastAsia"/>
            <w:lang w:eastAsia="zh-CN"/>
          </w:rPr>
          <w:t>(二)、产业政策分析</w:t>
        </w:r>
        <w:r>
          <w:tab/>
        </w:r>
        <w:r>
          <w:fldChar w:fldCharType="begin"/>
        </w:r>
        <w:r>
          <w:instrText xml:space="preserve"> PAGEREF _Toc28701 \h </w:instrText>
        </w:r>
        <w:r>
          <w:fldChar w:fldCharType="separate"/>
        </w:r>
        <w:r>
          <w:t>5</w:t>
        </w:r>
        <w:r>
          <w:fldChar w:fldCharType="end"/>
        </w:r>
      </w:hyperlink>
    </w:p>
    <w:p>
      <w:pPr>
        <w:pStyle w:val="TOC2"/>
        <w:tabs>
          <w:tab w:val="right" w:leader="dot" w:pos="8306"/>
        </w:tabs>
      </w:pPr>
      <w:hyperlink w:anchor="_Toc12587" w:history="1">
        <w:r>
          <w:rPr>
            <w:rFonts w:ascii="仿宋" w:eastAsia="仿宋" w:hAnsi="仿宋" w:cs="仿宋" w:hint="eastAsia"/>
            <w:lang w:eastAsia="zh-CN"/>
          </w:rPr>
          <w:t>(三)、行业准入分析</w:t>
        </w:r>
        <w:r>
          <w:tab/>
        </w:r>
        <w:r>
          <w:fldChar w:fldCharType="begin"/>
        </w:r>
        <w:r>
          <w:instrText xml:space="preserve"> PAGEREF _Toc12587 \h </w:instrText>
        </w:r>
        <w:r>
          <w:fldChar w:fldCharType="separate"/>
        </w:r>
        <w:r>
          <w:t>6</w:t>
        </w:r>
        <w:r>
          <w:fldChar w:fldCharType="end"/>
        </w:r>
      </w:hyperlink>
    </w:p>
    <w:p>
      <w:pPr>
        <w:pStyle w:val="TOC1"/>
        <w:tabs>
          <w:tab w:val="right" w:leader="dot" w:pos="8306"/>
        </w:tabs>
      </w:pPr>
      <w:hyperlink w:anchor="_Toc21148" w:history="1">
        <w:r>
          <w:rPr>
            <w:rFonts w:ascii="仿宋" w:eastAsia="仿宋" w:hAnsi="仿宋" w:cs="仿宋" w:hint="eastAsia"/>
            <w:lang w:eastAsia="zh-CN"/>
          </w:rPr>
          <w:t>二、经济影响分析</w:t>
        </w:r>
        <w:r>
          <w:tab/>
        </w:r>
        <w:r>
          <w:fldChar w:fldCharType="begin"/>
        </w:r>
        <w:r>
          <w:instrText xml:space="preserve"> PAGEREF _Toc21148 \h </w:instrText>
        </w:r>
        <w:r>
          <w:fldChar w:fldCharType="separate"/>
        </w:r>
        <w:r>
          <w:t>8</w:t>
        </w:r>
        <w:r>
          <w:fldChar w:fldCharType="end"/>
        </w:r>
      </w:hyperlink>
    </w:p>
    <w:p>
      <w:pPr>
        <w:pStyle w:val="TOC2"/>
        <w:tabs>
          <w:tab w:val="right" w:leader="dot" w:pos="8306"/>
        </w:tabs>
      </w:pPr>
      <w:hyperlink w:anchor="_Toc31785" w:history="1">
        <w:r>
          <w:rPr>
            <w:rFonts w:ascii="仿宋" w:eastAsia="仿宋" w:hAnsi="仿宋" w:cs="仿宋" w:hint="eastAsia"/>
            <w:lang w:eastAsia="zh-CN"/>
          </w:rPr>
          <w:t>(一)、经济费用效益或费用效果分析</w:t>
        </w:r>
        <w:r>
          <w:tab/>
        </w:r>
        <w:r>
          <w:fldChar w:fldCharType="begin"/>
        </w:r>
        <w:r>
          <w:instrText xml:space="preserve"> PAGEREF _Toc31785 \h </w:instrText>
        </w:r>
        <w:r>
          <w:fldChar w:fldCharType="separate"/>
        </w:r>
        <w:r>
          <w:t>8</w:t>
        </w:r>
        <w:r>
          <w:fldChar w:fldCharType="end"/>
        </w:r>
      </w:hyperlink>
    </w:p>
    <w:p>
      <w:pPr>
        <w:pStyle w:val="TOC2"/>
        <w:tabs>
          <w:tab w:val="right" w:leader="dot" w:pos="8306"/>
        </w:tabs>
      </w:pPr>
      <w:hyperlink w:anchor="_Toc25303" w:history="1">
        <w:r>
          <w:rPr>
            <w:rFonts w:ascii="仿宋" w:eastAsia="仿宋" w:hAnsi="仿宋" w:cs="仿宋" w:hint="eastAsia"/>
            <w:lang w:eastAsia="zh-CN"/>
          </w:rPr>
          <w:t>(二)、行业影响分析</w:t>
        </w:r>
        <w:r>
          <w:tab/>
        </w:r>
        <w:r>
          <w:fldChar w:fldCharType="begin"/>
        </w:r>
        <w:r>
          <w:instrText xml:space="preserve"> PAGEREF _Toc25303 \h </w:instrText>
        </w:r>
        <w:r>
          <w:fldChar w:fldCharType="separate"/>
        </w:r>
        <w:r>
          <w:t>10</w:t>
        </w:r>
        <w:r>
          <w:fldChar w:fldCharType="end"/>
        </w:r>
      </w:hyperlink>
    </w:p>
    <w:p>
      <w:pPr>
        <w:pStyle w:val="TOC2"/>
        <w:tabs>
          <w:tab w:val="right" w:leader="dot" w:pos="8306"/>
        </w:tabs>
      </w:pPr>
      <w:hyperlink w:anchor="_Toc7679" w:history="1">
        <w:r>
          <w:rPr>
            <w:rFonts w:ascii="仿宋" w:eastAsia="仿宋" w:hAnsi="仿宋" w:cs="仿宋" w:hint="eastAsia"/>
            <w:lang w:eastAsia="zh-CN"/>
          </w:rPr>
          <w:t>(三)、区域经济影响分析</w:t>
        </w:r>
        <w:r>
          <w:tab/>
        </w:r>
        <w:r>
          <w:fldChar w:fldCharType="begin"/>
        </w:r>
        <w:r>
          <w:instrText xml:space="preserve"> PAGEREF _Toc7679 \h </w:instrText>
        </w:r>
        <w:r>
          <w:fldChar w:fldCharType="separate"/>
        </w:r>
        <w:r>
          <w:t>12</w:t>
        </w:r>
        <w:r>
          <w:fldChar w:fldCharType="end"/>
        </w:r>
      </w:hyperlink>
    </w:p>
    <w:p>
      <w:pPr>
        <w:pStyle w:val="TOC2"/>
        <w:tabs>
          <w:tab w:val="right" w:leader="dot" w:pos="8306"/>
        </w:tabs>
      </w:pPr>
      <w:hyperlink w:anchor="_Toc4959" w:history="1">
        <w:r>
          <w:rPr>
            <w:rFonts w:ascii="仿宋" w:eastAsia="仿宋" w:hAnsi="仿宋" w:cs="仿宋" w:hint="eastAsia"/>
            <w:lang w:eastAsia="zh-CN"/>
          </w:rPr>
          <w:t>(四)、宏观经济影响分析</w:t>
        </w:r>
        <w:r>
          <w:tab/>
        </w:r>
        <w:r>
          <w:fldChar w:fldCharType="begin"/>
        </w:r>
        <w:r>
          <w:instrText xml:space="preserve"> PAGEREF _Toc4959 \h </w:instrText>
        </w:r>
        <w:r>
          <w:fldChar w:fldCharType="separate"/>
        </w:r>
        <w:r>
          <w:t>13</w:t>
        </w:r>
        <w:r>
          <w:fldChar w:fldCharType="end"/>
        </w:r>
      </w:hyperlink>
    </w:p>
    <w:p>
      <w:pPr>
        <w:pStyle w:val="TOC1"/>
        <w:tabs>
          <w:tab w:val="right" w:leader="dot" w:pos="8306"/>
        </w:tabs>
      </w:pPr>
      <w:hyperlink w:anchor="_Toc8547" w:history="1">
        <w:r>
          <w:rPr>
            <w:rFonts w:ascii="仿宋" w:eastAsia="仿宋" w:hAnsi="仿宋" w:cs="仿宋" w:hint="eastAsia"/>
            <w:lang w:eastAsia="zh-CN"/>
          </w:rPr>
          <w:t>三、新材料产业园区项目概论</w:t>
        </w:r>
        <w:r>
          <w:tab/>
        </w:r>
        <w:r>
          <w:fldChar w:fldCharType="begin"/>
        </w:r>
        <w:r>
          <w:instrText xml:space="preserve"> PAGEREF _Toc8547 \h </w:instrText>
        </w:r>
        <w:r>
          <w:fldChar w:fldCharType="separate"/>
        </w:r>
        <w:r>
          <w:t>14</w:t>
        </w:r>
        <w:r>
          <w:fldChar w:fldCharType="end"/>
        </w:r>
      </w:hyperlink>
    </w:p>
    <w:p>
      <w:pPr>
        <w:pStyle w:val="TOC2"/>
        <w:tabs>
          <w:tab w:val="right" w:leader="dot" w:pos="8306"/>
        </w:tabs>
      </w:pPr>
      <w:hyperlink w:anchor="_Toc17624" w:history="1">
        <w:r>
          <w:rPr>
            <w:rFonts w:ascii="仿宋" w:eastAsia="仿宋" w:hAnsi="仿宋" w:cs="仿宋" w:hint="eastAsia"/>
            <w:lang w:eastAsia="zh-CN"/>
          </w:rPr>
          <w:t>(一)、项目申报单位概况</w:t>
        </w:r>
        <w:r>
          <w:tab/>
        </w:r>
        <w:r>
          <w:fldChar w:fldCharType="begin"/>
        </w:r>
        <w:r>
          <w:instrText xml:space="preserve"> PAGEREF _Toc17624 \h </w:instrText>
        </w:r>
        <w:r>
          <w:fldChar w:fldCharType="separate"/>
        </w:r>
        <w:r>
          <w:t>14</w:t>
        </w:r>
        <w:r>
          <w:fldChar w:fldCharType="end"/>
        </w:r>
      </w:hyperlink>
    </w:p>
    <w:p>
      <w:pPr>
        <w:pStyle w:val="TOC2"/>
        <w:tabs>
          <w:tab w:val="right" w:leader="dot" w:pos="8306"/>
        </w:tabs>
      </w:pPr>
      <w:hyperlink w:anchor="_Toc27177" w:history="1">
        <w:r>
          <w:rPr>
            <w:rFonts w:ascii="仿宋" w:eastAsia="仿宋" w:hAnsi="仿宋" w:cs="仿宋" w:hint="eastAsia"/>
            <w:lang w:eastAsia="zh-CN"/>
          </w:rPr>
          <w:t>(二)、项目概况</w:t>
        </w:r>
        <w:r>
          <w:tab/>
        </w:r>
        <w:r>
          <w:fldChar w:fldCharType="begin"/>
        </w:r>
        <w:r>
          <w:instrText xml:space="preserve"> PAGEREF _Toc27177 \h </w:instrText>
        </w:r>
        <w:r>
          <w:fldChar w:fldCharType="separate"/>
        </w:r>
        <w:r>
          <w:t>15</w:t>
        </w:r>
        <w:r>
          <w:fldChar w:fldCharType="end"/>
        </w:r>
      </w:hyperlink>
    </w:p>
    <w:p>
      <w:pPr>
        <w:pStyle w:val="TOC1"/>
        <w:tabs>
          <w:tab w:val="right" w:leader="dot" w:pos="8306"/>
        </w:tabs>
      </w:pPr>
      <w:hyperlink w:anchor="_Toc8856" w:history="1">
        <w:r>
          <w:rPr>
            <w:rFonts w:ascii="仿宋" w:eastAsia="仿宋" w:hAnsi="仿宋" w:cs="仿宋" w:hint="eastAsia"/>
            <w:lang w:eastAsia="zh-CN"/>
          </w:rPr>
          <w:t>四、项目监理与质量保证</w:t>
        </w:r>
        <w:r>
          <w:tab/>
        </w:r>
        <w:r>
          <w:fldChar w:fldCharType="begin"/>
        </w:r>
        <w:r>
          <w:instrText xml:space="preserve"> PAGEREF _Toc8856 \h </w:instrText>
        </w:r>
        <w:r>
          <w:fldChar w:fldCharType="separate"/>
        </w:r>
        <w:r>
          <w:t>18</w:t>
        </w:r>
        <w:r>
          <w:fldChar w:fldCharType="end"/>
        </w:r>
      </w:hyperlink>
    </w:p>
    <w:p>
      <w:pPr>
        <w:pStyle w:val="TOC2"/>
        <w:tabs>
          <w:tab w:val="right" w:leader="dot" w:pos="8306"/>
        </w:tabs>
      </w:pPr>
      <w:hyperlink w:anchor="_Toc14805" w:history="1">
        <w:r>
          <w:rPr>
            <w:rFonts w:ascii="仿宋" w:eastAsia="仿宋" w:hAnsi="仿宋" w:cs="仿宋" w:hint="eastAsia"/>
            <w:lang w:eastAsia="zh-CN"/>
          </w:rPr>
          <w:t>(一)、监理体系构建</w:t>
        </w:r>
        <w:r>
          <w:tab/>
        </w:r>
        <w:r>
          <w:fldChar w:fldCharType="begin"/>
        </w:r>
        <w:r>
          <w:instrText xml:space="preserve"> PAGEREF _Toc14805 \h </w:instrText>
        </w:r>
        <w:r>
          <w:fldChar w:fldCharType="separate"/>
        </w:r>
        <w:r>
          <w:t>18</w:t>
        </w:r>
        <w:r>
          <w:fldChar w:fldCharType="end"/>
        </w:r>
      </w:hyperlink>
    </w:p>
    <w:p>
      <w:pPr>
        <w:pStyle w:val="TOC2"/>
        <w:tabs>
          <w:tab w:val="right" w:leader="dot" w:pos="8306"/>
        </w:tabs>
      </w:pPr>
      <w:hyperlink w:anchor="_Toc17781" w:history="1">
        <w:r>
          <w:rPr>
            <w:rFonts w:ascii="仿宋" w:eastAsia="仿宋" w:hAnsi="仿宋" w:cs="仿宋" w:hint="eastAsia"/>
            <w:lang w:eastAsia="zh-CN"/>
          </w:rPr>
          <w:t>(二)、质量保证体系实施</w:t>
        </w:r>
        <w:r>
          <w:tab/>
        </w:r>
        <w:r>
          <w:fldChar w:fldCharType="begin"/>
        </w:r>
        <w:r>
          <w:instrText xml:space="preserve"> PAGEREF _Toc17781 \h </w:instrText>
        </w:r>
        <w:r>
          <w:fldChar w:fldCharType="separate"/>
        </w:r>
        <w:r>
          <w:t>19</w:t>
        </w:r>
        <w:r>
          <w:fldChar w:fldCharType="end"/>
        </w:r>
      </w:hyperlink>
    </w:p>
    <w:p>
      <w:pPr>
        <w:pStyle w:val="TOC2"/>
        <w:tabs>
          <w:tab w:val="right" w:leader="dot" w:pos="8306"/>
        </w:tabs>
      </w:pPr>
      <w:hyperlink w:anchor="_Toc13758" w:history="1">
        <w:r>
          <w:rPr>
            <w:rFonts w:ascii="仿宋" w:eastAsia="仿宋" w:hAnsi="仿宋" w:cs="仿宋" w:hint="eastAsia"/>
            <w:lang w:eastAsia="zh-CN"/>
          </w:rPr>
          <w:t>(三)、监理与质量控制流程</w:t>
        </w:r>
        <w:r>
          <w:tab/>
        </w:r>
        <w:r>
          <w:fldChar w:fldCharType="begin"/>
        </w:r>
        <w:r>
          <w:instrText xml:space="preserve"> PAGEREF _Toc13758 \h </w:instrText>
        </w:r>
        <w:r>
          <w:fldChar w:fldCharType="separate"/>
        </w:r>
        <w:r>
          <w:t>20</w:t>
        </w:r>
        <w:r>
          <w:fldChar w:fldCharType="end"/>
        </w:r>
      </w:hyperlink>
    </w:p>
    <w:p>
      <w:pPr>
        <w:pStyle w:val="TOC1"/>
        <w:tabs>
          <w:tab w:val="right" w:leader="dot" w:pos="8306"/>
        </w:tabs>
      </w:pPr>
      <w:hyperlink w:anchor="_Toc21979" w:history="1">
        <w:r>
          <w:rPr>
            <w:rFonts w:ascii="仿宋" w:eastAsia="仿宋" w:hAnsi="仿宋" w:cs="仿宋" w:hint="eastAsia"/>
            <w:lang w:eastAsia="zh-CN"/>
          </w:rPr>
          <w:t>五、资源开发及综合利用分析</w:t>
        </w:r>
        <w:r>
          <w:tab/>
        </w:r>
        <w:r>
          <w:fldChar w:fldCharType="begin"/>
        </w:r>
        <w:r>
          <w:instrText xml:space="preserve"> PAGEREF _Toc21979 \h </w:instrText>
        </w:r>
        <w:r>
          <w:fldChar w:fldCharType="separate"/>
        </w:r>
        <w:r>
          <w:t>20</w:t>
        </w:r>
        <w:r>
          <w:fldChar w:fldCharType="end"/>
        </w:r>
      </w:hyperlink>
    </w:p>
    <w:p>
      <w:pPr>
        <w:pStyle w:val="TOC2"/>
        <w:tabs>
          <w:tab w:val="right" w:leader="dot" w:pos="8306"/>
        </w:tabs>
      </w:pPr>
      <w:hyperlink w:anchor="_Toc25419" w:history="1">
        <w:r>
          <w:rPr>
            <w:rFonts w:ascii="仿宋" w:eastAsia="仿宋" w:hAnsi="仿宋" w:cs="仿宋" w:hint="eastAsia"/>
            <w:lang w:eastAsia="zh-CN"/>
          </w:rPr>
          <w:t>(一)、资源开发方案</w:t>
        </w:r>
        <w:r>
          <w:tab/>
        </w:r>
        <w:r>
          <w:fldChar w:fldCharType="begin"/>
        </w:r>
        <w:r>
          <w:instrText xml:space="preserve"> PAGEREF _Toc25419 \h </w:instrText>
        </w:r>
        <w:r>
          <w:fldChar w:fldCharType="separate"/>
        </w:r>
        <w:r>
          <w:t>20</w:t>
        </w:r>
        <w:r>
          <w:fldChar w:fldCharType="end"/>
        </w:r>
      </w:hyperlink>
    </w:p>
    <w:p>
      <w:pPr>
        <w:pStyle w:val="TOC2"/>
        <w:tabs>
          <w:tab w:val="right" w:leader="dot" w:pos="8306"/>
        </w:tabs>
      </w:pPr>
      <w:hyperlink w:anchor="_Toc28567" w:history="1">
        <w:r>
          <w:rPr>
            <w:rFonts w:ascii="仿宋" w:eastAsia="仿宋" w:hAnsi="仿宋" w:cs="仿宋" w:hint="eastAsia"/>
            <w:lang w:eastAsia="zh-CN"/>
          </w:rPr>
          <w:t>(二)、资源利用方案</w:t>
        </w:r>
        <w:r>
          <w:tab/>
        </w:r>
        <w:r>
          <w:fldChar w:fldCharType="begin"/>
        </w:r>
        <w:r>
          <w:instrText xml:space="preserve"> PAGEREF _Toc28567 \h </w:instrText>
        </w:r>
        <w:r>
          <w:fldChar w:fldCharType="separate"/>
        </w:r>
        <w:r>
          <w:t>21</w:t>
        </w:r>
        <w:r>
          <w:fldChar w:fldCharType="end"/>
        </w:r>
      </w:hyperlink>
    </w:p>
    <w:p>
      <w:pPr>
        <w:pStyle w:val="TOC2"/>
        <w:tabs>
          <w:tab w:val="right" w:leader="dot" w:pos="8306"/>
        </w:tabs>
      </w:pPr>
      <w:hyperlink w:anchor="_Toc29456" w:history="1">
        <w:r>
          <w:rPr>
            <w:rFonts w:ascii="仿宋" w:eastAsia="仿宋" w:hAnsi="仿宋" w:cs="仿宋" w:hint="eastAsia"/>
            <w:lang w:eastAsia="zh-CN"/>
          </w:rPr>
          <w:t>(三)、资源节约措施</w:t>
        </w:r>
        <w:r>
          <w:tab/>
        </w:r>
        <w:r>
          <w:fldChar w:fldCharType="begin"/>
        </w:r>
        <w:r>
          <w:instrText xml:space="preserve"> PAGEREF _Toc29456 \h </w:instrText>
        </w:r>
        <w:r>
          <w:fldChar w:fldCharType="separate"/>
        </w:r>
        <w:r>
          <w:t>22</w:t>
        </w:r>
        <w:r>
          <w:fldChar w:fldCharType="end"/>
        </w:r>
      </w:hyperlink>
    </w:p>
    <w:p>
      <w:pPr>
        <w:pStyle w:val="TOC1"/>
        <w:tabs>
          <w:tab w:val="right" w:leader="dot" w:pos="8306"/>
        </w:tabs>
      </w:pPr>
      <w:hyperlink w:anchor="_Toc23807" w:history="1">
        <w:r>
          <w:rPr>
            <w:rFonts w:ascii="仿宋" w:eastAsia="仿宋" w:hAnsi="仿宋" w:cs="仿宋" w:hint="eastAsia"/>
            <w:lang w:eastAsia="zh-CN"/>
          </w:rPr>
          <w:t>六、背景、必要性分析</w:t>
        </w:r>
        <w:r>
          <w:tab/>
        </w:r>
        <w:r>
          <w:fldChar w:fldCharType="begin"/>
        </w:r>
        <w:r>
          <w:instrText xml:space="preserve"> PAGEREF _Toc23807 \h </w:instrText>
        </w:r>
        <w:r>
          <w:fldChar w:fldCharType="separate"/>
        </w:r>
        <w:r>
          <w:t>24</w:t>
        </w:r>
        <w:r>
          <w:fldChar w:fldCharType="end"/>
        </w:r>
      </w:hyperlink>
    </w:p>
    <w:p>
      <w:pPr>
        <w:pStyle w:val="TOC2"/>
        <w:tabs>
          <w:tab w:val="right" w:leader="dot" w:pos="8306"/>
        </w:tabs>
      </w:pPr>
      <w:hyperlink w:anchor="_Toc14803" w:history="1">
        <w:r>
          <w:rPr>
            <w:rFonts w:ascii="仿宋" w:eastAsia="仿宋" w:hAnsi="仿宋" w:cs="仿宋" w:hint="eastAsia"/>
            <w:lang w:eastAsia="zh-CN"/>
          </w:rPr>
          <w:t>(一)、项目建设背景</w:t>
        </w:r>
        <w:r>
          <w:tab/>
        </w:r>
        <w:r>
          <w:fldChar w:fldCharType="begin"/>
        </w:r>
        <w:r>
          <w:instrText xml:space="preserve"> PAGEREF _Toc14803 \h </w:instrText>
        </w:r>
        <w:r>
          <w:fldChar w:fldCharType="separate"/>
        </w:r>
        <w:r>
          <w:t>24</w:t>
        </w:r>
        <w:r>
          <w:fldChar w:fldCharType="end"/>
        </w:r>
      </w:hyperlink>
    </w:p>
    <w:p>
      <w:pPr>
        <w:pStyle w:val="TOC2"/>
        <w:tabs>
          <w:tab w:val="right" w:leader="dot" w:pos="8306"/>
        </w:tabs>
      </w:pPr>
      <w:hyperlink w:anchor="_Toc11360" w:history="1">
        <w:r>
          <w:rPr>
            <w:rFonts w:ascii="仿宋" w:eastAsia="仿宋" w:hAnsi="仿宋" w:cs="仿宋" w:hint="eastAsia"/>
            <w:lang w:eastAsia="zh-CN"/>
          </w:rPr>
          <w:t>(二)、必要性分析</w:t>
        </w:r>
        <w:r>
          <w:tab/>
        </w:r>
        <w:r>
          <w:fldChar w:fldCharType="begin"/>
        </w:r>
        <w:r>
          <w:instrText xml:space="preserve"> PAGEREF _Toc11360 \h </w:instrText>
        </w:r>
        <w:r>
          <w:fldChar w:fldCharType="separate"/>
        </w:r>
        <w:r>
          <w:t>25</w:t>
        </w:r>
        <w:r>
          <w:fldChar w:fldCharType="end"/>
        </w:r>
      </w:hyperlink>
    </w:p>
    <w:p>
      <w:pPr>
        <w:pStyle w:val="TOC2"/>
        <w:tabs>
          <w:tab w:val="right" w:leader="dot" w:pos="8306"/>
        </w:tabs>
      </w:pPr>
      <w:hyperlink w:anchor="_Toc28359" w:history="1">
        <w:r>
          <w:rPr>
            <w:rFonts w:ascii="仿宋" w:eastAsia="仿宋" w:hAnsi="仿宋" w:cs="仿宋" w:hint="eastAsia"/>
            <w:lang w:eastAsia="zh-CN"/>
          </w:rPr>
          <w:t>(三)、项目建设有利条件</w:t>
        </w:r>
        <w:r>
          <w:tab/>
        </w:r>
        <w:r>
          <w:fldChar w:fldCharType="begin"/>
        </w:r>
        <w:r>
          <w:instrText xml:space="preserve"> PAGEREF _Toc28359 \h </w:instrText>
        </w:r>
        <w:r>
          <w:fldChar w:fldCharType="separate"/>
        </w:r>
        <w:r>
          <w:t>26</w:t>
        </w:r>
        <w:r>
          <w:fldChar w:fldCharType="end"/>
        </w:r>
      </w:hyperlink>
    </w:p>
    <w:p>
      <w:pPr>
        <w:pStyle w:val="TOC1"/>
        <w:tabs>
          <w:tab w:val="right" w:leader="dot" w:pos="8306"/>
        </w:tabs>
      </w:pPr>
      <w:hyperlink w:anchor="_Toc31196" w:history="1">
        <w:r>
          <w:rPr>
            <w:rFonts w:ascii="仿宋" w:eastAsia="仿宋" w:hAnsi="仿宋" w:cs="仿宋" w:hint="eastAsia"/>
            <w:lang w:eastAsia="zh-CN"/>
          </w:rPr>
          <w:t>七、项目变更管理</w:t>
        </w:r>
        <w:r>
          <w:tab/>
        </w:r>
        <w:r>
          <w:fldChar w:fldCharType="begin"/>
        </w:r>
        <w:r>
          <w:instrText xml:space="preserve"> PAGEREF _Toc31196 \h </w:instrText>
        </w:r>
        <w:r>
          <w:fldChar w:fldCharType="separate"/>
        </w:r>
        <w:r>
          <w:t>28</w:t>
        </w:r>
        <w:r>
          <w:fldChar w:fldCharType="end"/>
        </w:r>
      </w:hyperlink>
    </w:p>
    <w:p>
      <w:pPr>
        <w:pStyle w:val="TOC2"/>
        <w:tabs>
          <w:tab w:val="right" w:leader="dot" w:pos="8306"/>
        </w:tabs>
      </w:pPr>
      <w:hyperlink w:anchor="_Toc16500" w:history="1">
        <w:r>
          <w:rPr>
            <w:rFonts w:ascii="仿宋" w:eastAsia="仿宋" w:hAnsi="仿宋" w:cs="仿宋" w:hint="eastAsia"/>
            <w:lang w:eastAsia="zh-CN"/>
          </w:rPr>
          <w:t>(一)、变更控制流程</w:t>
        </w:r>
        <w:r>
          <w:tab/>
        </w:r>
        <w:r>
          <w:fldChar w:fldCharType="begin"/>
        </w:r>
        <w:r>
          <w:instrText xml:space="preserve"> PAGEREF _Toc16500 \h </w:instrText>
        </w:r>
        <w:r>
          <w:fldChar w:fldCharType="separate"/>
        </w:r>
        <w:r>
          <w:t>28</w:t>
        </w:r>
        <w:r>
          <w:fldChar w:fldCharType="end"/>
        </w:r>
      </w:hyperlink>
    </w:p>
    <w:p>
      <w:pPr>
        <w:pStyle w:val="TOC2"/>
        <w:tabs>
          <w:tab w:val="right" w:leader="dot" w:pos="8306"/>
        </w:tabs>
      </w:pPr>
      <w:hyperlink w:anchor="_Toc22802" w:history="1">
        <w:r>
          <w:rPr>
            <w:rFonts w:ascii="仿宋" w:eastAsia="仿宋" w:hAnsi="仿宋" w:cs="仿宋" w:hint="eastAsia"/>
            <w:lang w:eastAsia="zh-CN"/>
          </w:rPr>
          <w:t>(二)、影响评估与处理</w:t>
        </w:r>
        <w:r>
          <w:tab/>
        </w:r>
        <w:r>
          <w:fldChar w:fldCharType="begin"/>
        </w:r>
        <w:r>
          <w:instrText xml:space="preserve"> PAGEREF _Toc22802 \h </w:instrText>
        </w:r>
        <w:r>
          <w:fldChar w:fldCharType="separate"/>
        </w:r>
        <w:r>
          <w:t>28</w:t>
        </w:r>
        <w:r>
          <w:fldChar w:fldCharType="end"/>
        </w:r>
      </w:hyperlink>
    </w:p>
    <w:p>
      <w:pPr>
        <w:pStyle w:val="TOC2"/>
        <w:tabs>
          <w:tab w:val="right" w:leader="dot" w:pos="8306"/>
        </w:tabs>
      </w:pPr>
      <w:hyperlink w:anchor="_Toc7731" w:history="1">
        <w:r>
          <w:rPr>
            <w:rFonts w:ascii="仿宋" w:eastAsia="仿宋" w:hAnsi="仿宋" w:cs="仿宋" w:hint="eastAsia"/>
            <w:lang w:eastAsia="zh-CN"/>
          </w:rPr>
          <w:t>(三)、变更记录与追踪</w:t>
        </w:r>
        <w:r>
          <w:tab/>
        </w:r>
        <w:r>
          <w:fldChar w:fldCharType="begin"/>
        </w:r>
        <w:r>
          <w:instrText xml:space="preserve"> PAGEREF _Toc7731 \h </w:instrText>
        </w:r>
        <w:r>
          <w:fldChar w:fldCharType="separate"/>
        </w:r>
        <w:r>
          <w:t>30</w:t>
        </w:r>
        <w:r>
          <w:fldChar w:fldCharType="end"/>
        </w:r>
      </w:hyperlink>
    </w:p>
    <w:p>
      <w:pPr>
        <w:pStyle w:val="TOC2"/>
        <w:tabs>
          <w:tab w:val="right" w:leader="dot" w:pos="8306"/>
        </w:tabs>
      </w:pPr>
      <w:hyperlink w:anchor="_Toc25939" w:history="1">
        <w:r>
          <w:rPr>
            <w:rFonts w:ascii="仿宋" w:eastAsia="仿宋" w:hAnsi="仿宋" w:cs="仿宋" w:hint="eastAsia"/>
            <w:lang w:eastAsia="zh-CN"/>
          </w:rPr>
          <w:t>(四)、变更管理策略</w:t>
        </w:r>
        <w:r>
          <w:tab/>
        </w:r>
        <w:r>
          <w:fldChar w:fldCharType="begin"/>
        </w:r>
        <w:r>
          <w:instrText xml:space="preserve"> PAGEREF _Toc25939 \h </w:instrText>
        </w:r>
        <w:r>
          <w:fldChar w:fldCharType="separate"/>
        </w:r>
        <w:r>
          <w:t>32</w:t>
        </w:r>
        <w:r>
          <w:fldChar w:fldCharType="end"/>
        </w:r>
      </w:hyperlink>
    </w:p>
    <w:p>
      <w:pPr>
        <w:pStyle w:val="TOC1"/>
        <w:tabs>
          <w:tab w:val="right" w:leader="dot" w:pos="8306"/>
        </w:tabs>
      </w:pPr>
      <w:hyperlink w:anchor="_Toc16925" w:history="1">
        <w:r>
          <w:rPr>
            <w:rFonts w:ascii="仿宋" w:eastAsia="仿宋" w:hAnsi="仿宋" w:cs="仿宋" w:hint="eastAsia"/>
            <w:lang w:eastAsia="zh-CN"/>
          </w:rPr>
          <w:t>八、安全与应急管理</w:t>
        </w:r>
        <w:r>
          <w:tab/>
        </w:r>
        <w:r>
          <w:fldChar w:fldCharType="begin"/>
        </w:r>
        <w:r>
          <w:instrText xml:space="preserve"> PAGEREF _Toc16925 \h </w:instrText>
        </w:r>
        <w:r>
          <w:fldChar w:fldCharType="separate"/>
        </w:r>
        <w:r>
          <w:t>33</w:t>
        </w:r>
        <w:r>
          <w:fldChar w:fldCharType="end"/>
        </w:r>
      </w:hyperlink>
    </w:p>
    <w:p>
      <w:pPr>
        <w:pStyle w:val="TOC2"/>
        <w:tabs>
          <w:tab w:val="right" w:leader="dot" w:pos="8306"/>
        </w:tabs>
      </w:pPr>
      <w:hyperlink w:anchor="_Toc29741" w:history="1">
        <w:r>
          <w:rPr>
            <w:rFonts w:ascii="仿宋" w:eastAsia="仿宋" w:hAnsi="仿宋" w:cs="仿宋" w:hint="eastAsia"/>
            <w:lang w:eastAsia="zh-CN"/>
          </w:rPr>
          <w:t>(一)、安全生产管理</w:t>
        </w:r>
        <w:r>
          <w:tab/>
        </w:r>
        <w:r>
          <w:fldChar w:fldCharType="begin"/>
        </w:r>
        <w:r>
          <w:instrText xml:space="preserve"> PAGEREF _Toc29741 \h </w:instrText>
        </w:r>
        <w:r>
          <w:fldChar w:fldCharType="separate"/>
        </w:r>
        <w:r>
          <w:t>33</w:t>
        </w:r>
        <w:r>
          <w:fldChar w:fldCharType="end"/>
        </w:r>
      </w:hyperlink>
    </w:p>
    <w:p>
      <w:pPr>
        <w:pStyle w:val="TOC2"/>
        <w:tabs>
          <w:tab w:val="right" w:leader="dot" w:pos="8306"/>
        </w:tabs>
      </w:pPr>
      <w:hyperlink w:anchor="_Toc10208" w:history="1">
        <w:r>
          <w:rPr>
            <w:rFonts w:ascii="仿宋" w:eastAsia="仿宋" w:hAnsi="仿宋" w:cs="仿宋" w:hint="eastAsia"/>
            <w:lang w:eastAsia="zh-CN"/>
          </w:rPr>
          <w:t>(二)、应急预案与响应</w:t>
        </w:r>
        <w:r>
          <w:tab/>
        </w:r>
        <w:r>
          <w:fldChar w:fldCharType="begin"/>
        </w:r>
        <w:r>
          <w:instrText xml:space="preserve"> PAGEREF _Toc10208 \h </w:instrText>
        </w:r>
        <w:r>
          <w:fldChar w:fldCharType="separate"/>
        </w:r>
        <w:r>
          <w:t>35</w:t>
        </w:r>
        <w:r>
          <w:fldChar w:fldCharType="end"/>
        </w:r>
      </w:hyperlink>
    </w:p>
    <w:p>
      <w:pPr>
        <w:pStyle w:val="TOC1"/>
        <w:tabs>
          <w:tab w:val="right" w:leader="dot" w:pos="8306"/>
        </w:tabs>
      </w:pPr>
      <w:hyperlink w:anchor="_Toc1423" w:history="1">
        <w:r>
          <w:rPr>
            <w:rFonts w:ascii="仿宋" w:eastAsia="仿宋" w:hAnsi="仿宋" w:cs="仿宋" w:hint="eastAsia"/>
            <w:lang w:eastAsia="zh-CN"/>
          </w:rPr>
          <w:t>九、经济效益与社会效益优化</w:t>
        </w:r>
        <w:r>
          <w:tab/>
        </w:r>
        <w:r>
          <w:fldChar w:fldCharType="begin"/>
        </w:r>
        <w:r>
          <w:instrText xml:space="preserve"> PAGEREF _Toc1423 \h </w:instrText>
        </w:r>
        <w:r>
          <w:fldChar w:fldCharType="separate"/>
        </w:r>
        <w:r>
          <w:t>37</w:t>
        </w:r>
        <w:r>
          <w:fldChar w:fldCharType="end"/>
        </w:r>
      </w:hyperlink>
    </w:p>
    <w:p>
      <w:pPr>
        <w:pStyle w:val="TOC2"/>
        <w:tabs>
          <w:tab w:val="right" w:leader="dot" w:pos="8306"/>
        </w:tabs>
      </w:pPr>
      <w:hyperlink w:anchor="_Toc16092" w:history="1">
        <w:r>
          <w:rPr>
            <w:rFonts w:ascii="仿宋" w:eastAsia="仿宋" w:hAnsi="仿宋" w:cs="仿宋" w:hint="eastAsia"/>
            <w:lang w:eastAsia="zh-CN"/>
          </w:rPr>
          <w:t>(一)、经济效益提升策略</w:t>
        </w:r>
        <w:r>
          <w:tab/>
        </w:r>
        <w:r>
          <w:fldChar w:fldCharType="begin"/>
        </w:r>
        <w:r>
          <w:instrText xml:space="preserve"> PAGEREF _Toc16092 \h </w:instrText>
        </w:r>
        <w:r>
          <w:fldChar w:fldCharType="separate"/>
        </w:r>
        <w:r>
          <w:t>37</w:t>
        </w:r>
        <w:r>
          <w:fldChar w:fldCharType="end"/>
        </w:r>
      </w:hyperlink>
    </w:p>
    <w:p>
      <w:pPr>
        <w:pStyle w:val="TOC2"/>
        <w:tabs>
          <w:tab w:val="right" w:leader="dot" w:pos="8306"/>
        </w:tabs>
      </w:pPr>
      <w:hyperlink w:anchor="_Toc9688" w:history="1">
        <w:r>
          <w:rPr>
            <w:rFonts w:ascii="仿宋" w:eastAsia="仿宋" w:hAnsi="仿宋" w:cs="仿宋" w:hint="eastAsia"/>
            <w:lang w:eastAsia="zh-CN"/>
          </w:rPr>
          <w:t>(二)、社会效益增强方案</w:t>
        </w:r>
        <w:r>
          <w:tab/>
        </w:r>
        <w:r>
          <w:fldChar w:fldCharType="begin"/>
        </w:r>
        <w:r>
          <w:instrText xml:space="preserve"> PAGEREF _Toc9688 \h </w:instrText>
        </w:r>
        <w:r>
          <w:fldChar w:fldCharType="separate"/>
        </w:r>
        <w:r>
          <w:t>38</w:t>
        </w:r>
        <w:r>
          <w:fldChar w:fldCharType="end"/>
        </w:r>
      </w:hyperlink>
    </w:p>
    <w:p>
      <w:pPr>
        <w:pStyle w:val="TOC1"/>
        <w:tabs>
          <w:tab w:val="right" w:leader="dot" w:pos="8306"/>
        </w:tabs>
      </w:pPr>
      <w:hyperlink w:anchor="_Toc23147" w:history="1">
        <w:r>
          <w:rPr>
            <w:rFonts w:ascii="仿宋" w:eastAsia="仿宋" w:hAnsi="仿宋" w:cs="仿宋" w:hint="eastAsia"/>
            <w:lang w:eastAsia="zh-CN"/>
          </w:rPr>
          <w:t>十、环境保护与治理方案</w:t>
        </w:r>
        <w:r>
          <w:tab/>
        </w:r>
        <w:r>
          <w:fldChar w:fldCharType="begin"/>
        </w:r>
        <w:r>
          <w:instrText xml:space="preserve"> PAGEREF _Toc23147 \h </w:instrText>
        </w:r>
        <w:r>
          <w:fldChar w:fldCharType="separate"/>
        </w:r>
        <w:r>
          <w:t>39</w:t>
        </w:r>
        <w:r>
          <w:fldChar w:fldCharType="end"/>
        </w:r>
      </w:hyperlink>
    </w:p>
    <w:p>
      <w:pPr>
        <w:pStyle w:val="TOC2"/>
        <w:tabs>
          <w:tab w:val="right" w:leader="dot" w:pos="8306"/>
        </w:tabs>
      </w:pPr>
      <w:hyperlink w:anchor="_Toc22923" w:history="1">
        <w:r>
          <w:rPr>
            <w:rFonts w:ascii="仿宋" w:eastAsia="仿宋" w:hAnsi="仿宋" w:cs="仿宋" w:hint="eastAsia"/>
            <w:lang w:eastAsia="zh-CN"/>
          </w:rPr>
          <w:t>(一)、项目环境影响评估</w:t>
        </w:r>
        <w:r>
          <w:tab/>
        </w:r>
        <w:r>
          <w:fldChar w:fldCharType="begin"/>
        </w:r>
        <w:r>
          <w:instrText xml:space="preserve"> PAGEREF _Toc22923 \h </w:instrText>
        </w:r>
        <w:r>
          <w:fldChar w:fldCharType="separate"/>
        </w:r>
        <w:r>
          <w:t>39</w:t>
        </w:r>
        <w:r>
          <w:fldChar w:fldCharType="end"/>
        </w:r>
      </w:hyperlink>
    </w:p>
    <w:p>
      <w:pPr>
        <w:pStyle w:val="TOC2"/>
        <w:tabs>
          <w:tab w:val="right" w:leader="dot" w:pos="8306"/>
        </w:tabs>
      </w:pPr>
      <w:hyperlink w:anchor="_Toc14672" w:history="1">
        <w:r>
          <w:rPr>
            <w:rFonts w:ascii="仿宋" w:eastAsia="仿宋" w:hAnsi="仿宋" w:cs="仿宋" w:hint="eastAsia"/>
            <w:lang w:eastAsia="zh-CN"/>
          </w:rPr>
          <w:t>(二)、环境保护措施与治理方案</w:t>
        </w:r>
        <w:r>
          <w:tab/>
        </w:r>
        <w:r>
          <w:fldChar w:fldCharType="begin"/>
        </w:r>
        <w:r>
          <w:instrText xml:space="preserve"> PAGEREF _Toc14672 \h </w:instrText>
        </w:r>
        <w:r>
          <w:fldChar w:fldCharType="separate"/>
        </w:r>
        <w:r>
          <w:t>39</w:t>
        </w:r>
        <w:r>
          <w:fldChar w:fldCharType="end"/>
        </w:r>
      </w:hyperlink>
    </w:p>
    <w:p>
      <w:pPr>
        <w:pStyle w:val="TOC1"/>
        <w:tabs>
          <w:tab w:val="right" w:leader="dot" w:pos="8306"/>
        </w:tabs>
      </w:pPr>
      <w:hyperlink w:anchor="_Toc10114" w:history="1">
        <w:r>
          <w:rPr>
            <w:rFonts w:ascii="仿宋" w:eastAsia="仿宋" w:hAnsi="仿宋" w:cs="仿宋" w:hint="eastAsia"/>
            <w:lang w:eastAsia="zh-CN"/>
          </w:rPr>
          <w:t>十一、技术创新与产业升级</w:t>
        </w:r>
        <w:r>
          <w:tab/>
        </w:r>
        <w:r>
          <w:fldChar w:fldCharType="begin"/>
        </w:r>
        <w:r>
          <w:instrText xml:space="preserve"> PAGEREF _Toc10114 \h </w:instrText>
        </w:r>
        <w:r>
          <w:fldChar w:fldCharType="separate"/>
        </w:r>
        <w:r>
          <w:t>40</w:t>
        </w:r>
        <w:r>
          <w:fldChar w:fldCharType="end"/>
        </w:r>
      </w:hyperlink>
    </w:p>
    <w:p>
      <w:pPr>
        <w:pStyle w:val="TOC2"/>
        <w:tabs>
          <w:tab w:val="right" w:leader="dot" w:pos="8306"/>
        </w:tabs>
      </w:pPr>
      <w:hyperlink w:anchor="_Toc1429" w:history="1">
        <w:r>
          <w:rPr>
            <w:rFonts w:ascii="仿宋" w:eastAsia="仿宋" w:hAnsi="仿宋" w:cs="仿宋" w:hint="eastAsia"/>
            <w:lang w:eastAsia="zh-CN"/>
          </w:rPr>
          <w:t>(一)、技术创新方向与目标</w:t>
        </w:r>
        <w:r>
          <w:tab/>
        </w:r>
        <w:r>
          <w:fldChar w:fldCharType="begin"/>
        </w:r>
        <w:r>
          <w:instrText xml:space="preserve"> PAGEREF _Toc1429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28" w:history="1">
        <w:r>
          <w:rPr>
            <w:rFonts w:ascii="仿宋" w:eastAsia="仿宋" w:hAnsi="仿宋" w:cs="仿宋" w:hint="eastAsia"/>
            <w:lang w:eastAsia="zh-CN"/>
          </w:rPr>
          <w:t>(二)、产业升级路径与措施</w:t>
        </w:r>
        <w:r>
          <w:tab/>
        </w:r>
        <w:r>
          <w:fldChar w:fldCharType="begin"/>
        </w:r>
        <w:r>
          <w:instrText xml:space="preserve"> PAGEREF _Toc15828 \h </w:instrText>
        </w:r>
        <w:r>
          <w:fldChar w:fldCharType="separate"/>
        </w:r>
        <w:r>
          <w:t>41</w:t>
        </w:r>
        <w:r>
          <w:fldChar w:fldCharType="end"/>
        </w:r>
      </w:hyperlink>
    </w:p>
    <w:p>
      <w:pPr>
        <w:pStyle w:val="TOC1"/>
        <w:tabs>
          <w:tab w:val="right" w:leader="dot" w:pos="8306"/>
        </w:tabs>
      </w:pPr>
      <w:hyperlink w:anchor="_Toc30817" w:history="1">
        <w:r>
          <w:rPr>
            <w:rFonts w:ascii="仿宋" w:eastAsia="仿宋" w:hAnsi="仿宋" w:cs="仿宋" w:hint="eastAsia"/>
            <w:lang w:eastAsia="zh-CN"/>
          </w:rPr>
          <w:t>十二、环境保护与绿色发展</w:t>
        </w:r>
        <w:r>
          <w:tab/>
        </w:r>
        <w:r>
          <w:fldChar w:fldCharType="begin"/>
        </w:r>
        <w:r>
          <w:instrText xml:space="preserve"> PAGEREF _Toc30817 \h </w:instrText>
        </w:r>
        <w:r>
          <w:fldChar w:fldCharType="separate"/>
        </w:r>
        <w:r>
          <w:t>42</w:t>
        </w:r>
        <w:r>
          <w:fldChar w:fldCharType="end"/>
        </w:r>
      </w:hyperlink>
    </w:p>
    <w:p>
      <w:pPr>
        <w:pStyle w:val="TOC2"/>
        <w:tabs>
          <w:tab w:val="right" w:leader="dot" w:pos="8306"/>
        </w:tabs>
      </w:pPr>
      <w:hyperlink w:anchor="_Toc20169" w:history="1">
        <w:r>
          <w:rPr>
            <w:rFonts w:ascii="仿宋" w:eastAsia="仿宋" w:hAnsi="仿宋" w:cs="仿宋" w:hint="eastAsia"/>
            <w:lang w:eastAsia="zh-CN"/>
          </w:rPr>
          <w:t>(一)、环境保护措施</w:t>
        </w:r>
        <w:r>
          <w:tab/>
        </w:r>
        <w:r>
          <w:fldChar w:fldCharType="begin"/>
        </w:r>
        <w:r>
          <w:instrText xml:space="preserve"> PAGEREF _Toc20169 \h </w:instrText>
        </w:r>
        <w:r>
          <w:fldChar w:fldCharType="separate"/>
        </w:r>
        <w:r>
          <w:t>42</w:t>
        </w:r>
        <w:r>
          <w:fldChar w:fldCharType="end"/>
        </w:r>
      </w:hyperlink>
    </w:p>
    <w:p>
      <w:pPr>
        <w:pStyle w:val="TOC2"/>
        <w:tabs>
          <w:tab w:val="right" w:leader="dot" w:pos="8306"/>
        </w:tabs>
      </w:pPr>
      <w:hyperlink w:anchor="_Toc27030" w:history="1">
        <w:r>
          <w:rPr>
            <w:rFonts w:ascii="仿宋" w:eastAsia="仿宋" w:hAnsi="仿宋" w:cs="仿宋" w:hint="eastAsia"/>
            <w:lang w:eastAsia="zh-CN"/>
          </w:rPr>
          <w:t>(二)、绿色发展与可持续发展策略</w:t>
        </w:r>
        <w:r>
          <w:tab/>
        </w:r>
        <w:r>
          <w:fldChar w:fldCharType="begin"/>
        </w:r>
        <w:r>
          <w:instrText xml:space="preserve"> PAGEREF _Toc27030 \h </w:instrText>
        </w:r>
        <w:r>
          <w:fldChar w:fldCharType="separate"/>
        </w:r>
        <w:r>
          <w:t>44</w:t>
        </w:r>
        <w:r>
          <w:fldChar w:fldCharType="end"/>
        </w:r>
      </w:hyperlink>
    </w:p>
    <w:p>
      <w:pPr>
        <w:pStyle w:val="TOC1"/>
        <w:tabs>
          <w:tab w:val="right" w:leader="dot" w:pos="8306"/>
        </w:tabs>
      </w:pPr>
      <w:hyperlink w:anchor="_Toc28305" w:history="1">
        <w:r>
          <w:rPr>
            <w:rFonts w:ascii="仿宋" w:eastAsia="仿宋" w:hAnsi="仿宋" w:cs="仿宋" w:hint="eastAsia"/>
            <w:lang w:eastAsia="zh-CN"/>
          </w:rPr>
          <w:t>十三、产业协同与集群发展</w:t>
        </w:r>
        <w:r>
          <w:tab/>
        </w:r>
        <w:r>
          <w:fldChar w:fldCharType="begin"/>
        </w:r>
        <w:r>
          <w:instrText xml:space="preserve"> PAGEREF _Toc28305 \h </w:instrText>
        </w:r>
        <w:r>
          <w:fldChar w:fldCharType="separate"/>
        </w:r>
        <w:r>
          <w:t>45</w:t>
        </w:r>
        <w:r>
          <w:fldChar w:fldCharType="end"/>
        </w:r>
      </w:hyperlink>
    </w:p>
    <w:p>
      <w:pPr>
        <w:pStyle w:val="TOC2"/>
        <w:tabs>
          <w:tab w:val="right" w:leader="dot" w:pos="8306"/>
        </w:tabs>
      </w:pPr>
      <w:hyperlink w:anchor="_Toc4398" w:history="1">
        <w:r>
          <w:rPr>
            <w:rFonts w:ascii="仿宋" w:eastAsia="仿宋" w:hAnsi="仿宋" w:cs="仿宋" w:hint="eastAsia"/>
            <w:lang w:eastAsia="zh-CN"/>
          </w:rPr>
          <w:t>(一)、产业协同机制建设</w:t>
        </w:r>
        <w:r>
          <w:tab/>
        </w:r>
        <w:r>
          <w:fldChar w:fldCharType="begin"/>
        </w:r>
        <w:r>
          <w:instrText xml:space="preserve"> PAGEREF _Toc4398 \h </w:instrText>
        </w:r>
        <w:r>
          <w:fldChar w:fldCharType="separate"/>
        </w:r>
        <w:r>
          <w:t>45</w:t>
        </w:r>
        <w:r>
          <w:fldChar w:fldCharType="end"/>
        </w:r>
      </w:hyperlink>
    </w:p>
    <w:p>
      <w:pPr>
        <w:pStyle w:val="TOC2"/>
        <w:tabs>
          <w:tab w:val="right" w:leader="dot" w:pos="8306"/>
        </w:tabs>
      </w:pPr>
      <w:hyperlink w:anchor="_Toc16283" w:history="1">
        <w:r>
          <w:rPr>
            <w:rFonts w:ascii="仿宋" w:eastAsia="仿宋" w:hAnsi="仿宋" w:cs="仿宋" w:hint="eastAsia"/>
            <w:lang w:eastAsia="zh-CN"/>
          </w:rPr>
          <w:t>(二)、产业集群培育与发展</w:t>
        </w:r>
        <w:r>
          <w:tab/>
        </w:r>
        <w:r>
          <w:fldChar w:fldCharType="begin"/>
        </w:r>
        <w:r>
          <w:instrText xml:space="preserve"> PAGEREF _Toc16283 \h </w:instrText>
        </w:r>
        <w:r>
          <w:fldChar w:fldCharType="separate"/>
        </w:r>
        <w:r>
          <w:t>47</w:t>
        </w:r>
        <w:r>
          <w:fldChar w:fldCharType="end"/>
        </w:r>
      </w:hyperlink>
    </w:p>
    <w:p>
      <w:pPr>
        <w:pStyle w:val="TOC1"/>
        <w:tabs>
          <w:tab w:val="right" w:leader="dot" w:pos="8306"/>
        </w:tabs>
      </w:pPr>
      <w:hyperlink w:anchor="_Toc12468" w:history="1">
        <w:r>
          <w:rPr>
            <w:rFonts w:ascii="仿宋" w:eastAsia="仿宋" w:hAnsi="仿宋" w:cs="仿宋" w:hint="eastAsia"/>
            <w:lang w:eastAsia="zh-CN"/>
          </w:rPr>
          <w:t>十四、人力资源管理与开发</w:t>
        </w:r>
        <w:r>
          <w:tab/>
        </w:r>
        <w:r>
          <w:fldChar w:fldCharType="begin"/>
        </w:r>
        <w:r>
          <w:instrText xml:space="preserve"> PAGEREF _Toc12468 \h </w:instrText>
        </w:r>
        <w:r>
          <w:fldChar w:fldCharType="separate"/>
        </w:r>
        <w:r>
          <w:t>47</w:t>
        </w:r>
        <w:r>
          <w:fldChar w:fldCharType="end"/>
        </w:r>
      </w:hyperlink>
    </w:p>
    <w:p>
      <w:pPr>
        <w:pStyle w:val="TOC2"/>
        <w:tabs>
          <w:tab w:val="right" w:leader="dot" w:pos="8306"/>
        </w:tabs>
      </w:pPr>
      <w:hyperlink w:anchor="_Toc27328" w:history="1">
        <w:r>
          <w:rPr>
            <w:rFonts w:ascii="仿宋" w:eastAsia="仿宋" w:hAnsi="仿宋" w:cs="仿宋" w:hint="eastAsia"/>
            <w:lang w:eastAsia="zh-CN"/>
          </w:rPr>
          <w:t>(一)、人力资源规划</w:t>
        </w:r>
        <w:r>
          <w:tab/>
        </w:r>
        <w:r>
          <w:fldChar w:fldCharType="begin"/>
        </w:r>
        <w:r>
          <w:instrText xml:space="preserve"> PAGEREF _Toc27328 \h </w:instrText>
        </w:r>
        <w:r>
          <w:fldChar w:fldCharType="separate"/>
        </w:r>
        <w:r>
          <w:t>47</w:t>
        </w:r>
        <w:r>
          <w:fldChar w:fldCharType="end"/>
        </w:r>
      </w:hyperlink>
    </w:p>
    <w:p>
      <w:pPr>
        <w:pStyle w:val="TOC2"/>
        <w:tabs>
          <w:tab w:val="right" w:leader="dot" w:pos="8306"/>
        </w:tabs>
      </w:pPr>
      <w:hyperlink w:anchor="_Toc19783" w:history="1">
        <w:r>
          <w:rPr>
            <w:rFonts w:ascii="仿宋" w:eastAsia="仿宋" w:hAnsi="仿宋" w:cs="仿宋" w:hint="eastAsia"/>
            <w:lang w:eastAsia="zh-CN"/>
          </w:rPr>
          <w:t>(二)、人力资源开发与培训</w:t>
        </w:r>
        <w:r>
          <w:tab/>
        </w:r>
        <w:r>
          <w:fldChar w:fldCharType="begin"/>
        </w:r>
        <w:r>
          <w:instrText xml:space="preserve"> PAGEREF _Toc19783 \h </w:instrText>
        </w:r>
        <w:r>
          <w:fldChar w:fldCharType="separate"/>
        </w:r>
        <w:r>
          <w:t>49</w:t>
        </w:r>
        <w:r>
          <w:fldChar w:fldCharType="end"/>
        </w:r>
      </w:hyperlink>
    </w:p>
    <w:p>
      <w:pPr>
        <w:pStyle w:val="TOC1"/>
        <w:tabs>
          <w:tab w:val="right" w:leader="dot" w:pos="8306"/>
        </w:tabs>
      </w:pPr>
      <w:hyperlink w:anchor="_Toc2459" w:history="1">
        <w:r>
          <w:rPr>
            <w:rFonts w:ascii="仿宋" w:eastAsia="仿宋" w:hAnsi="仿宋" w:cs="仿宋" w:hint="eastAsia"/>
            <w:lang w:eastAsia="zh-CN"/>
          </w:rPr>
          <w:t>十五、创新驱动与持续发展</w:t>
        </w:r>
        <w:r>
          <w:tab/>
        </w:r>
        <w:r>
          <w:fldChar w:fldCharType="begin"/>
        </w:r>
        <w:r>
          <w:instrText xml:space="preserve"> PAGEREF _Toc2459 \h </w:instrText>
        </w:r>
        <w:r>
          <w:fldChar w:fldCharType="separate"/>
        </w:r>
        <w:r>
          <w:t>52</w:t>
        </w:r>
        <w:r>
          <w:fldChar w:fldCharType="end"/>
        </w:r>
      </w:hyperlink>
    </w:p>
    <w:p>
      <w:pPr>
        <w:pStyle w:val="TOC2"/>
        <w:tabs>
          <w:tab w:val="right" w:leader="dot" w:pos="8306"/>
        </w:tabs>
      </w:pPr>
      <w:hyperlink w:anchor="_Toc10003" w:history="1">
        <w:r>
          <w:rPr>
            <w:rFonts w:ascii="仿宋" w:eastAsia="仿宋" w:hAnsi="仿宋" w:cs="仿宋" w:hint="eastAsia"/>
            <w:lang w:eastAsia="zh-CN"/>
          </w:rPr>
          <w:t>(一)、创新驱动战略实施</w:t>
        </w:r>
        <w:r>
          <w:tab/>
        </w:r>
        <w:r>
          <w:fldChar w:fldCharType="begin"/>
        </w:r>
        <w:r>
          <w:instrText xml:space="preserve"> PAGEREF _Toc10003 \h </w:instrText>
        </w:r>
        <w:r>
          <w:fldChar w:fldCharType="separate"/>
        </w:r>
        <w:r>
          <w:t>52</w:t>
        </w:r>
        <w:r>
          <w:fldChar w:fldCharType="end"/>
        </w:r>
      </w:hyperlink>
    </w:p>
    <w:p>
      <w:pPr>
        <w:pStyle w:val="TOC2"/>
        <w:tabs>
          <w:tab w:val="right" w:leader="dot" w:pos="8306"/>
        </w:tabs>
      </w:pPr>
      <w:hyperlink w:anchor="_Toc7362" w:history="1">
        <w:r>
          <w:rPr>
            <w:rFonts w:ascii="仿宋" w:eastAsia="仿宋" w:hAnsi="仿宋" w:cs="仿宋" w:hint="eastAsia"/>
            <w:lang w:eastAsia="zh-CN"/>
          </w:rPr>
          <w:t>(二)、持续发展路径探索</w:t>
        </w:r>
        <w:r>
          <w:tab/>
        </w:r>
        <w:r>
          <w:fldChar w:fldCharType="begin"/>
        </w:r>
        <w:r>
          <w:instrText xml:space="preserve"> PAGEREF _Toc7362 \h </w:instrText>
        </w:r>
        <w:r>
          <w:fldChar w:fldCharType="separate"/>
        </w:r>
        <w:r>
          <w:t>53</w:t>
        </w:r>
        <w:r>
          <w:fldChar w:fldCharType="end"/>
        </w:r>
      </w:hyperlink>
    </w:p>
    <w:p>
      <w:pPr>
        <w:pStyle w:val="TOC1"/>
        <w:tabs>
          <w:tab w:val="right" w:leader="dot" w:pos="8306"/>
        </w:tabs>
      </w:pPr>
      <w:hyperlink w:anchor="_Toc16669" w:history="1">
        <w:r>
          <w:rPr>
            <w:rFonts w:ascii="仿宋" w:eastAsia="仿宋" w:hAnsi="仿宋" w:cs="仿宋" w:hint="eastAsia"/>
            <w:lang w:eastAsia="zh-CN"/>
          </w:rPr>
          <w:t>十六、知识产权管理与保护</w:t>
        </w:r>
        <w:r>
          <w:tab/>
        </w:r>
        <w:r>
          <w:fldChar w:fldCharType="begin"/>
        </w:r>
        <w:r>
          <w:instrText xml:space="preserve"> PAGEREF _Toc16669 \h </w:instrText>
        </w:r>
        <w:r>
          <w:fldChar w:fldCharType="separate"/>
        </w:r>
        <w:r>
          <w:t>57</w:t>
        </w:r>
        <w:r>
          <w:fldChar w:fldCharType="end"/>
        </w:r>
      </w:hyperlink>
    </w:p>
    <w:p>
      <w:pPr>
        <w:pStyle w:val="TOC2"/>
        <w:tabs>
          <w:tab w:val="right" w:leader="dot" w:pos="8306"/>
        </w:tabs>
      </w:pPr>
      <w:hyperlink w:anchor="_Toc13510" w:history="1">
        <w:r>
          <w:rPr>
            <w:rFonts w:ascii="仿宋" w:eastAsia="仿宋" w:hAnsi="仿宋" w:cs="仿宋" w:hint="eastAsia"/>
            <w:lang w:eastAsia="zh-CN"/>
          </w:rPr>
          <w:t>(一)、知识产权管理体系建设</w:t>
        </w:r>
        <w:r>
          <w:tab/>
        </w:r>
        <w:r>
          <w:fldChar w:fldCharType="begin"/>
        </w:r>
        <w:r>
          <w:instrText xml:space="preserve"> PAGEREF _Toc13510 \h </w:instrText>
        </w:r>
        <w:r>
          <w:fldChar w:fldCharType="separate"/>
        </w:r>
        <w:r>
          <w:t>57</w:t>
        </w:r>
        <w:r>
          <w:fldChar w:fldCharType="end"/>
        </w:r>
      </w:hyperlink>
    </w:p>
    <w:p>
      <w:pPr>
        <w:pStyle w:val="TOC2"/>
        <w:tabs>
          <w:tab w:val="right" w:leader="dot" w:pos="8306"/>
        </w:tabs>
      </w:pPr>
      <w:hyperlink w:anchor="_Toc9423" w:history="1">
        <w:r>
          <w:rPr>
            <w:rFonts w:ascii="仿宋" w:eastAsia="仿宋" w:hAnsi="仿宋" w:cs="仿宋" w:hint="eastAsia"/>
            <w:lang w:eastAsia="zh-CN"/>
          </w:rPr>
          <w:t>(二)、知识产权保护措施</w:t>
        </w:r>
        <w:r>
          <w:tab/>
        </w:r>
        <w:r>
          <w:fldChar w:fldCharType="begin"/>
        </w:r>
        <w:r>
          <w:instrText xml:space="preserve"> PAGEREF _Toc9423 \h </w:instrText>
        </w:r>
        <w:r>
          <w:fldChar w:fldCharType="separate"/>
        </w:r>
        <w:r>
          <w:t>58</w:t>
        </w:r>
        <w:r>
          <w:fldChar w:fldCharType="end"/>
        </w:r>
      </w:hyperlink>
    </w:p>
    <w:p>
      <w:pPr>
        <w:pStyle w:val="TOC1"/>
        <w:tabs>
          <w:tab w:val="right" w:leader="dot" w:pos="8306"/>
        </w:tabs>
      </w:pPr>
      <w:hyperlink w:anchor="_Toc27674" w:history="1">
        <w:r>
          <w:rPr>
            <w:rFonts w:ascii="仿宋" w:eastAsia="仿宋" w:hAnsi="仿宋" w:cs="仿宋" w:hint="eastAsia"/>
            <w:lang w:eastAsia="zh-CN"/>
          </w:rPr>
          <w:t>十七、企业合规与伦理</w:t>
        </w:r>
        <w:r>
          <w:tab/>
        </w:r>
        <w:r>
          <w:fldChar w:fldCharType="begin"/>
        </w:r>
        <w:r>
          <w:instrText xml:space="preserve"> PAGEREF _Toc27674 \h </w:instrText>
        </w:r>
        <w:r>
          <w:fldChar w:fldCharType="separate"/>
        </w:r>
        <w:r>
          <w:t>60</w:t>
        </w:r>
        <w:r>
          <w:fldChar w:fldCharType="end"/>
        </w:r>
      </w:hyperlink>
    </w:p>
    <w:p>
      <w:pPr>
        <w:pStyle w:val="TOC2"/>
        <w:tabs>
          <w:tab w:val="right" w:leader="dot" w:pos="8306"/>
        </w:tabs>
      </w:pPr>
      <w:hyperlink w:anchor="_Toc9911" w:history="1">
        <w:r>
          <w:rPr>
            <w:rFonts w:ascii="仿宋" w:eastAsia="仿宋" w:hAnsi="仿宋" w:cs="仿宋" w:hint="eastAsia"/>
            <w:lang w:eastAsia="zh-CN"/>
          </w:rPr>
          <w:t>(一)、合规政策与程序</w:t>
        </w:r>
        <w:r>
          <w:tab/>
        </w:r>
        <w:r>
          <w:fldChar w:fldCharType="begin"/>
        </w:r>
        <w:r>
          <w:instrText xml:space="preserve"> PAGEREF _Toc9911 \h </w:instrText>
        </w:r>
        <w:r>
          <w:fldChar w:fldCharType="separate"/>
        </w:r>
        <w:r>
          <w:t>60</w:t>
        </w:r>
        <w:r>
          <w:fldChar w:fldCharType="end"/>
        </w:r>
      </w:hyperlink>
    </w:p>
    <w:p>
      <w:pPr>
        <w:pStyle w:val="TOC2"/>
        <w:tabs>
          <w:tab w:val="right" w:leader="dot" w:pos="8306"/>
        </w:tabs>
      </w:pPr>
      <w:hyperlink w:anchor="_Toc342" w:history="1">
        <w:r>
          <w:rPr>
            <w:rFonts w:ascii="仿宋" w:eastAsia="仿宋" w:hAnsi="仿宋" w:cs="仿宋" w:hint="eastAsia"/>
            <w:lang w:eastAsia="zh-CN"/>
          </w:rPr>
          <w:t>(二)、伦理规范与培训</w:t>
        </w:r>
        <w:r>
          <w:tab/>
        </w:r>
        <w:r>
          <w:fldChar w:fldCharType="begin"/>
        </w:r>
        <w:r>
          <w:instrText xml:space="preserve"> PAGEREF _Toc342 \h </w:instrText>
        </w:r>
        <w:r>
          <w:fldChar w:fldCharType="separate"/>
        </w:r>
        <w:r>
          <w:t>61</w:t>
        </w:r>
        <w:r>
          <w:fldChar w:fldCharType="end"/>
        </w:r>
      </w:hyperlink>
    </w:p>
    <w:p>
      <w:pPr>
        <w:pStyle w:val="TOC2"/>
        <w:tabs>
          <w:tab w:val="right" w:leader="dot" w:pos="8306"/>
        </w:tabs>
      </w:pPr>
      <w:hyperlink w:anchor="_Toc24136" w:history="1">
        <w:r>
          <w:rPr>
            <w:rFonts w:ascii="仿宋" w:eastAsia="仿宋" w:hAnsi="仿宋" w:cs="仿宋" w:hint="eastAsia"/>
            <w:lang w:eastAsia="zh-CN"/>
          </w:rPr>
          <w:t>(三)、合规风险评估</w:t>
        </w:r>
        <w:r>
          <w:tab/>
        </w:r>
        <w:r>
          <w:fldChar w:fldCharType="begin"/>
        </w:r>
        <w:r>
          <w:instrText xml:space="preserve"> PAGEREF _Toc24136 \h </w:instrText>
        </w:r>
        <w:r>
          <w:fldChar w:fldCharType="separate"/>
        </w:r>
        <w:r>
          <w:t>62</w:t>
        </w:r>
        <w:r>
          <w:fldChar w:fldCharType="end"/>
        </w:r>
      </w:hyperlink>
    </w:p>
    <w:p>
      <w:pPr>
        <w:pStyle w:val="TOC2"/>
        <w:tabs>
          <w:tab w:val="right" w:leader="dot" w:pos="8306"/>
        </w:tabs>
      </w:pPr>
      <w:hyperlink w:anchor="_Toc7282" w:history="1">
        <w:r>
          <w:rPr>
            <w:rFonts w:ascii="仿宋" w:eastAsia="仿宋" w:hAnsi="仿宋" w:cs="仿宋" w:hint="eastAsia"/>
            <w:lang w:eastAsia="zh-CN"/>
          </w:rPr>
          <w:t>(四)、合规监督与执行</w:t>
        </w:r>
        <w:r>
          <w:tab/>
        </w:r>
        <w:r>
          <w:fldChar w:fldCharType="begin"/>
        </w:r>
        <w:r>
          <w:instrText xml:space="preserve"> PAGEREF _Toc7282 \h </w:instrText>
        </w:r>
        <w:r>
          <w:fldChar w:fldCharType="separate"/>
        </w:r>
        <w:r>
          <w:t>63</w:t>
        </w:r>
        <w:r>
          <w:fldChar w:fldCharType="end"/>
        </w:r>
      </w:hyperlink>
    </w:p>
    <w:p>
      <w:pPr>
        <w:pStyle w:val="TOC1"/>
        <w:tabs>
          <w:tab w:val="right" w:leader="dot" w:pos="8306"/>
        </w:tabs>
      </w:pPr>
      <w:hyperlink w:anchor="_Toc20646" w:history="1">
        <w:r>
          <w:rPr>
            <w:rFonts w:ascii="仿宋" w:eastAsia="仿宋" w:hAnsi="仿宋" w:cs="仿宋" w:hint="eastAsia"/>
            <w:lang w:eastAsia="zh-CN"/>
          </w:rPr>
          <w:t>十八、成果转化与推广应用</w:t>
        </w:r>
        <w:r>
          <w:tab/>
        </w:r>
        <w:r>
          <w:fldChar w:fldCharType="begin"/>
        </w:r>
        <w:r>
          <w:instrText xml:space="preserve"> PAGEREF _Toc20646 \h </w:instrText>
        </w:r>
        <w:r>
          <w:fldChar w:fldCharType="separate"/>
        </w:r>
        <w:r>
          <w:t>64</w:t>
        </w:r>
        <w:r>
          <w:fldChar w:fldCharType="end"/>
        </w:r>
      </w:hyperlink>
    </w:p>
    <w:p>
      <w:pPr>
        <w:pStyle w:val="TOC2"/>
        <w:tabs>
          <w:tab w:val="right" w:leader="dot" w:pos="8306"/>
        </w:tabs>
      </w:pPr>
      <w:hyperlink w:anchor="_Toc24294" w:history="1">
        <w:r>
          <w:rPr>
            <w:rFonts w:ascii="仿宋" w:eastAsia="仿宋" w:hAnsi="仿宋" w:cs="仿宋" w:hint="eastAsia"/>
            <w:lang w:eastAsia="zh-CN"/>
          </w:rPr>
          <w:t>(一)、成果转化策略制定</w:t>
        </w:r>
        <w:r>
          <w:tab/>
        </w:r>
        <w:r>
          <w:fldChar w:fldCharType="begin"/>
        </w:r>
        <w:r>
          <w:instrText xml:space="preserve"> PAGEREF _Toc24294 \h </w:instrText>
        </w:r>
        <w:r>
          <w:fldChar w:fldCharType="separate"/>
        </w:r>
        <w:r>
          <w:t>64</w:t>
        </w:r>
        <w:r>
          <w:fldChar w:fldCharType="end"/>
        </w:r>
      </w:hyperlink>
    </w:p>
    <w:p>
      <w:pPr>
        <w:pStyle w:val="TOC2"/>
        <w:tabs>
          <w:tab w:val="right" w:leader="dot" w:pos="8306"/>
        </w:tabs>
      </w:pPr>
      <w:hyperlink w:anchor="_Toc3773" w:history="1">
        <w:r>
          <w:rPr>
            <w:rFonts w:ascii="仿宋" w:eastAsia="仿宋" w:hAnsi="仿宋" w:cs="仿宋" w:hint="eastAsia"/>
            <w:lang w:eastAsia="zh-CN"/>
          </w:rPr>
          <w:t>(二)、成果推广应用方案</w:t>
        </w:r>
        <w:r>
          <w:tab/>
        </w:r>
        <w:r>
          <w:fldChar w:fldCharType="begin"/>
        </w:r>
        <w:r>
          <w:instrText xml:space="preserve"> PAGEREF _Toc3773 \h </w:instrText>
        </w:r>
        <w:r>
          <w:fldChar w:fldCharType="separate"/>
        </w:r>
        <w:r>
          <w:t>65</w:t>
        </w:r>
        <w:r>
          <w:fldChar w:fldCharType="end"/>
        </w:r>
      </w:hyperlink>
    </w:p>
    <w:p>
      <w:pPr>
        <w:pStyle w:val="TOC1"/>
        <w:tabs>
          <w:tab w:val="right" w:leader="dot" w:pos="8306"/>
        </w:tabs>
      </w:pPr>
      <w:hyperlink w:anchor="_Toc7646" w:history="1">
        <w:r>
          <w:rPr>
            <w:rFonts w:ascii="仿宋" w:eastAsia="仿宋" w:hAnsi="仿宋" w:cs="仿宋" w:hint="eastAsia"/>
            <w:lang w:eastAsia="zh-CN"/>
          </w:rPr>
          <w:t>十九、合作与交流机制建立</w:t>
        </w:r>
        <w:r>
          <w:tab/>
        </w:r>
        <w:r>
          <w:fldChar w:fldCharType="begin"/>
        </w:r>
        <w:r>
          <w:instrText xml:space="preserve"> PAGEREF _Toc7646 \h </w:instrText>
        </w:r>
        <w:r>
          <w:fldChar w:fldCharType="separate"/>
        </w:r>
        <w:r>
          <w:t>67</w:t>
        </w:r>
        <w:r>
          <w:fldChar w:fldCharType="end"/>
        </w:r>
      </w:hyperlink>
    </w:p>
    <w:p>
      <w:pPr>
        <w:pStyle w:val="TOC2"/>
        <w:tabs>
          <w:tab w:val="right" w:leader="dot" w:pos="8306"/>
        </w:tabs>
      </w:pPr>
      <w:hyperlink w:anchor="_Toc18746" w:history="1">
        <w:r>
          <w:rPr>
            <w:rFonts w:ascii="仿宋" w:eastAsia="仿宋" w:hAnsi="仿宋" w:cs="仿宋" w:hint="eastAsia"/>
            <w:lang w:eastAsia="zh-CN"/>
          </w:rPr>
          <w:t>(一)、合作伙伴选择与合作方式</w:t>
        </w:r>
        <w:r>
          <w:tab/>
        </w:r>
        <w:r>
          <w:fldChar w:fldCharType="begin"/>
        </w:r>
        <w:r>
          <w:instrText xml:space="preserve"> PAGEREF _Toc18746 \h </w:instrText>
        </w:r>
        <w:r>
          <w:fldChar w:fldCharType="separate"/>
        </w:r>
        <w:r>
          <w:t>67</w:t>
        </w:r>
        <w:r>
          <w:fldChar w:fldCharType="end"/>
        </w:r>
      </w:hyperlink>
    </w:p>
    <w:p>
      <w:pPr>
        <w:pStyle w:val="TOC2"/>
        <w:tabs>
          <w:tab w:val="right" w:leader="dot" w:pos="8306"/>
        </w:tabs>
      </w:pPr>
      <w:hyperlink w:anchor="_Toc24280" w:history="1">
        <w:r>
          <w:rPr>
            <w:rFonts w:ascii="仿宋" w:eastAsia="仿宋" w:hAnsi="仿宋" w:cs="仿宋" w:hint="eastAsia"/>
            <w:lang w:eastAsia="zh-CN"/>
          </w:rPr>
          <w:t>(二)、交流与合作平台搭建</w:t>
        </w:r>
        <w:r>
          <w:tab/>
        </w:r>
        <w:r>
          <w:fldChar w:fldCharType="begin"/>
        </w:r>
        <w:r>
          <w:instrText xml:space="preserve"> PAGEREF _Toc24280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2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15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70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58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一、新材料产业园区项目的市场准入条件分析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材料产业园区项目而言，市场准入条件首先取决于政策法规环境。政府对于[行业名称]领域的法规，如环保标准、税收政策、和技术使用规范，直接影响新材料产业园区项目的运营和成本结构。例如，若政府针对使用可再生能源的企业提供税收优惠，这将对新材料产业园区项目的财务规划产生重要影响。同时，考虑经济环境和消费者偏好的变化对新材料产业园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二、新材料产业园区项目的行业规范与合规性要求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材料产业园区项目来说，遵守行业规范和合规性要求是确保项目顺利进行的基础。这包括遵循质量控制标准、安全规定、数据保护法规等。例如，若新材料产业园区项目涉及数据处理，须严格遵守相关的数据保护法规。此外，行业内部的自律规范，如产品标准和服务流程，也对于提升新材料产业园区项目在行业内的认可度和竞争力至关重要。项目管理团队必须不断更新策略，以应对行业规范和法规的变化，确保新材料产业园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三、新材料产业园区项目的竞争格局和战略定位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材料产业园区项目的发展规划中，理解行业的竞争格局对于制定有效的市场策略极为关键。这包括分析主要竞争对手的市场地位、优势及其业务模式。新材料产业园区项目面临的竞争对手可能包括大型成熟企业和创新型初创公司，各自采取不同的市场策略。因此，新材料产业园区项目需精确地定位自己的市场策略，如专注于产品创新、客户服务或成本效率，以在竞争中占据优势。通过深入的市场和竞争分析，新材料产业园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14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78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直接收益：假设新材料产业园区项目的产品或服务年销售收入为XX万元。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30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材料产业园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若新材料产业园区项目成功推广新型环保产品，比如采用可回收材料的包装，可能会激发消费者对可持续产品的需求。这种需求的增长可能迫使整个行业转向更环保的产品设计和生产方法。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https://d.book118.com/696234102124010041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F53D83"/>
    <w:rsid w:val="7CF53D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234102124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2023-12-24T17:56:00Z</dcterms:created>
  <dcterms:modified xsi:type="dcterms:W3CDTF">2023-12-24T17:56:56Z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8DBB403E8EEF4D129DD02CB50F0587C8_11</vt:lpwstr>
  </property>
  <property fmtid="{D5CDD505-2E9C-101B-9397-08002B2CF9AE}" pid="3" name="KSOProductBuildVer">
    <vt:lpwstr>2052-12.1.0.16120</vt:lpwstr>
  </property>
</Properties>
</file>