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载货电梯项目规划设计纲要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5" w:history="1">
        <w:r>
          <w:rPr>
            <w:rFonts w:ascii="仿宋" w:eastAsia="仿宋" w:hAnsi="仿宋" w:cs="仿宋" w:hint="eastAsia"/>
            <w:lang w:eastAsia="zh-CN"/>
          </w:rPr>
          <w:t>概论</w:t>
        </w:r>
        <w:r>
          <w:tab/>
        </w:r>
        <w:r>
          <w:fldChar w:fldCharType="begin"/>
        </w:r>
        <w:r>
          <w:instrText xml:space="preserve"> PAGEREF _Toc13195 \h </w:instrText>
        </w:r>
        <w:r>
          <w:fldChar w:fldCharType="separate"/>
        </w:r>
        <w:r>
          <w:t>3</w:t>
        </w:r>
        <w:r>
          <w:fldChar w:fldCharType="end"/>
        </w:r>
      </w:hyperlink>
    </w:p>
    <w:p>
      <w:pPr>
        <w:pStyle w:val="TOC1"/>
        <w:tabs>
          <w:tab w:val="right" w:leader="dot" w:pos="8306"/>
        </w:tabs>
      </w:pPr>
      <w:hyperlink w:anchor="_Toc9980" w:history="1">
        <w:r>
          <w:rPr>
            <w:rFonts w:ascii="仿宋" w:eastAsia="仿宋" w:hAnsi="仿宋" w:cs="仿宋" w:hint="eastAsia"/>
            <w:lang w:eastAsia="zh-CN"/>
          </w:rPr>
          <w:t>一、载货电梯项目可持续发展</w:t>
        </w:r>
        <w:r>
          <w:tab/>
        </w:r>
        <w:r>
          <w:fldChar w:fldCharType="begin"/>
        </w:r>
        <w:r>
          <w:instrText xml:space="preserve"> PAGEREF _Toc9980 \h </w:instrText>
        </w:r>
        <w:r>
          <w:fldChar w:fldCharType="separate"/>
        </w:r>
        <w:r>
          <w:t>3</w:t>
        </w:r>
        <w:r>
          <w:fldChar w:fldCharType="end"/>
        </w:r>
      </w:hyperlink>
    </w:p>
    <w:p>
      <w:pPr>
        <w:pStyle w:val="TOC2"/>
        <w:tabs>
          <w:tab w:val="right" w:leader="dot" w:pos="8306"/>
        </w:tabs>
      </w:pPr>
      <w:hyperlink w:anchor="_Toc24426" w:history="1">
        <w:r>
          <w:rPr>
            <w:rFonts w:ascii="仿宋" w:eastAsia="仿宋" w:hAnsi="仿宋" w:cs="仿宋" w:hint="eastAsia"/>
            <w:lang w:eastAsia="zh-CN"/>
          </w:rPr>
          <w:t>(一)、可持续战略与实践</w:t>
        </w:r>
        <w:r>
          <w:tab/>
        </w:r>
        <w:r>
          <w:fldChar w:fldCharType="begin"/>
        </w:r>
        <w:r>
          <w:instrText xml:space="preserve"> PAGEREF _Toc24426 \h </w:instrText>
        </w:r>
        <w:r>
          <w:fldChar w:fldCharType="separate"/>
        </w:r>
        <w:r>
          <w:t>3</w:t>
        </w:r>
        <w:r>
          <w:fldChar w:fldCharType="end"/>
        </w:r>
      </w:hyperlink>
    </w:p>
    <w:p>
      <w:pPr>
        <w:pStyle w:val="TOC2"/>
        <w:tabs>
          <w:tab w:val="right" w:leader="dot" w:pos="8306"/>
        </w:tabs>
      </w:pPr>
      <w:hyperlink w:anchor="_Toc16203" w:history="1">
        <w:r>
          <w:rPr>
            <w:rFonts w:ascii="仿宋" w:eastAsia="仿宋" w:hAnsi="仿宋" w:cs="仿宋" w:hint="eastAsia"/>
            <w:lang w:eastAsia="zh-CN"/>
          </w:rPr>
          <w:t>(二)、环保与社会责任</w:t>
        </w:r>
        <w:r>
          <w:tab/>
        </w:r>
        <w:r>
          <w:fldChar w:fldCharType="begin"/>
        </w:r>
        <w:r>
          <w:instrText xml:space="preserve"> PAGEREF _Toc16203 \h </w:instrText>
        </w:r>
        <w:r>
          <w:fldChar w:fldCharType="separate"/>
        </w:r>
        <w:r>
          <w:t>4</w:t>
        </w:r>
        <w:r>
          <w:fldChar w:fldCharType="end"/>
        </w:r>
      </w:hyperlink>
    </w:p>
    <w:p>
      <w:pPr>
        <w:pStyle w:val="TOC1"/>
        <w:tabs>
          <w:tab w:val="right" w:leader="dot" w:pos="8306"/>
        </w:tabs>
      </w:pPr>
      <w:hyperlink w:anchor="_Toc32727" w:history="1">
        <w:r>
          <w:rPr>
            <w:rFonts w:ascii="仿宋" w:eastAsia="仿宋" w:hAnsi="仿宋" w:cs="仿宋" w:hint="eastAsia"/>
            <w:lang w:eastAsia="zh-CN"/>
          </w:rPr>
          <w:t>二、市场分析、调研</w:t>
        </w:r>
        <w:r>
          <w:tab/>
        </w:r>
        <w:r>
          <w:fldChar w:fldCharType="begin"/>
        </w:r>
        <w:r>
          <w:instrText xml:space="preserve"> PAGEREF _Toc32727 \h </w:instrText>
        </w:r>
        <w:r>
          <w:fldChar w:fldCharType="separate"/>
        </w:r>
        <w:r>
          <w:t>5</w:t>
        </w:r>
        <w:r>
          <w:fldChar w:fldCharType="end"/>
        </w:r>
      </w:hyperlink>
    </w:p>
    <w:p>
      <w:pPr>
        <w:pStyle w:val="TOC2"/>
        <w:tabs>
          <w:tab w:val="right" w:leader="dot" w:pos="8306"/>
        </w:tabs>
      </w:pPr>
      <w:hyperlink w:anchor="_Toc27288" w:history="1">
        <w:r>
          <w:rPr>
            <w:rFonts w:ascii="仿宋" w:eastAsia="仿宋" w:hAnsi="仿宋" w:cs="仿宋" w:hint="eastAsia"/>
            <w:lang w:eastAsia="zh-CN"/>
          </w:rPr>
          <w:t>(一)、载货电梯行业分析</w:t>
        </w:r>
        <w:r>
          <w:tab/>
        </w:r>
        <w:r>
          <w:fldChar w:fldCharType="begin"/>
        </w:r>
        <w:r>
          <w:instrText xml:space="preserve"> PAGEREF _Toc27288 \h </w:instrText>
        </w:r>
        <w:r>
          <w:fldChar w:fldCharType="separate"/>
        </w:r>
        <w:r>
          <w:t>5</w:t>
        </w:r>
        <w:r>
          <w:fldChar w:fldCharType="end"/>
        </w:r>
      </w:hyperlink>
    </w:p>
    <w:p>
      <w:pPr>
        <w:pStyle w:val="TOC2"/>
        <w:tabs>
          <w:tab w:val="right" w:leader="dot" w:pos="8306"/>
        </w:tabs>
      </w:pPr>
      <w:hyperlink w:anchor="_Toc32343" w:history="1">
        <w:r>
          <w:rPr>
            <w:rFonts w:ascii="仿宋" w:eastAsia="仿宋" w:hAnsi="仿宋" w:cs="仿宋" w:hint="eastAsia"/>
            <w:lang w:eastAsia="zh-CN"/>
          </w:rPr>
          <w:t>(二)、载货电梯市场分析预测</w:t>
        </w:r>
        <w:r>
          <w:tab/>
        </w:r>
        <w:r>
          <w:fldChar w:fldCharType="begin"/>
        </w:r>
        <w:r>
          <w:instrText xml:space="preserve"> PAGEREF _Toc32343 \h </w:instrText>
        </w:r>
        <w:r>
          <w:fldChar w:fldCharType="separate"/>
        </w:r>
        <w:r>
          <w:t>5</w:t>
        </w:r>
        <w:r>
          <w:fldChar w:fldCharType="end"/>
        </w:r>
      </w:hyperlink>
    </w:p>
    <w:p>
      <w:pPr>
        <w:pStyle w:val="TOC1"/>
        <w:tabs>
          <w:tab w:val="right" w:leader="dot" w:pos="8306"/>
        </w:tabs>
      </w:pPr>
      <w:hyperlink w:anchor="_Toc31618" w:history="1">
        <w:r>
          <w:rPr>
            <w:rFonts w:ascii="仿宋" w:eastAsia="仿宋" w:hAnsi="仿宋" w:cs="仿宋" w:hint="eastAsia"/>
            <w:lang w:eastAsia="zh-CN"/>
          </w:rPr>
          <w:t>三、载货电梯项目选址可行性分析</w:t>
        </w:r>
        <w:r>
          <w:tab/>
        </w:r>
        <w:r>
          <w:fldChar w:fldCharType="begin"/>
        </w:r>
        <w:r>
          <w:instrText xml:space="preserve"> PAGEREF _Toc31618 \h </w:instrText>
        </w:r>
        <w:r>
          <w:fldChar w:fldCharType="separate"/>
        </w:r>
        <w:r>
          <w:t>6</w:t>
        </w:r>
        <w:r>
          <w:fldChar w:fldCharType="end"/>
        </w:r>
      </w:hyperlink>
    </w:p>
    <w:p>
      <w:pPr>
        <w:pStyle w:val="TOC2"/>
        <w:tabs>
          <w:tab w:val="right" w:leader="dot" w:pos="8306"/>
        </w:tabs>
      </w:pPr>
      <w:hyperlink w:anchor="_Toc32119" w:history="1">
        <w:r>
          <w:rPr>
            <w:rFonts w:ascii="仿宋" w:eastAsia="仿宋" w:hAnsi="仿宋" w:cs="仿宋" w:hint="eastAsia"/>
            <w:lang w:eastAsia="zh-CN"/>
          </w:rPr>
          <w:t>(一)、载货电梯项目选址</w:t>
        </w:r>
        <w:r>
          <w:tab/>
        </w:r>
        <w:r>
          <w:fldChar w:fldCharType="begin"/>
        </w:r>
        <w:r>
          <w:instrText xml:space="preserve"> PAGEREF _Toc32119 \h </w:instrText>
        </w:r>
        <w:r>
          <w:fldChar w:fldCharType="separate"/>
        </w:r>
        <w:r>
          <w:t>6</w:t>
        </w:r>
        <w:r>
          <w:fldChar w:fldCharType="end"/>
        </w:r>
      </w:hyperlink>
    </w:p>
    <w:p>
      <w:pPr>
        <w:pStyle w:val="TOC2"/>
        <w:tabs>
          <w:tab w:val="right" w:leader="dot" w:pos="8306"/>
        </w:tabs>
      </w:pPr>
      <w:hyperlink w:anchor="_Toc25386" w:history="1">
        <w:r>
          <w:rPr>
            <w:rFonts w:ascii="仿宋" w:eastAsia="仿宋" w:hAnsi="仿宋" w:cs="仿宋" w:hint="eastAsia"/>
            <w:lang w:eastAsia="zh-CN"/>
          </w:rPr>
          <w:t>(二)、用地控制指标</w:t>
        </w:r>
        <w:r>
          <w:tab/>
        </w:r>
        <w:r>
          <w:fldChar w:fldCharType="begin"/>
        </w:r>
        <w:r>
          <w:instrText xml:space="preserve"> PAGEREF _Toc25386 \h </w:instrText>
        </w:r>
        <w:r>
          <w:fldChar w:fldCharType="separate"/>
        </w:r>
        <w:r>
          <w:t>6</w:t>
        </w:r>
        <w:r>
          <w:fldChar w:fldCharType="end"/>
        </w:r>
      </w:hyperlink>
    </w:p>
    <w:p>
      <w:pPr>
        <w:pStyle w:val="TOC2"/>
        <w:tabs>
          <w:tab w:val="right" w:leader="dot" w:pos="8306"/>
        </w:tabs>
      </w:pPr>
      <w:hyperlink w:anchor="_Toc10126" w:history="1">
        <w:r>
          <w:rPr>
            <w:rFonts w:ascii="仿宋" w:eastAsia="仿宋" w:hAnsi="仿宋" w:cs="仿宋" w:hint="eastAsia"/>
            <w:lang w:eastAsia="zh-CN"/>
          </w:rPr>
          <w:t>(三)、节约用地措施</w:t>
        </w:r>
        <w:r>
          <w:tab/>
        </w:r>
        <w:r>
          <w:fldChar w:fldCharType="begin"/>
        </w:r>
        <w:r>
          <w:instrText xml:space="preserve"> PAGEREF _Toc10126 \h </w:instrText>
        </w:r>
        <w:r>
          <w:fldChar w:fldCharType="separate"/>
        </w:r>
        <w:r>
          <w:t>8</w:t>
        </w:r>
        <w:r>
          <w:fldChar w:fldCharType="end"/>
        </w:r>
      </w:hyperlink>
    </w:p>
    <w:p>
      <w:pPr>
        <w:pStyle w:val="TOC2"/>
        <w:tabs>
          <w:tab w:val="right" w:leader="dot" w:pos="8306"/>
        </w:tabs>
      </w:pPr>
      <w:hyperlink w:anchor="_Toc4437" w:history="1">
        <w:r>
          <w:rPr>
            <w:rFonts w:ascii="仿宋" w:eastAsia="仿宋" w:hAnsi="仿宋" w:cs="仿宋" w:hint="eastAsia"/>
            <w:lang w:eastAsia="zh-CN"/>
          </w:rPr>
          <w:t>(四)、总图布置方案</w:t>
        </w:r>
        <w:r>
          <w:tab/>
        </w:r>
        <w:r>
          <w:fldChar w:fldCharType="begin"/>
        </w:r>
        <w:r>
          <w:instrText xml:space="preserve"> PAGEREF _Toc4437 \h </w:instrText>
        </w:r>
        <w:r>
          <w:fldChar w:fldCharType="separate"/>
        </w:r>
        <w:r>
          <w:t>9</w:t>
        </w:r>
        <w:r>
          <w:fldChar w:fldCharType="end"/>
        </w:r>
      </w:hyperlink>
    </w:p>
    <w:p>
      <w:pPr>
        <w:pStyle w:val="TOC2"/>
        <w:tabs>
          <w:tab w:val="right" w:leader="dot" w:pos="8306"/>
        </w:tabs>
      </w:pPr>
      <w:hyperlink w:anchor="_Toc10456" w:history="1">
        <w:r>
          <w:rPr>
            <w:rFonts w:ascii="仿宋" w:eastAsia="仿宋" w:hAnsi="仿宋" w:cs="仿宋" w:hint="eastAsia"/>
            <w:lang w:eastAsia="zh-CN"/>
          </w:rPr>
          <w:t>(五)、选址综合评价</w:t>
        </w:r>
        <w:r>
          <w:tab/>
        </w:r>
        <w:r>
          <w:fldChar w:fldCharType="begin"/>
        </w:r>
        <w:r>
          <w:instrText xml:space="preserve"> PAGEREF _Toc10456 \h </w:instrText>
        </w:r>
        <w:r>
          <w:fldChar w:fldCharType="separate"/>
        </w:r>
        <w:r>
          <w:t>10</w:t>
        </w:r>
        <w:r>
          <w:fldChar w:fldCharType="end"/>
        </w:r>
      </w:hyperlink>
    </w:p>
    <w:p>
      <w:pPr>
        <w:pStyle w:val="TOC1"/>
        <w:tabs>
          <w:tab w:val="right" w:leader="dot" w:pos="8306"/>
        </w:tabs>
      </w:pPr>
      <w:hyperlink w:anchor="_Toc14007" w:history="1">
        <w:r>
          <w:rPr>
            <w:rFonts w:ascii="仿宋" w:eastAsia="仿宋" w:hAnsi="仿宋" w:cs="仿宋" w:hint="eastAsia"/>
            <w:lang w:eastAsia="zh-CN"/>
          </w:rPr>
          <w:t>四、载货电梯项目建设单位说明</w:t>
        </w:r>
        <w:r>
          <w:tab/>
        </w:r>
        <w:r>
          <w:fldChar w:fldCharType="begin"/>
        </w:r>
        <w:r>
          <w:instrText xml:space="preserve"> PAGEREF _Toc14007 \h </w:instrText>
        </w:r>
        <w:r>
          <w:fldChar w:fldCharType="separate"/>
        </w:r>
        <w:r>
          <w:t>11</w:t>
        </w:r>
        <w:r>
          <w:fldChar w:fldCharType="end"/>
        </w:r>
      </w:hyperlink>
    </w:p>
    <w:p>
      <w:pPr>
        <w:pStyle w:val="TOC2"/>
        <w:tabs>
          <w:tab w:val="right" w:leader="dot" w:pos="8306"/>
        </w:tabs>
      </w:pPr>
      <w:hyperlink w:anchor="_Toc22290" w:history="1">
        <w:r>
          <w:rPr>
            <w:rFonts w:ascii="仿宋" w:eastAsia="仿宋" w:hAnsi="仿宋" w:cs="仿宋" w:hint="eastAsia"/>
            <w:lang w:eastAsia="zh-CN"/>
          </w:rPr>
          <w:t>(一)、载货电梯项目承办单位基本情况</w:t>
        </w:r>
        <w:r>
          <w:tab/>
        </w:r>
        <w:r>
          <w:fldChar w:fldCharType="begin"/>
        </w:r>
        <w:r>
          <w:instrText xml:space="preserve"> PAGEREF _Toc22290 \h </w:instrText>
        </w:r>
        <w:r>
          <w:fldChar w:fldCharType="separate"/>
        </w:r>
        <w:r>
          <w:t>11</w:t>
        </w:r>
        <w:r>
          <w:fldChar w:fldCharType="end"/>
        </w:r>
      </w:hyperlink>
    </w:p>
    <w:p>
      <w:pPr>
        <w:pStyle w:val="TOC2"/>
        <w:tabs>
          <w:tab w:val="right" w:leader="dot" w:pos="8306"/>
        </w:tabs>
      </w:pPr>
      <w:hyperlink w:anchor="_Toc650" w:history="1">
        <w:r>
          <w:rPr>
            <w:rFonts w:ascii="仿宋" w:eastAsia="仿宋" w:hAnsi="仿宋" w:cs="仿宋" w:hint="eastAsia"/>
            <w:lang w:eastAsia="zh-CN"/>
          </w:rPr>
          <w:t>(二)、公司经济效益分析</w:t>
        </w:r>
        <w:r>
          <w:tab/>
        </w:r>
        <w:r>
          <w:fldChar w:fldCharType="begin"/>
        </w:r>
        <w:r>
          <w:instrText xml:space="preserve"> PAGEREF _Toc650 \h </w:instrText>
        </w:r>
        <w:r>
          <w:fldChar w:fldCharType="separate"/>
        </w:r>
        <w:r>
          <w:t>12</w:t>
        </w:r>
        <w:r>
          <w:fldChar w:fldCharType="end"/>
        </w:r>
      </w:hyperlink>
    </w:p>
    <w:p>
      <w:pPr>
        <w:pStyle w:val="TOC1"/>
        <w:tabs>
          <w:tab w:val="right" w:leader="dot" w:pos="8306"/>
        </w:tabs>
      </w:pPr>
      <w:hyperlink w:anchor="_Toc23353" w:history="1">
        <w:r>
          <w:rPr>
            <w:rFonts w:ascii="仿宋" w:eastAsia="仿宋" w:hAnsi="仿宋" w:cs="仿宋" w:hint="eastAsia"/>
            <w:lang w:eastAsia="zh-CN"/>
          </w:rPr>
          <w:t>五、载货电梯项目概论</w:t>
        </w:r>
        <w:r>
          <w:tab/>
        </w:r>
        <w:r>
          <w:fldChar w:fldCharType="begin"/>
        </w:r>
        <w:r>
          <w:instrText xml:space="preserve"> PAGEREF _Toc23353 \h </w:instrText>
        </w:r>
        <w:r>
          <w:fldChar w:fldCharType="separate"/>
        </w:r>
        <w:r>
          <w:t>13</w:t>
        </w:r>
        <w:r>
          <w:fldChar w:fldCharType="end"/>
        </w:r>
      </w:hyperlink>
    </w:p>
    <w:p>
      <w:pPr>
        <w:pStyle w:val="TOC2"/>
        <w:tabs>
          <w:tab w:val="right" w:leader="dot" w:pos="8306"/>
        </w:tabs>
      </w:pPr>
      <w:hyperlink w:anchor="_Toc32216" w:history="1">
        <w:r>
          <w:rPr>
            <w:rFonts w:ascii="仿宋" w:eastAsia="仿宋" w:hAnsi="仿宋" w:cs="仿宋" w:hint="eastAsia"/>
            <w:lang w:eastAsia="zh-CN"/>
          </w:rPr>
          <w:t>(一)、载货电梯项目概况</w:t>
        </w:r>
        <w:r>
          <w:tab/>
        </w:r>
        <w:r>
          <w:fldChar w:fldCharType="begin"/>
        </w:r>
        <w:r>
          <w:instrText xml:space="preserve"> PAGEREF _Toc32216 \h </w:instrText>
        </w:r>
        <w:r>
          <w:fldChar w:fldCharType="separate"/>
        </w:r>
        <w:r>
          <w:t>13</w:t>
        </w:r>
        <w:r>
          <w:fldChar w:fldCharType="end"/>
        </w:r>
      </w:hyperlink>
    </w:p>
    <w:p>
      <w:pPr>
        <w:pStyle w:val="TOC2"/>
        <w:tabs>
          <w:tab w:val="right" w:leader="dot" w:pos="8306"/>
        </w:tabs>
      </w:pPr>
      <w:hyperlink w:anchor="_Toc5670" w:history="1">
        <w:r>
          <w:rPr>
            <w:rFonts w:ascii="仿宋" w:eastAsia="仿宋" w:hAnsi="仿宋" w:cs="仿宋" w:hint="eastAsia"/>
            <w:lang w:eastAsia="zh-CN"/>
          </w:rPr>
          <w:t>(二)、载货电梯项目目标</w:t>
        </w:r>
        <w:r>
          <w:tab/>
        </w:r>
        <w:r>
          <w:fldChar w:fldCharType="begin"/>
        </w:r>
        <w:r>
          <w:instrText xml:space="preserve"> PAGEREF _Toc5670 \h </w:instrText>
        </w:r>
        <w:r>
          <w:fldChar w:fldCharType="separate"/>
        </w:r>
        <w:r>
          <w:t>15</w:t>
        </w:r>
        <w:r>
          <w:fldChar w:fldCharType="end"/>
        </w:r>
      </w:hyperlink>
    </w:p>
    <w:p>
      <w:pPr>
        <w:pStyle w:val="TOC2"/>
        <w:tabs>
          <w:tab w:val="right" w:leader="dot" w:pos="8306"/>
        </w:tabs>
      </w:pPr>
      <w:hyperlink w:anchor="_Toc31271" w:history="1">
        <w:r>
          <w:rPr>
            <w:rFonts w:ascii="仿宋" w:eastAsia="仿宋" w:hAnsi="仿宋" w:cs="仿宋" w:hint="eastAsia"/>
            <w:lang w:eastAsia="zh-CN"/>
          </w:rPr>
          <w:t>(三)、载货电梯项目提出的理由</w:t>
        </w:r>
        <w:r>
          <w:tab/>
        </w:r>
        <w:r>
          <w:fldChar w:fldCharType="begin"/>
        </w:r>
        <w:r>
          <w:instrText xml:space="preserve"> PAGEREF _Toc31271 \h </w:instrText>
        </w:r>
        <w:r>
          <w:fldChar w:fldCharType="separate"/>
        </w:r>
        <w:r>
          <w:t>16</w:t>
        </w:r>
        <w:r>
          <w:fldChar w:fldCharType="end"/>
        </w:r>
      </w:hyperlink>
    </w:p>
    <w:p>
      <w:pPr>
        <w:pStyle w:val="TOC2"/>
        <w:tabs>
          <w:tab w:val="right" w:leader="dot" w:pos="8306"/>
        </w:tabs>
      </w:pPr>
      <w:hyperlink w:anchor="_Toc32535" w:history="1">
        <w:r>
          <w:rPr>
            <w:rFonts w:ascii="仿宋" w:eastAsia="仿宋" w:hAnsi="仿宋" w:cs="仿宋" w:hint="eastAsia"/>
            <w:lang w:eastAsia="zh-CN"/>
          </w:rPr>
          <w:t>(四)、载货电梯项目意义</w:t>
        </w:r>
        <w:r>
          <w:tab/>
        </w:r>
        <w:r>
          <w:fldChar w:fldCharType="begin"/>
        </w:r>
        <w:r>
          <w:instrText xml:space="preserve"> PAGEREF _Toc32535 \h </w:instrText>
        </w:r>
        <w:r>
          <w:fldChar w:fldCharType="separate"/>
        </w:r>
        <w:r>
          <w:t>18</w:t>
        </w:r>
        <w:r>
          <w:fldChar w:fldCharType="end"/>
        </w:r>
      </w:hyperlink>
    </w:p>
    <w:p>
      <w:pPr>
        <w:pStyle w:val="TOC2"/>
        <w:tabs>
          <w:tab w:val="right" w:leader="dot" w:pos="8306"/>
        </w:tabs>
      </w:pPr>
      <w:hyperlink w:anchor="_Toc30304" w:history="1">
        <w:r>
          <w:rPr>
            <w:rFonts w:ascii="仿宋" w:eastAsia="仿宋" w:hAnsi="仿宋" w:cs="仿宋" w:hint="eastAsia"/>
            <w:lang w:eastAsia="zh-CN"/>
          </w:rPr>
          <w:t>(五)、载货电梯项目背景</w:t>
        </w:r>
        <w:r>
          <w:tab/>
        </w:r>
        <w:r>
          <w:fldChar w:fldCharType="begin"/>
        </w:r>
        <w:r>
          <w:instrText xml:space="preserve"> PAGEREF _Toc30304 \h </w:instrText>
        </w:r>
        <w:r>
          <w:fldChar w:fldCharType="separate"/>
        </w:r>
        <w:r>
          <w:t>19</w:t>
        </w:r>
        <w:r>
          <w:fldChar w:fldCharType="end"/>
        </w:r>
      </w:hyperlink>
    </w:p>
    <w:p>
      <w:pPr>
        <w:pStyle w:val="TOC1"/>
        <w:tabs>
          <w:tab w:val="right" w:leader="dot" w:pos="8306"/>
        </w:tabs>
      </w:pPr>
      <w:hyperlink w:anchor="_Toc29539" w:history="1">
        <w:r>
          <w:rPr>
            <w:rFonts w:ascii="仿宋" w:eastAsia="仿宋" w:hAnsi="仿宋" w:cs="仿宋" w:hint="eastAsia"/>
            <w:lang w:eastAsia="zh-CN"/>
          </w:rPr>
          <w:t>六、产品规划分析</w:t>
        </w:r>
        <w:r>
          <w:tab/>
        </w:r>
        <w:r>
          <w:fldChar w:fldCharType="begin"/>
        </w:r>
        <w:r>
          <w:instrText xml:space="preserve"> PAGEREF _Toc29539 \h </w:instrText>
        </w:r>
        <w:r>
          <w:fldChar w:fldCharType="separate"/>
        </w:r>
        <w:r>
          <w:t>19</w:t>
        </w:r>
        <w:r>
          <w:fldChar w:fldCharType="end"/>
        </w:r>
      </w:hyperlink>
    </w:p>
    <w:p>
      <w:pPr>
        <w:pStyle w:val="TOC2"/>
        <w:tabs>
          <w:tab w:val="right" w:leader="dot" w:pos="8306"/>
        </w:tabs>
      </w:pPr>
      <w:hyperlink w:anchor="_Toc13364" w:history="1">
        <w:r>
          <w:rPr>
            <w:rFonts w:ascii="仿宋" w:eastAsia="仿宋" w:hAnsi="仿宋" w:cs="仿宋" w:hint="eastAsia"/>
            <w:lang w:eastAsia="zh-CN"/>
          </w:rPr>
          <w:t>(一)、产品规划</w:t>
        </w:r>
        <w:r>
          <w:tab/>
        </w:r>
        <w:r>
          <w:fldChar w:fldCharType="begin"/>
        </w:r>
        <w:r>
          <w:instrText xml:space="preserve"> PAGEREF _Toc13364 \h </w:instrText>
        </w:r>
        <w:r>
          <w:fldChar w:fldCharType="separate"/>
        </w:r>
        <w:r>
          <w:t>19</w:t>
        </w:r>
        <w:r>
          <w:fldChar w:fldCharType="end"/>
        </w:r>
      </w:hyperlink>
    </w:p>
    <w:p>
      <w:pPr>
        <w:pStyle w:val="TOC2"/>
        <w:tabs>
          <w:tab w:val="right" w:leader="dot" w:pos="8306"/>
        </w:tabs>
      </w:pPr>
      <w:hyperlink w:anchor="_Toc26857" w:history="1">
        <w:r>
          <w:rPr>
            <w:rFonts w:ascii="仿宋" w:eastAsia="仿宋" w:hAnsi="仿宋" w:cs="仿宋" w:hint="eastAsia"/>
            <w:lang w:eastAsia="zh-CN"/>
          </w:rPr>
          <w:t>(二)、建设规模</w:t>
        </w:r>
        <w:r>
          <w:tab/>
        </w:r>
        <w:r>
          <w:fldChar w:fldCharType="begin"/>
        </w:r>
        <w:r>
          <w:instrText xml:space="preserve"> PAGEREF _Toc26857 \h </w:instrText>
        </w:r>
        <w:r>
          <w:fldChar w:fldCharType="separate"/>
        </w:r>
        <w:r>
          <w:t>20</w:t>
        </w:r>
        <w:r>
          <w:fldChar w:fldCharType="end"/>
        </w:r>
      </w:hyperlink>
    </w:p>
    <w:p>
      <w:pPr>
        <w:pStyle w:val="TOC1"/>
        <w:tabs>
          <w:tab w:val="right" w:leader="dot" w:pos="8306"/>
        </w:tabs>
      </w:pPr>
      <w:hyperlink w:anchor="_Toc18751" w:history="1">
        <w:r>
          <w:rPr>
            <w:rFonts w:ascii="仿宋" w:eastAsia="仿宋" w:hAnsi="仿宋" w:cs="仿宋" w:hint="eastAsia"/>
            <w:lang w:eastAsia="zh-CN"/>
          </w:rPr>
          <w:t>七、载货电梯项目投资规划</w:t>
        </w:r>
        <w:r>
          <w:tab/>
        </w:r>
        <w:r>
          <w:fldChar w:fldCharType="begin"/>
        </w:r>
        <w:r>
          <w:instrText xml:space="preserve"> PAGEREF _Toc18751 \h </w:instrText>
        </w:r>
        <w:r>
          <w:fldChar w:fldCharType="separate"/>
        </w:r>
        <w:r>
          <w:t>21</w:t>
        </w:r>
        <w:r>
          <w:fldChar w:fldCharType="end"/>
        </w:r>
      </w:hyperlink>
    </w:p>
    <w:p>
      <w:pPr>
        <w:pStyle w:val="TOC2"/>
        <w:tabs>
          <w:tab w:val="right" w:leader="dot" w:pos="8306"/>
        </w:tabs>
      </w:pPr>
      <w:hyperlink w:anchor="_Toc16647" w:history="1">
        <w:r>
          <w:rPr>
            <w:rFonts w:ascii="仿宋" w:eastAsia="仿宋" w:hAnsi="仿宋" w:cs="仿宋" w:hint="eastAsia"/>
            <w:lang w:eastAsia="zh-CN"/>
          </w:rPr>
          <w:t>(一)、载货电梯项目总投资估算</w:t>
        </w:r>
        <w:r>
          <w:tab/>
        </w:r>
        <w:r>
          <w:fldChar w:fldCharType="begin"/>
        </w:r>
        <w:r>
          <w:instrText xml:space="preserve"> PAGEREF _Toc16647 \h </w:instrText>
        </w:r>
        <w:r>
          <w:fldChar w:fldCharType="separate"/>
        </w:r>
        <w:r>
          <w:t>21</w:t>
        </w:r>
        <w:r>
          <w:fldChar w:fldCharType="end"/>
        </w:r>
      </w:hyperlink>
    </w:p>
    <w:p>
      <w:pPr>
        <w:pStyle w:val="TOC2"/>
        <w:tabs>
          <w:tab w:val="right" w:leader="dot" w:pos="8306"/>
        </w:tabs>
      </w:pPr>
      <w:hyperlink w:anchor="_Toc4801" w:history="1">
        <w:r>
          <w:rPr>
            <w:rFonts w:ascii="仿宋" w:eastAsia="仿宋" w:hAnsi="仿宋" w:cs="仿宋" w:hint="eastAsia"/>
            <w:lang w:eastAsia="zh-CN"/>
          </w:rPr>
          <w:t>(二)、资金筹措</w:t>
        </w:r>
        <w:r>
          <w:tab/>
        </w:r>
        <w:r>
          <w:fldChar w:fldCharType="begin"/>
        </w:r>
        <w:r>
          <w:instrText xml:space="preserve"> PAGEREF _Toc4801 \h </w:instrText>
        </w:r>
        <w:r>
          <w:fldChar w:fldCharType="separate"/>
        </w:r>
        <w:r>
          <w:t>23</w:t>
        </w:r>
        <w:r>
          <w:fldChar w:fldCharType="end"/>
        </w:r>
      </w:hyperlink>
    </w:p>
    <w:p>
      <w:pPr>
        <w:pStyle w:val="TOC1"/>
        <w:tabs>
          <w:tab w:val="right" w:leader="dot" w:pos="8306"/>
        </w:tabs>
      </w:pPr>
      <w:hyperlink w:anchor="_Toc10254" w:history="1">
        <w:r>
          <w:rPr>
            <w:rFonts w:ascii="仿宋" w:eastAsia="仿宋" w:hAnsi="仿宋" w:cs="仿宋" w:hint="eastAsia"/>
            <w:lang w:eastAsia="zh-CN"/>
          </w:rPr>
          <w:t>八、载货电梯项目技术管理</w:t>
        </w:r>
        <w:r>
          <w:tab/>
        </w:r>
        <w:r>
          <w:fldChar w:fldCharType="begin"/>
        </w:r>
        <w:r>
          <w:instrText xml:space="preserve"> PAGEREF _Toc10254 \h </w:instrText>
        </w:r>
        <w:r>
          <w:fldChar w:fldCharType="separate"/>
        </w:r>
        <w:r>
          <w:t>23</w:t>
        </w:r>
        <w:r>
          <w:fldChar w:fldCharType="end"/>
        </w:r>
      </w:hyperlink>
    </w:p>
    <w:p>
      <w:pPr>
        <w:pStyle w:val="TOC2"/>
        <w:tabs>
          <w:tab w:val="right" w:leader="dot" w:pos="8306"/>
        </w:tabs>
      </w:pPr>
      <w:hyperlink w:anchor="_Toc26535" w:history="1">
        <w:r>
          <w:rPr>
            <w:rFonts w:ascii="仿宋" w:eastAsia="仿宋" w:hAnsi="仿宋" w:cs="仿宋" w:hint="eastAsia"/>
            <w:lang w:eastAsia="zh-CN"/>
          </w:rPr>
          <w:t>(一)、技术方案选用方向</w:t>
        </w:r>
        <w:r>
          <w:tab/>
        </w:r>
        <w:r>
          <w:fldChar w:fldCharType="begin"/>
        </w:r>
        <w:r>
          <w:instrText xml:space="preserve"> PAGEREF _Toc26535 \h </w:instrText>
        </w:r>
        <w:r>
          <w:fldChar w:fldCharType="separate"/>
        </w:r>
        <w:r>
          <w:t>23</w:t>
        </w:r>
        <w:r>
          <w:fldChar w:fldCharType="end"/>
        </w:r>
      </w:hyperlink>
    </w:p>
    <w:p>
      <w:pPr>
        <w:pStyle w:val="TOC2"/>
        <w:tabs>
          <w:tab w:val="right" w:leader="dot" w:pos="8306"/>
        </w:tabs>
      </w:pPr>
      <w:hyperlink w:anchor="_Toc3472" w:history="1">
        <w:r>
          <w:rPr>
            <w:rFonts w:ascii="仿宋" w:eastAsia="仿宋" w:hAnsi="仿宋" w:cs="仿宋" w:hint="eastAsia"/>
            <w:lang w:eastAsia="zh-CN"/>
          </w:rPr>
          <w:t>(二)、工艺技术方案选用原则</w:t>
        </w:r>
        <w:r>
          <w:tab/>
        </w:r>
        <w:r>
          <w:fldChar w:fldCharType="begin"/>
        </w:r>
        <w:r>
          <w:instrText xml:space="preserve"> PAGEREF _Toc3472 \h </w:instrText>
        </w:r>
        <w:r>
          <w:fldChar w:fldCharType="separate"/>
        </w:r>
        <w:r>
          <w:t>25</w:t>
        </w:r>
        <w:r>
          <w:fldChar w:fldCharType="end"/>
        </w:r>
      </w:hyperlink>
    </w:p>
    <w:p>
      <w:pPr>
        <w:pStyle w:val="TOC2"/>
        <w:tabs>
          <w:tab w:val="right" w:leader="dot" w:pos="8306"/>
        </w:tabs>
      </w:pPr>
      <w:hyperlink w:anchor="_Toc1067" w:history="1">
        <w:r>
          <w:rPr>
            <w:rFonts w:ascii="仿宋" w:eastAsia="仿宋" w:hAnsi="仿宋" w:cs="仿宋" w:hint="eastAsia"/>
            <w:lang w:eastAsia="zh-CN"/>
          </w:rPr>
          <w:t>(三)、工艺技术方案要求</w:t>
        </w:r>
        <w:r>
          <w:tab/>
        </w:r>
        <w:r>
          <w:fldChar w:fldCharType="begin"/>
        </w:r>
        <w:r>
          <w:instrText xml:space="preserve"> PAGEREF _Toc1067 \h </w:instrText>
        </w:r>
        <w:r>
          <w:fldChar w:fldCharType="separate"/>
        </w:r>
        <w:r>
          <w:t>27</w:t>
        </w:r>
        <w:r>
          <w:fldChar w:fldCharType="end"/>
        </w:r>
      </w:hyperlink>
    </w:p>
    <w:p>
      <w:pPr>
        <w:pStyle w:val="TOC1"/>
        <w:tabs>
          <w:tab w:val="right" w:leader="dot" w:pos="8306"/>
        </w:tabs>
      </w:pPr>
      <w:hyperlink w:anchor="_Toc25604" w:history="1">
        <w:r>
          <w:rPr>
            <w:rFonts w:ascii="仿宋" w:eastAsia="仿宋" w:hAnsi="仿宋" w:cs="仿宋" w:hint="eastAsia"/>
            <w:lang w:eastAsia="zh-CN"/>
          </w:rPr>
          <w:t>九、载货电梯项目计划安排</w:t>
        </w:r>
        <w:r>
          <w:tab/>
        </w:r>
        <w:r>
          <w:fldChar w:fldCharType="begin"/>
        </w:r>
        <w:r>
          <w:instrText xml:space="preserve"> PAGEREF _Toc25604 \h </w:instrText>
        </w:r>
        <w:r>
          <w:fldChar w:fldCharType="separate"/>
        </w:r>
        <w:r>
          <w:t>29</w:t>
        </w:r>
        <w:r>
          <w:fldChar w:fldCharType="end"/>
        </w:r>
      </w:hyperlink>
    </w:p>
    <w:p>
      <w:pPr>
        <w:pStyle w:val="TOC2"/>
        <w:tabs>
          <w:tab w:val="right" w:leader="dot" w:pos="8306"/>
        </w:tabs>
      </w:pPr>
      <w:hyperlink w:anchor="_Toc17261" w:history="1">
        <w:r>
          <w:rPr>
            <w:rFonts w:ascii="仿宋" w:eastAsia="仿宋" w:hAnsi="仿宋" w:cs="仿宋" w:hint="eastAsia"/>
            <w:lang w:eastAsia="zh-CN"/>
          </w:rPr>
          <w:t>(一)、建设周期</w:t>
        </w:r>
        <w:r>
          <w:tab/>
        </w:r>
        <w:r>
          <w:fldChar w:fldCharType="begin"/>
        </w:r>
        <w:r>
          <w:instrText xml:space="preserve"> PAGEREF _Toc17261 \h </w:instrText>
        </w:r>
        <w:r>
          <w:fldChar w:fldCharType="separate"/>
        </w:r>
        <w:r>
          <w:t>29</w:t>
        </w:r>
        <w:r>
          <w:fldChar w:fldCharType="end"/>
        </w:r>
      </w:hyperlink>
    </w:p>
    <w:p>
      <w:pPr>
        <w:pStyle w:val="TOC2"/>
        <w:tabs>
          <w:tab w:val="right" w:leader="dot" w:pos="8306"/>
        </w:tabs>
      </w:pPr>
      <w:hyperlink w:anchor="_Toc2698" w:history="1">
        <w:r>
          <w:rPr>
            <w:rFonts w:ascii="仿宋" w:eastAsia="仿宋" w:hAnsi="仿宋" w:cs="仿宋" w:hint="eastAsia"/>
            <w:lang w:eastAsia="zh-CN"/>
          </w:rPr>
          <w:t>(二)、建设进度</w:t>
        </w:r>
        <w:r>
          <w:tab/>
        </w:r>
        <w:r>
          <w:fldChar w:fldCharType="begin"/>
        </w:r>
        <w:r>
          <w:instrText xml:space="preserve"> PAGEREF _Toc2698 \h </w:instrText>
        </w:r>
        <w:r>
          <w:fldChar w:fldCharType="separate"/>
        </w:r>
        <w:r>
          <w:t>30</w:t>
        </w:r>
        <w:r>
          <w:fldChar w:fldCharType="end"/>
        </w:r>
      </w:hyperlink>
    </w:p>
    <w:p>
      <w:pPr>
        <w:pStyle w:val="TOC2"/>
        <w:tabs>
          <w:tab w:val="right" w:leader="dot" w:pos="8306"/>
        </w:tabs>
      </w:pPr>
      <w:hyperlink w:anchor="_Toc7836" w:history="1">
        <w:r>
          <w:rPr>
            <w:rFonts w:ascii="仿宋" w:eastAsia="仿宋" w:hAnsi="仿宋" w:cs="仿宋" w:hint="eastAsia"/>
            <w:lang w:eastAsia="zh-CN"/>
          </w:rPr>
          <w:t>(三)、进度安排注意事项</w:t>
        </w:r>
        <w:r>
          <w:tab/>
        </w:r>
        <w:r>
          <w:fldChar w:fldCharType="begin"/>
        </w:r>
        <w:r>
          <w:instrText xml:space="preserve"> PAGEREF _Toc7836 \h </w:instrText>
        </w:r>
        <w:r>
          <w:fldChar w:fldCharType="separate"/>
        </w:r>
        <w:r>
          <w:t>31</w:t>
        </w:r>
        <w:r>
          <w:fldChar w:fldCharType="end"/>
        </w:r>
      </w:hyperlink>
    </w:p>
    <w:p>
      <w:pPr>
        <w:pStyle w:val="TOC2"/>
        <w:tabs>
          <w:tab w:val="right" w:leader="dot" w:pos="8306"/>
        </w:tabs>
      </w:pPr>
      <w:hyperlink w:anchor="_Toc6618" w:history="1">
        <w:r>
          <w:rPr>
            <w:rFonts w:ascii="仿宋" w:eastAsia="仿宋" w:hAnsi="仿宋" w:cs="仿宋" w:hint="eastAsia"/>
            <w:lang w:eastAsia="zh-CN"/>
          </w:rPr>
          <w:t>(四)、人力资源配置</w:t>
        </w:r>
        <w:r>
          <w:tab/>
        </w:r>
        <w:r>
          <w:fldChar w:fldCharType="begin"/>
        </w:r>
        <w:r>
          <w:instrText xml:space="preserve"> PAGEREF _Toc6618 \h </w:instrText>
        </w:r>
        <w:r>
          <w:fldChar w:fldCharType="separate"/>
        </w:r>
        <w:r>
          <w:t>33</w:t>
        </w:r>
        <w:r>
          <w:fldChar w:fldCharType="end"/>
        </w:r>
      </w:hyperlink>
    </w:p>
    <w:p>
      <w:pPr>
        <w:pStyle w:val="TOC1"/>
        <w:tabs>
          <w:tab w:val="right" w:leader="dot" w:pos="8306"/>
        </w:tabs>
      </w:pPr>
      <w:hyperlink w:anchor="_Toc26289" w:history="1">
        <w:r>
          <w:rPr>
            <w:rFonts w:ascii="仿宋" w:eastAsia="仿宋" w:hAnsi="仿宋" w:cs="仿宋" w:hint="eastAsia"/>
            <w:lang w:eastAsia="zh-CN"/>
          </w:rPr>
          <w:t>十、生产安全保护</w:t>
        </w:r>
        <w:r>
          <w:tab/>
        </w:r>
        <w:r>
          <w:fldChar w:fldCharType="begin"/>
        </w:r>
        <w:r>
          <w:instrText xml:space="preserve"> PAGEREF _Toc26289 \h </w:instrText>
        </w:r>
        <w:r>
          <w:fldChar w:fldCharType="separate"/>
        </w:r>
        <w:r>
          <w:t>34</w:t>
        </w:r>
        <w:r>
          <w:fldChar w:fldCharType="end"/>
        </w:r>
      </w:hyperlink>
    </w:p>
    <w:p>
      <w:pPr>
        <w:pStyle w:val="TOC2"/>
        <w:tabs>
          <w:tab w:val="right" w:leader="dot" w:pos="8306"/>
        </w:tabs>
      </w:pPr>
      <w:hyperlink w:anchor="_Toc21925" w:history="1">
        <w:r>
          <w:rPr>
            <w:rFonts w:ascii="仿宋" w:eastAsia="仿宋" w:hAnsi="仿宋" w:cs="仿宋" w:hint="eastAsia"/>
            <w:lang w:eastAsia="zh-CN"/>
          </w:rPr>
          <w:t>(一)、消防安全</w:t>
        </w:r>
        <w:r>
          <w:tab/>
        </w:r>
        <w:r>
          <w:fldChar w:fldCharType="begin"/>
        </w:r>
        <w:r>
          <w:instrText xml:space="preserve"> PAGEREF _Toc21925 \h </w:instrText>
        </w:r>
        <w:r>
          <w:fldChar w:fldCharType="separate"/>
        </w:r>
        <w:r>
          <w:t>34</w:t>
        </w:r>
        <w:r>
          <w:fldChar w:fldCharType="end"/>
        </w:r>
      </w:hyperlink>
    </w:p>
    <w:p>
      <w:pPr>
        <w:pStyle w:val="TOC2"/>
        <w:tabs>
          <w:tab w:val="right" w:leader="dot" w:pos="8306"/>
        </w:tabs>
      </w:pPr>
      <w:hyperlink w:anchor="_Toc5329" w:history="1">
        <w:r>
          <w:rPr>
            <w:rFonts w:ascii="仿宋" w:eastAsia="仿宋" w:hAnsi="仿宋" w:cs="仿宋" w:hint="eastAsia"/>
            <w:lang w:eastAsia="zh-CN"/>
          </w:rPr>
          <w:t>(二)、防火防爆总图布置措施</w:t>
        </w:r>
        <w:r>
          <w:tab/>
        </w:r>
        <w:r>
          <w:fldChar w:fldCharType="begin"/>
        </w:r>
        <w:r>
          <w:instrText xml:space="preserve"> PAGEREF _Toc5329 \h </w:instrText>
        </w:r>
        <w:r>
          <w:fldChar w:fldCharType="separate"/>
        </w:r>
        <w:r>
          <w:t>35</w:t>
        </w:r>
        <w:r>
          <w:fldChar w:fldCharType="end"/>
        </w:r>
      </w:hyperlink>
    </w:p>
    <w:p>
      <w:pPr>
        <w:pStyle w:val="TOC2"/>
        <w:tabs>
          <w:tab w:val="right" w:leader="dot" w:pos="8306"/>
        </w:tabs>
      </w:pPr>
      <w:hyperlink w:anchor="_Toc19944" w:history="1">
        <w:r>
          <w:rPr>
            <w:rFonts w:ascii="仿宋" w:eastAsia="仿宋" w:hAnsi="仿宋" w:cs="仿宋" w:hint="eastAsia"/>
            <w:lang w:eastAsia="zh-CN"/>
          </w:rPr>
          <w:t>(三)、自然灾害防范措施</w:t>
        </w:r>
        <w:r>
          <w:tab/>
        </w:r>
        <w:r>
          <w:fldChar w:fldCharType="begin"/>
        </w:r>
        <w:r>
          <w:instrText xml:space="preserve"> PAGEREF _Toc19944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9" w:history="1">
        <w:r>
          <w:rPr>
            <w:rFonts w:ascii="仿宋" w:eastAsia="仿宋" w:hAnsi="仿宋" w:cs="仿宋" w:hint="eastAsia"/>
            <w:lang w:eastAsia="zh-CN"/>
          </w:rPr>
          <w:t>(四)、安全色及安全标志使用要求</w:t>
        </w:r>
        <w:r>
          <w:tab/>
        </w:r>
        <w:r>
          <w:fldChar w:fldCharType="begin"/>
        </w:r>
        <w:r>
          <w:instrText xml:space="preserve"> PAGEREF _Toc11969 \h </w:instrText>
        </w:r>
        <w:r>
          <w:fldChar w:fldCharType="separate"/>
        </w:r>
        <w:r>
          <w:t>37</w:t>
        </w:r>
        <w:r>
          <w:fldChar w:fldCharType="end"/>
        </w:r>
      </w:hyperlink>
    </w:p>
    <w:p>
      <w:pPr>
        <w:pStyle w:val="TOC2"/>
        <w:tabs>
          <w:tab w:val="right" w:leader="dot" w:pos="8306"/>
        </w:tabs>
      </w:pPr>
      <w:hyperlink w:anchor="_Toc22538" w:history="1">
        <w:r>
          <w:rPr>
            <w:rFonts w:ascii="仿宋" w:eastAsia="仿宋" w:hAnsi="仿宋" w:cs="仿宋" w:hint="eastAsia"/>
            <w:lang w:eastAsia="zh-CN"/>
          </w:rPr>
          <w:t>(五)、防尘防毒措施</w:t>
        </w:r>
        <w:r>
          <w:tab/>
        </w:r>
        <w:r>
          <w:fldChar w:fldCharType="begin"/>
        </w:r>
        <w:r>
          <w:instrText xml:space="preserve"> PAGEREF _Toc22538 \h </w:instrText>
        </w:r>
        <w:r>
          <w:fldChar w:fldCharType="separate"/>
        </w:r>
        <w:r>
          <w:t>38</w:t>
        </w:r>
        <w:r>
          <w:fldChar w:fldCharType="end"/>
        </w:r>
      </w:hyperlink>
    </w:p>
    <w:p>
      <w:pPr>
        <w:pStyle w:val="TOC2"/>
        <w:tabs>
          <w:tab w:val="right" w:leader="dot" w:pos="8306"/>
        </w:tabs>
      </w:pPr>
      <w:hyperlink w:anchor="_Toc26656" w:history="1">
        <w:r>
          <w:rPr>
            <w:rFonts w:ascii="仿宋" w:eastAsia="仿宋" w:hAnsi="仿宋" w:cs="仿宋" w:hint="eastAsia"/>
            <w:lang w:eastAsia="zh-CN"/>
          </w:rPr>
          <w:t>(六)、防静电、触电防护及防雷措施</w:t>
        </w:r>
        <w:r>
          <w:tab/>
        </w:r>
        <w:r>
          <w:fldChar w:fldCharType="begin"/>
        </w:r>
        <w:r>
          <w:instrText xml:space="preserve"> PAGEREF _Toc26656 \h </w:instrText>
        </w:r>
        <w:r>
          <w:fldChar w:fldCharType="separate"/>
        </w:r>
        <w:r>
          <w:t>39</w:t>
        </w:r>
        <w:r>
          <w:fldChar w:fldCharType="end"/>
        </w:r>
      </w:hyperlink>
    </w:p>
    <w:p>
      <w:pPr>
        <w:pStyle w:val="TOC2"/>
        <w:tabs>
          <w:tab w:val="right" w:leader="dot" w:pos="8306"/>
        </w:tabs>
      </w:pPr>
      <w:hyperlink w:anchor="_Toc1469" w:history="1">
        <w:r>
          <w:rPr>
            <w:rFonts w:ascii="仿宋" w:eastAsia="仿宋" w:hAnsi="仿宋" w:cs="仿宋" w:hint="eastAsia"/>
            <w:lang w:eastAsia="zh-CN"/>
          </w:rPr>
          <w:t>(七)、机械设备安全保障措施</w:t>
        </w:r>
        <w:r>
          <w:tab/>
        </w:r>
        <w:r>
          <w:fldChar w:fldCharType="begin"/>
        </w:r>
        <w:r>
          <w:instrText xml:space="preserve"> PAGEREF _Toc1469 \h </w:instrText>
        </w:r>
        <w:r>
          <w:fldChar w:fldCharType="separate"/>
        </w:r>
        <w:r>
          <w:t>40</w:t>
        </w:r>
        <w:r>
          <w:fldChar w:fldCharType="end"/>
        </w:r>
      </w:hyperlink>
    </w:p>
    <w:p>
      <w:pPr>
        <w:pStyle w:val="TOC1"/>
        <w:tabs>
          <w:tab w:val="right" w:leader="dot" w:pos="8306"/>
        </w:tabs>
      </w:pPr>
      <w:hyperlink w:anchor="_Toc11835" w:history="1">
        <w:r>
          <w:rPr>
            <w:rFonts w:ascii="仿宋" w:eastAsia="仿宋" w:hAnsi="仿宋" w:cs="仿宋" w:hint="eastAsia"/>
            <w:lang w:eastAsia="zh-CN"/>
          </w:rPr>
          <w:t>十一、载货电梯项目人力资源培养与发展</w:t>
        </w:r>
        <w:r>
          <w:tab/>
        </w:r>
        <w:r>
          <w:fldChar w:fldCharType="begin"/>
        </w:r>
        <w:r>
          <w:instrText xml:space="preserve"> PAGEREF _Toc11835 \h </w:instrText>
        </w:r>
        <w:r>
          <w:fldChar w:fldCharType="separate"/>
        </w:r>
        <w:r>
          <w:t>41</w:t>
        </w:r>
        <w:r>
          <w:fldChar w:fldCharType="end"/>
        </w:r>
      </w:hyperlink>
    </w:p>
    <w:p>
      <w:pPr>
        <w:pStyle w:val="TOC2"/>
        <w:tabs>
          <w:tab w:val="right" w:leader="dot" w:pos="8306"/>
        </w:tabs>
      </w:pPr>
      <w:hyperlink w:anchor="_Toc12271" w:history="1">
        <w:r>
          <w:rPr>
            <w:rFonts w:ascii="仿宋" w:eastAsia="仿宋" w:hAnsi="仿宋" w:cs="仿宋" w:hint="eastAsia"/>
            <w:lang w:eastAsia="zh-CN"/>
          </w:rPr>
          <w:t>(一)、人才需求与规划</w:t>
        </w:r>
        <w:r>
          <w:tab/>
        </w:r>
        <w:r>
          <w:fldChar w:fldCharType="begin"/>
        </w:r>
        <w:r>
          <w:instrText xml:space="preserve"> PAGEREF _Toc12271 \h </w:instrText>
        </w:r>
        <w:r>
          <w:fldChar w:fldCharType="separate"/>
        </w:r>
        <w:r>
          <w:t>41</w:t>
        </w:r>
        <w:r>
          <w:fldChar w:fldCharType="end"/>
        </w:r>
      </w:hyperlink>
    </w:p>
    <w:p>
      <w:pPr>
        <w:pStyle w:val="TOC2"/>
        <w:tabs>
          <w:tab w:val="right" w:leader="dot" w:pos="8306"/>
        </w:tabs>
      </w:pPr>
      <w:hyperlink w:anchor="_Toc31673" w:history="1">
        <w:r>
          <w:rPr>
            <w:rFonts w:ascii="仿宋" w:eastAsia="仿宋" w:hAnsi="仿宋" w:cs="仿宋" w:hint="eastAsia"/>
            <w:lang w:eastAsia="zh-CN"/>
          </w:rPr>
          <w:t>(二)、培训与发展计划</w:t>
        </w:r>
        <w:r>
          <w:tab/>
        </w:r>
        <w:r>
          <w:fldChar w:fldCharType="begin"/>
        </w:r>
        <w:r>
          <w:instrText xml:space="preserve"> PAGEREF _Toc31673 \h </w:instrText>
        </w:r>
        <w:r>
          <w:fldChar w:fldCharType="separate"/>
        </w:r>
        <w:r>
          <w:t>42</w:t>
        </w:r>
        <w:r>
          <w:fldChar w:fldCharType="end"/>
        </w:r>
      </w:hyperlink>
    </w:p>
    <w:p>
      <w:pPr>
        <w:pStyle w:val="TOC1"/>
        <w:tabs>
          <w:tab w:val="right" w:leader="dot" w:pos="8306"/>
        </w:tabs>
      </w:pPr>
      <w:hyperlink w:anchor="_Toc7769" w:history="1">
        <w:r>
          <w:rPr>
            <w:rFonts w:ascii="仿宋" w:eastAsia="仿宋" w:hAnsi="仿宋" w:cs="仿宋" w:hint="eastAsia"/>
            <w:lang w:eastAsia="zh-CN"/>
          </w:rPr>
          <w:t>十二、载货电梯项目财务管理</w:t>
        </w:r>
        <w:r>
          <w:tab/>
        </w:r>
        <w:r>
          <w:fldChar w:fldCharType="begin"/>
        </w:r>
        <w:r>
          <w:instrText xml:space="preserve"> PAGEREF _Toc7769 \h </w:instrText>
        </w:r>
        <w:r>
          <w:fldChar w:fldCharType="separate"/>
        </w:r>
        <w:r>
          <w:t>43</w:t>
        </w:r>
        <w:r>
          <w:fldChar w:fldCharType="end"/>
        </w:r>
      </w:hyperlink>
    </w:p>
    <w:p>
      <w:pPr>
        <w:pStyle w:val="TOC2"/>
        <w:tabs>
          <w:tab w:val="right" w:leader="dot" w:pos="8306"/>
        </w:tabs>
      </w:pPr>
      <w:hyperlink w:anchor="_Toc31346" w:history="1">
        <w:r>
          <w:rPr>
            <w:rFonts w:ascii="仿宋" w:eastAsia="仿宋" w:hAnsi="仿宋" w:cs="仿宋" w:hint="eastAsia"/>
            <w:lang w:eastAsia="zh-CN"/>
          </w:rPr>
          <w:t>(一)、资金需求大</w:t>
        </w:r>
        <w:r>
          <w:tab/>
        </w:r>
        <w:r>
          <w:fldChar w:fldCharType="begin"/>
        </w:r>
        <w:r>
          <w:instrText xml:space="preserve"> PAGEREF _Toc31346 \h </w:instrText>
        </w:r>
        <w:r>
          <w:fldChar w:fldCharType="separate"/>
        </w:r>
        <w:r>
          <w:t>43</w:t>
        </w:r>
        <w:r>
          <w:fldChar w:fldCharType="end"/>
        </w:r>
      </w:hyperlink>
    </w:p>
    <w:p>
      <w:pPr>
        <w:pStyle w:val="TOC2"/>
        <w:tabs>
          <w:tab w:val="right" w:leader="dot" w:pos="8306"/>
        </w:tabs>
      </w:pPr>
      <w:hyperlink w:anchor="_Toc22633" w:history="1">
        <w:r>
          <w:rPr>
            <w:rFonts w:ascii="仿宋" w:eastAsia="仿宋" w:hAnsi="仿宋" w:cs="仿宋" w:hint="eastAsia"/>
            <w:lang w:eastAsia="zh-CN"/>
          </w:rPr>
          <w:t>(二)、研发周期长</w:t>
        </w:r>
        <w:r>
          <w:tab/>
        </w:r>
        <w:r>
          <w:fldChar w:fldCharType="begin"/>
        </w:r>
        <w:r>
          <w:instrText xml:space="preserve"> PAGEREF _Toc22633 \h </w:instrText>
        </w:r>
        <w:r>
          <w:fldChar w:fldCharType="separate"/>
        </w:r>
        <w:r>
          <w:t>44</w:t>
        </w:r>
        <w:r>
          <w:fldChar w:fldCharType="end"/>
        </w:r>
      </w:hyperlink>
    </w:p>
    <w:p>
      <w:pPr>
        <w:pStyle w:val="TOC2"/>
        <w:tabs>
          <w:tab w:val="right" w:leader="dot" w:pos="8306"/>
        </w:tabs>
      </w:pPr>
      <w:hyperlink w:anchor="_Toc27948" w:history="1">
        <w:r>
          <w:rPr>
            <w:rFonts w:ascii="仿宋" w:eastAsia="仿宋" w:hAnsi="仿宋" w:cs="仿宋" w:hint="eastAsia"/>
            <w:lang w:eastAsia="zh-CN"/>
          </w:rPr>
          <w:t>(三)、市场风险大</w:t>
        </w:r>
        <w:r>
          <w:tab/>
        </w:r>
        <w:r>
          <w:fldChar w:fldCharType="begin"/>
        </w:r>
        <w:r>
          <w:instrText xml:space="preserve"> PAGEREF _Toc27948 \h </w:instrText>
        </w:r>
        <w:r>
          <w:fldChar w:fldCharType="separate"/>
        </w:r>
        <w:r>
          <w:t>45</w:t>
        </w:r>
        <w:r>
          <w:fldChar w:fldCharType="end"/>
        </w:r>
      </w:hyperlink>
    </w:p>
    <w:p>
      <w:pPr>
        <w:pStyle w:val="TOC2"/>
        <w:tabs>
          <w:tab w:val="right" w:leader="dot" w:pos="8306"/>
        </w:tabs>
      </w:pPr>
      <w:hyperlink w:anchor="_Toc21149" w:history="1">
        <w:r>
          <w:rPr>
            <w:rFonts w:ascii="仿宋" w:eastAsia="仿宋" w:hAnsi="仿宋" w:cs="仿宋" w:hint="eastAsia"/>
            <w:lang w:eastAsia="zh-CN"/>
          </w:rPr>
          <w:t>(四)、利润率高</w:t>
        </w:r>
        <w:r>
          <w:tab/>
        </w:r>
        <w:r>
          <w:fldChar w:fldCharType="begin"/>
        </w:r>
        <w:r>
          <w:instrText xml:space="preserve"> PAGEREF _Toc21149 \h </w:instrText>
        </w:r>
        <w:r>
          <w:fldChar w:fldCharType="separate"/>
        </w:r>
        <w:r>
          <w:t>48</w:t>
        </w:r>
        <w:r>
          <w:fldChar w:fldCharType="end"/>
        </w:r>
      </w:hyperlink>
    </w:p>
    <w:p>
      <w:pPr>
        <w:pStyle w:val="TOC1"/>
        <w:tabs>
          <w:tab w:val="right" w:leader="dot" w:pos="8306"/>
        </w:tabs>
      </w:pPr>
      <w:hyperlink w:anchor="_Toc26643" w:history="1">
        <w:r>
          <w:rPr>
            <w:rFonts w:ascii="仿宋" w:eastAsia="仿宋" w:hAnsi="仿宋" w:cs="仿宋" w:hint="eastAsia"/>
            <w:lang w:eastAsia="zh-CN"/>
          </w:rPr>
          <w:t>十三、利益相关者分析与沟通计划</w:t>
        </w:r>
        <w:r>
          <w:tab/>
        </w:r>
        <w:r>
          <w:fldChar w:fldCharType="begin"/>
        </w:r>
        <w:r>
          <w:instrText xml:space="preserve"> PAGEREF _Toc26643 \h </w:instrText>
        </w:r>
        <w:r>
          <w:fldChar w:fldCharType="separate"/>
        </w:r>
        <w:r>
          <w:t>50</w:t>
        </w:r>
        <w:r>
          <w:fldChar w:fldCharType="end"/>
        </w:r>
      </w:hyperlink>
    </w:p>
    <w:p>
      <w:pPr>
        <w:pStyle w:val="TOC2"/>
        <w:tabs>
          <w:tab w:val="right" w:leader="dot" w:pos="8306"/>
        </w:tabs>
      </w:pPr>
      <w:hyperlink w:anchor="_Toc898" w:history="1">
        <w:r>
          <w:rPr>
            <w:rFonts w:ascii="仿宋" w:eastAsia="仿宋" w:hAnsi="仿宋" w:cs="仿宋" w:hint="eastAsia"/>
            <w:lang w:eastAsia="zh-CN"/>
          </w:rPr>
          <w:t>(一)、利益相关者分析</w:t>
        </w:r>
        <w:r>
          <w:tab/>
        </w:r>
        <w:r>
          <w:fldChar w:fldCharType="begin"/>
        </w:r>
        <w:r>
          <w:instrText xml:space="preserve"> PAGEREF _Toc898 \h </w:instrText>
        </w:r>
        <w:r>
          <w:fldChar w:fldCharType="separate"/>
        </w:r>
        <w:r>
          <w:t>50</w:t>
        </w:r>
        <w:r>
          <w:fldChar w:fldCharType="end"/>
        </w:r>
      </w:hyperlink>
    </w:p>
    <w:p>
      <w:pPr>
        <w:pStyle w:val="TOC2"/>
        <w:tabs>
          <w:tab w:val="right" w:leader="dot" w:pos="8306"/>
        </w:tabs>
      </w:pPr>
      <w:hyperlink w:anchor="_Toc22059" w:history="1">
        <w:r>
          <w:rPr>
            <w:rFonts w:ascii="仿宋" w:eastAsia="仿宋" w:hAnsi="仿宋" w:cs="仿宋" w:hint="eastAsia"/>
            <w:lang w:eastAsia="zh-CN"/>
          </w:rPr>
          <w:t>(二)、沟通计划</w:t>
        </w:r>
        <w:r>
          <w:tab/>
        </w:r>
        <w:r>
          <w:fldChar w:fldCharType="begin"/>
        </w:r>
        <w:r>
          <w:instrText xml:space="preserve"> PAGEREF _Toc22059 \h </w:instrText>
        </w:r>
        <w:r>
          <w:fldChar w:fldCharType="separate"/>
        </w:r>
        <w:r>
          <w:t>51</w:t>
        </w:r>
        <w:r>
          <w:fldChar w:fldCharType="end"/>
        </w:r>
      </w:hyperlink>
    </w:p>
    <w:p>
      <w:pPr>
        <w:pStyle w:val="TOC1"/>
        <w:tabs>
          <w:tab w:val="right" w:leader="dot" w:pos="8306"/>
        </w:tabs>
      </w:pPr>
      <w:hyperlink w:anchor="_Toc1535" w:history="1">
        <w:r>
          <w:rPr>
            <w:rFonts w:ascii="仿宋" w:eastAsia="仿宋" w:hAnsi="仿宋" w:cs="仿宋" w:hint="eastAsia"/>
            <w:lang w:eastAsia="zh-CN"/>
          </w:rPr>
          <w:t>十四、载货电梯项目治理与监督</w:t>
        </w:r>
        <w:r>
          <w:tab/>
        </w:r>
        <w:r>
          <w:fldChar w:fldCharType="begin"/>
        </w:r>
        <w:r>
          <w:instrText xml:space="preserve"> PAGEREF _Toc1535 \h </w:instrText>
        </w:r>
        <w:r>
          <w:fldChar w:fldCharType="separate"/>
        </w:r>
        <w:r>
          <w:t>52</w:t>
        </w:r>
        <w:r>
          <w:fldChar w:fldCharType="end"/>
        </w:r>
      </w:hyperlink>
    </w:p>
    <w:p>
      <w:pPr>
        <w:pStyle w:val="TOC2"/>
        <w:tabs>
          <w:tab w:val="right" w:leader="dot" w:pos="8306"/>
        </w:tabs>
      </w:pPr>
      <w:hyperlink w:anchor="_Toc31497" w:history="1">
        <w:r>
          <w:rPr>
            <w:rFonts w:ascii="仿宋" w:eastAsia="仿宋" w:hAnsi="仿宋" w:cs="仿宋" w:hint="eastAsia"/>
            <w:lang w:eastAsia="zh-CN"/>
          </w:rPr>
          <w:t>(一)、载货电梯项目治理结构</w:t>
        </w:r>
        <w:r>
          <w:tab/>
        </w:r>
        <w:r>
          <w:fldChar w:fldCharType="begin"/>
        </w:r>
        <w:r>
          <w:instrText xml:space="preserve"> PAGEREF _Toc31497 \h </w:instrText>
        </w:r>
        <w:r>
          <w:fldChar w:fldCharType="separate"/>
        </w:r>
        <w:r>
          <w:t>52</w:t>
        </w:r>
        <w:r>
          <w:fldChar w:fldCharType="end"/>
        </w:r>
      </w:hyperlink>
    </w:p>
    <w:p>
      <w:pPr>
        <w:pStyle w:val="TOC2"/>
        <w:tabs>
          <w:tab w:val="right" w:leader="dot" w:pos="8306"/>
        </w:tabs>
      </w:pPr>
      <w:hyperlink w:anchor="_Toc23180" w:history="1">
        <w:r>
          <w:rPr>
            <w:rFonts w:ascii="仿宋" w:eastAsia="仿宋" w:hAnsi="仿宋" w:cs="仿宋" w:hint="eastAsia"/>
            <w:lang w:eastAsia="zh-CN"/>
          </w:rPr>
          <w:t>(二)、监督与审计</w:t>
        </w:r>
        <w:r>
          <w:tab/>
        </w:r>
        <w:r>
          <w:fldChar w:fldCharType="begin"/>
        </w:r>
        <w:r>
          <w:instrText xml:space="preserve"> PAGEREF _Toc23180 \h </w:instrText>
        </w:r>
        <w:r>
          <w:fldChar w:fldCharType="separate"/>
        </w:r>
        <w:r>
          <w:t>53</w:t>
        </w:r>
        <w:r>
          <w:fldChar w:fldCharType="end"/>
        </w:r>
      </w:hyperlink>
    </w:p>
    <w:p>
      <w:pPr>
        <w:pStyle w:val="TOC1"/>
        <w:tabs>
          <w:tab w:val="right" w:leader="dot" w:pos="8306"/>
        </w:tabs>
      </w:pPr>
      <w:hyperlink w:anchor="_Toc23441" w:history="1">
        <w:r>
          <w:rPr>
            <w:rFonts w:ascii="仿宋" w:eastAsia="仿宋" w:hAnsi="仿宋" w:cs="仿宋" w:hint="eastAsia"/>
            <w:lang w:eastAsia="zh-CN"/>
          </w:rPr>
          <w:t>十五、营销与推广策略</w:t>
        </w:r>
        <w:r>
          <w:tab/>
        </w:r>
        <w:r>
          <w:fldChar w:fldCharType="begin"/>
        </w:r>
        <w:r>
          <w:instrText xml:space="preserve"> PAGEREF _Toc23441 \h </w:instrText>
        </w:r>
        <w:r>
          <w:fldChar w:fldCharType="separate"/>
        </w:r>
        <w:r>
          <w:t>55</w:t>
        </w:r>
        <w:r>
          <w:fldChar w:fldCharType="end"/>
        </w:r>
      </w:hyperlink>
    </w:p>
    <w:p>
      <w:pPr>
        <w:pStyle w:val="TOC2"/>
        <w:tabs>
          <w:tab w:val="right" w:leader="dot" w:pos="8306"/>
        </w:tabs>
      </w:pPr>
      <w:hyperlink w:anchor="_Toc10114" w:history="1">
        <w:r>
          <w:rPr>
            <w:rFonts w:ascii="仿宋" w:eastAsia="仿宋" w:hAnsi="仿宋" w:cs="仿宋" w:hint="eastAsia"/>
            <w:lang w:eastAsia="zh-CN"/>
          </w:rPr>
          <w:t>(一)、产品/服务定位与特点</w:t>
        </w:r>
        <w:r>
          <w:tab/>
        </w:r>
        <w:r>
          <w:fldChar w:fldCharType="begin"/>
        </w:r>
        <w:r>
          <w:instrText xml:space="preserve"> PAGEREF _Toc10114 \h </w:instrText>
        </w:r>
        <w:r>
          <w:fldChar w:fldCharType="separate"/>
        </w:r>
        <w:r>
          <w:t>55</w:t>
        </w:r>
        <w:r>
          <w:fldChar w:fldCharType="end"/>
        </w:r>
      </w:hyperlink>
    </w:p>
    <w:p>
      <w:pPr>
        <w:pStyle w:val="TOC2"/>
        <w:tabs>
          <w:tab w:val="right" w:leader="dot" w:pos="8306"/>
        </w:tabs>
      </w:pPr>
      <w:hyperlink w:anchor="_Toc3485" w:history="1">
        <w:r>
          <w:rPr>
            <w:rFonts w:ascii="仿宋" w:eastAsia="仿宋" w:hAnsi="仿宋" w:cs="仿宋" w:hint="eastAsia"/>
            <w:lang w:eastAsia="zh-CN"/>
          </w:rPr>
          <w:t>(二)、市场定位与竞争分析</w:t>
        </w:r>
        <w:r>
          <w:tab/>
        </w:r>
        <w:r>
          <w:fldChar w:fldCharType="begin"/>
        </w:r>
        <w:r>
          <w:instrText xml:space="preserve"> PAGEREF _Toc3485 \h </w:instrText>
        </w:r>
        <w:r>
          <w:fldChar w:fldCharType="separate"/>
        </w:r>
        <w:r>
          <w:t>56</w:t>
        </w:r>
        <w:r>
          <w:fldChar w:fldCharType="end"/>
        </w:r>
      </w:hyperlink>
    </w:p>
    <w:p>
      <w:pPr>
        <w:pStyle w:val="TOC2"/>
        <w:tabs>
          <w:tab w:val="right" w:leader="dot" w:pos="8306"/>
        </w:tabs>
      </w:pPr>
      <w:hyperlink w:anchor="_Toc6325" w:history="1">
        <w:r>
          <w:rPr>
            <w:rFonts w:ascii="仿宋" w:eastAsia="仿宋" w:hAnsi="仿宋" w:cs="仿宋" w:hint="eastAsia"/>
            <w:lang w:eastAsia="zh-CN"/>
          </w:rPr>
          <w:t>(三)、营销渠道与策略</w:t>
        </w:r>
        <w:r>
          <w:tab/>
        </w:r>
        <w:r>
          <w:fldChar w:fldCharType="begin"/>
        </w:r>
        <w:r>
          <w:instrText xml:space="preserve"> PAGEREF _Toc6325 \h </w:instrText>
        </w:r>
        <w:r>
          <w:fldChar w:fldCharType="separate"/>
        </w:r>
        <w:r>
          <w:t>57</w:t>
        </w:r>
        <w:r>
          <w:fldChar w:fldCharType="end"/>
        </w:r>
      </w:hyperlink>
    </w:p>
    <w:p>
      <w:pPr>
        <w:pStyle w:val="TOC2"/>
        <w:tabs>
          <w:tab w:val="right" w:leader="dot" w:pos="8306"/>
        </w:tabs>
      </w:pPr>
      <w:hyperlink w:anchor="_Toc11684" w:history="1">
        <w:r>
          <w:rPr>
            <w:rFonts w:ascii="仿宋" w:eastAsia="仿宋" w:hAnsi="仿宋" w:cs="仿宋" w:hint="eastAsia"/>
            <w:lang w:eastAsia="zh-CN"/>
          </w:rPr>
          <w:t>(四)、推广与宣传活动</w:t>
        </w:r>
        <w:r>
          <w:tab/>
        </w:r>
        <w:r>
          <w:fldChar w:fldCharType="begin"/>
        </w:r>
        <w:r>
          <w:instrText xml:space="preserve"> PAGEREF _Toc11684 \h </w:instrText>
        </w:r>
        <w:r>
          <w:fldChar w:fldCharType="separate"/>
        </w:r>
        <w:r>
          <w:t>59</w:t>
        </w:r>
        <w:r>
          <w:fldChar w:fldCharType="end"/>
        </w:r>
      </w:hyperlink>
    </w:p>
    <w:p>
      <w:pPr>
        <w:pStyle w:val="TOC1"/>
        <w:tabs>
          <w:tab w:val="right" w:leader="dot" w:pos="8306"/>
        </w:tabs>
      </w:pPr>
      <w:hyperlink w:anchor="_Toc16614" w:history="1">
        <w:r>
          <w:rPr>
            <w:rFonts w:ascii="仿宋" w:eastAsia="仿宋" w:hAnsi="仿宋" w:cs="仿宋" w:hint="eastAsia"/>
            <w:lang w:eastAsia="zh-CN"/>
          </w:rPr>
          <w:t>十六、载货电梯项目工程方案分析</w:t>
        </w:r>
        <w:r>
          <w:tab/>
        </w:r>
        <w:r>
          <w:fldChar w:fldCharType="begin"/>
        </w:r>
        <w:r>
          <w:instrText xml:space="preserve"> PAGEREF _Toc16614 \h </w:instrText>
        </w:r>
        <w:r>
          <w:fldChar w:fldCharType="separate"/>
        </w:r>
        <w:r>
          <w:t>64</w:t>
        </w:r>
        <w:r>
          <w:fldChar w:fldCharType="end"/>
        </w:r>
      </w:hyperlink>
    </w:p>
    <w:p>
      <w:pPr>
        <w:pStyle w:val="TOC2"/>
        <w:tabs>
          <w:tab w:val="right" w:leader="dot" w:pos="8306"/>
        </w:tabs>
      </w:pPr>
      <w:hyperlink w:anchor="_Toc29410" w:history="1">
        <w:r>
          <w:rPr>
            <w:rFonts w:ascii="仿宋" w:eastAsia="仿宋" w:hAnsi="仿宋" w:cs="仿宋" w:hint="eastAsia"/>
            <w:lang w:eastAsia="zh-CN"/>
          </w:rPr>
          <w:t>(一)、建筑工程设计原则</w:t>
        </w:r>
        <w:r>
          <w:tab/>
        </w:r>
        <w:r>
          <w:fldChar w:fldCharType="begin"/>
        </w:r>
        <w:r>
          <w:instrText xml:space="preserve"> PAGEREF _Toc29410 \h </w:instrText>
        </w:r>
        <w:r>
          <w:fldChar w:fldCharType="separate"/>
        </w:r>
        <w:r>
          <w:t>64</w:t>
        </w:r>
        <w:r>
          <w:fldChar w:fldCharType="end"/>
        </w:r>
      </w:hyperlink>
    </w:p>
    <w:p>
      <w:pPr>
        <w:pStyle w:val="TOC2"/>
        <w:tabs>
          <w:tab w:val="right" w:leader="dot" w:pos="8306"/>
        </w:tabs>
      </w:pPr>
      <w:hyperlink w:anchor="_Toc13275" w:history="1">
        <w:r>
          <w:rPr>
            <w:rFonts w:ascii="仿宋" w:eastAsia="仿宋" w:hAnsi="仿宋" w:cs="仿宋" w:hint="eastAsia"/>
            <w:lang w:eastAsia="zh-CN"/>
          </w:rPr>
          <w:t>(二)、土建工程建设指标</w:t>
        </w:r>
        <w:r>
          <w:tab/>
        </w:r>
        <w:r>
          <w:fldChar w:fldCharType="begin"/>
        </w:r>
        <w:r>
          <w:instrText xml:space="preserve"> PAGEREF _Toc13275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80"/>
      <w:r>
        <w:rPr>
          <w:rFonts w:ascii="仿宋" w:eastAsia="仿宋" w:hAnsi="仿宋" w:cs="仿宋" w:hint="eastAsia"/>
          <w:sz w:val="28"/>
          <w:lang w:eastAsia="zh-CN"/>
        </w:rPr>
        <w:t>一、载货电梯项目可持续发展</w:t>
      </w:r>
      <w:bookmarkEnd w:id="2"/>
    </w:p>
    <w:p>
      <w:pPr>
        <w:pStyle w:val="Heading2"/>
        <w:rPr>
          <w:rFonts w:ascii="仿宋" w:eastAsia="仿宋" w:hAnsi="仿宋" w:cs="仿宋" w:hint="eastAsia"/>
          <w:lang w:eastAsia="zh-CN"/>
        </w:rPr>
      </w:pPr>
      <w:bookmarkStart w:id="3" w:name="_Toc244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中，载货电梯项目团队着眼于未来，明确了可持续发展的战略方向。制定的具体可持续发展目标包括降低资源使用、采用环保技术、最大化社会效益等。这一步骤不仅有助于载货电梯项目在环保和社会责任方面达到最高标准，也为未来提供了明确的指引，确保载货电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可持续实践的融入载货电梯项目管理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载货电梯项目管理周期。从载货电梯项目规划开始，载货电梯项目团队就考虑了环境和社会的因素。在执行阶段，载货电梯项目团队积极推动绿色技术的应用，优化资源利用。此外，关注员工的社会责任，通过培训和沟通活动提高员工对可持续发展的认知，使他们能够在日常工作中践行可持续实践。这些举措不仅为载货电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20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扎根于载货电梯项目的可持续发展理念，我们深信环保与社会责任是载货电梯项目成功的关键支柱。在载货电梯项目的每一步，我们都致力于通过创新和实践，履行对环境和社会的坚定责任。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团队通过引入先进的环保技术、建立高效的废物处理系统以及推动能源节约措施，积极履行环保责任。定期的环保监测和评估确保载货电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不仅致力于自身可持续发展，还注重对社会的回馈。通过支持社区载货电梯项目、参与慈善事业、提供培训机会等方式，载货电梯项目积极履行社会责任。与当地社区建立积极互动，关注员工的工作与生活平衡，以及员工的身心健康，是载货电梯项目在社会责任层面的关键举措。这样的实践不仅增强了载货电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72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288"/>
      <w:r>
        <w:rPr>
          <w:rFonts w:ascii="仿宋" w:eastAsia="仿宋" w:hAnsi="仿宋" w:cs="仿宋" w:hint="eastAsia"/>
          <w:lang w:eastAsia="zh-CN"/>
        </w:rPr>
        <w:t>(一)、载货电梯行业分析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行业一直以来都是市场的关注焦点。行业内的发展趋势、竞争态势以及潜在机会都对载货电梯项目的推进产生深远的影响。通过深入研究行业的整体概貌，我们将更好地理解行业的核心特征，为载货电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行业，技术一直是推动创新和发展的关键因素。我们将对当前技术趋势进行详尽分析，包括但不限于人工智能、大数据应用、先进制造技术等。这有助于载货电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载货电梯项目成功的基础。我们将对主要竞争对手进行深入研究，包括其市场份额、产品特点、市场定位等。通过全面了解竞争对手的优势和劣势，载货电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343"/>
      <w:r>
        <w:rPr>
          <w:rFonts w:ascii="仿宋" w:eastAsia="仿宋" w:hAnsi="仿宋" w:cs="仿宋" w:hint="eastAsia"/>
          <w:sz w:val="28"/>
          <w:lang w:eastAsia="zh-CN"/>
        </w:rPr>
        <w:t>(二)、载货电梯市场分析预测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通过对市场规模的深入调研，我们将预测载货电梯市场未来的增长趋势。这包括市场的整体规模、各细分领域的发展趋势等。载货电梯项目可以根据市场的扩张速度和潜在机会，制定更符合市场需求的发展策略。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载货电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载货电梯项目实施过程中需要充分考虑的因素。我们将对市场风险进行全面评估，包括但不限于政策法规风险、市场竞争风险、技术变革风险等。通过对潜在风险的深入分析，载货电梯项目可以制定相应的风险缓解策略，降低不确定性对载货电梯项目的影响。</w:t>
      </w:r>
    </w:p>
    <w:p>
      <w:pPr>
        <w:pStyle w:val="Heading1"/>
        <w:ind w:firstLine="560" w:firstLineChars="200"/>
        <w:rPr>
          <w:rFonts w:ascii="仿宋" w:eastAsia="仿宋" w:hAnsi="仿宋" w:cs="仿宋" w:hint="eastAsia"/>
          <w:sz w:val="28"/>
          <w:lang w:eastAsia="zh-CN"/>
        </w:rPr>
      </w:pPr>
      <w:bookmarkStart w:id="8" w:name="_Toc31618"/>
      <w:r>
        <w:rPr>
          <w:rFonts w:ascii="仿宋" w:eastAsia="仿宋" w:hAnsi="仿宋" w:cs="仿宋" w:hint="eastAsia"/>
          <w:sz w:val="28"/>
          <w:lang w:eastAsia="zh-CN"/>
        </w:rPr>
        <w:t>三、载货电梯项目选址可行性分析</w:t>
      </w:r>
      <w:bookmarkEnd w:id="8"/>
    </w:p>
    <w:p>
      <w:pPr>
        <w:pStyle w:val="Heading2"/>
        <w:rPr>
          <w:rFonts w:ascii="仿宋" w:eastAsia="仿宋" w:hAnsi="仿宋" w:cs="仿宋" w:hint="eastAsia"/>
          <w:lang w:eastAsia="zh-CN"/>
        </w:rPr>
      </w:pPr>
      <w:bookmarkStart w:id="9" w:name="_Toc32119"/>
      <w:r>
        <w:rPr>
          <w:rFonts w:ascii="仿宋" w:eastAsia="仿宋" w:hAnsi="仿宋" w:cs="仿宋" w:hint="eastAsia"/>
          <w:lang w:eastAsia="zh-CN"/>
        </w:rPr>
        <w:t>(一)、载货电梯项目选址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该载货电梯项目选址位于XX省XX市XX区XXX街道</w:t>
      </w:r>
    </w:p>
    <w:p>
      <w:pPr>
        <w:pStyle w:val="Heading2"/>
        <w:ind w:firstLine="560" w:firstLineChars="200"/>
        <w:rPr>
          <w:rFonts w:ascii="仿宋" w:eastAsia="仿宋" w:hAnsi="仿宋" w:cs="仿宋" w:hint="eastAsia"/>
          <w:sz w:val="28"/>
          <w:lang w:eastAsia="zh-CN"/>
        </w:rPr>
      </w:pPr>
      <w:bookmarkStart w:id="10" w:name="_Toc2538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载货电梯项目的征地面积将根据载货电梯项目的实际规模和需求进行精确规划。具体面积XXX平方米，旨在确保载货电梯项目不仅能够满足当前的发展需求，还能够预留空间以适应未来的扩展。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净用地面积是在征地面积基础上去除不可利用面积后的实际可开发用地。具体面积XXX平方米，考虑到环保、交通、安全等多方面因素，以确保载货电梯项目在整体利用效率上达到最优。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载货电梯项目计划建设的建筑总规模具体面积XXX平方米。这一规模的确定综合考虑了载货电梯项目的性质、规模，以及城市规划的相关要求，确保建筑布局与周边环境协调一致。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绿地率是载货电梯项目用地中被规划为绿地的比例。具体面积XXX平方米，旨在通过合理规划绿地，改善载货电梯项目周边环境，提升居民生活质量，并符合城市整体绿化规划。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容积率是用地上可以建设的建筑总体积与用地面积之比。具体面积XXX，通过合理的容积率规划，确保载货电梯项目建筑规模与周边环境和谐共生。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确保载货电梯项目选址与当地城市规划相一致，具体面积XXX平方米。通过与城市规划部门深入沟通，确保载货电梯项目不仅符合城市的整体发展方向，还能够融入城市的发展布局，为城市的长远发展贡献力量。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载货电梯项目选址符合当地产业政策，具体面积XXX平方米。这包括载货电梯项目对当地经济的促进作用，以及对相关产业的带动效应，确保载货电梯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用地总体要求必须符合环保和可持续发展的原则，具体面积XXX平方米。通过采用绿色建筑设计、节能减排等措施，确保载货电梯项目在建设和运营过程中对环境的影响最小化，达到可持续发展的要求。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确保载货电梯项目选址具备必要的公共设施配套，具体面积XXX平方米。这包括交通便利性、教育、医疗等基础设施，以提高居民生活品质，使得载货电梯项目选址更具吸引力。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考虑用地总体要求对当地社会稳定性的影响，具体面积XXX平方米。通过深入了解当地社区反馈，确保载货电梯项目的选址和建设过程对当地社会和谐稳定产生积极作用。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载货电梯项目选址不仅符合法规和规划，还在实际操作中具有可行性。这一全面规划将为载货电梯项目的成功实施提供坚实的基础，确保载货电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12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载货电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载货电梯项目的设备规划和空间设计中，我们将采取灵活设备布局的措施。设备布局将根据实际需求进行灵活设计，避免不必要的浪费。通过合理规划设备摆放位置，我们将提高设备的利用率，减少设备间距，以确保载货电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载货电梯项目内部引入共享设施的概念，例如共享会议室、办公区等。通过这种方式，我们可以减少对资源的重复建设，提高资源共享效率，从而减小载货电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43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载货电梯项目的总图布置中，我们将不同功能区域进行明确的规划，以最大程度满足载货电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45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载货电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载货电梯项目对环境的影响是综合评价的重要因素之一。我们将详细考虑选址周边的自然环境、生态保护区、水源地等情况，确保载货电梯项目的建设和运营对环境影响最小化，并符合当地的环保法规标准。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对选址的评价还需充分考虑当地政府的产业政策和法规。我们将详细了解载货电梯项目所在地的相关政策，确保载货电梯项目的规划和运营与当地法规相符，降低不必要的法律风险。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考虑到社会稳定性对企业运营的重要性，我们将评估选址地区的社会安全情况、劳工关系、社区反馈等方面，以确保载货电梯项目的建设和运营不会受到社会稳定性的负面影响。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最后，我们将综合考虑用地成本，包括土地购置费用、土地开发成本等。通过对用地成本的详细评估，我们能够做出更为精确的经济效益分析，为载货电梯项目的投资决策提供有力支持。</w:t>
      </w:r>
    </w:p>
    <w:p>
      <w:pPr>
        <w:pStyle w:val="Heading1"/>
        <w:ind w:firstLine="560" w:firstLineChars="200"/>
        <w:rPr>
          <w:rFonts w:ascii="仿宋" w:eastAsia="仿宋" w:hAnsi="仿宋" w:cs="仿宋" w:hint="eastAsia"/>
          <w:sz w:val="28"/>
          <w:lang w:eastAsia="zh-CN"/>
        </w:rPr>
      </w:pPr>
      <w:bookmarkStart w:id="14" w:name="_Toc14007"/>
      <w:r>
        <w:rPr>
          <w:rFonts w:ascii="仿宋" w:eastAsia="仿宋" w:hAnsi="仿宋" w:cs="仿宋" w:hint="eastAsia"/>
          <w:sz w:val="28"/>
          <w:lang w:eastAsia="zh-CN"/>
        </w:rPr>
        <w:t>四、载货电梯项目建设单位说明</w:t>
      </w:r>
      <w:bookmarkEnd w:id="14"/>
    </w:p>
    <w:p>
      <w:pPr>
        <w:pStyle w:val="Heading2"/>
        <w:rPr>
          <w:rFonts w:ascii="仿宋" w:eastAsia="仿宋" w:hAnsi="仿宋" w:cs="仿宋" w:hint="eastAsia"/>
          <w:lang w:eastAsia="zh-CN"/>
        </w:rPr>
      </w:pPr>
      <w:bookmarkStart w:id="15" w:name="_Toc22290"/>
      <w:r>
        <w:rPr>
          <w:rFonts w:ascii="仿宋" w:eastAsia="仿宋" w:hAnsi="仿宋" w:cs="仿宋" w:hint="eastAsia"/>
          <w:lang w:eastAsia="zh-CN"/>
        </w:rPr>
        <w:t>(一)、载货电梯项目承办单位基本情况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65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载货电梯项目承办单位的XXXX，我们着眼于实现可持续的经济效益。通过技术创新和解决方案的提供，公司预计在载货电梯项目执行期间将获得可观的收入增长。这一收入来源主要包括载货电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同时，我们注重成本控制和效率提升，以确保载货电梯项目的可持续盈利。透过精细的管理和资源优化，公司期望实现载货电梯项目利润最大化。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载货电梯项目实施进行全面的投资评估，包括载货电梯项目启动阶段的资金投入和后续运营成本。通过对载货电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载货电梯项目实施过程中具备足够的资金流动性，公司将进行详尽的现金流分析。这包括资金需求的合理预测、载货电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353"/>
      <w:r>
        <w:rPr>
          <w:rFonts w:ascii="仿宋" w:eastAsia="仿宋" w:hAnsi="仿宋" w:cs="仿宋" w:hint="eastAsia"/>
          <w:sz w:val="28"/>
          <w:lang w:eastAsia="zh-CN"/>
        </w:rPr>
        <w:t>五、载货电梯项目概论</w:t>
      </w:r>
      <w:bookmarkEnd w:id="17"/>
    </w:p>
    <w:p>
      <w:pPr>
        <w:pStyle w:val="Heading2"/>
        <w:rPr>
          <w:rFonts w:ascii="仿宋" w:eastAsia="仿宋" w:hAnsi="仿宋" w:cs="仿宋" w:hint="eastAsia"/>
          <w:lang w:eastAsia="zh-CN"/>
        </w:rPr>
      </w:pPr>
      <w:bookmarkStart w:id="18" w:name="_Toc32216"/>
      <w:r>
        <w:rPr>
          <w:rFonts w:ascii="仿宋" w:eastAsia="仿宋" w:hAnsi="仿宋" w:cs="仿宋" w:hint="eastAsia"/>
          <w:lang w:eastAsia="zh-CN"/>
        </w:rPr>
        <w:t>(一)、载货电梯项目概况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起源追溯至对市场的深入洞察。市场的不断演变与变革为载货电梯项目提供了难得的机遇。当前市场存在的需求缺口和变革的大环境共同构成了载货电梯项目的背景。这个载货电梯项目旨在充分利用市场机遇，填补行业中尚未满足的需求，为客户提供全新的解决方案。市场的变革和需求的增长使得这个载货电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载货电梯项目名称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正式命名为载货电梯。这个名称不仅仅是一个标识，更代表了载货电梯项目的核心理念和愿景。它蕴含着载货电梯项目所要解决问题的关键字，具有强烈的表达和辨识度，为载货电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载货电梯项目目标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核心目标是提供一种全新、高效的解决方案，满足客户日益增长的需求。载货电梯项目追求的不仅仅是满足市场需求，更是在市场中获得卓越的竞争优势。通过不断提升产品或服务的质量和创新水平，载货电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载货电梯项目范围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全面涵盖了产品研发、制造、市场推广和售后服务，确保从产品设计到最终用户体验的全方位关注。这一全面的载货电梯项目范围是为了确保载货电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载货电梯项目时间表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载货电梯项目计划在未来18个月内完成，包括研发、测试、市场试点和正式推出等不同阶段。这个时间表的合理设计是为了确保载货电梯项目各个阶段的顺利推进，以便按时交付高质量的成果。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载货电梯项目预算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载货电梯项目总预算估算为XX百万美元，主要分配在研发、市场推广、人员培训和运营等方面。这一充足的预算为载货电梯项目提供了充足的资源，确保载货电梯项目在各个方面都能取得优异的表现。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载货电梯项目风险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载货电梯项目可能面临的风险包括市场接受度低、技术难题、竞争激烈等。载货电梯项目团队已经制定了相应的风险应对计划，通过前瞻性的风险管理，确保载货电梯项目在面对不确定性时能够迅速做出应对。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载货电梯项目团队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载货电梯项目汇聚了一支经验丰富、多领域专业素养的核心团队，确保载货电梯项目在各个方面都能拥有高水平的执行力。团队的协同作战是载货电梯项目成功的关键因素之一。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载货电梯项目背景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载货电梯项目的背景根植于市场对更高效、创新产品的渴望，同时也受到科技发展对行业格局的深刻改变的影响。这为载货电梯项目提供了广阔的发展空间和市场需求。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载货电梯项目现状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截至目前，载货电梯项目已完成市场调研和技术验证，取得了初步的成功。这为载货电梯项目在未来的发展奠定了坚实的基础，为更远大的目标打下了坚实的基石。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5670"/>
      <w:r>
        <w:rPr>
          <w:rFonts w:ascii="仿宋" w:eastAsia="仿宋" w:hAnsi="仿宋" w:cs="仿宋" w:hint="eastAsia"/>
          <w:sz w:val="28"/>
          <w:lang w:eastAsia="zh-CN"/>
        </w:rPr>
        <w:t>(二)、载货电梯项目目标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keyword》载货电梯项目首要业务目标是在市场中占据有利地位，实现产品/服务的成功推广和销售。通过不断提升产品质量、创新性，载货电梯项目追求成为行业中的领导者，赢得更多客户的青睐。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在科技迅速发展的时代，载货电梯项目着眼于技术创新。通过持续的研发和技术升级，载货电梯项目旨在推出更具创新性的产品或服务，以满足市场对新鲜、先进解决方案的需求。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为了建立可持续的客户关系，载货电梯项目设定了客户满意度目标。通过提供卓越的产品质量和优质的客户服务，载货电梯项目追求赢得客户的信任和忠诚度，确保他们的满意度达到行业领先水平。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载货电梯项目注重社会责任和可持续发展。通过实施环保、社会责任载货电梯项目，载货电梯项目致力于在经济发展的同时保护环境，促进社会公平，实现可持续经营。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载货电梯项目的团队是实现目标的核心驱动力。因此，载货电梯项目设定了团队发展目标，包括提升团队成员的专业技能、培养领导力，以及搭建协同高效的团队工作氛围。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31271"/>
      <w:r>
        <w:rPr>
          <w:rFonts w:ascii="仿宋" w:eastAsia="仿宋" w:hAnsi="仿宋" w:cs="仿宋" w:hint="eastAsia"/>
          <w:sz w:val="28"/>
          <w:lang w:eastAsia="zh-CN"/>
        </w:rPr>
        <w:t>(三)、载货电梯项目提出的理由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载货电梯项目提出的理由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提出源于对市场机遇的深刻洞察。当前市场中存在的需求缺口和行业发展趋势表明，有巨大的商业机会等待被开发。通过准确捕捉市场机遇，载货电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理念基于对技术创新的信仰。通过持续的研发和技术投入，载货电梯项目有望推出更具创新性的产品或服务。在科技飞速发展的当下，载货电梯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https://d.book118.com/697000111010006032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13C5B"/>
    <w:rsid w:val="45313C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0011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2024-01-15T10:12:00Z</dcterms:created>
  <dcterms:modified xsi:type="dcterms:W3CDTF">2024-01-15T10:12:31Z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B666BFB0D7104A8FB4EC3872BECE40C4_11</vt:lpwstr>
  </property>
  <property fmtid="{D5CDD505-2E9C-101B-9397-08002B2CF9AE}" pid="3" name="KSOProductBuildVer">
    <vt:lpwstr>2052-12.1.0.16120</vt:lpwstr>
  </property>
</Properties>
</file>