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创业融资计划书十篇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创业融资计划书十篇</w:t>
      </w:r>
      <w:r>
        <w:rPr>
          <w:rFonts w:ascii="仿宋" w:eastAsia="仿宋" w:hAnsi="仿宋"/>
          <w:sz w:val="32"/>
          <w:szCs w:val="32"/>
        </w:rPr>
        <w:br/>
      </w:r>
      <w:r>
        <w:rPr>
          <w:rFonts w:ascii="仿宋" w:eastAsia="仿宋" w:hAnsi="仿宋"/>
          <w:sz w:val="32"/>
          <w:szCs w:val="32"/>
        </w:rPr>
        <w:t xml:space="preserve">    创业融资计划书 篇1 </w:t>
      </w:r>
      <w:r>
        <w:rPr>
          <w:rFonts w:ascii="仿宋" w:eastAsia="仿宋" w:hAnsi="仿宋"/>
          <w:sz w:val="32"/>
          <w:szCs w:val="32"/>
        </w:rPr>
        <w:br/>
      </w:r>
      <w:r>
        <w:rPr>
          <w:rFonts w:ascii="仿宋" w:eastAsia="仿宋" w:hAnsi="仿宋"/>
          <w:sz w:val="32"/>
          <w:szCs w:val="32"/>
        </w:rPr>
        <w:t>　　创业期的融资计划书分析本来这个话题没有什么可以讨论，因为已经有无数文章和书籍教人应该怎么做，但从目前看到的商业计划书情况来看，能够达到“合格”标准的不超过一半，能够写得很好的大概只有1/10的比例，所以我觉得还是有必要把写商业计划书的关键要点、以及需要注意的问题介绍一下</w:t>
      </w:r>
      <w:r>
        <w:rPr>
          <w:rFonts w:ascii="仿宋" w:eastAsia="仿宋" w:hAnsi="仿宋"/>
          <w:sz w:val="32"/>
          <w:szCs w:val="32"/>
        </w:rPr>
        <w:br/>
      </w:r>
      <w:r>
        <w:rPr>
          <w:rFonts w:ascii="仿宋" w:eastAsia="仿宋" w:hAnsi="仿宋"/>
          <w:sz w:val="32"/>
          <w:szCs w:val="32"/>
        </w:rPr>
        <w:t>　　。1.忌过长，我经常收到一些长达数十页的word文档，用若干万字来介绍自己的项目。需要注意的是，投资人日常收到的bp很多，对于这种过长的bp，通常只能浏览一下，很可能会漏掉项目的关键点，甚至即使详细阅读了，也很难总结出来项目关键点究竟是什么，这会降低投资人约见的概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忌太过简略，以前经常有人教写商业计划书要非常简略，用最短的篇幅吸引投资人。比方说，有人将PPT最好做10页，每页不超过若干若干字云云。但实际上，很少有人能够有功力在如此短的篇幅里面把一个公司以及商业模式解释清楚，而且即便是见多识广的投资人，也不见得对每个领域的关键细节了解得都很充分，一篇过短过略的商业计划书，往往将最有吸引力的内容丧失掉。还要注意商业计划书是用来给人“看”的，不是用来“讲”的，如果商业计划书本身内容太简略，那么很可能连见面“讲”的机会都得不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忌太空，太短太略的商业计划书大多数都会比较空洞。比方说经常见“巨大的市场空间”、“领先的技术”、“丰富的运营商关系”这类空话，没法作为评估公司优劣的依据。还有一部分商业计划书，因为写得过短，看起来像是一个提纲，没有内容，即便看了，除了能了解大概的商业模式，对公司实际情况不能形成任何概念；写商业计划书的目的，是让vc以最短的时间了解市场、商业模式极其价值、产品、团队、经验、能力、资源、核心竞争力、潜在风险与应对、运营现状（包括用户销售数据、财务）、以及发展计划与策略、现有股东结构、融资计划与资金使用计划，进而对你的企业产生兴趣，产生约见的想法。写商业计划书的关键原则是逻辑清晰、结构完整、重点突出、语言简洁、有理有据。如果你做的是一个新的商业模式，那么关键在如何证明这个商业模式实际可行，以及如何快速发展，并且形成竞争壁垒；如果你在一个红海里创业，那么必须能够明确你和别人的差异与优势，以及市场强者抄袭你的难度。商业计划书最好以PPT编写，转成pdf格式提交。当年我自己创业的时候，问过投资行业的朋友“商业计划书为什么要写成PPT，word不行么？”，朋友的回答是：“PPT翻起来没有那么辛苦”。现在转来做投资，感觉PPT形式可以把重点打散，在了解每个部分重点的时候，比较容易集中注意力。篇幅方面，通常以20页左右为佳，如果需要介绍的情况比较复杂，写到30页左右也可以。</w:t>
      </w:r>
      <w:r>
        <w:rPr>
          <w:rFonts w:ascii="仿宋" w:eastAsia="仿宋" w:hAnsi="仿宋"/>
          <w:sz w:val="32"/>
          <w:szCs w:val="32"/>
        </w:rPr>
        <w:br/>
      </w:r>
      <w:r>
        <w:rPr>
          <w:rFonts w:ascii="仿宋" w:eastAsia="仿宋" w:hAnsi="仿宋"/>
          <w:sz w:val="32"/>
          <w:szCs w:val="32"/>
        </w:rPr>
        <w:t>　　但如果超过20页，最好在整个PPT开头，以3-5页的篇幅写“e_cutivesummary”，中文译作“执行摘要”。在这部分要对公司商业模式关键点、核心竞争力、团队优势以及核心运营财务数据（如有必要）做一个非常简要的总结。让投资人产生阅读长篇大论的兴趣，然后在后续的内容里面再展开阐述。每页字数控制在200-400字，对于商业模式、产品功能、价值链、运营数据和财务数据可以用图表来形成直观印象。对于成型的产品、可以配以界面截图或者照片。第一次投给国内大多数vc的商业计划书并不需要写成英文，如果vc第一次约见后，可以根据对方要求来决定是否准备英文版本。</w:t>
      </w:r>
      <w:r>
        <w:rPr>
          <w:rFonts w:ascii="仿宋" w:eastAsia="仿宋" w:hAnsi="仿宋"/>
          <w:sz w:val="32"/>
          <w:szCs w:val="32"/>
        </w:rPr>
        <w:br/>
      </w:r>
      <w:r>
        <w:rPr>
          <w:rFonts w:ascii="仿宋" w:eastAsia="仿宋" w:hAnsi="仿宋"/>
          <w:sz w:val="32"/>
          <w:szCs w:val="32"/>
        </w:rPr>
        <w:t xml:space="preserve">    创业融资计划书 篇2 </w:t>
      </w:r>
      <w:r>
        <w:rPr>
          <w:rFonts w:ascii="仿宋" w:eastAsia="仿宋" w:hAnsi="仿宋"/>
          <w:sz w:val="32"/>
          <w:szCs w:val="32"/>
        </w:rPr>
        <w:br/>
      </w:r>
      <w:r>
        <w:rPr>
          <w:rFonts w:ascii="仿宋" w:eastAsia="仿宋" w:hAnsi="仿宋"/>
          <w:sz w:val="32"/>
          <w:szCs w:val="32"/>
        </w:rPr>
        <w:t>　　内容摘要：第一部分摘要（整个计划的概括）（文字在2—3页以内）</w:t>
      </w:r>
      <w:r>
        <w:rPr>
          <w:rFonts w:ascii="仿宋" w:eastAsia="仿宋" w:hAnsi="仿宋"/>
          <w:sz w:val="32"/>
          <w:szCs w:val="32"/>
        </w:rPr>
        <w:br/>
      </w:r>
      <w:r>
        <w:rPr>
          <w:rFonts w:ascii="仿宋" w:eastAsia="仿宋" w:hAnsi="仿宋"/>
          <w:sz w:val="32"/>
          <w:szCs w:val="32"/>
        </w:rPr>
        <w:t>　　一、公司简单描述</w:t>
      </w:r>
      <w:r>
        <w:rPr>
          <w:rFonts w:ascii="仿宋" w:eastAsia="仿宋" w:hAnsi="仿宋"/>
          <w:sz w:val="32"/>
          <w:szCs w:val="32"/>
        </w:rPr>
        <w:br/>
      </w:r>
      <w:r>
        <w:rPr>
          <w:rFonts w:ascii="仿宋" w:eastAsia="仿宋" w:hAnsi="仿宋"/>
          <w:sz w:val="32"/>
          <w:szCs w:val="32"/>
        </w:rPr>
        <w:t>　　二、公司的宗旨和目标（市场目标和财务目标）</w:t>
      </w:r>
      <w:r>
        <w:rPr>
          <w:rFonts w:ascii="仿宋" w:eastAsia="仿宋" w:hAnsi="仿宋"/>
          <w:sz w:val="32"/>
          <w:szCs w:val="32"/>
        </w:rPr>
        <w:br/>
      </w:r>
      <w:r>
        <w:rPr>
          <w:rFonts w:ascii="仿宋" w:eastAsia="仿宋" w:hAnsi="仿宋"/>
          <w:sz w:val="32"/>
          <w:szCs w:val="32"/>
        </w:rPr>
        <w:t>　　三、公司目前股权结构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四、已投入的资金及用途</w:t>
      </w:r>
      <w:r>
        <w:rPr>
          <w:rFonts w:ascii="仿宋" w:eastAsia="仿宋" w:hAnsi="仿宋"/>
          <w:sz w:val="32"/>
          <w:szCs w:val="32"/>
        </w:rPr>
        <w:br/>
      </w:r>
      <w:r>
        <w:rPr>
          <w:rFonts w:ascii="仿宋" w:eastAsia="仿宋" w:hAnsi="仿宋"/>
          <w:sz w:val="32"/>
          <w:szCs w:val="32"/>
        </w:rPr>
        <w:t>　　五、公司目前主要产品或服务介绍</w:t>
      </w:r>
      <w:r>
        <w:rPr>
          <w:rFonts w:ascii="仿宋" w:eastAsia="仿宋" w:hAnsi="仿宋"/>
          <w:sz w:val="32"/>
          <w:szCs w:val="32"/>
        </w:rPr>
        <w:br/>
      </w:r>
      <w:r>
        <w:rPr>
          <w:rFonts w:ascii="仿宋" w:eastAsia="仿宋" w:hAnsi="仿宋"/>
          <w:sz w:val="32"/>
          <w:szCs w:val="32"/>
        </w:rPr>
        <w:t>　　六、市场概况和营销策略</w:t>
      </w:r>
      <w:r>
        <w:rPr>
          <w:rFonts w:ascii="仿宋" w:eastAsia="仿宋" w:hAnsi="仿宋"/>
          <w:sz w:val="32"/>
          <w:szCs w:val="32"/>
        </w:rPr>
        <w:br/>
      </w:r>
      <w:r>
        <w:rPr>
          <w:rFonts w:ascii="仿宋" w:eastAsia="仿宋" w:hAnsi="仿宋"/>
          <w:sz w:val="32"/>
          <w:szCs w:val="32"/>
        </w:rPr>
        <w:t>　　七、主要业务部门及业绩简介</w:t>
      </w:r>
      <w:r>
        <w:rPr>
          <w:rFonts w:ascii="仿宋" w:eastAsia="仿宋" w:hAnsi="仿宋"/>
          <w:sz w:val="32"/>
          <w:szCs w:val="32"/>
        </w:rPr>
        <w:br/>
      </w:r>
      <w:r>
        <w:rPr>
          <w:rFonts w:ascii="仿宋" w:eastAsia="仿宋" w:hAnsi="仿宋"/>
          <w:sz w:val="32"/>
          <w:szCs w:val="32"/>
        </w:rPr>
        <w:t>　　八、核心经营团队</w:t>
      </w:r>
      <w:r>
        <w:rPr>
          <w:rFonts w:ascii="仿宋" w:eastAsia="仿宋" w:hAnsi="仿宋"/>
          <w:sz w:val="32"/>
          <w:szCs w:val="32"/>
        </w:rPr>
        <w:br/>
      </w:r>
      <w:r>
        <w:rPr>
          <w:rFonts w:ascii="仿宋" w:eastAsia="仿宋" w:hAnsi="仿宋"/>
          <w:sz w:val="32"/>
          <w:szCs w:val="32"/>
        </w:rPr>
        <w:t>　　九、公司优势说明</w:t>
      </w:r>
      <w:r>
        <w:rPr>
          <w:rFonts w:ascii="仿宋" w:eastAsia="仿宋" w:hAnsi="仿宋"/>
          <w:sz w:val="32"/>
          <w:szCs w:val="32"/>
        </w:rPr>
        <w:br/>
      </w:r>
      <w:r>
        <w:rPr>
          <w:rFonts w:ascii="仿宋" w:eastAsia="仿宋" w:hAnsi="仿宋"/>
          <w:sz w:val="32"/>
          <w:szCs w:val="32"/>
        </w:rPr>
        <w:t>　　十、目前公司为实现目标的增资需求：原因、数量、方式、用途、偿还</w:t>
      </w:r>
      <w:r>
        <w:rPr>
          <w:rFonts w:ascii="仿宋" w:eastAsia="仿宋" w:hAnsi="仿宋"/>
          <w:sz w:val="32"/>
          <w:szCs w:val="32"/>
        </w:rPr>
        <w:br/>
      </w:r>
      <w:r>
        <w:rPr>
          <w:rFonts w:ascii="仿宋" w:eastAsia="仿宋" w:hAnsi="仿宋"/>
          <w:sz w:val="32"/>
          <w:szCs w:val="32"/>
        </w:rPr>
        <w:t>　　十一、融资方案（资金筹措及投资方式及退出方案）</w:t>
      </w:r>
      <w:r>
        <w:rPr>
          <w:rFonts w:ascii="仿宋" w:eastAsia="仿宋" w:hAnsi="仿宋"/>
          <w:sz w:val="32"/>
          <w:szCs w:val="32"/>
        </w:rPr>
        <w:br/>
      </w:r>
      <w:r>
        <w:rPr>
          <w:rFonts w:ascii="仿宋" w:eastAsia="仿宋" w:hAnsi="仿宋"/>
          <w:sz w:val="32"/>
          <w:szCs w:val="32"/>
        </w:rPr>
        <w:t>　　十二、财务分析</w:t>
      </w:r>
      <w:r>
        <w:rPr>
          <w:rFonts w:ascii="仿宋" w:eastAsia="仿宋" w:hAnsi="仿宋"/>
          <w:sz w:val="32"/>
          <w:szCs w:val="32"/>
        </w:rPr>
        <w:br/>
      </w:r>
      <w:r>
        <w:rPr>
          <w:rFonts w:ascii="仿宋" w:eastAsia="仿宋" w:hAnsi="仿宋"/>
          <w:sz w:val="32"/>
          <w:szCs w:val="32"/>
        </w:rPr>
        <w:t>　　1、财务历史资料（前3—5年销售汇总、利润、成长）</w:t>
      </w:r>
      <w:r>
        <w:rPr>
          <w:rFonts w:ascii="仿宋" w:eastAsia="仿宋" w:hAnsi="仿宋"/>
          <w:sz w:val="32"/>
          <w:szCs w:val="32"/>
        </w:rPr>
        <w:br/>
      </w:r>
      <w:r>
        <w:rPr>
          <w:rFonts w:ascii="仿宋" w:eastAsia="仿宋" w:hAnsi="仿宋"/>
          <w:sz w:val="32"/>
          <w:szCs w:val="32"/>
        </w:rPr>
        <w:t>　　2、财务预计（后3—5年）3、资产负债情况</w:t>
      </w:r>
      <w:r>
        <w:rPr>
          <w:rFonts w:ascii="仿宋" w:eastAsia="仿宋" w:hAnsi="仿宋"/>
          <w:sz w:val="32"/>
          <w:szCs w:val="32"/>
        </w:rPr>
        <w:br/>
      </w:r>
      <w:r>
        <w:rPr>
          <w:rFonts w:ascii="仿宋" w:eastAsia="仿宋" w:hAnsi="仿宋"/>
          <w:sz w:val="32"/>
          <w:szCs w:val="32"/>
        </w:rPr>
        <w:t>　　第二部分综述</w:t>
      </w:r>
      <w:r>
        <w:rPr>
          <w:rFonts w:ascii="仿宋" w:eastAsia="仿宋" w:hAnsi="仿宋"/>
          <w:sz w:val="32"/>
          <w:szCs w:val="32"/>
        </w:rPr>
        <w:br/>
      </w:r>
      <w:r>
        <w:rPr>
          <w:rFonts w:ascii="仿宋" w:eastAsia="仿宋" w:hAnsi="仿宋"/>
          <w:sz w:val="32"/>
          <w:szCs w:val="32"/>
        </w:rPr>
        <w:t>　　第一章公司介绍</w:t>
      </w:r>
      <w:r>
        <w:rPr>
          <w:rFonts w:ascii="仿宋" w:eastAsia="仿宋" w:hAnsi="仿宋"/>
          <w:sz w:val="32"/>
          <w:szCs w:val="32"/>
        </w:rPr>
        <w:br/>
      </w:r>
      <w:r>
        <w:rPr>
          <w:rFonts w:ascii="仿宋" w:eastAsia="仿宋" w:hAnsi="仿宋"/>
          <w:sz w:val="32"/>
          <w:szCs w:val="32"/>
        </w:rPr>
        <w:t>　　一、公司的宗旨（公司使命的表述）</w:t>
      </w:r>
      <w:r>
        <w:rPr>
          <w:rFonts w:ascii="仿宋" w:eastAsia="仿宋" w:hAnsi="仿宋"/>
          <w:sz w:val="32"/>
          <w:szCs w:val="32"/>
        </w:rPr>
        <w:br/>
      </w:r>
      <w:r>
        <w:rPr>
          <w:rFonts w:ascii="仿宋" w:eastAsia="仿宋" w:hAnsi="仿宋"/>
          <w:sz w:val="32"/>
          <w:szCs w:val="32"/>
        </w:rPr>
        <w:t>　　二、公司简介资料</w:t>
      </w:r>
      <w:r>
        <w:rPr>
          <w:rFonts w:ascii="仿宋" w:eastAsia="仿宋" w:hAnsi="仿宋"/>
          <w:sz w:val="32"/>
          <w:szCs w:val="32"/>
        </w:rPr>
        <w:br/>
      </w:r>
      <w:r>
        <w:rPr>
          <w:rFonts w:ascii="仿宋" w:eastAsia="仿宋" w:hAnsi="仿宋"/>
          <w:sz w:val="32"/>
          <w:szCs w:val="32"/>
        </w:rPr>
        <w:t>　　三、各部门职能和经营目标</w:t>
      </w:r>
      <w:r>
        <w:rPr>
          <w:rFonts w:ascii="仿宋" w:eastAsia="仿宋" w:hAnsi="仿宋"/>
          <w:sz w:val="32"/>
          <w:szCs w:val="32"/>
        </w:rPr>
        <w:br/>
      </w:r>
      <w:r>
        <w:rPr>
          <w:rFonts w:ascii="仿宋" w:eastAsia="仿宋" w:hAnsi="仿宋"/>
          <w:sz w:val="32"/>
          <w:szCs w:val="32"/>
        </w:rPr>
        <w:t>　　四、公司管理1、董事会2、经营团队3、外部支持（外聘人士/会计师事务所/律师事务所/顾问公司/技术支持/行业协会等）</w:t>
      </w:r>
      <w:r>
        <w:rPr>
          <w:rFonts w:ascii="仿宋" w:eastAsia="仿宋" w:hAnsi="仿宋"/>
          <w:sz w:val="32"/>
          <w:szCs w:val="32"/>
        </w:rPr>
        <w:br/>
      </w:r>
      <w:r>
        <w:rPr>
          <w:rFonts w:ascii="仿宋" w:eastAsia="仿宋" w:hAnsi="仿宋"/>
          <w:sz w:val="32"/>
          <w:szCs w:val="32"/>
        </w:rPr>
        <w:t>　　第二章技术与产品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一、技术描述及技术持有</w:t>
      </w:r>
      <w:r>
        <w:rPr>
          <w:rFonts w:ascii="仿宋" w:eastAsia="仿宋" w:hAnsi="仿宋"/>
          <w:sz w:val="32"/>
          <w:szCs w:val="32"/>
        </w:rPr>
        <w:br/>
      </w:r>
      <w:r>
        <w:rPr>
          <w:rFonts w:ascii="仿宋" w:eastAsia="仿宋" w:hAnsi="仿宋"/>
          <w:sz w:val="32"/>
          <w:szCs w:val="32"/>
        </w:rPr>
        <w:t>　　二、产品状况</w:t>
      </w:r>
      <w:r>
        <w:rPr>
          <w:rFonts w:ascii="仿宋" w:eastAsia="仿宋" w:hAnsi="仿宋"/>
          <w:sz w:val="32"/>
          <w:szCs w:val="32"/>
        </w:rPr>
        <w:br/>
      </w:r>
      <w:r>
        <w:rPr>
          <w:rFonts w:ascii="仿宋" w:eastAsia="仿宋" w:hAnsi="仿宋"/>
          <w:sz w:val="32"/>
          <w:szCs w:val="32"/>
        </w:rPr>
        <w:t>　　1、主要产品目录（分类、名称、规格、型号、价格等）2、产品特性3、正在开发/待开发产品简介4、研发计划及时间表5、知识产权策略6、无形资产（商标/知识产权/专利等）</w:t>
      </w:r>
      <w:r>
        <w:rPr>
          <w:rFonts w:ascii="仿宋" w:eastAsia="仿宋" w:hAnsi="仿宋"/>
          <w:sz w:val="32"/>
          <w:szCs w:val="32"/>
        </w:rPr>
        <w:br/>
      </w:r>
      <w:r>
        <w:rPr>
          <w:rFonts w:ascii="仿宋" w:eastAsia="仿宋" w:hAnsi="仿宋"/>
          <w:sz w:val="32"/>
          <w:szCs w:val="32"/>
        </w:rPr>
        <w:t>　　三、产品生产</w:t>
      </w:r>
      <w:r>
        <w:rPr>
          <w:rFonts w:ascii="仿宋" w:eastAsia="仿宋" w:hAnsi="仿宋"/>
          <w:sz w:val="32"/>
          <w:szCs w:val="32"/>
        </w:rPr>
        <w:br/>
      </w:r>
      <w:r>
        <w:rPr>
          <w:rFonts w:ascii="仿宋" w:eastAsia="仿宋" w:hAnsi="仿宋"/>
          <w:sz w:val="32"/>
          <w:szCs w:val="32"/>
        </w:rPr>
        <w:t>　　1、资源及原材料供应2、现有生产条件和生产能力3、扩建设施、要求及成本，扩建后生产能力4、原有主要设备及需添置设备5、产品标准、质检和生产成本控制6、包装与储运</w:t>
      </w:r>
      <w:r>
        <w:rPr>
          <w:rFonts w:ascii="仿宋" w:eastAsia="仿宋" w:hAnsi="仿宋"/>
          <w:sz w:val="32"/>
          <w:szCs w:val="32"/>
        </w:rPr>
        <w:br/>
      </w:r>
      <w:r>
        <w:rPr>
          <w:rFonts w:ascii="仿宋" w:eastAsia="仿宋" w:hAnsi="仿宋"/>
          <w:sz w:val="32"/>
          <w:szCs w:val="32"/>
        </w:rPr>
        <w:t>　　第三章市场分析</w:t>
      </w:r>
      <w:r>
        <w:rPr>
          <w:rFonts w:ascii="仿宋" w:eastAsia="仿宋" w:hAnsi="仿宋"/>
          <w:sz w:val="32"/>
          <w:szCs w:val="32"/>
        </w:rPr>
        <w:br/>
      </w:r>
      <w:r>
        <w:rPr>
          <w:rFonts w:ascii="仿宋" w:eastAsia="仿宋" w:hAnsi="仿宋"/>
          <w:sz w:val="32"/>
          <w:szCs w:val="32"/>
        </w:rPr>
        <w:t>　　一、市场规模、市场结构与划分</w:t>
      </w:r>
      <w:r>
        <w:rPr>
          <w:rFonts w:ascii="仿宋" w:eastAsia="仿宋" w:hAnsi="仿宋"/>
          <w:sz w:val="32"/>
          <w:szCs w:val="32"/>
        </w:rPr>
        <w:br/>
      </w:r>
      <w:r>
        <w:rPr>
          <w:rFonts w:ascii="仿宋" w:eastAsia="仿宋" w:hAnsi="仿宋"/>
          <w:sz w:val="32"/>
          <w:szCs w:val="32"/>
        </w:rPr>
        <w:t>　　二、目标市场的设定</w:t>
      </w:r>
      <w:r>
        <w:rPr>
          <w:rFonts w:ascii="仿宋" w:eastAsia="仿宋" w:hAnsi="仿宋"/>
          <w:sz w:val="32"/>
          <w:szCs w:val="32"/>
        </w:rPr>
        <w:br/>
      </w:r>
      <w:r>
        <w:rPr>
          <w:rFonts w:ascii="仿宋" w:eastAsia="仿宋" w:hAnsi="仿宋"/>
          <w:sz w:val="32"/>
          <w:szCs w:val="32"/>
        </w:rPr>
        <w:t>　　三、产品消费群体、消费方式、消费习惯及影响市场的主要因素分析</w:t>
      </w:r>
      <w:r>
        <w:rPr>
          <w:rFonts w:ascii="仿宋" w:eastAsia="仿宋" w:hAnsi="仿宋"/>
          <w:sz w:val="32"/>
          <w:szCs w:val="32"/>
        </w:rPr>
        <w:br/>
      </w:r>
      <w:r>
        <w:rPr>
          <w:rFonts w:ascii="仿宋" w:eastAsia="仿宋" w:hAnsi="仿宋"/>
          <w:sz w:val="32"/>
          <w:szCs w:val="32"/>
        </w:rPr>
        <w:t>　　四、目前公司产品市场状况，产品所处市场发展阶段（空白/新开发/高成长/成熟/饱和）产品排名及品牌状况</w:t>
      </w:r>
      <w:r>
        <w:rPr>
          <w:rFonts w:ascii="仿宋" w:eastAsia="仿宋" w:hAnsi="仿宋"/>
          <w:sz w:val="32"/>
          <w:szCs w:val="32"/>
        </w:rPr>
        <w:br/>
      </w:r>
      <w:r>
        <w:rPr>
          <w:rFonts w:ascii="仿宋" w:eastAsia="仿宋" w:hAnsi="仿宋"/>
          <w:sz w:val="32"/>
          <w:szCs w:val="32"/>
        </w:rPr>
        <w:t>　　五、市场趋势预测和市场机会</w:t>
      </w:r>
      <w:r>
        <w:rPr>
          <w:rFonts w:ascii="仿宋" w:eastAsia="仿宋" w:hAnsi="仿宋"/>
          <w:sz w:val="32"/>
          <w:szCs w:val="32"/>
        </w:rPr>
        <w:br/>
      </w:r>
      <w:r>
        <w:rPr>
          <w:rFonts w:ascii="仿宋" w:eastAsia="仿宋" w:hAnsi="仿宋"/>
          <w:sz w:val="32"/>
          <w:szCs w:val="32"/>
        </w:rPr>
        <w:t>　　六、行业政策</w:t>
      </w:r>
      <w:r>
        <w:rPr>
          <w:rFonts w:ascii="仿宋" w:eastAsia="仿宋" w:hAnsi="仿宋"/>
          <w:sz w:val="32"/>
          <w:szCs w:val="32"/>
        </w:rPr>
        <w:br/>
      </w:r>
      <w:r>
        <w:rPr>
          <w:rFonts w:ascii="仿宋" w:eastAsia="仿宋" w:hAnsi="仿宋"/>
          <w:sz w:val="32"/>
          <w:szCs w:val="32"/>
        </w:rPr>
        <w:t>　　第四章竞争分析</w:t>
      </w:r>
      <w:r>
        <w:rPr>
          <w:rFonts w:ascii="仿宋" w:eastAsia="仿宋" w:hAnsi="仿宋"/>
          <w:sz w:val="32"/>
          <w:szCs w:val="32"/>
        </w:rPr>
        <w:br/>
      </w:r>
      <w:r>
        <w:rPr>
          <w:rFonts w:ascii="仿宋" w:eastAsia="仿宋" w:hAnsi="仿宋"/>
          <w:sz w:val="32"/>
          <w:szCs w:val="32"/>
        </w:rPr>
        <w:t>　　一、有无行业垄断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二、从市场细分看竞争者市场份额</w:t>
      </w:r>
      <w:r>
        <w:rPr>
          <w:rFonts w:ascii="仿宋" w:eastAsia="仿宋" w:hAnsi="仿宋"/>
          <w:sz w:val="32"/>
          <w:szCs w:val="32"/>
        </w:rPr>
        <w:br/>
      </w:r>
      <w:r>
        <w:rPr>
          <w:rFonts w:ascii="仿宋" w:eastAsia="仿宋" w:hAnsi="仿宋"/>
          <w:sz w:val="32"/>
          <w:szCs w:val="32"/>
        </w:rPr>
        <w:t>　　三、主要竞争对手情况：公司实力、产品情况（种类、价位、特点、包装、营销、市场占率等）</w:t>
      </w:r>
      <w:r>
        <w:rPr>
          <w:rFonts w:ascii="仿宋" w:eastAsia="仿宋" w:hAnsi="仿宋"/>
          <w:sz w:val="32"/>
          <w:szCs w:val="32"/>
        </w:rPr>
        <w:br/>
      </w:r>
      <w:r>
        <w:rPr>
          <w:rFonts w:ascii="仿宋" w:eastAsia="仿宋" w:hAnsi="仿宋"/>
          <w:sz w:val="32"/>
          <w:szCs w:val="32"/>
        </w:rPr>
        <w:t>　　四、潜在竞争对手情况和市场变化分析</w:t>
      </w:r>
      <w:r>
        <w:rPr>
          <w:rFonts w:ascii="仿宋" w:eastAsia="仿宋" w:hAnsi="仿宋"/>
          <w:sz w:val="32"/>
          <w:szCs w:val="32"/>
        </w:rPr>
        <w:br/>
      </w:r>
      <w:r>
        <w:rPr>
          <w:rFonts w:ascii="仿宋" w:eastAsia="仿宋" w:hAnsi="仿宋"/>
          <w:sz w:val="32"/>
          <w:szCs w:val="32"/>
        </w:rPr>
        <w:t>　　五、公司产品竞争优势</w:t>
      </w:r>
      <w:r>
        <w:rPr>
          <w:rFonts w:ascii="仿宋" w:eastAsia="仿宋" w:hAnsi="仿宋"/>
          <w:sz w:val="32"/>
          <w:szCs w:val="32"/>
        </w:rPr>
        <w:br/>
      </w:r>
      <w:r>
        <w:rPr>
          <w:rFonts w:ascii="仿宋" w:eastAsia="仿宋" w:hAnsi="仿宋"/>
          <w:sz w:val="32"/>
          <w:szCs w:val="32"/>
        </w:rPr>
        <w:t>　　第五章市场营销</w:t>
      </w:r>
      <w:r>
        <w:rPr>
          <w:rFonts w:ascii="仿宋" w:eastAsia="仿宋" w:hAnsi="仿宋"/>
          <w:sz w:val="32"/>
          <w:szCs w:val="32"/>
        </w:rPr>
        <w:br/>
      </w:r>
      <w:r>
        <w:rPr>
          <w:rFonts w:ascii="仿宋" w:eastAsia="仿宋" w:hAnsi="仿宋"/>
          <w:sz w:val="32"/>
          <w:szCs w:val="32"/>
        </w:rPr>
        <w:t>　　一、概述营销计划（区域、方式、渠道、预估目标、份额）</w:t>
      </w:r>
      <w:r>
        <w:rPr>
          <w:rFonts w:ascii="仿宋" w:eastAsia="仿宋" w:hAnsi="仿宋"/>
          <w:sz w:val="32"/>
          <w:szCs w:val="32"/>
        </w:rPr>
        <w:br/>
      </w:r>
      <w:r>
        <w:rPr>
          <w:rFonts w:ascii="仿宋" w:eastAsia="仿宋" w:hAnsi="仿宋"/>
          <w:sz w:val="32"/>
          <w:szCs w:val="32"/>
        </w:rPr>
        <w:t>　　二、销售政策的制定（以往/现行/计划）</w:t>
      </w:r>
      <w:r>
        <w:rPr>
          <w:rFonts w:ascii="仿宋" w:eastAsia="仿宋" w:hAnsi="仿宋"/>
          <w:sz w:val="32"/>
          <w:szCs w:val="32"/>
        </w:rPr>
        <w:br/>
      </w:r>
      <w:r>
        <w:rPr>
          <w:rFonts w:ascii="仿宋" w:eastAsia="仿宋" w:hAnsi="仿宋"/>
          <w:sz w:val="32"/>
          <w:szCs w:val="32"/>
        </w:rPr>
        <w:t>　　三、销售渠道、方式、行销环节和售后服务</w:t>
      </w:r>
      <w:r>
        <w:rPr>
          <w:rFonts w:ascii="仿宋" w:eastAsia="仿宋" w:hAnsi="仿宋"/>
          <w:sz w:val="32"/>
          <w:szCs w:val="32"/>
        </w:rPr>
        <w:br/>
      </w:r>
      <w:r>
        <w:rPr>
          <w:rFonts w:ascii="仿宋" w:eastAsia="仿宋" w:hAnsi="仿宋"/>
          <w:sz w:val="32"/>
          <w:szCs w:val="32"/>
        </w:rPr>
        <w:t>　　四、主要业务关系状况（代理商/经销商/直销商/零售商/加盟者等），各级资格认定标准政策（销售量/回款期限/付款方式/应收帐款/货运方式/折扣政策等）</w:t>
      </w:r>
      <w:r>
        <w:rPr>
          <w:rFonts w:ascii="仿宋" w:eastAsia="仿宋" w:hAnsi="仿宋"/>
          <w:sz w:val="32"/>
          <w:szCs w:val="32"/>
        </w:rPr>
        <w:br/>
      </w:r>
      <w:r>
        <w:rPr>
          <w:rFonts w:ascii="仿宋" w:eastAsia="仿宋" w:hAnsi="仿宋"/>
          <w:sz w:val="32"/>
          <w:szCs w:val="32"/>
        </w:rPr>
        <w:t>　　五、销售队伍情况及销售福利分配政策</w:t>
      </w:r>
      <w:r>
        <w:rPr>
          <w:rFonts w:ascii="仿宋" w:eastAsia="仿宋" w:hAnsi="仿宋"/>
          <w:sz w:val="32"/>
          <w:szCs w:val="32"/>
        </w:rPr>
        <w:br/>
      </w:r>
      <w:r>
        <w:rPr>
          <w:rFonts w:ascii="仿宋" w:eastAsia="仿宋" w:hAnsi="仿宋"/>
          <w:sz w:val="32"/>
          <w:szCs w:val="32"/>
        </w:rPr>
        <w:t>　　六、促销和市场渗透（方式及安排、预算）1、主要促销方式2、广告/公关策略、媒体评估</w:t>
      </w:r>
      <w:r>
        <w:rPr>
          <w:rFonts w:ascii="仿宋" w:eastAsia="仿宋" w:hAnsi="仿宋"/>
          <w:sz w:val="32"/>
          <w:szCs w:val="32"/>
        </w:rPr>
        <w:br/>
      </w:r>
      <w:r>
        <w:rPr>
          <w:rFonts w:ascii="仿宋" w:eastAsia="仿宋" w:hAnsi="仿宋"/>
          <w:sz w:val="32"/>
          <w:szCs w:val="32"/>
        </w:rPr>
        <w:t>　　七、产品价格方案 1、定价依据和价格结构2、影响价格变化的因素和对策</w:t>
      </w:r>
      <w:r>
        <w:rPr>
          <w:rFonts w:ascii="仿宋" w:eastAsia="仿宋" w:hAnsi="仿宋"/>
          <w:sz w:val="32"/>
          <w:szCs w:val="32"/>
        </w:rPr>
        <w:br/>
      </w:r>
      <w:r>
        <w:rPr>
          <w:rFonts w:ascii="仿宋" w:eastAsia="仿宋" w:hAnsi="仿宋"/>
          <w:sz w:val="32"/>
          <w:szCs w:val="32"/>
        </w:rPr>
        <w:t>　　八、销售资料统计和销售纪录方式，销售周期的计算。</w:t>
      </w:r>
      <w:r>
        <w:rPr>
          <w:rFonts w:ascii="仿宋" w:eastAsia="仿宋" w:hAnsi="仿宋"/>
          <w:sz w:val="32"/>
          <w:szCs w:val="32"/>
        </w:rPr>
        <w:br/>
      </w:r>
      <w:r>
        <w:rPr>
          <w:rFonts w:ascii="仿宋" w:eastAsia="仿宋" w:hAnsi="仿宋"/>
          <w:sz w:val="32"/>
          <w:szCs w:val="32"/>
        </w:rPr>
        <w:t>　　九、市场开发规划，销售目标（近期、中期），销售预估（3—5年）销售额、占有率及计算依据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第六章投资说明</w:t>
      </w:r>
      <w:r>
        <w:rPr>
          <w:rFonts w:ascii="仿宋" w:eastAsia="仿宋" w:hAnsi="仿宋"/>
          <w:sz w:val="32"/>
          <w:szCs w:val="32"/>
        </w:rPr>
        <w:br/>
      </w:r>
      <w:r>
        <w:rPr>
          <w:rFonts w:ascii="仿宋" w:eastAsia="仿宋" w:hAnsi="仿宋"/>
          <w:sz w:val="32"/>
          <w:szCs w:val="32"/>
        </w:rPr>
        <w:t>　　一、资金需求说明（用量/期限）</w:t>
      </w:r>
      <w:r>
        <w:rPr>
          <w:rFonts w:ascii="仿宋" w:eastAsia="仿宋" w:hAnsi="仿宋"/>
          <w:sz w:val="32"/>
          <w:szCs w:val="32"/>
        </w:rPr>
        <w:br/>
      </w:r>
      <w:r>
        <w:rPr>
          <w:rFonts w:ascii="仿宋" w:eastAsia="仿宋" w:hAnsi="仿宋"/>
          <w:sz w:val="32"/>
          <w:szCs w:val="32"/>
        </w:rPr>
        <w:t>　　二、资金使用计划及进度</w:t>
      </w:r>
      <w:r>
        <w:rPr>
          <w:rFonts w:ascii="仿宋" w:eastAsia="仿宋" w:hAnsi="仿宋"/>
          <w:sz w:val="32"/>
          <w:szCs w:val="32"/>
        </w:rPr>
        <w:br/>
      </w:r>
      <w:r>
        <w:rPr>
          <w:rFonts w:ascii="仿宋" w:eastAsia="仿宋" w:hAnsi="仿宋"/>
          <w:sz w:val="32"/>
          <w:szCs w:val="32"/>
        </w:rPr>
        <w:t>　　三、投资形式（贷款/利率/利率支付条件/转股—普通股、优先股、任股权/对应价格等）</w:t>
      </w:r>
      <w:r>
        <w:rPr>
          <w:rFonts w:ascii="仿宋" w:eastAsia="仿宋" w:hAnsi="仿宋"/>
          <w:sz w:val="32"/>
          <w:szCs w:val="32"/>
        </w:rPr>
        <w:br/>
      </w:r>
      <w:r>
        <w:rPr>
          <w:rFonts w:ascii="仿宋" w:eastAsia="仿宋" w:hAnsi="仿宋"/>
          <w:sz w:val="32"/>
          <w:szCs w:val="32"/>
        </w:rPr>
        <w:t>　　四、资本结构</w:t>
      </w:r>
      <w:r>
        <w:rPr>
          <w:rFonts w:ascii="仿宋" w:eastAsia="仿宋" w:hAnsi="仿宋"/>
          <w:sz w:val="32"/>
          <w:szCs w:val="32"/>
        </w:rPr>
        <w:br/>
      </w:r>
      <w:r>
        <w:rPr>
          <w:rFonts w:ascii="仿宋" w:eastAsia="仿宋" w:hAnsi="仿宋"/>
          <w:sz w:val="32"/>
          <w:szCs w:val="32"/>
        </w:rPr>
        <w:t>　　五、回报/偿还计划</w:t>
      </w:r>
      <w:r>
        <w:rPr>
          <w:rFonts w:ascii="仿宋" w:eastAsia="仿宋" w:hAnsi="仿宋"/>
          <w:sz w:val="32"/>
          <w:szCs w:val="32"/>
        </w:rPr>
        <w:br/>
      </w:r>
      <w:r>
        <w:rPr>
          <w:rFonts w:ascii="仿宋" w:eastAsia="仿宋" w:hAnsi="仿宋"/>
          <w:sz w:val="32"/>
          <w:szCs w:val="32"/>
        </w:rPr>
        <w:t>　　六、资本原负债结构说明（每笔债务的时间/条件/抵押/利息等）</w:t>
      </w:r>
      <w:r>
        <w:rPr>
          <w:rFonts w:ascii="仿宋" w:eastAsia="仿宋" w:hAnsi="仿宋"/>
          <w:sz w:val="32"/>
          <w:szCs w:val="32"/>
        </w:rPr>
        <w:br/>
      </w:r>
      <w:r>
        <w:rPr>
          <w:rFonts w:ascii="仿宋" w:eastAsia="仿宋" w:hAnsi="仿宋"/>
          <w:sz w:val="32"/>
          <w:szCs w:val="32"/>
        </w:rPr>
        <w:t>　　七、投资抵押（是否有抵押/抵押品价值及定价依据/定价凭证）</w:t>
      </w:r>
      <w:r>
        <w:rPr>
          <w:rFonts w:ascii="仿宋" w:eastAsia="仿宋" w:hAnsi="仿宋"/>
          <w:sz w:val="32"/>
          <w:szCs w:val="32"/>
        </w:rPr>
        <w:br/>
      </w:r>
      <w:r>
        <w:rPr>
          <w:rFonts w:ascii="仿宋" w:eastAsia="仿宋" w:hAnsi="仿宋"/>
          <w:sz w:val="32"/>
          <w:szCs w:val="32"/>
        </w:rPr>
        <w:t>　　八、投资担保（是否有抵押/担保者财务报告）</w:t>
      </w:r>
      <w:r>
        <w:rPr>
          <w:rFonts w:ascii="仿宋" w:eastAsia="仿宋" w:hAnsi="仿宋"/>
          <w:sz w:val="32"/>
          <w:szCs w:val="32"/>
        </w:rPr>
        <w:br/>
      </w:r>
      <w:r>
        <w:rPr>
          <w:rFonts w:ascii="仿宋" w:eastAsia="仿宋" w:hAnsi="仿宋"/>
          <w:sz w:val="32"/>
          <w:szCs w:val="32"/>
        </w:rPr>
        <w:t>　　九、吸纳投资后股权结构</w:t>
      </w:r>
      <w:r>
        <w:rPr>
          <w:rFonts w:ascii="仿宋" w:eastAsia="仿宋" w:hAnsi="仿宋"/>
          <w:sz w:val="32"/>
          <w:szCs w:val="32"/>
        </w:rPr>
        <w:br/>
      </w:r>
      <w:r>
        <w:rPr>
          <w:rFonts w:ascii="仿宋" w:eastAsia="仿宋" w:hAnsi="仿宋"/>
          <w:sz w:val="32"/>
          <w:szCs w:val="32"/>
        </w:rPr>
        <w:t>　　十、股权成本</w:t>
      </w:r>
      <w:r>
        <w:rPr>
          <w:rFonts w:ascii="仿宋" w:eastAsia="仿宋" w:hAnsi="仿宋"/>
          <w:sz w:val="32"/>
          <w:szCs w:val="32"/>
        </w:rPr>
        <w:br/>
      </w:r>
      <w:r>
        <w:rPr>
          <w:rFonts w:ascii="仿宋" w:eastAsia="仿宋" w:hAnsi="仿宋"/>
          <w:sz w:val="32"/>
          <w:szCs w:val="32"/>
        </w:rPr>
        <w:t>　　十一、投资者介入公司管理之程度说明</w:t>
      </w:r>
      <w:r>
        <w:rPr>
          <w:rFonts w:ascii="仿宋" w:eastAsia="仿宋" w:hAnsi="仿宋"/>
          <w:sz w:val="32"/>
          <w:szCs w:val="32"/>
        </w:rPr>
        <w:br/>
      </w:r>
      <w:r>
        <w:rPr>
          <w:rFonts w:ascii="仿宋" w:eastAsia="仿宋" w:hAnsi="仿宋"/>
          <w:sz w:val="32"/>
          <w:szCs w:val="32"/>
        </w:rPr>
        <w:t>　　十二、报告（定期向投资者提供的报告和资金支出预算）十三、杂费支付（是否支付中介人手续费）</w:t>
      </w:r>
      <w:r>
        <w:rPr>
          <w:rFonts w:ascii="仿宋" w:eastAsia="仿宋" w:hAnsi="仿宋"/>
          <w:sz w:val="32"/>
          <w:szCs w:val="32"/>
        </w:rPr>
        <w:br/>
      </w:r>
      <w:r>
        <w:rPr>
          <w:rFonts w:ascii="仿宋" w:eastAsia="仿宋" w:hAnsi="仿宋"/>
          <w:sz w:val="32"/>
          <w:szCs w:val="32"/>
        </w:rPr>
        <w:t>　　第七章投资报酬与退出</w:t>
      </w:r>
      <w:r>
        <w:rPr>
          <w:rFonts w:ascii="仿宋" w:eastAsia="仿宋" w:hAnsi="仿宋"/>
          <w:sz w:val="32"/>
          <w:szCs w:val="32"/>
        </w:rPr>
        <w:br/>
      </w:r>
      <w:r>
        <w:rPr>
          <w:rFonts w:ascii="仿宋" w:eastAsia="仿宋" w:hAnsi="仿宋"/>
          <w:sz w:val="32"/>
          <w:szCs w:val="32"/>
        </w:rPr>
        <w:t>　　一、股票上市</w:t>
      </w:r>
      <w:r>
        <w:rPr>
          <w:rFonts w:ascii="仿宋" w:eastAsia="仿宋" w:hAnsi="仿宋"/>
          <w:sz w:val="32"/>
          <w:szCs w:val="32"/>
        </w:rPr>
        <w:br/>
      </w:r>
      <w:r>
        <w:rPr>
          <w:rFonts w:ascii="仿宋" w:eastAsia="仿宋" w:hAnsi="仿宋"/>
          <w:sz w:val="32"/>
          <w:szCs w:val="32"/>
        </w:rPr>
        <w:t>　　二、股权转让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三、股权回购</w:t>
      </w:r>
      <w:r>
        <w:rPr>
          <w:rFonts w:ascii="仿宋" w:eastAsia="仿宋" w:hAnsi="仿宋"/>
          <w:sz w:val="32"/>
          <w:szCs w:val="32"/>
        </w:rPr>
        <w:br/>
      </w:r>
      <w:r>
        <w:rPr>
          <w:rFonts w:ascii="仿宋" w:eastAsia="仿宋" w:hAnsi="仿宋"/>
          <w:sz w:val="32"/>
          <w:szCs w:val="32"/>
        </w:rPr>
        <w:t>　　四、股利</w:t>
      </w:r>
      <w:r>
        <w:rPr>
          <w:rFonts w:ascii="仿宋" w:eastAsia="仿宋" w:hAnsi="仿宋"/>
          <w:sz w:val="32"/>
          <w:szCs w:val="32"/>
        </w:rPr>
        <w:br/>
      </w:r>
      <w:r>
        <w:rPr>
          <w:rFonts w:ascii="仿宋" w:eastAsia="仿宋" w:hAnsi="仿宋"/>
          <w:sz w:val="32"/>
          <w:szCs w:val="32"/>
        </w:rPr>
        <w:t>　　第八章风险分析</w:t>
      </w:r>
      <w:r>
        <w:rPr>
          <w:rFonts w:ascii="仿宋" w:eastAsia="仿宋" w:hAnsi="仿宋"/>
          <w:sz w:val="32"/>
          <w:szCs w:val="32"/>
        </w:rPr>
        <w:br/>
      </w:r>
      <w:r>
        <w:rPr>
          <w:rFonts w:ascii="仿宋" w:eastAsia="仿宋" w:hAnsi="仿宋"/>
          <w:sz w:val="32"/>
          <w:szCs w:val="32"/>
        </w:rPr>
        <w:t>　　一、资源（原材料/供货商）风险</w:t>
      </w:r>
      <w:r>
        <w:rPr>
          <w:rFonts w:ascii="仿宋" w:eastAsia="仿宋" w:hAnsi="仿宋"/>
          <w:sz w:val="32"/>
          <w:szCs w:val="32"/>
        </w:rPr>
        <w:br/>
      </w:r>
      <w:r>
        <w:rPr>
          <w:rFonts w:ascii="仿宋" w:eastAsia="仿宋" w:hAnsi="仿宋"/>
          <w:sz w:val="32"/>
          <w:szCs w:val="32"/>
        </w:rPr>
        <w:t>　　二、市场不确定性风险</w:t>
      </w:r>
      <w:r>
        <w:rPr>
          <w:rFonts w:ascii="仿宋" w:eastAsia="仿宋" w:hAnsi="仿宋"/>
          <w:sz w:val="32"/>
          <w:szCs w:val="32"/>
        </w:rPr>
        <w:br/>
      </w:r>
      <w:r>
        <w:rPr>
          <w:rFonts w:ascii="仿宋" w:eastAsia="仿宋" w:hAnsi="仿宋"/>
          <w:sz w:val="32"/>
          <w:szCs w:val="32"/>
        </w:rPr>
        <w:t>　　三、研发风险</w:t>
      </w:r>
      <w:r>
        <w:rPr>
          <w:rFonts w:ascii="仿宋" w:eastAsia="仿宋" w:hAnsi="仿宋"/>
          <w:sz w:val="32"/>
          <w:szCs w:val="32"/>
        </w:rPr>
        <w:br/>
      </w:r>
      <w:r>
        <w:rPr>
          <w:rFonts w:ascii="仿宋" w:eastAsia="仿宋" w:hAnsi="仿宋"/>
          <w:sz w:val="32"/>
          <w:szCs w:val="32"/>
        </w:rPr>
        <w:t>　　四、生产不确定性风险</w:t>
      </w:r>
      <w:r>
        <w:rPr>
          <w:rFonts w:ascii="仿宋" w:eastAsia="仿宋" w:hAnsi="仿宋"/>
          <w:sz w:val="32"/>
          <w:szCs w:val="32"/>
        </w:rPr>
        <w:br/>
      </w:r>
      <w:r>
        <w:rPr>
          <w:rFonts w:ascii="仿宋" w:eastAsia="仿宋" w:hAnsi="仿宋"/>
          <w:sz w:val="32"/>
          <w:szCs w:val="32"/>
        </w:rPr>
        <w:t>　　五、成本控制风险</w:t>
      </w:r>
      <w:r>
        <w:rPr>
          <w:rFonts w:ascii="仿宋" w:eastAsia="仿宋" w:hAnsi="仿宋"/>
          <w:sz w:val="32"/>
          <w:szCs w:val="32"/>
        </w:rPr>
        <w:br/>
      </w:r>
      <w:r>
        <w:rPr>
          <w:rFonts w:ascii="仿宋" w:eastAsia="仿宋" w:hAnsi="仿宋"/>
          <w:sz w:val="32"/>
          <w:szCs w:val="32"/>
        </w:rPr>
        <w:t>　　六、竞争风险</w:t>
      </w:r>
      <w:r>
        <w:rPr>
          <w:rFonts w:ascii="仿宋" w:eastAsia="仿宋" w:hAnsi="仿宋"/>
          <w:sz w:val="32"/>
          <w:szCs w:val="32"/>
        </w:rPr>
        <w:br/>
      </w:r>
      <w:r>
        <w:rPr>
          <w:rFonts w:ascii="仿宋" w:eastAsia="仿宋" w:hAnsi="仿宋"/>
          <w:sz w:val="32"/>
          <w:szCs w:val="32"/>
        </w:rPr>
        <w:t>　　七、政策风险</w:t>
      </w:r>
      <w:r>
        <w:rPr>
          <w:rFonts w:ascii="仿宋" w:eastAsia="仿宋" w:hAnsi="仿宋"/>
          <w:sz w:val="32"/>
          <w:szCs w:val="32"/>
        </w:rPr>
        <w:br/>
      </w:r>
      <w:r>
        <w:rPr>
          <w:rFonts w:ascii="仿宋" w:eastAsia="仿宋" w:hAnsi="仿宋"/>
          <w:sz w:val="32"/>
          <w:szCs w:val="32"/>
        </w:rPr>
        <w:t>　　八、财务风险（应收帐款/坏帐）</w:t>
      </w:r>
      <w:r>
        <w:rPr>
          <w:rFonts w:ascii="仿宋" w:eastAsia="仿宋" w:hAnsi="仿宋"/>
          <w:sz w:val="32"/>
          <w:szCs w:val="32"/>
        </w:rPr>
        <w:br/>
      </w:r>
      <w:r>
        <w:rPr>
          <w:rFonts w:ascii="仿宋" w:eastAsia="仿宋" w:hAnsi="仿宋"/>
          <w:sz w:val="32"/>
          <w:szCs w:val="32"/>
        </w:rPr>
        <w:t>　　九、管理风险（含人事/人员流动/关键雇员依赖）</w:t>
      </w:r>
      <w:r>
        <w:rPr>
          <w:rFonts w:ascii="仿宋" w:eastAsia="仿宋" w:hAnsi="仿宋"/>
          <w:sz w:val="32"/>
          <w:szCs w:val="32"/>
        </w:rPr>
        <w:br/>
      </w:r>
      <w:r>
        <w:rPr>
          <w:rFonts w:ascii="仿宋" w:eastAsia="仿宋" w:hAnsi="仿宋"/>
          <w:sz w:val="32"/>
          <w:szCs w:val="32"/>
        </w:rPr>
        <w:t>　　十、破产风险</w:t>
      </w:r>
      <w:r>
        <w:rPr>
          <w:rFonts w:ascii="仿宋" w:eastAsia="仿宋" w:hAnsi="仿宋"/>
          <w:sz w:val="32"/>
          <w:szCs w:val="32"/>
        </w:rPr>
        <w:br/>
      </w:r>
      <w:r>
        <w:rPr>
          <w:rFonts w:ascii="仿宋" w:eastAsia="仿宋" w:hAnsi="仿宋"/>
          <w:sz w:val="32"/>
          <w:szCs w:val="32"/>
        </w:rPr>
        <w:t>　　第九章经营预测</w:t>
      </w:r>
      <w:r>
        <w:rPr>
          <w:rFonts w:ascii="仿宋" w:eastAsia="仿宋" w:hAnsi="仿宋"/>
          <w:sz w:val="32"/>
          <w:szCs w:val="32"/>
        </w:rPr>
        <w:br/>
      </w:r>
      <w:r>
        <w:rPr>
          <w:rFonts w:ascii="仿宋" w:eastAsia="仿宋" w:hAnsi="仿宋"/>
          <w:sz w:val="32"/>
          <w:szCs w:val="32"/>
        </w:rPr>
        <w:t>　　增资后3—5年公司销售数量、销售额、毛利率、成长率、投资报酬率预估及计算依据</w:t>
      </w:r>
      <w:r>
        <w:rPr>
          <w:rFonts w:ascii="仿宋" w:eastAsia="仿宋" w:hAnsi="仿宋"/>
          <w:sz w:val="32"/>
          <w:szCs w:val="32"/>
        </w:rPr>
        <w:br/>
      </w:r>
      <w:r>
        <w:rPr>
          <w:rFonts w:ascii="仿宋" w:eastAsia="仿宋" w:hAnsi="仿宋"/>
          <w:sz w:val="32"/>
          <w:szCs w:val="32"/>
        </w:rPr>
        <w:t>　　第十章财务分析</w:t>
      </w:r>
      <w:r>
        <w:rPr>
          <w:rFonts w:ascii="仿宋" w:eastAsia="仿宋" w:hAnsi="仿宋"/>
          <w:sz w:val="32"/>
          <w:szCs w:val="32"/>
        </w:rPr>
        <w:br/>
      </w:r>
      <w:r>
        <w:rPr>
          <w:rFonts w:ascii="仿宋" w:eastAsia="仿宋" w:hAnsi="仿宋"/>
          <w:sz w:val="32"/>
          <w:szCs w:val="32"/>
        </w:rPr>
        <w:t>　　一、财务分析说明</w:t>
      </w:r>
      <w:r>
        <w:rPr>
          <w:rFonts w:ascii="仿宋" w:eastAsia="仿宋" w:hAnsi="仿宋"/>
          <w:sz w:val="32"/>
          <w:szCs w:val="32"/>
        </w:rPr>
        <w:br/>
      </w:r>
      <w:r>
        <w:rPr>
          <w:rFonts w:ascii="仿宋" w:eastAsia="仿宋" w:hAnsi="仿宋"/>
          <w:sz w:val="32"/>
          <w:szCs w:val="32"/>
        </w:rPr>
        <w:t>　　二、财务资料预测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销售收入明细表2、成本费用明细表3、薪金水平明细表4、固定资产明细表5、资产负债表6、利润及利润分配明细表7、现金流量表8、财务指针分析1）反映财务盈利能力的指针a、财务内部收益率（firr）b、投资回收期（pt）c、财务净现值（fnpv）d、投资利润率e、投资利税率f、资本金利润率g、不确定性分析：盈亏平衡分析、敏感性分析、概率分析2）反映项目清偿能力的指针a、资产负债率b、流动比率c、速动比率d、固定资产投资借款偿还期</w:t>
      </w:r>
      <w:r>
        <w:rPr>
          <w:rFonts w:ascii="仿宋" w:eastAsia="仿宋" w:hAnsi="仿宋"/>
          <w:sz w:val="32"/>
          <w:szCs w:val="32"/>
        </w:rPr>
        <w:br/>
      </w:r>
      <w:r>
        <w:rPr>
          <w:rFonts w:ascii="仿宋" w:eastAsia="仿宋" w:hAnsi="仿宋"/>
          <w:sz w:val="32"/>
          <w:szCs w:val="32"/>
        </w:rPr>
        <w:t>　　第三部分附录</w:t>
      </w:r>
      <w:r>
        <w:rPr>
          <w:rFonts w:ascii="仿宋" w:eastAsia="仿宋" w:hAnsi="仿宋"/>
          <w:sz w:val="32"/>
          <w:szCs w:val="32"/>
        </w:rPr>
        <w:br/>
      </w:r>
      <w:r>
        <w:rPr>
          <w:rFonts w:ascii="仿宋" w:eastAsia="仿宋" w:hAnsi="仿宋"/>
          <w:sz w:val="32"/>
          <w:szCs w:val="32"/>
        </w:rPr>
        <w:t>　　一、附件1、营业执照影本2、董事会名单及简历3、主要经营团队名单及简历4、专业术语说明5、专利证书/生产许可证/鉴定证书等6、注册商标7、企业形象设计/宣传资料（标识设计、说明书、出版物、包装说明等）8、演示文稿及报道9、场地租用证明10、工艺流程图11、产品市场成长预测图</w:t>
      </w:r>
      <w:r>
        <w:rPr>
          <w:rFonts w:ascii="仿宋" w:eastAsia="仿宋" w:hAnsi="仿宋"/>
          <w:sz w:val="32"/>
          <w:szCs w:val="32"/>
        </w:rPr>
        <w:br/>
      </w:r>
      <w:r>
        <w:rPr>
          <w:rFonts w:ascii="仿宋" w:eastAsia="仿宋" w:hAnsi="仿宋"/>
          <w:sz w:val="32"/>
          <w:szCs w:val="32"/>
        </w:rPr>
        <w:t>　　二、附表1、主要产品目录2、主要客户名单3、主要供货商及经销商名单4、主要设备清单5、市场调查表6、预估分析表7、各种财务报表及财务预估表_计划书须用计算机打出，隔行打印且页面采用宽边；标题用较大的粗体字小标题用黑体字；各大章节分页，正文须注明页码。</w:t>
      </w:r>
      <w:r>
        <w:rPr>
          <w:rFonts w:ascii="仿宋" w:eastAsia="仿宋" w:hAnsi="仿宋"/>
          <w:sz w:val="32"/>
          <w:szCs w:val="32"/>
        </w:rPr>
        <w:br/>
      </w:r>
      <w:r>
        <w:rPr>
          <w:rFonts w:ascii="仿宋" w:eastAsia="仿宋" w:hAnsi="仿宋"/>
          <w:sz w:val="32"/>
          <w:szCs w:val="32"/>
        </w:rPr>
        <w:t xml:space="preserve">    创业融资计划书 篇3 </w:t>
      </w:r>
      <w:r>
        <w:rPr>
          <w:rFonts w:ascii="仿宋" w:eastAsia="仿宋" w:hAnsi="仿宋"/>
          <w:sz w:val="32"/>
          <w:szCs w:val="32"/>
        </w:rPr>
        <w:br/>
      </w:r>
      <w:r>
        <w:rPr>
          <w:rFonts w:ascii="仿宋" w:eastAsia="仿宋" w:hAnsi="仿宋"/>
          <w:sz w:val="32"/>
          <w:szCs w:val="32"/>
        </w:rPr>
        <w:t>　　一、投资局限性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手持5w，可投资的项目有局限，就拿投资茶餐厅来说，承受的租金是，80平方米月租金10000元以下。或者40平方米6000以下，最好选择靠闹市又近住宅小区的地方。租金支付最好是一个月一付，或三个月一付！</w:t>
      </w:r>
      <w:r>
        <w:rPr>
          <w:rFonts w:ascii="仿宋" w:eastAsia="仿宋" w:hAnsi="仿宋"/>
          <w:sz w:val="32"/>
          <w:szCs w:val="32"/>
        </w:rPr>
        <w:br/>
      </w:r>
      <w:r>
        <w:rPr>
          <w:rFonts w:ascii="仿宋" w:eastAsia="仿宋" w:hAnsi="仿宋"/>
          <w:sz w:val="32"/>
          <w:szCs w:val="32"/>
        </w:rPr>
        <w:t>　　二、装璜及设施</w:t>
      </w:r>
      <w:r>
        <w:rPr>
          <w:rFonts w:ascii="仿宋" w:eastAsia="仿宋" w:hAnsi="仿宋"/>
          <w:sz w:val="32"/>
          <w:szCs w:val="32"/>
        </w:rPr>
        <w:br/>
      </w:r>
      <w:r>
        <w:rPr>
          <w:rFonts w:ascii="仿宋" w:eastAsia="仿宋" w:hAnsi="仿宋"/>
          <w:sz w:val="32"/>
          <w:szCs w:val="32"/>
        </w:rPr>
        <w:t>　　三、经营特色及毛利计划</w:t>
      </w:r>
      <w:r>
        <w:rPr>
          <w:rFonts w:ascii="仿宋" w:eastAsia="仿宋" w:hAnsi="仿宋"/>
          <w:sz w:val="32"/>
          <w:szCs w:val="32"/>
        </w:rPr>
        <w:br/>
      </w:r>
      <w:r>
        <w:rPr>
          <w:rFonts w:ascii="仿宋" w:eastAsia="仿宋" w:hAnsi="仿宋"/>
          <w:sz w:val="32"/>
          <w:szCs w:val="32"/>
        </w:rPr>
        <w:t>　　小吃的最大特点，就是做一些一般人做不好，但利润相当高的食品。如果不是加盟店，投资这5w，起码做老板的是一个美食专家，能做出各种适合地方习惯的美食来，再规范化制作过程。</w:t>
      </w:r>
      <w:r>
        <w:rPr>
          <w:rFonts w:ascii="仿宋" w:eastAsia="仿宋" w:hAnsi="仿宋"/>
          <w:sz w:val="32"/>
          <w:szCs w:val="32"/>
        </w:rPr>
        <w:br/>
      </w:r>
      <w:r>
        <w:rPr>
          <w:rFonts w:ascii="仿宋" w:eastAsia="仿宋" w:hAnsi="仿宋"/>
          <w:sz w:val="32"/>
          <w:szCs w:val="32"/>
        </w:rPr>
        <w:t>　　店里有：粤式制作螺蛳，用骨头煲，加入酸竹笋再炒，一碟制作成本为2元，售价为5元。香芋蒸饺，选用桂林产的香芋，减少肉的含量，香味感觉丰厚。制作成本为2元10个，售价5元10个。</w:t>
      </w:r>
      <w:r>
        <w:rPr>
          <w:rFonts w:ascii="仿宋" w:eastAsia="仿宋" w:hAnsi="仿宋"/>
          <w:sz w:val="32"/>
          <w:szCs w:val="32"/>
        </w:rPr>
        <w:br/>
      </w:r>
      <w:r>
        <w:rPr>
          <w:rFonts w:ascii="仿宋" w:eastAsia="仿宋" w:hAnsi="仿宋"/>
          <w:sz w:val="32"/>
          <w:szCs w:val="32"/>
        </w:rPr>
        <w:t>　　四、员工使用</w:t>
      </w:r>
      <w:r>
        <w:rPr>
          <w:rFonts w:ascii="仿宋" w:eastAsia="仿宋" w:hAnsi="仿宋"/>
          <w:sz w:val="32"/>
          <w:szCs w:val="32"/>
        </w:rPr>
        <w:br/>
      </w:r>
      <w:r>
        <w:rPr>
          <w:rFonts w:ascii="仿宋" w:eastAsia="仿宋" w:hAnsi="仿宋"/>
          <w:sz w:val="32"/>
          <w:szCs w:val="32"/>
        </w:rPr>
        <w:t>　　请两班员工，一个收款，一个收桌兼洗碗，三个在厨房式窗口内操作，一个派外卖送货。收款人是老板或相任人当的，关系到打折促销问题管理。</w:t>
      </w:r>
      <w:r>
        <w:rPr>
          <w:rFonts w:ascii="仿宋" w:eastAsia="仿宋" w:hAnsi="仿宋"/>
          <w:sz w:val="32"/>
          <w:szCs w:val="32"/>
        </w:rPr>
        <w:br/>
      </w:r>
      <w:r>
        <w:rPr>
          <w:rFonts w:ascii="仿宋" w:eastAsia="仿宋" w:hAnsi="仿宋"/>
          <w:sz w:val="32"/>
          <w:szCs w:val="32"/>
        </w:rPr>
        <w:t>　　员工要统一服装，员工聘用要交20__押金，统一服装问题差不多算投资相抵，不算统一服装方面的投资。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员工基本工资为800—120__，再将每月营业额的5%做员工奖金，按出勤率平均分配。</w:t>
      </w:r>
      <w:r>
        <w:rPr>
          <w:rFonts w:ascii="仿宋" w:eastAsia="仿宋" w:hAnsi="仿宋"/>
          <w:sz w:val="32"/>
          <w:szCs w:val="32"/>
        </w:rPr>
        <w:br/>
      </w:r>
      <w:r>
        <w:rPr>
          <w:rFonts w:ascii="仿宋" w:eastAsia="仿宋" w:hAnsi="仿宋"/>
          <w:sz w:val="32"/>
          <w:szCs w:val="32"/>
        </w:rPr>
        <w:t>　　五、营销策略（购价券，再换物）</w:t>
      </w:r>
      <w:r>
        <w:rPr>
          <w:rFonts w:ascii="仿宋" w:eastAsia="仿宋" w:hAnsi="仿宋"/>
          <w:sz w:val="32"/>
          <w:szCs w:val="32"/>
        </w:rPr>
        <w:br/>
      </w:r>
      <w:r>
        <w:rPr>
          <w:rFonts w:ascii="仿宋" w:eastAsia="仿宋" w:hAnsi="仿宋"/>
          <w:sz w:val="32"/>
          <w:szCs w:val="32"/>
        </w:rPr>
        <w:t>　　1、为了节约成本，可以印名片式的小广告分发在附近的小区或商店或市场中。除了装璜置物再留3000元做流动资金外，尽量用在广告上。</w:t>
      </w:r>
      <w:r>
        <w:rPr>
          <w:rFonts w:ascii="仿宋" w:eastAsia="仿宋" w:hAnsi="仿宋"/>
          <w:sz w:val="32"/>
          <w:szCs w:val="32"/>
        </w:rPr>
        <w:br/>
      </w:r>
      <w:r>
        <w:rPr>
          <w:rFonts w:ascii="仿宋" w:eastAsia="仿宋" w:hAnsi="仿宋"/>
          <w:sz w:val="32"/>
          <w:szCs w:val="32"/>
        </w:rPr>
        <w:t>　　2、开业前一个月派发8折优惠券。</w:t>
      </w:r>
      <w:r>
        <w:rPr>
          <w:rFonts w:ascii="仿宋" w:eastAsia="仿宋" w:hAnsi="仿宋"/>
          <w:sz w:val="32"/>
          <w:szCs w:val="32"/>
        </w:rPr>
        <w:br/>
      </w:r>
      <w:r>
        <w:rPr>
          <w:rFonts w:ascii="仿宋" w:eastAsia="仿宋" w:hAnsi="仿宋"/>
          <w:sz w:val="32"/>
          <w:szCs w:val="32"/>
        </w:rPr>
        <w:t>　　六、毛利润分析</w:t>
      </w:r>
      <w:r>
        <w:rPr>
          <w:rFonts w:ascii="仿宋" w:eastAsia="仿宋" w:hAnsi="仿宋"/>
          <w:sz w:val="32"/>
          <w:szCs w:val="32"/>
        </w:rPr>
        <w:br/>
      </w:r>
      <w:r>
        <w:rPr>
          <w:rFonts w:ascii="仿宋" w:eastAsia="仿宋" w:hAnsi="仿宋"/>
          <w:sz w:val="32"/>
          <w:szCs w:val="32"/>
        </w:rPr>
        <w:t>　　总结</w:t>
      </w:r>
      <w:r>
        <w:rPr>
          <w:rFonts w:ascii="仿宋" w:eastAsia="仿宋" w:hAnsi="仿宋"/>
          <w:sz w:val="32"/>
          <w:szCs w:val="32"/>
        </w:rPr>
        <w:br/>
      </w:r>
      <w:r>
        <w:rPr>
          <w:rFonts w:ascii="仿宋" w:eastAsia="仿宋" w:hAnsi="仿宋"/>
          <w:sz w:val="32"/>
          <w:szCs w:val="32"/>
        </w:rPr>
        <w:t>　　开小餐厅，做的是特色，一般人不想做而做不好的食品，着重的是地方口味，食品品位高，毛利润率才高。</w:t>
      </w:r>
      <w:r>
        <w:rPr>
          <w:rFonts w:ascii="仿宋" w:eastAsia="仿宋" w:hAnsi="仿宋"/>
          <w:sz w:val="32"/>
          <w:szCs w:val="32"/>
        </w:rPr>
        <w:br/>
      </w:r>
      <w:r>
        <w:rPr>
          <w:rFonts w:ascii="仿宋" w:eastAsia="仿宋" w:hAnsi="仿宋"/>
          <w:sz w:val="32"/>
          <w:szCs w:val="32"/>
        </w:rPr>
        <w:t>　　食品再好吃，推销手段也要独特。本店采用抽牌打折，是一种买一送一机率销售手段，让享受美食的人们获得打折刺激，也是一个乐子。</w:t>
      </w:r>
      <w:r>
        <w:rPr>
          <w:rFonts w:ascii="仿宋" w:eastAsia="仿宋" w:hAnsi="仿宋"/>
          <w:sz w:val="32"/>
          <w:szCs w:val="32"/>
        </w:rPr>
        <w:br/>
      </w:r>
      <w:r>
        <w:rPr>
          <w:rFonts w:ascii="仿宋" w:eastAsia="仿宋" w:hAnsi="仿宋"/>
          <w:sz w:val="32"/>
          <w:szCs w:val="32"/>
        </w:rPr>
        <w:t xml:space="preserve">    创业融资计划书 篇4 </w:t>
      </w:r>
      <w:r>
        <w:rPr>
          <w:rFonts w:ascii="仿宋" w:eastAsia="仿宋" w:hAnsi="仿宋"/>
          <w:sz w:val="32"/>
          <w:szCs w:val="32"/>
        </w:rPr>
        <w:br/>
      </w:r>
      <w:r>
        <w:rPr>
          <w:rFonts w:ascii="仿宋" w:eastAsia="仿宋" w:hAnsi="仿宋"/>
          <w:sz w:val="32"/>
          <w:szCs w:val="32"/>
        </w:rPr>
        <w:t>　　一、企业介绍：企业简介，企业现状，现有股东实力，资信程度，董事会决议。</w:t>
      </w:r>
      <w:r>
        <w:rPr>
          <w:rFonts w:ascii="仿宋" w:eastAsia="仿宋" w:hAnsi="仿宋"/>
          <w:sz w:val="32"/>
          <w:szCs w:val="32"/>
        </w:rPr>
        <w:br/>
      </w:r>
      <w:r>
        <w:rPr>
          <w:rFonts w:ascii="仿宋" w:eastAsia="仿宋" w:hAnsi="仿宋"/>
          <w:sz w:val="32"/>
          <w:szCs w:val="32"/>
        </w:rPr>
        <w:t>　　二、项目分析：项目的基本情况，项目来历，项目价值，项目可行性。</w:t>
      </w:r>
      <w:r>
        <w:rPr>
          <w:rFonts w:ascii="仿宋" w:eastAsia="仿宋" w:hAnsi="仿宋"/>
          <w:sz w:val="32"/>
          <w:szCs w:val="32"/>
        </w:rPr>
        <w:br/>
      </w:r>
      <w:r>
        <w:rPr>
          <w:rFonts w:ascii="仿宋" w:eastAsia="仿宋" w:hAnsi="仿宋"/>
          <w:sz w:val="32"/>
          <w:szCs w:val="32"/>
        </w:rPr>
        <w:t>　　三、市场分析：市场容量，目标客户，竞争定位，市场预测。</w:t>
      </w:r>
      <w:r>
        <w:rPr>
          <w:rFonts w:ascii="仿宋" w:eastAsia="仿宋" w:hAnsi="仿宋"/>
          <w:sz w:val="32"/>
          <w:szCs w:val="32"/>
        </w:rPr>
        <w:br/>
      </w:r>
      <w:r>
        <w:rPr>
          <w:rFonts w:ascii="仿宋" w:eastAsia="仿宋" w:hAnsi="仿宋"/>
          <w:sz w:val="32"/>
          <w:szCs w:val="32"/>
        </w:rPr>
        <w:t>　　四、管理团队：管理人员介绍，组织结构，管理优势。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五、财务计划：资金需求量，资金用途，财务报表。</w:t>
      </w:r>
      <w:r>
        <w:rPr>
          <w:rFonts w:ascii="仿宋" w:eastAsia="仿宋" w:hAnsi="仿宋"/>
          <w:sz w:val="32"/>
          <w:szCs w:val="32"/>
        </w:rPr>
        <w:br/>
      </w:r>
      <w:r>
        <w:rPr>
          <w:rFonts w:ascii="仿宋" w:eastAsia="仿宋" w:hAnsi="仿宋"/>
          <w:sz w:val="32"/>
          <w:szCs w:val="32"/>
        </w:rPr>
        <w:t>　　六、融资方案的设计：</w:t>
      </w:r>
      <w:r>
        <w:rPr>
          <w:rFonts w:ascii="仿宋" w:eastAsia="仿宋" w:hAnsi="仿宋"/>
          <w:sz w:val="32"/>
          <w:szCs w:val="32"/>
        </w:rPr>
        <w:br/>
      </w:r>
      <w:r>
        <w:rPr>
          <w:rFonts w:ascii="仿宋" w:eastAsia="仿宋" w:hAnsi="仿宋"/>
          <w:sz w:val="32"/>
          <w:szCs w:val="32"/>
        </w:rPr>
        <w:t>　　1、融资方式</w:t>
      </w:r>
      <w:r>
        <w:rPr>
          <w:rFonts w:ascii="仿宋" w:eastAsia="仿宋" w:hAnsi="仿宋"/>
          <w:sz w:val="32"/>
          <w:szCs w:val="32"/>
        </w:rPr>
        <w:br/>
      </w:r>
      <w:r>
        <w:rPr>
          <w:rFonts w:ascii="仿宋" w:eastAsia="仿宋" w:hAnsi="仿宋"/>
          <w:sz w:val="32"/>
          <w:szCs w:val="32"/>
        </w:rPr>
        <w:t>　　2、融资期限和价格</w:t>
      </w:r>
      <w:r>
        <w:rPr>
          <w:rFonts w:ascii="仿宋" w:eastAsia="仿宋" w:hAnsi="仿宋"/>
          <w:sz w:val="32"/>
          <w:szCs w:val="32"/>
        </w:rPr>
        <w:br/>
      </w:r>
      <w:r>
        <w:rPr>
          <w:rFonts w:ascii="仿宋" w:eastAsia="仿宋" w:hAnsi="仿宋"/>
          <w:sz w:val="32"/>
          <w:szCs w:val="32"/>
        </w:rPr>
        <w:t>　　3、风险分析</w:t>
      </w:r>
      <w:r>
        <w:rPr>
          <w:rFonts w:ascii="仿宋" w:eastAsia="仿宋" w:hAnsi="仿宋"/>
          <w:sz w:val="32"/>
          <w:szCs w:val="32"/>
        </w:rPr>
        <w:br/>
      </w:r>
      <w:r>
        <w:rPr>
          <w:rFonts w:ascii="仿宋" w:eastAsia="仿宋" w:hAnsi="仿宋"/>
          <w:sz w:val="32"/>
          <w:szCs w:val="32"/>
        </w:rPr>
        <w:t>　　4、退出机制</w:t>
      </w:r>
      <w:r>
        <w:rPr>
          <w:rFonts w:ascii="仿宋" w:eastAsia="仿宋" w:hAnsi="仿宋"/>
          <w:sz w:val="32"/>
          <w:szCs w:val="32"/>
        </w:rPr>
        <w:br/>
      </w:r>
      <w:r>
        <w:rPr>
          <w:rFonts w:ascii="仿宋" w:eastAsia="仿宋" w:hAnsi="仿宋"/>
          <w:sz w:val="32"/>
          <w:szCs w:val="32"/>
        </w:rPr>
        <w:t>　　七、摘要，即计划书摘要，写在计划书前面。</w:t>
      </w:r>
      <w:r>
        <w:rPr>
          <w:rFonts w:ascii="仿宋" w:eastAsia="仿宋" w:hAnsi="仿宋"/>
          <w:sz w:val="32"/>
          <w:szCs w:val="32"/>
        </w:rPr>
        <w:br/>
      </w:r>
      <w:r>
        <w:rPr>
          <w:rFonts w:ascii="仿宋" w:eastAsia="仿宋" w:hAnsi="仿宋"/>
          <w:sz w:val="32"/>
          <w:szCs w:val="32"/>
        </w:rPr>
        <w:t>　　融资计划书的内容很多与创业计划书雷同，但是侧重点不一样，融资计划书要侧重项目可行性分析、团队实力、股本结构、资金数量、资金用途、利润分配和退出方式。</w:t>
      </w:r>
      <w:r>
        <w:rPr>
          <w:rFonts w:ascii="仿宋" w:eastAsia="仿宋" w:hAnsi="仿宋"/>
          <w:sz w:val="32"/>
          <w:szCs w:val="32"/>
        </w:rPr>
        <w:br/>
      </w:r>
      <w:r>
        <w:rPr>
          <w:rFonts w:ascii="仿宋" w:eastAsia="仿宋" w:hAnsi="仿宋"/>
          <w:sz w:val="32"/>
          <w:szCs w:val="32"/>
        </w:rPr>
        <w:t>　　特别要强调的是需要预测资本的需求量，创业者需要明确资金用途，然后估算资本需求量，相对准确预计固定资本和运营资本的数量。创业融资计划是一个规划未来资金运作的计划，在计划中需要考虑长期利益和短期利益。</w:t>
      </w:r>
      <w:r>
        <w:rPr>
          <w:rFonts w:ascii="仿宋" w:eastAsia="仿宋" w:hAnsi="仿宋"/>
          <w:sz w:val="32"/>
          <w:szCs w:val="32"/>
        </w:rPr>
        <w:br/>
      </w:r>
      <w:r>
        <w:rPr>
          <w:rFonts w:ascii="仿宋" w:eastAsia="仿宋" w:hAnsi="仿宋"/>
          <w:sz w:val="32"/>
          <w:szCs w:val="32"/>
        </w:rPr>
        <w:t>　　首先，需要估算启动资金，启动资金包括企业最基本的采购资金、运作资金等等，是企业前期最基本的投资。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其次，预测营业收入、营业成本和利润。对于新创企业来说，预估营业收入是定制财务计划和财务报表的第一步。在市场调研的基础上，估计每年的营业收入。然后估算营业成本、营业费用、管理费用等。收入和成本都估算出来了，就可以估算出税前利润、税后利润、净利润。</w:t>
      </w:r>
      <w:r>
        <w:rPr>
          <w:rFonts w:ascii="仿宋" w:eastAsia="仿宋" w:hAnsi="仿宋"/>
          <w:sz w:val="32"/>
          <w:szCs w:val="32"/>
        </w:rPr>
        <w:br/>
      </w:r>
      <w:r>
        <w:rPr>
          <w:rFonts w:ascii="仿宋" w:eastAsia="仿宋" w:hAnsi="仿宋"/>
          <w:sz w:val="32"/>
          <w:szCs w:val="32"/>
        </w:rPr>
        <w:t>　　最后，编制预计的财务报表。预计利润表可以预计企业内部融资的数额，另外可以让投资者看到企业利润情况。预计资产负债表反映了企业需要外部融资的数额。预计现金流量表反映了流动资金运转情况，新创企业往往会遇到资金短缺或资金链断裂的问题。预计现金流量表就显得十分重要，但是影响预计现金流量的不确定因素太多，很难准确预计现金流，创业者可以采用各种假设预计最乐观和最悲观的情况。</w:t>
      </w:r>
      <w:r>
        <w:rPr>
          <w:rFonts w:ascii="仿宋" w:eastAsia="仿宋" w:hAnsi="仿宋"/>
          <w:sz w:val="32"/>
          <w:szCs w:val="32"/>
        </w:rPr>
        <w:br/>
      </w:r>
      <w:r>
        <w:rPr>
          <w:rFonts w:ascii="仿宋" w:eastAsia="仿宋" w:hAnsi="仿宋"/>
          <w:sz w:val="32"/>
          <w:szCs w:val="32"/>
        </w:rPr>
        <w:t>　　撰写融资计划书的五个步骤：</w:t>
      </w:r>
      <w:r>
        <w:rPr>
          <w:rFonts w:ascii="仿宋" w:eastAsia="仿宋" w:hAnsi="仿宋"/>
          <w:sz w:val="32"/>
          <w:szCs w:val="32"/>
        </w:rPr>
        <w:br/>
      </w:r>
      <w:r>
        <w:rPr>
          <w:rFonts w:ascii="仿宋" w:eastAsia="仿宋" w:hAnsi="仿宋"/>
          <w:sz w:val="32"/>
          <w:szCs w:val="32"/>
        </w:rPr>
        <w:t>　　1、融资项目的论证。主要是指项目的可行性和项目的收益率。</w:t>
      </w:r>
      <w:r>
        <w:rPr>
          <w:rFonts w:ascii="仿宋" w:eastAsia="仿宋" w:hAnsi="仿宋"/>
          <w:sz w:val="32"/>
          <w:szCs w:val="32"/>
        </w:rPr>
        <w:br/>
      </w:r>
      <w:r>
        <w:rPr>
          <w:rFonts w:ascii="仿宋" w:eastAsia="仿宋" w:hAnsi="仿宋"/>
          <w:sz w:val="32"/>
          <w:szCs w:val="32"/>
        </w:rPr>
        <w:t>　　2、融资途径的选择。你做为融资人，应该选择成本低，融资快的融资方式。</w:t>
      </w:r>
      <w:r>
        <w:rPr>
          <w:rFonts w:ascii="仿宋" w:eastAsia="仿宋" w:hAnsi="仿宋"/>
          <w:sz w:val="32"/>
          <w:szCs w:val="32"/>
        </w:rPr>
        <w:br/>
      </w:r>
      <w:r>
        <w:rPr>
          <w:rFonts w:ascii="仿宋" w:eastAsia="仿宋" w:hAnsi="仿宋"/>
          <w:sz w:val="32"/>
          <w:szCs w:val="32"/>
        </w:rPr>
        <w:t>　　比如说发行股票，证券，向银行贷款，接受入伙者的投资、如果你的项目和现行的产业政策相符，可以请求财政支持。</w:t>
      </w:r>
      <w:r>
        <w:rPr>
          <w:rFonts w:ascii="仿宋" w:eastAsia="仿宋" w:hAnsi="仿宋"/>
          <w:sz w:val="32"/>
          <w:szCs w:val="32"/>
        </w:rPr>
        <w:br/>
      </w:r>
      <w:r>
        <w:rPr>
          <w:rFonts w:ascii="仿宋" w:eastAsia="仿宋" w:hAnsi="仿宋"/>
          <w:sz w:val="32"/>
          <w:szCs w:val="32"/>
        </w:rPr>
        <w:t>　　3、融资的分配。所融资金应该专款专用，已保证项目实施的连续性。</w:t>
      </w:r>
      <w:r>
        <w:rPr>
          <w:rFonts w:ascii="仿宋" w:eastAsia="仿宋" w:hAnsi="仿宋"/>
          <w:sz w:val="32"/>
          <w:szCs w:val="32"/>
        </w:rPr>
        <w:br/>
      </w:r>
      <w:r>
        <w:rPr>
          <w:rFonts w:ascii="仿宋" w:eastAsia="仿宋" w:hAnsi="仿宋"/>
          <w:sz w:val="32"/>
          <w:szCs w:val="32"/>
        </w:rPr>
        <w:t>　　4、融资的归还。项目的实施总有个期限的控制，一旦项目的实施开始回收本金，就应该开始把所融的资金进行合理的偿还。</w:t>
      </w:r>
      <w:r>
        <w:rPr>
          <w:rFonts w:ascii="仿宋" w:eastAsia="仿宋" w:hAnsi="仿宋"/>
          <w:sz w:val="32"/>
          <w:szCs w:val="32"/>
        </w:rPr>
        <w:br/>
      </w:r>
      <w:r>
        <w:rPr>
          <w:rFonts w:ascii="仿宋" w:eastAsia="仿宋" w:hAnsi="仿宋"/>
          <w:sz w:val="32"/>
          <w:szCs w:val="32"/>
        </w:rPr>
        <w:t>　　5、融资利润的分配。</w:t>
      </w:r>
      <w:r>
        <w:rPr>
          <w:rFonts w:ascii="仿宋" w:eastAsia="仿宋" w:hAnsi="仿宋"/>
          <w:sz w:val="32"/>
          <w:szCs w:val="32"/>
        </w:rPr>
        <w:br/>
      </w:r>
      <w:r>
        <w:rPr>
          <w:rFonts w:ascii="仿宋" w:eastAsia="仿宋" w:hAnsi="仿宋"/>
          <w:sz w:val="32"/>
          <w:szCs w:val="32"/>
        </w:rPr>
        <w:t xml:space="preserve">    创业融资计划书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一、合理的选址：</w:t>
      </w:r>
      <w:r>
        <w:rPr>
          <w:rFonts w:ascii="仿宋" w:eastAsia="仿宋" w:hAnsi="仿宋"/>
          <w:sz w:val="32"/>
          <w:szCs w:val="32"/>
        </w:rPr>
        <w:br/>
      </w:r>
      <w:r>
        <w:rPr>
          <w:rFonts w:ascii="仿宋" w:eastAsia="仿宋" w:hAnsi="仿宋"/>
          <w:sz w:val="32"/>
          <w:szCs w:val="32"/>
        </w:rPr>
        <w:t>　　商业经营最注重的是“地气”“人气”，这并非迷信，“地气”主要是看这个方面有没商业氛围，这种商业氛围对我们所经营的商品合不合适，“人气”主要是指我们经营的方面有没顾客流这些顾客是否有购买我们商品的心理动机。</w:t>
      </w:r>
      <w:r>
        <w:rPr>
          <w:rFonts w:ascii="仿宋" w:eastAsia="仿宋" w:hAnsi="仿宋"/>
          <w:sz w:val="32"/>
          <w:szCs w:val="32"/>
        </w:rPr>
        <w:br/>
      </w:r>
      <w:r>
        <w:rPr>
          <w:rFonts w:ascii="仿宋" w:eastAsia="仿宋" w:hAnsi="仿宋"/>
          <w:sz w:val="32"/>
          <w:szCs w:val="32"/>
        </w:rPr>
        <w:t>　　茶叶作为一种特殊商品，除啦它的饮用保健功能，还能体现它的文化艺术价值，它能使人清心、雅净、归自然——茶叶店的选择要根据茶叶的特性，归纳起来通常有下列地段：</w:t>
      </w:r>
      <w:r>
        <w:rPr>
          <w:rFonts w:ascii="仿宋" w:eastAsia="仿宋" w:hAnsi="仿宋"/>
          <w:sz w:val="32"/>
          <w:szCs w:val="32"/>
        </w:rPr>
        <w:br/>
      </w:r>
      <w:r>
        <w:rPr>
          <w:rFonts w:ascii="仿宋" w:eastAsia="仿宋" w:hAnsi="仿宋"/>
          <w:sz w:val="32"/>
          <w:szCs w:val="32"/>
        </w:rPr>
        <w:t>　　1、 繁华商业中心：这些地区商业氛围浓，客流量大，购物层次复杂，购买频率高，消费者大多有较强的求质、求好、求美的特点，但房价或租金的费用比较高，竞争尤为激烈，因此进入前须经仔细考虑，分析自己的人力、财力、物力是否具备，如若有条件，进军“商业中心”当然正确，何谓抢占“制高点”呢!但实力不具备，千万不能冒然行事，这些方面要求茶叶品位高几个，要留意品牌、名茶品种要丰富，与茶叶相关的茶具、茶书要配套，如紫砂、瓷器、玻璃茶具等。</w:t>
      </w:r>
      <w:r>
        <w:rPr>
          <w:rFonts w:ascii="仿宋" w:eastAsia="仿宋" w:hAnsi="仿宋"/>
          <w:sz w:val="32"/>
          <w:szCs w:val="32"/>
        </w:rPr>
        <w:br/>
      </w:r>
      <w:r>
        <w:rPr>
          <w:rFonts w:ascii="仿宋" w:eastAsia="仿宋" w:hAnsi="仿宋"/>
          <w:sz w:val="32"/>
          <w:szCs w:val="32"/>
        </w:rPr>
        <w:t>　　2、</w:t>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宾馆饭店群附近：宾馆饭店是商旅居住的方面，他们大多不带茶叶，随时购买，而且，为啦走亲访友，捎一点茶叶，显得雅而不俗，饭店也要用茶，“客来泡茶”是中国人的传统礼节。宾馆饭店群旁开茶店，是比较划得来的，房租不宜过高，同时还能够租用宾馆饭店的经营大厅，从增高格调并能够与茶艺结合起来。</w:t>
      </w:r>
      <w:r>
        <w:rPr>
          <w:rFonts w:ascii="仿宋" w:eastAsia="仿宋" w:hAnsi="仿宋"/>
          <w:sz w:val="32"/>
          <w:szCs w:val="32"/>
        </w:rPr>
        <w:br/>
      </w:r>
      <w:r>
        <w:rPr>
          <w:rFonts w:ascii="仿宋" w:eastAsia="仿宋" w:hAnsi="仿宋"/>
          <w:sz w:val="32"/>
          <w:szCs w:val="32"/>
        </w:rPr>
        <w:t>　　3、 交通大道：这些方面人口流动量大，主要是能吸引顾客，因此这些方面注重茶店的外部吸引力，品种要新颖，价格要优惠，适合几个字号较老的，无形资产较大的客商进入，刚刚入门的客商最好不要盲目开立茶店。</w:t>
      </w:r>
      <w:r>
        <w:rPr>
          <w:rFonts w:ascii="仿宋" w:eastAsia="仿宋" w:hAnsi="仿宋"/>
          <w:sz w:val="32"/>
          <w:szCs w:val="32"/>
        </w:rPr>
        <w:br/>
      </w:r>
      <w:r>
        <w:rPr>
          <w:rFonts w:ascii="仿宋" w:eastAsia="仿宋" w:hAnsi="仿宋"/>
          <w:sz w:val="32"/>
          <w:szCs w:val="32"/>
        </w:rPr>
        <w:t>　　4、 居民区：茶叶是居民消费的必需品，选择居民区通常风险较小，但同时针对不同居民层次茶店经营风格也不尽一样。</w:t>
      </w:r>
      <w:r>
        <w:rPr>
          <w:rFonts w:ascii="仿宋" w:eastAsia="仿宋" w:hAnsi="仿宋"/>
          <w:sz w:val="32"/>
          <w:szCs w:val="32"/>
        </w:rPr>
        <w:br/>
      </w:r>
      <w:r>
        <w:rPr>
          <w:rFonts w:ascii="仿宋" w:eastAsia="仿宋" w:hAnsi="仿宋"/>
          <w:sz w:val="32"/>
          <w:szCs w:val="32"/>
        </w:rPr>
        <w:t>　　a、 老区：这些居民区带有古朴的中国特色，有勤劳、简朴的美德，茶叶不能过于高档，偏向于中低档，追求利润要低，营业员要灵活，注重人缘，茶叶质量一定要稳定，信誉要好。</w:t>
      </w:r>
      <w:r>
        <w:rPr>
          <w:rFonts w:ascii="仿宋" w:eastAsia="仿宋" w:hAnsi="仿宋"/>
          <w:sz w:val="32"/>
          <w:szCs w:val="32"/>
        </w:rPr>
        <w:br/>
      </w:r>
      <w:r>
        <w:rPr>
          <w:rFonts w:ascii="仿宋" w:eastAsia="仿宋" w:hAnsi="仿宋"/>
          <w:sz w:val="32"/>
          <w:szCs w:val="32"/>
        </w:rPr>
        <w:t>　　b、 新区：这类居民消费较超前，且物质财富和精神文明相对增高，要求经营者茶叶品种档次略微偏高几个，品种丰富几个，新品种要多上，跟上茶叶品种的新潮流。</w:t>
      </w:r>
      <w:r>
        <w:rPr>
          <w:rFonts w:ascii="仿宋" w:eastAsia="仿宋" w:hAnsi="仿宋"/>
          <w:sz w:val="32"/>
          <w:szCs w:val="32"/>
        </w:rPr>
        <w:br/>
      </w:r>
      <w:r>
        <w:rPr>
          <w:rFonts w:ascii="仿宋" w:eastAsia="仿宋" w:hAnsi="仿宋"/>
          <w:sz w:val="32"/>
          <w:szCs w:val="32"/>
        </w:rPr>
        <w:t>　　c、 高档物业区：这类人群是改革开放先富起来的人，他们生活程度高、节奏快，这个地段开茶叶店，品位应偏高一点，价格也应高一点，要求营业员素质更佳，包装应精致，茶叶包装时速度要快，同时可多上几个高档礼品、高档茶具，营业时间放长几个。</w:t>
      </w:r>
      <w:r>
        <w:rPr>
          <w:rFonts w:ascii="仿宋" w:eastAsia="仿宋" w:hAnsi="仿宋"/>
          <w:sz w:val="32"/>
          <w:szCs w:val="32"/>
        </w:rPr>
        <w:br/>
      </w:r>
      <w:r>
        <w:rPr>
          <w:rFonts w:ascii="仿宋" w:eastAsia="仿宋" w:hAnsi="仿宋"/>
          <w:sz w:val="32"/>
          <w:szCs w:val="32"/>
        </w:rPr>
        <w:t>　　d、</w:t>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行业住区：现在一些城市，形成一种行业区，如离退休老干部区、教师区、明星区。茶叶经营者要根据不同人群的特性，采取不同的经营风格。</w:t>
      </w:r>
      <w:r>
        <w:rPr>
          <w:rFonts w:ascii="仿宋" w:eastAsia="仿宋" w:hAnsi="仿宋"/>
          <w:sz w:val="32"/>
          <w:szCs w:val="32"/>
        </w:rPr>
        <w:br/>
      </w:r>
      <w:r>
        <w:rPr>
          <w:rFonts w:ascii="仿宋" w:eastAsia="仿宋" w:hAnsi="仿宋"/>
          <w:sz w:val="32"/>
          <w:szCs w:val="32"/>
        </w:rPr>
        <w:t>　　e、 集贸市场：这些方面客流量大，但消费者大多数是购物好手，要求茶叶价格实惠，能够经常采取优惠形式来促进销售。</w:t>
      </w:r>
      <w:r>
        <w:rPr>
          <w:rFonts w:ascii="仿宋" w:eastAsia="仿宋" w:hAnsi="仿宋"/>
          <w:sz w:val="32"/>
          <w:szCs w:val="32"/>
        </w:rPr>
        <w:br/>
      </w:r>
      <w:r>
        <w:rPr>
          <w:rFonts w:ascii="仿宋" w:eastAsia="仿宋" w:hAnsi="仿宋"/>
          <w:sz w:val="32"/>
          <w:szCs w:val="32"/>
        </w:rPr>
        <w:t>　　f、 学校附近：主要是以知识型分子为主要顾客，门面不要过于豪华，品种要多几个，标价一定要偏低，营业员茶叶知识要丰富。</w:t>
      </w:r>
      <w:r>
        <w:rPr>
          <w:rFonts w:ascii="仿宋" w:eastAsia="仿宋" w:hAnsi="仿宋"/>
          <w:sz w:val="32"/>
          <w:szCs w:val="32"/>
        </w:rPr>
        <w:br/>
      </w:r>
      <w:r>
        <w:rPr>
          <w:rFonts w:ascii="仿宋" w:eastAsia="仿宋" w:hAnsi="仿宋"/>
          <w:sz w:val="32"/>
          <w:szCs w:val="32"/>
        </w:rPr>
        <w:t>　　其他还有几个方面：如旅游景点，不适应大规模经营，适当经营几个纪念性包装茶等。</w:t>
      </w:r>
      <w:r>
        <w:rPr>
          <w:rFonts w:ascii="仿宋" w:eastAsia="仿宋" w:hAnsi="仿宋"/>
          <w:sz w:val="32"/>
          <w:szCs w:val="32"/>
        </w:rPr>
        <w:br/>
      </w:r>
      <w:r>
        <w:rPr>
          <w:rFonts w:ascii="仿宋" w:eastAsia="仿宋" w:hAnsi="仿宋"/>
          <w:sz w:val="32"/>
          <w:szCs w:val="32"/>
        </w:rPr>
        <w:t>　　二、茶店装饰：</w:t>
      </w:r>
      <w:r>
        <w:rPr>
          <w:rFonts w:ascii="仿宋" w:eastAsia="仿宋" w:hAnsi="仿宋"/>
          <w:sz w:val="32"/>
          <w:szCs w:val="32"/>
        </w:rPr>
        <w:br/>
      </w:r>
      <w:r>
        <w:rPr>
          <w:rFonts w:ascii="仿宋" w:eastAsia="仿宋" w:hAnsi="仿宋"/>
          <w:sz w:val="32"/>
          <w:szCs w:val="32"/>
        </w:rPr>
        <w:t>　　茶叶店的装饰主要是突出茶叶经营的特点，使顾客产生一种和谐美的心理，茶叶店装饰分为外装饰域内装饰，外装饰主要能吸引顾客进店浏览，内装饰主要是能激起顾客的购买动机。</w:t>
      </w:r>
      <w:r>
        <w:rPr>
          <w:rFonts w:ascii="仿宋" w:eastAsia="仿宋" w:hAnsi="仿宋"/>
          <w:sz w:val="32"/>
          <w:szCs w:val="32"/>
        </w:rPr>
        <w:br/>
      </w:r>
      <w:r>
        <w:rPr>
          <w:rFonts w:ascii="仿宋" w:eastAsia="仿宋" w:hAnsi="仿宋"/>
          <w:sz w:val="32"/>
          <w:szCs w:val="32"/>
        </w:rPr>
        <w:t>　　外装饰有下列一些要素：</w:t>
      </w:r>
      <w:r>
        <w:rPr>
          <w:rFonts w:ascii="仿宋" w:eastAsia="仿宋" w:hAnsi="仿宋"/>
          <w:sz w:val="32"/>
          <w:szCs w:val="32"/>
        </w:rPr>
        <w:br/>
      </w:r>
      <w:r>
        <w:rPr>
          <w:rFonts w:ascii="仿宋" w:eastAsia="仿宋" w:hAnsi="仿宋"/>
          <w:sz w:val="32"/>
          <w:szCs w:val="32"/>
        </w:rPr>
        <w:t>　　1、 外部造型：外部造型一定要突出“茶”的素雅、清心的特点。</w:t>
      </w:r>
      <w:r>
        <w:rPr>
          <w:rFonts w:ascii="仿宋" w:eastAsia="仿宋" w:hAnsi="仿宋"/>
          <w:sz w:val="32"/>
          <w:szCs w:val="32"/>
        </w:rPr>
        <w:br/>
      </w:r>
      <w:r>
        <w:rPr>
          <w:rFonts w:ascii="仿宋" w:eastAsia="仿宋" w:hAnsi="仿宋"/>
          <w:sz w:val="32"/>
          <w:szCs w:val="32"/>
        </w:rPr>
        <w:t>　　2、</w:t>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招牌：招牌是永久性的广告，要激发消费者的好奇心，引起消费者的留意，便于消费者记忆，同时也能体现茶店的格调，通常茶店大都采取传统风格，长方形匾额，用黑色大漆作底色，镏金大字作点名，请名人书写，雕刻而成，庄重堂皇：或用清漆涂成木质本色，用名人题的字，雕刻后，涂成绿色，古朴典雅：再者能够用现代装饰资料做成大的内装通明灯光，外面用醒目大字，构成现代气息的招牌，详细则根据你所经营的场所而定。</w:t>
      </w:r>
      <w:r>
        <w:rPr>
          <w:rFonts w:ascii="仿宋" w:eastAsia="仿宋" w:hAnsi="仿宋"/>
          <w:sz w:val="32"/>
          <w:szCs w:val="32"/>
        </w:rPr>
        <w:br/>
      </w:r>
      <w:r>
        <w:rPr>
          <w:rFonts w:ascii="仿宋" w:eastAsia="仿宋" w:hAnsi="仿宋"/>
          <w:sz w:val="32"/>
          <w:szCs w:val="32"/>
        </w:rPr>
        <w:t>　　3、 对联：如果用一副好的对联，则更能体现茶店的文化与艺术气息。</w:t>
      </w:r>
      <w:r>
        <w:rPr>
          <w:rFonts w:ascii="仿宋" w:eastAsia="仿宋" w:hAnsi="仿宋"/>
          <w:sz w:val="32"/>
          <w:szCs w:val="32"/>
        </w:rPr>
        <w:br/>
      </w:r>
      <w:r>
        <w:rPr>
          <w:rFonts w:ascii="仿宋" w:eastAsia="仿宋" w:hAnsi="仿宋"/>
          <w:sz w:val="32"/>
          <w:szCs w:val="32"/>
        </w:rPr>
        <w:t>　　4、 橱窗：橱窗是茶店的第一展厅，它能直接刺激消费者的购买欲，橱窗尽可能设计大几个，里面能够摆几个具有吸引力的茶叶，如保鲜茶、花茶、广告打得响的保健茶，适量的放几个茶具，能够将外形好看的茶用透明玻璃杯泡上几杯，隔几天在换一些品种，橱窗内灯光要亮几个，摆设的茶及茶具和茶水要组成一副美的图画，且不断的变动。</w:t>
      </w:r>
      <w:r>
        <w:rPr>
          <w:rFonts w:ascii="仿宋" w:eastAsia="仿宋" w:hAnsi="仿宋"/>
          <w:sz w:val="32"/>
          <w:szCs w:val="32"/>
        </w:rPr>
        <w:br/>
      </w:r>
      <w:r>
        <w:rPr>
          <w:rFonts w:ascii="仿宋" w:eastAsia="仿宋" w:hAnsi="仿宋"/>
          <w:sz w:val="32"/>
          <w:szCs w:val="32"/>
        </w:rPr>
        <w:t>　　5、 店门：茶叶店的店门尽可能留大几个，采光要好一点，同时要考虑到安全性。</w:t>
      </w:r>
      <w:r>
        <w:rPr>
          <w:rFonts w:ascii="仿宋" w:eastAsia="仿宋" w:hAnsi="仿宋"/>
          <w:sz w:val="32"/>
          <w:szCs w:val="32"/>
        </w:rPr>
        <w:br/>
      </w:r>
      <w:r>
        <w:rPr>
          <w:rFonts w:ascii="仿宋" w:eastAsia="仿宋" w:hAnsi="仿宋"/>
          <w:sz w:val="32"/>
          <w:szCs w:val="32"/>
        </w:rPr>
        <w:t>　　6、 外部灯光：茶店外部灯光一定要明亮，最好以白色或绿色，不宜用红色，如若用一两只绿色的射灯则更能突出茶店的吸引力。</w:t>
      </w:r>
      <w:r>
        <w:rPr>
          <w:rFonts w:ascii="仿宋" w:eastAsia="仿宋" w:hAnsi="仿宋"/>
          <w:sz w:val="32"/>
          <w:szCs w:val="32"/>
        </w:rPr>
        <w:br/>
      </w:r>
      <w:r>
        <w:rPr>
          <w:rFonts w:ascii="仿宋" w:eastAsia="仿宋" w:hAnsi="仿宋"/>
          <w:sz w:val="32"/>
          <w:szCs w:val="32"/>
        </w:rPr>
        <w:t>　　7、</w:t>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店名：茶店的命名主要是体现经营者的个性与茶文化和谐的统一，起好一名字是关键，可利用传统的老字号，也能够按照茶叶的特点结合经营者的思维，或请茶文化专家起一个好名字，如北京的“吴裕泰茶庄”、“信裕泰茶庄”、“满堂香茶庄”、“仙山茶行”、“绿茶世界”、“五福茶艺馆”、“天福茗茶”都是很不错的字号。</w:t>
      </w:r>
      <w:r>
        <w:rPr>
          <w:rFonts w:ascii="仿宋" w:eastAsia="仿宋" w:hAnsi="仿宋"/>
          <w:sz w:val="32"/>
          <w:szCs w:val="32"/>
        </w:rPr>
        <w:br/>
      </w:r>
      <w:r>
        <w:rPr>
          <w:rFonts w:ascii="仿宋" w:eastAsia="仿宋" w:hAnsi="仿宋"/>
          <w:sz w:val="32"/>
          <w:szCs w:val="32"/>
        </w:rPr>
        <w:t>　　内装饰的一些要素:</w:t>
      </w:r>
      <w:r>
        <w:rPr>
          <w:rFonts w:ascii="仿宋" w:eastAsia="仿宋" w:hAnsi="仿宋"/>
          <w:sz w:val="32"/>
          <w:szCs w:val="32"/>
        </w:rPr>
        <w:br/>
      </w:r>
      <w:r>
        <w:rPr>
          <w:rFonts w:ascii="仿宋" w:eastAsia="仿宋" w:hAnsi="仿宋"/>
          <w:sz w:val="32"/>
          <w:szCs w:val="32"/>
        </w:rPr>
        <w:t>　　1、 货架柜台主要是大方的题，线条流畅，通常应采用木质，能够漆成仿红木，也能够用清漆做成木本色，这样能体现余茶叶和谐的统一，同时能够做一些多宝格何一个小书柜，以便摆茶具和茶书用，有条件能够摆一张八仙桌或茶几以便品茶用。</w:t>
      </w:r>
      <w:r>
        <w:rPr>
          <w:rFonts w:ascii="仿宋" w:eastAsia="仿宋" w:hAnsi="仿宋"/>
          <w:sz w:val="32"/>
          <w:szCs w:val="32"/>
        </w:rPr>
        <w:br/>
      </w:r>
      <w:r>
        <w:rPr>
          <w:rFonts w:ascii="仿宋" w:eastAsia="仿宋" w:hAnsi="仿宋"/>
          <w:sz w:val="32"/>
          <w:szCs w:val="32"/>
        </w:rPr>
        <w:t>　　2、 墙面：茶店的墙面应素雅，通常用木质装饰板，漆成原色为好，同时合理的配合茶字画或介绍相关茶叶知识的宣传资料。</w:t>
      </w:r>
      <w:r>
        <w:rPr>
          <w:rFonts w:ascii="仿宋" w:eastAsia="仿宋" w:hAnsi="仿宋"/>
          <w:sz w:val="32"/>
          <w:szCs w:val="32"/>
        </w:rPr>
        <w:br/>
      </w:r>
      <w:r>
        <w:rPr>
          <w:rFonts w:ascii="仿宋" w:eastAsia="仿宋" w:hAnsi="仿宋"/>
          <w:sz w:val="32"/>
          <w:szCs w:val="32"/>
        </w:rPr>
        <w:t>　　3、 地面：地面主要保持干净、整洁，用大理石、水磨石，也能够用地纸，如若铺地毯最好用绿色或灰色，千万不能用刺眼的色调。</w:t>
      </w:r>
      <w:r>
        <w:rPr>
          <w:rFonts w:ascii="仿宋" w:eastAsia="仿宋" w:hAnsi="仿宋"/>
          <w:sz w:val="32"/>
          <w:szCs w:val="32"/>
        </w:rPr>
        <w:br/>
      </w:r>
      <w:r>
        <w:rPr>
          <w:rFonts w:ascii="仿宋" w:eastAsia="仿宋" w:hAnsi="仿宋"/>
          <w:sz w:val="32"/>
          <w:szCs w:val="32"/>
        </w:rPr>
        <w:t>　　4、 灯光：顶部灯光一定要明亮，通常用电子日光灯，越亮越好，柜台、货架最好也配上绿色灯管，不能用红色灯光。</w:t>
      </w:r>
      <w:r>
        <w:rPr>
          <w:rFonts w:ascii="仿宋" w:eastAsia="仿宋" w:hAnsi="仿宋"/>
          <w:sz w:val="32"/>
          <w:szCs w:val="32"/>
        </w:rPr>
        <w:br/>
      </w:r>
      <w:r>
        <w:rPr>
          <w:rFonts w:ascii="仿宋" w:eastAsia="仿宋" w:hAnsi="仿宋"/>
          <w:sz w:val="32"/>
          <w:szCs w:val="32"/>
        </w:rPr>
        <w:t>　　5、 点缀：店内点缀很首要，能够适当放几个花草、盆景或大紫砂、瓷瓶，关键根据不同茶店的特点，采取不同的创意，达到画龙点睛的作用，切不可盲目堆砌。</w:t>
      </w:r>
      <w:r>
        <w:rPr>
          <w:rFonts w:ascii="仿宋" w:eastAsia="仿宋" w:hAnsi="仿宋"/>
          <w:sz w:val="32"/>
          <w:szCs w:val="32"/>
        </w:rPr>
        <w:br/>
      </w:r>
      <w:r>
        <w:rPr>
          <w:rFonts w:ascii="仿宋" w:eastAsia="仿宋" w:hAnsi="仿宋"/>
          <w:sz w:val="32"/>
          <w:szCs w:val="32"/>
        </w:rPr>
        <w:t>　　内装饰的布局结构与交易、休闲，外部环境一定要协调一致，给人以整齐、高雅、舒心的感觉。</w:t>
      </w:r>
      <w:r>
        <w:rPr>
          <w:rFonts w:ascii="仿宋" w:eastAsia="仿宋" w:hAnsi="仿宋"/>
          <w:sz w:val="32"/>
          <w:szCs w:val="32"/>
        </w:rPr>
        <w:br/>
      </w:r>
      <w:r>
        <w:rPr>
          <w:rFonts w:ascii="仿宋" w:eastAsia="仿宋" w:hAnsi="仿宋"/>
          <w:sz w:val="32"/>
          <w:szCs w:val="32"/>
        </w:rPr>
        <w:t>　　三、丰富的茶叶知识：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作为一个茶叶经营者，首先需要的是控制丰富的茶叶知识，简单的茶叶栽培知识，茶叶的产地、茶叶的种类、茶叶的加工，各种茶生长在什末方面?方面名茶的来历，茶叶质量的鉴别，茶叶价格的变动，茶艺、茶道、茶文化及与茶相关的茶具知识等。同时，不断啦解市场的要求，控制茶叶消费的变化，更新经营观念，预测茶叶消费的变化趋势。</w:t>
      </w:r>
      <w:r>
        <w:rPr>
          <w:rFonts w:ascii="仿宋" w:eastAsia="仿宋" w:hAnsi="仿宋"/>
          <w:sz w:val="32"/>
          <w:szCs w:val="32"/>
        </w:rPr>
        <w:br/>
      </w:r>
      <w:r>
        <w:rPr>
          <w:rFonts w:ascii="仿宋" w:eastAsia="仿宋" w:hAnsi="仿宋"/>
          <w:sz w:val="32"/>
          <w:szCs w:val="32"/>
        </w:rPr>
        <w:t>　　四、严把质量关：</w:t>
      </w:r>
      <w:r>
        <w:rPr>
          <w:rFonts w:ascii="仿宋" w:eastAsia="仿宋" w:hAnsi="仿宋"/>
          <w:sz w:val="32"/>
          <w:szCs w:val="32"/>
        </w:rPr>
        <w:br/>
      </w:r>
      <w:r>
        <w:rPr>
          <w:rFonts w:ascii="仿宋" w:eastAsia="仿宋" w:hAnsi="仿宋"/>
          <w:sz w:val="32"/>
          <w:szCs w:val="32"/>
        </w:rPr>
        <w:t>　　商品质量是决定一个商店经营好坏的首要因素，茶叶尤其如此，故此在进茶时，千万不能讲人情，一定要严把质量关，看外形、闻香度、测水分、开汤、品滋味、看叶底、评价格，一丝不苟，如若有条件的能够用先进的检测设备，如若自己把握不定，能够向几个专职技术人员请教，同时要求供货商有三证(营业执照、卫生许可证、商品检验合格证)进包装茶要啦解对方有没分装厂，且手续是否完备(分装资格、商品条码、产地、出厂日期、保质期)，并拆开一两盒(袋)看看品质是否相符，千万不能图省事，图便宜，轻易相信人，最好选择有规模、有实力、有无形资产的供货商。</w:t>
      </w:r>
      <w:r>
        <w:rPr>
          <w:rFonts w:ascii="仿宋" w:eastAsia="仿宋" w:hAnsi="仿宋"/>
          <w:sz w:val="32"/>
          <w:szCs w:val="32"/>
        </w:rPr>
        <w:br/>
      </w:r>
      <w:r>
        <w:rPr>
          <w:rFonts w:ascii="仿宋" w:eastAsia="仿宋" w:hAnsi="仿宋"/>
          <w:sz w:val="32"/>
          <w:szCs w:val="32"/>
        </w:rPr>
        <w:t>　　五、进货的科学性：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茶叶的季节性特别强，储存极为严格，种类繁多，这就要求经营者在进货时要有清楚灵活的头脑，千万不要图省事一下进许多货，一定要根据你经营规模的大小，上年度的销售量，啦解市场动态，预测当年的销售情况，适当进货，对高档名优茶更要谨慎从事，不要图高利润一下进许多，采取卖多少进多少，少进勤进，否则你辛苦一年，积压一大批茶叶，陈茶的贬值确实令人寒心，新进茶叶行业的经营者更要小心从事，多问几个行家，多跑几趟路，因为，你更赔不起。</w:t>
      </w:r>
      <w:r>
        <w:rPr>
          <w:rFonts w:ascii="仿宋" w:eastAsia="仿宋" w:hAnsi="仿宋"/>
          <w:sz w:val="32"/>
          <w:szCs w:val="32"/>
        </w:rPr>
        <w:br/>
      </w:r>
      <w:r>
        <w:rPr>
          <w:rFonts w:ascii="仿宋" w:eastAsia="仿宋" w:hAnsi="仿宋"/>
          <w:sz w:val="32"/>
          <w:szCs w:val="32"/>
        </w:rPr>
        <w:t>　　作为零售商对批发商、厂家要建立信息档案，以便缺货时及时联系，这样就避免啦缺货与积压的矛盾。</w:t>
      </w:r>
      <w:r>
        <w:rPr>
          <w:rFonts w:ascii="仿宋" w:eastAsia="仿宋" w:hAnsi="仿宋"/>
          <w:sz w:val="32"/>
          <w:szCs w:val="32"/>
        </w:rPr>
        <w:br/>
      </w:r>
      <w:r>
        <w:rPr>
          <w:rFonts w:ascii="仿宋" w:eastAsia="仿宋" w:hAnsi="仿宋"/>
          <w:sz w:val="32"/>
          <w:szCs w:val="32"/>
        </w:rPr>
        <w:t>　　六、品种要齐全：</w:t>
      </w:r>
      <w:r>
        <w:rPr>
          <w:rFonts w:ascii="仿宋" w:eastAsia="仿宋" w:hAnsi="仿宋"/>
          <w:sz w:val="32"/>
          <w:szCs w:val="32"/>
        </w:rPr>
        <w:br/>
      </w:r>
      <w:r>
        <w:rPr>
          <w:rFonts w:ascii="仿宋" w:eastAsia="仿宋" w:hAnsi="仿宋"/>
          <w:sz w:val="32"/>
          <w:szCs w:val="32"/>
        </w:rPr>
        <w:t>　　消费者对茶叶的要求五花八门，作为经营者一定要适应市场需求，尽可能达到品种齐全，确信自己经营的主品种外，不能拒绝其他品种，不要自我封闭，应有宽容的胸怀，接纳新品种，一些冷门货能够少进一点，留下供货者的通讯地址，以备急用。</w:t>
      </w:r>
      <w:r>
        <w:rPr>
          <w:rFonts w:ascii="仿宋" w:eastAsia="仿宋" w:hAnsi="仿宋"/>
          <w:sz w:val="32"/>
          <w:szCs w:val="32"/>
        </w:rPr>
        <w:br/>
      </w:r>
      <w:r>
        <w:rPr>
          <w:rFonts w:ascii="仿宋" w:eastAsia="仿宋" w:hAnsi="仿宋"/>
          <w:sz w:val="32"/>
          <w:szCs w:val="32"/>
        </w:rPr>
        <w:t>　　七、了解经营地区消费者口味：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对茶叶的好坏如否最终决定权在消费者，对经营者来说关键是要根据消费者口味供货，不同的地区消费者口味也不同，如北方喜欢花茶，南方喜欢绿茶，西北喜爱转茶。各个地区的每个区域又不一样，以北京为例，东城区喜爱味浓、汤浓、香浓，海淀喜爱味稍淡几个，汤黄而亮，郊区则喜爱苦涩味重一点，耐泡就行，这样就要求经营者经常去调查研究，与消费者广泛接触，针对需求，更新口味。</w:t>
      </w:r>
      <w:r>
        <w:rPr>
          <w:rFonts w:ascii="仿宋" w:eastAsia="仿宋" w:hAnsi="仿宋"/>
          <w:sz w:val="32"/>
          <w:szCs w:val="32"/>
        </w:rPr>
        <w:br/>
      </w:r>
      <w:r>
        <w:rPr>
          <w:rFonts w:ascii="仿宋" w:eastAsia="仿宋" w:hAnsi="仿宋"/>
          <w:sz w:val="32"/>
          <w:szCs w:val="32"/>
        </w:rPr>
        <w:t>　　八、定价合理化：</w:t>
      </w:r>
      <w:r>
        <w:rPr>
          <w:rFonts w:ascii="仿宋" w:eastAsia="仿宋" w:hAnsi="仿宋"/>
          <w:sz w:val="32"/>
          <w:szCs w:val="32"/>
        </w:rPr>
        <w:br/>
      </w:r>
      <w:r>
        <w:rPr>
          <w:rFonts w:ascii="仿宋" w:eastAsia="仿宋" w:hAnsi="仿宋"/>
          <w:sz w:val="32"/>
          <w:szCs w:val="32"/>
        </w:rPr>
        <w:t>　　茶叶的销售价格一直是一个很难解决的问题前期价格太高，通过媒介作用，消费者“望茶止步”。现在由于竞争激烈，许多人又卖得太低，有的甚至低于成本价，引起恶性竞争。我认为保持好的质量同时，一定要有合理的定价，首先确信你的进货成本价，在计算出你的经营成本及你的合理利润，参考一下市场定出一个合理价格，既不能牟取暴利，也不要低价竞争，当然名优茶、特种工艺茶，由于它们的特定艺术价值定价高几个，我认为是应的。</w:t>
      </w:r>
      <w:r>
        <w:rPr>
          <w:rFonts w:ascii="仿宋" w:eastAsia="仿宋" w:hAnsi="仿宋"/>
          <w:sz w:val="32"/>
          <w:szCs w:val="32"/>
        </w:rPr>
        <w:br/>
      </w:r>
      <w:r>
        <w:rPr>
          <w:rFonts w:ascii="仿宋" w:eastAsia="仿宋" w:hAnsi="仿宋"/>
          <w:sz w:val="32"/>
          <w:szCs w:val="32"/>
        </w:rPr>
        <w:t>　　九、商品全方位立体结构：</w:t>
      </w:r>
      <w:r>
        <w:rPr>
          <w:rFonts w:ascii="仿宋" w:eastAsia="仿宋" w:hAnsi="仿宋"/>
          <w:sz w:val="32"/>
          <w:szCs w:val="32"/>
        </w:rPr>
        <w:br/>
      </w:r>
      <w:r>
        <w:rPr>
          <w:rFonts w:ascii="仿宋" w:eastAsia="仿宋" w:hAnsi="仿宋"/>
          <w:sz w:val="32"/>
          <w:szCs w:val="32"/>
        </w:rPr>
        <w:t>　　商品立体结构与品种齐全是有区别的，一是在品种齐全的基础上增加茶叶不同等级，如“黄山毛峰”有明前特级、特级、一级等;“牡丹绣球”有“头春”“二春”“三春”。二是经营茶叶同时经营与茶叶相关的商品，如茶具、茶书、茶点、茶水、茶保健品、茶字、茶画及文房四宝，茶具有紫砂、瓷器、玻璃、不锈钢等，而紫砂有高、中、低，有套壶、单壶、怪壶，有黑泥、白泥、红泥等，茶点有瓜子、开心果、牛肉干等。三是采取与众不同的包装与储存，如花茶锡箔袋包装，绿茶能够放在冰柜里保鲜出售等，茶叶的主体结构要根据不同地区不同消费者而定，须经市场调查，不能盲目模仿，盲目拼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十、商品陈列有序：</w:t>
      </w:r>
      <w:r>
        <w:rPr>
          <w:rFonts w:ascii="仿宋" w:eastAsia="仿宋" w:hAnsi="仿宋"/>
          <w:sz w:val="32"/>
          <w:szCs w:val="32"/>
        </w:rPr>
        <w:br/>
      </w:r>
      <w:r>
        <w:rPr>
          <w:rFonts w:ascii="仿宋" w:eastAsia="仿宋" w:hAnsi="仿宋"/>
          <w:sz w:val="32"/>
          <w:szCs w:val="32"/>
        </w:rPr>
        <w:t>　　商品的陈列好坏直接影响到消费者对茶叶店的感觉。种类不同的茶叶及与茶相关的商品一定要合理的陈列，首先是分类，如花茶区、绿茶区、红茶区、保健茶区、极品茶区、茶具区，再次是档次，是消费者一目啦然，最好在各个区内放上茶叶的简介(产地、品位、特点等)然后是整体的布局，要根据你经营点的整体环境，将茶叶、茶具等与你店内店外结构起来，使陈列的商品协调一致，构成一副赏心悦目、心旷神怡的立体画面，给顾客一种流连忘返的感觉，同时体现井然有序，繁多而不乱。</w:t>
      </w:r>
      <w:r>
        <w:rPr>
          <w:rFonts w:ascii="仿宋" w:eastAsia="仿宋" w:hAnsi="仿宋"/>
          <w:sz w:val="32"/>
          <w:szCs w:val="32"/>
        </w:rPr>
        <w:br/>
      </w:r>
      <w:r>
        <w:rPr>
          <w:rFonts w:ascii="仿宋" w:eastAsia="仿宋" w:hAnsi="仿宋"/>
          <w:sz w:val="32"/>
          <w:szCs w:val="32"/>
        </w:rPr>
        <w:t xml:space="preserve">    创业融资计划书 篇6 </w:t>
      </w:r>
      <w:r>
        <w:rPr>
          <w:rFonts w:ascii="仿宋" w:eastAsia="仿宋" w:hAnsi="仿宋"/>
          <w:sz w:val="32"/>
          <w:szCs w:val="32"/>
        </w:rPr>
        <w:br/>
      </w:r>
      <w:r>
        <w:rPr>
          <w:rFonts w:ascii="仿宋" w:eastAsia="仿宋" w:hAnsi="仿宋"/>
          <w:sz w:val="32"/>
          <w:szCs w:val="32"/>
        </w:rPr>
        <w:t>　　融资的方式有很多种。第一种是基金组织；第二种融资方式是银行承兑；第三种融资的方式是直存款；第五种融资的方式（第四种是大额质押存款）是银行信用证；第六种融资的方式是委托贷款；第七种融资方式是直通款；第八种融资方式就是对冲资金；第九种融资方式是贷款担保。在这么多的融资方式中，往往需要起草一个项目融资计划书，这类计划书主要是向银行等金融机构借款时需提交的文件，项目融资计划书基本格式一般分以下部分：</w:t>
      </w:r>
      <w:r>
        <w:rPr>
          <w:rFonts w:ascii="仿宋" w:eastAsia="仿宋" w:hAnsi="仿宋"/>
          <w:sz w:val="32"/>
          <w:szCs w:val="32"/>
        </w:rPr>
        <w:br/>
      </w:r>
      <w:r>
        <w:rPr>
          <w:rFonts w:ascii="仿宋" w:eastAsia="仿宋" w:hAnsi="仿宋"/>
          <w:sz w:val="32"/>
          <w:szCs w:val="32"/>
        </w:rPr>
        <w:t>　　1、项目的经营对象和范围</w:t>
      </w:r>
      <w:r>
        <w:rPr>
          <w:rFonts w:ascii="仿宋" w:eastAsia="仿宋" w:hAnsi="仿宋"/>
          <w:sz w:val="32"/>
          <w:szCs w:val="32"/>
        </w:rPr>
        <w:br/>
      </w:r>
      <w:r>
        <w:rPr>
          <w:rFonts w:ascii="仿宋" w:eastAsia="仿宋" w:hAnsi="仿宋"/>
          <w:sz w:val="32"/>
          <w:szCs w:val="32"/>
        </w:rPr>
        <w:t>　　2、投资规模</w:t>
      </w:r>
      <w:r>
        <w:rPr>
          <w:rFonts w:ascii="仿宋" w:eastAsia="仿宋" w:hAnsi="仿宋"/>
          <w:sz w:val="32"/>
          <w:szCs w:val="32"/>
        </w:rPr>
        <w:br/>
      </w:r>
      <w:r>
        <w:rPr>
          <w:rFonts w:ascii="仿宋" w:eastAsia="仿宋" w:hAnsi="仿宋"/>
          <w:sz w:val="32"/>
          <w:szCs w:val="32"/>
        </w:rPr>
        <w:t>　　3、所需要的融资服务的规模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4、建设周期</w:t>
      </w:r>
      <w:r>
        <w:rPr>
          <w:rFonts w:ascii="仿宋" w:eastAsia="仿宋" w:hAnsi="仿宋"/>
          <w:sz w:val="32"/>
          <w:szCs w:val="32"/>
        </w:rPr>
        <w:br/>
      </w:r>
      <w:r>
        <w:rPr>
          <w:rFonts w:ascii="仿宋" w:eastAsia="仿宋" w:hAnsi="仿宋"/>
          <w:sz w:val="32"/>
          <w:szCs w:val="32"/>
        </w:rPr>
        <w:t>　　5、项目收益的主要来源（这部分要详细可信）</w:t>
      </w:r>
      <w:r>
        <w:rPr>
          <w:rFonts w:ascii="仿宋" w:eastAsia="仿宋" w:hAnsi="仿宋"/>
          <w:sz w:val="32"/>
          <w:szCs w:val="32"/>
        </w:rPr>
        <w:br/>
      </w:r>
      <w:r>
        <w:rPr>
          <w:rFonts w:ascii="仿宋" w:eastAsia="仿宋" w:hAnsi="仿宋"/>
          <w:sz w:val="32"/>
          <w:szCs w:val="32"/>
        </w:rPr>
        <w:t>　　6、项目的年回报率（详细可信）</w:t>
      </w:r>
      <w:r>
        <w:rPr>
          <w:rFonts w:ascii="仿宋" w:eastAsia="仿宋" w:hAnsi="仿宋"/>
          <w:sz w:val="32"/>
          <w:szCs w:val="32"/>
        </w:rPr>
        <w:br/>
      </w:r>
      <w:r>
        <w:rPr>
          <w:rFonts w:ascii="仿宋" w:eastAsia="仿宋" w:hAnsi="仿宋"/>
          <w:sz w:val="32"/>
          <w:szCs w:val="32"/>
        </w:rPr>
        <w:t>　　7、项目建设者和经营者的资历（此处也是重要部分）</w:t>
      </w:r>
      <w:r>
        <w:rPr>
          <w:rFonts w:ascii="仿宋" w:eastAsia="仿宋" w:hAnsi="仿宋"/>
          <w:sz w:val="32"/>
          <w:szCs w:val="32"/>
        </w:rPr>
        <w:br/>
      </w:r>
      <w:r>
        <w:rPr>
          <w:rFonts w:ascii="仿宋" w:eastAsia="仿宋" w:hAnsi="仿宋"/>
          <w:sz w:val="32"/>
          <w:szCs w:val="32"/>
        </w:rPr>
        <w:t>　　8、其他情况，其中包括是否经主管部门批准，有特殊的项目是否已经办理好特殊手续。是否是国家或者地方重点扶持项目等等。</w:t>
      </w:r>
      <w:r>
        <w:rPr>
          <w:rFonts w:ascii="仿宋" w:eastAsia="仿宋" w:hAnsi="仿宋"/>
          <w:sz w:val="32"/>
          <w:szCs w:val="32"/>
        </w:rPr>
        <w:br/>
      </w:r>
      <w:r>
        <w:rPr>
          <w:rFonts w:ascii="仿宋" w:eastAsia="仿宋" w:hAnsi="仿宋"/>
          <w:sz w:val="32"/>
          <w:szCs w:val="32"/>
        </w:rPr>
        <w:t>　　我们已经知道，一个风险投资公司每月都要收到数以百计的各式各样的商业计划书，每个风险投资家每天都要阅读几份甚至几十份商业计划书，而其中仅仅有几份能够引起他的进一步阅读的兴趣，更多的则被无情地扔到废纸篓中去了。所以为了确保你的商业计划书能够引起风险投资者足够的注意力，你必须事前进行充分周密的准备工作。</w:t>
      </w:r>
      <w:r>
        <w:rPr>
          <w:rFonts w:ascii="仿宋" w:eastAsia="仿宋" w:hAnsi="仿宋"/>
          <w:sz w:val="32"/>
          <w:szCs w:val="32"/>
        </w:rPr>
        <w:br/>
      </w:r>
      <w:r>
        <w:rPr>
          <w:rFonts w:ascii="仿宋" w:eastAsia="仿宋" w:hAnsi="仿宋"/>
          <w:sz w:val="32"/>
          <w:szCs w:val="32"/>
        </w:rPr>
        <w:t>　　1、开门见山，直入主题</w:t>
      </w:r>
      <w:r>
        <w:rPr>
          <w:rFonts w:ascii="仿宋" w:eastAsia="仿宋" w:hAnsi="仿宋"/>
          <w:sz w:val="32"/>
          <w:szCs w:val="32"/>
        </w:rPr>
        <w:br/>
      </w:r>
      <w:r>
        <w:rPr>
          <w:rFonts w:ascii="仿宋" w:eastAsia="仿宋" w:hAnsi="仿宋"/>
          <w:sz w:val="32"/>
          <w:szCs w:val="32"/>
        </w:rPr>
        <w:t>　　写作商业计划书的目的是为了获取风险投资者的投资而非为了与风险投资家闲聊，因此，在开始写作商业计划书时，应该避免一些与主题无关的内容，要开门见山地直接地切入主题，要知道风险投资者没有很多时间来阅读一些对他来说是没有意义的东西。这一点对于很多初次创业者来说，在其写作商业计划书时是应当格外注意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2、进行充分的市场调研</w:t>
      </w:r>
      <w:r>
        <w:rPr>
          <w:rFonts w:ascii="仿宋" w:eastAsia="仿宋" w:hAnsi="仿宋"/>
          <w:sz w:val="32"/>
          <w:szCs w:val="32"/>
        </w:rPr>
        <w:br/>
      </w:r>
      <w:r>
        <w:rPr>
          <w:rFonts w:ascii="仿宋" w:eastAsia="仿宋" w:hAnsi="仿宋"/>
          <w:sz w:val="32"/>
          <w:szCs w:val="32"/>
        </w:rPr>
        <w:t>　　要知道，当一个创意或者新的投资项目从你的大脑中萌发时，它并不是存在于真空中的。要把你的创意或者投资项目付诸实施并不是说干就干的想当然的事情。因此，你在写作商业计划书以前，应该进行充分的市场调研，做到有备而作。市场调研主要围绕以下内容进行：</w:t>
      </w:r>
      <w:r>
        <w:rPr>
          <w:rFonts w:ascii="仿宋" w:eastAsia="仿宋" w:hAnsi="仿宋"/>
          <w:sz w:val="32"/>
          <w:szCs w:val="32"/>
        </w:rPr>
        <w:br/>
      </w:r>
      <w:r>
        <w:rPr>
          <w:rFonts w:ascii="仿宋" w:eastAsia="仿宋" w:hAnsi="仿宋"/>
          <w:sz w:val="32"/>
          <w:szCs w:val="32"/>
        </w:rPr>
        <w:t>　　你的投资项目中的产品或服务处于什么样的生意范畴？是研发（R&amp;D）性质、生产性质、分销性质或是服务性质？该领域目前的情况如何？</w:t>
      </w:r>
      <w:r>
        <w:rPr>
          <w:rFonts w:ascii="仿宋" w:eastAsia="仿宋" w:hAnsi="仿宋"/>
          <w:sz w:val="32"/>
          <w:szCs w:val="32"/>
        </w:rPr>
        <w:br/>
      </w:r>
      <w:r>
        <w:rPr>
          <w:rFonts w:ascii="仿宋" w:eastAsia="仿宋" w:hAnsi="仿宋"/>
          <w:sz w:val="32"/>
          <w:szCs w:val="32"/>
        </w:rPr>
        <w:t>　　你的产品或服务处于一个什么样的阶段？它的市场前景如何？务必不能遗漏任何可能的细节问题。</w:t>
      </w:r>
      <w:r>
        <w:rPr>
          <w:rFonts w:ascii="仿宋" w:eastAsia="仿宋" w:hAnsi="仿宋"/>
          <w:sz w:val="32"/>
          <w:szCs w:val="32"/>
        </w:rPr>
        <w:br/>
      </w:r>
      <w:r>
        <w:rPr>
          <w:rFonts w:ascii="仿宋" w:eastAsia="仿宋" w:hAnsi="仿宋"/>
          <w:sz w:val="32"/>
          <w:szCs w:val="32"/>
        </w:rPr>
        <w:t>　　你的竞争对手的情况如何？</w:t>
      </w:r>
      <w:r>
        <w:rPr>
          <w:rFonts w:ascii="仿宋" w:eastAsia="仿宋" w:hAnsi="仿宋"/>
          <w:sz w:val="32"/>
          <w:szCs w:val="32"/>
        </w:rPr>
        <w:br/>
      </w:r>
      <w:r>
        <w:rPr>
          <w:rFonts w:ascii="仿宋" w:eastAsia="仿宋" w:hAnsi="仿宋"/>
          <w:sz w:val="32"/>
          <w:szCs w:val="32"/>
        </w:rPr>
        <w:t>　　目前的市场状况怎样？是繁盛抑或萧条？</w:t>
      </w:r>
      <w:r>
        <w:rPr>
          <w:rFonts w:ascii="仿宋" w:eastAsia="仿宋" w:hAnsi="仿宋"/>
          <w:sz w:val="32"/>
          <w:szCs w:val="32"/>
        </w:rPr>
        <w:br/>
      </w:r>
      <w:r>
        <w:rPr>
          <w:rFonts w:ascii="仿宋" w:eastAsia="仿宋" w:hAnsi="仿宋"/>
          <w:sz w:val="32"/>
          <w:szCs w:val="32"/>
        </w:rPr>
        <w:t>　　3、评估你自己的商业计划</w:t>
      </w:r>
      <w:r>
        <w:rPr>
          <w:rFonts w:ascii="仿宋" w:eastAsia="仿宋" w:hAnsi="仿宋"/>
          <w:sz w:val="32"/>
          <w:szCs w:val="32"/>
        </w:rPr>
        <w:br/>
      </w:r>
      <w:r>
        <w:rPr>
          <w:rFonts w:ascii="仿宋" w:eastAsia="仿宋" w:hAnsi="仿宋"/>
          <w:sz w:val="32"/>
          <w:szCs w:val="32"/>
        </w:rPr>
        <w:t>　　在写作商业计划书的全过程中，风险创业者应该站在风险投资者的角度（或立场）对自己的商业计划进行一番评估，并努力地审视以下六个问题。每个风险投资者都会问到关键问题是否在自己的商业计划书中有明确的答案。</w:t>
      </w:r>
      <w:r>
        <w:rPr>
          <w:rFonts w:ascii="仿宋" w:eastAsia="仿宋" w:hAnsi="仿宋"/>
          <w:sz w:val="32"/>
          <w:szCs w:val="32"/>
        </w:rPr>
        <w:br/>
      </w:r>
      <w:r>
        <w:rPr>
          <w:rFonts w:ascii="仿宋" w:eastAsia="仿宋" w:hAnsi="仿宋"/>
          <w:sz w:val="32"/>
          <w:szCs w:val="32"/>
        </w:rPr>
        <w:t>　　（1）我能获得多少回报？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（2）我会损失什么（可能遇到的风险，如所有的投资、贷款担保、法律诉讼、时间）？</w:t>
      </w:r>
      <w:r>
        <w:rPr>
          <w:rFonts w:ascii="仿宋" w:eastAsia="仿宋" w:hAnsi="仿宋"/>
          <w:sz w:val="32"/>
          <w:szCs w:val="32"/>
        </w:rPr>
        <w:br/>
      </w:r>
      <w:r>
        <w:rPr>
          <w:rFonts w:ascii="仿宋" w:eastAsia="仿宋" w:hAnsi="仿宋"/>
          <w:sz w:val="32"/>
          <w:szCs w:val="32"/>
        </w:rPr>
        <w:t>　　（3）谁认为这个计划可行（对商业计划各项内容的第三方验证）？</w:t>
      </w:r>
      <w:r>
        <w:rPr>
          <w:rFonts w:ascii="仿宋" w:eastAsia="仿宋" w:hAnsi="仿宋"/>
          <w:sz w:val="32"/>
          <w:szCs w:val="32"/>
        </w:rPr>
        <w:br/>
      </w:r>
      <w:r>
        <w:rPr>
          <w:rFonts w:ascii="仿宋" w:eastAsia="仿宋" w:hAnsi="仿宋"/>
          <w:sz w:val="32"/>
          <w:szCs w:val="32"/>
        </w:rPr>
        <w:t>　　（4）交易当中还有谁发挥作用（管理团队班子和投资群体以及他们在各自领域中的地位）？</w:t>
      </w:r>
      <w:r>
        <w:rPr>
          <w:rFonts w:ascii="仿宋" w:eastAsia="仿宋" w:hAnsi="仿宋"/>
          <w:sz w:val="32"/>
          <w:szCs w:val="32"/>
        </w:rPr>
        <w:br/>
      </w:r>
      <w:r>
        <w:rPr>
          <w:rFonts w:ascii="仿宋" w:eastAsia="仿宋" w:hAnsi="仿宋"/>
          <w:sz w:val="32"/>
          <w:szCs w:val="32"/>
        </w:rPr>
        <w:t>　　（5）这个市场有多大？你的企业如何争取到潜在的顾客（对市场开拓能力的验证）？</w:t>
      </w:r>
      <w:r>
        <w:rPr>
          <w:rFonts w:ascii="仿宋" w:eastAsia="仿宋" w:hAnsi="仿宋"/>
          <w:sz w:val="32"/>
          <w:szCs w:val="32"/>
        </w:rPr>
        <w:br/>
      </w:r>
      <w:r>
        <w:rPr>
          <w:rFonts w:ascii="仿宋" w:eastAsia="仿宋" w:hAnsi="仿宋"/>
          <w:sz w:val="32"/>
          <w:szCs w:val="32"/>
        </w:rPr>
        <w:t>　　（6）我的投资何时和怎样撤出（公开上市或购并的退出战略）？</w:t>
      </w:r>
      <w:r>
        <w:rPr>
          <w:rFonts w:ascii="仿宋" w:eastAsia="仿宋" w:hAnsi="仿宋"/>
          <w:sz w:val="32"/>
          <w:szCs w:val="32"/>
        </w:rPr>
        <w:br/>
      </w:r>
      <w:r>
        <w:rPr>
          <w:rFonts w:ascii="仿宋" w:eastAsia="仿宋" w:hAnsi="仿宋"/>
          <w:sz w:val="32"/>
          <w:szCs w:val="32"/>
        </w:rPr>
        <w:t>　　4、全面展示管理团队的素质与能力</w:t>
      </w:r>
      <w:r>
        <w:rPr>
          <w:rFonts w:ascii="仿宋" w:eastAsia="仿宋" w:hAnsi="仿宋"/>
          <w:sz w:val="32"/>
          <w:szCs w:val="32"/>
        </w:rPr>
        <w:br/>
      </w:r>
      <w:r>
        <w:rPr>
          <w:rFonts w:ascii="仿宋" w:eastAsia="仿宋" w:hAnsi="仿宋"/>
          <w:sz w:val="32"/>
          <w:szCs w:val="32"/>
        </w:rPr>
        <w:t>　　在你的商业计划书中，风险投资者将会非常关注“人”的因素，即你的风险企业中管理团队的情况，因此，商业计划书要能够翔实地向风险投资者展示你管理团队的风貌，主要的关注点有如下几个方面：</w:t>
      </w:r>
      <w:r>
        <w:rPr>
          <w:rFonts w:ascii="仿宋" w:eastAsia="仿宋" w:hAnsi="仿宋"/>
          <w:sz w:val="32"/>
          <w:szCs w:val="32"/>
        </w:rPr>
        <w:br/>
      </w:r>
      <w:r>
        <w:rPr>
          <w:rFonts w:ascii="仿宋" w:eastAsia="仿宋" w:hAnsi="仿宋"/>
          <w:sz w:val="32"/>
          <w:szCs w:val="32"/>
        </w:rPr>
        <w:t>　　（1）创业者是否是一个领袖式的人物，具备应有的素质？</w:t>
      </w:r>
      <w:r>
        <w:rPr>
          <w:rFonts w:ascii="仿宋" w:eastAsia="仿宋" w:hAnsi="仿宋"/>
          <w:sz w:val="32"/>
          <w:szCs w:val="32"/>
        </w:rPr>
        <w:br/>
      </w:r>
      <w:r>
        <w:rPr>
          <w:rFonts w:ascii="仿宋" w:eastAsia="仿宋" w:hAnsi="仿宋"/>
          <w:sz w:val="32"/>
          <w:szCs w:val="32"/>
        </w:rPr>
        <w:t>　　（2）这个管理团队的信念是否坚定，目标是否一致，是否具有强大的凝聚力从而始终努力地追求事业成功？</w:t>
      </w:r>
      <w:r>
        <w:rPr>
          <w:rFonts w:ascii="仿宋" w:eastAsia="仿宋" w:hAnsi="仿宋"/>
          <w:sz w:val="32"/>
          <w:szCs w:val="32"/>
        </w:rPr>
        <w:br/>
      </w:r>
      <w:r>
        <w:rPr>
          <w:rFonts w:ascii="仿宋" w:eastAsia="仿宋" w:hAnsi="仿宋"/>
          <w:sz w:val="32"/>
          <w:szCs w:val="32"/>
        </w:rPr>
        <w:t>　　（3）这个管理团队的市场战斗力如何？是否非常熟悉市场和善于开发潜在的市场？</w:t>
      </w:r>
      <w:r>
        <w:rPr>
          <w:rFonts w:ascii="仿宋" w:eastAsia="仿宋" w:hAnsi="仿宋"/>
          <w:sz w:val="32"/>
          <w:szCs w:val="32"/>
        </w:rPr>
        <w:br/>
      </w:r>
      <w:r>
        <w:rPr>
          <w:rFonts w:ascii="仿宋" w:eastAsia="仿宋" w:hAnsi="仿宋"/>
          <w:sz w:val="32"/>
          <w:szCs w:val="32"/>
        </w:rPr>
        <w:t>　　5、组织起一个战斗力过人的智囊团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越来越多的事实已经表明了，仅仅依靠创业者的个人之力是很难做到尽善尽美的，因此，在写作商业计划书的过程中，你还需要一个有很强战斗力的智囊团的帮助来弥补个人的不足。寻求有丰富经验的律师、会计师、专业咨询家的帮助是非常必要的，他们的建议有时能让你的商业计划书看上去更加地完美。</w:t>
      </w:r>
      <w:r>
        <w:rPr>
          <w:rFonts w:ascii="仿宋" w:eastAsia="仿宋" w:hAnsi="仿宋"/>
          <w:sz w:val="32"/>
          <w:szCs w:val="32"/>
        </w:rPr>
        <w:br/>
      </w:r>
      <w:r>
        <w:rPr>
          <w:rFonts w:ascii="仿宋" w:eastAsia="仿宋" w:hAnsi="仿宋"/>
          <w:sz w:val="32"/>
          <w:szCs w:val="32"/>
        </w:rPr>
        <w:t>　　项目融资计划书整理如下：</w:t>
      </w:r>
      <w:r>
        <w:rPr>
          <w:rFonts w:ascii="仿宋" w:eastAsia="仿宋" w:hAnsi="仿宋"/>
          <w:sz w:val="32"/>
          <w:szCs w:val="32"/>
        </w:rPr>
        <w:br/>
      </w:r>
      <w:r>
        <w:rPr>
          <w:rFonts w:ascii="仿宋" w:eastAsia="仿宋" w:hAnsi="仿宋"/>
          <w:sz w:val="32"/>
          <w:szCs w:val="32"/>
        </w:rPr>
        <w:t>　　目录</w:t>
      </w:r>
      <w:r>
        <w:rPr>
          <w:rFonts w:ascii="仿宋" w:eastAsia="仿宋" w:hAnsi="仿宋"/>
          <w:sz w:val="32"/>
          <w:szCs w:val="32"/>
        </w:rPr>
        <w:br/>
      </w:r>
      <w:r>
        <w:rPr>
          <w:rFonts w:ascii="仿宋" w:eastAsia="仿宋" w:hAnsi="仿宋"/>
          <w:sz w:val="32"/>
          <w:szCs w:val="32"/>
        </w:rPr>
        <w:t>　　第一部分摘要（整个计划的概括）</w:t>
      </w:r>
      <w:r>
        <w:rPr>
          <w:rFonts w:ascii="仿宋" w:eastAsia="仿宋" w:hAnsi="仿宋"/>
          <w:sz w:val="32"/>
          <w:szCs w:val="32"/>
        </w:rPr>
        <w:br/>
      </w:r>
      <w:r>
        <w:rPr>
          <w:rFonts w:ascii="仿宋" w:eastAsia="仿宋" w:hAnsi="仿宋"/>
          <w:sz w:val="32"/>
          <w:szCs w:val="32"/>
        </w:rPr>
        <w:t>　　（文字在2—3页以内）</w:t>
      </w:r>
      <w:r>
        <w:rPr>
          <w:rFonts w:ascii="仿宋" w:eastAsia="仿宋" w:hAnsi="仿宋"/>
          <w:sz w:val="32"/>
          <w:szCs w:val="32"/>
        </w:rPr>
        <w:br/>
      </w:r>
      <w:r>
        <w:rPr>
          <w:rFonts w:ascii="仿宋" w:eastAsia="仿宋" w:hAnsi="仿宋"/>
          <w:sz w:val="32"/>
          <w:szCs w:val="32"/>
        </w:rPr>
        <w:t>　　一、项目简单描述（目的、意义、内容、运作方式）</w:t>
      </w:r>
      <w:r>
        <w:rPr>
          <w:rFonts w:ascii="仿宋" w:eastAsia="仿宋" w:hAnsi="仿宋"/>
          <w:sz w:val="32"/>
          <w:szCs w:val="32"/>
        </w:rPr>
        <w:br/>
      </w:r>
      <w:r>
        <w:rPr>
          <w:rFonts w:ascii="仿宋" w:eastAsia="仿宋" w:hAnsi="仿宋"/>
          <w:sz w:val="32"/>
          <w:szCs w:val="32"/>
        </w:rPr>
        <w:t>　　二、市场目标概述</w:t>
      </w:r>
      <w:r>
        <w:rPr>
          <w:rFonts w:ascii="仿宋" w:eastAsia="仿宋" w:hAnsi="仿宋"/>
          <w:sz w:val="32"/>
          <w:szCs w:val="32"/>
        </w:rPr>
        <w:br/>
      </w:r>
      <w:r>
        <w:rPr>
          <w:rFonts w:ascii="仿宋" w:eastAsia="仿宋" w:hAnsi="仿宋"/>
          <w:sz w:val="32"/>
          <w:szCs w:val="32"/>
        </w:rPr>
        <w:t>　　三、项目优势及特点简介</w:t>
      </w:r>
      <w:r>
        <w:rPr>
          <w:rFonts w:ascii="仿宋" w:eastAsia="仿宋" w:hAnsi="仿宋"/>
          <w:sz w:val="32"/>
          <w:szCs w:val="32"/>
        </w:rPr>
        <w:br/>
      </w:r>
      <w:r>
        <w:rPr>
          <w:rFonts w:ascii="仿宋" w:eastAsia="仿宋" w:hAnsi="仿宋"/>
          <w:sz w:val="32"/>
          <w:szCs w:val="32"/>
        </w:rPr>
        <w:t>　　四、利润来源简析</w:t>
      </w:r>
      <w:r>
        <w:rPr>
          <w:rFonts w:ascii="仿宋" w:eastAsia="仿宋" w:hAnsi="仿宋"/>
          <w:sz w:val="32"/>
          <w:szCs w:val="32"/>
        </w:rPr>
        <w:br/>
      </w:r>
      <w:r>
        <w:rPr>
          <w:rFonts w:ascii="仿宋" w:eastAsia="仿宋" w:hAnsi="仿宋"/>
          <w:sz w:val="32"/>
          <w:szCs w:val="32"/>
        </w:rPr>
        <w:t>　　五、投资和预算</w:t>
      </w:r>
      <w:r>
        <w:rPr>
          <w:rFonts w:ascii="仿宋" w:eastAsia="仿宋" w:hAnsi="仿宋"/>
          <w:sz w:val="32"/>
          <w:szCs w:val="32"/>
        </w:rPr>
        <w:br/>
      </w:r>
      <w:r>
        <w:rPr>
          <w:rFonts w:ascii="仿宋" w:eastAsia="仿宋" w:hAnsi="仿宋"/>
          <w:sz w:val="32"/>
          <w:szCs w:val="32"/>
        </w:rPr>
        <w:t>　　六、融资方案（资金筹措及投资方式）</w:t>
      </w:r>
      <w:r>
        <w:rPr>
          <w:rFonts w:ascii="仿宋" w:eastAsia="仿宋" w:hAnsi="仿宋"/>
          <w:sz w:val="32"/>
          <w:szCs w:val="32"/>
        </w:rPr>
        <w:br/>
      </w:r>
      <w:r>
        <w:rPr>
          <w:rFonts w:ascii="仿宋" w:eastAsia="仿宋" w:hAnsi="仿宋"/>
          <w:sz w:val="32"/>
          <w:szCs w:val="32"/>
        </w:rPr>
        <w:t>　　七、财务分析（预算及投资报酬）</w:t>
      </w:r>
      <w:r>
        <w:rPr>
          <w:rFonts w:ascii="仿宋" w:eastAsia="仿宋" w:hAnsi="仿宋"/>
          <w:sz w:val="32"/>
          <w:szCs w:val="32"/>
        </w:rPr>
        <w:br/>
      </w:r>
      <w:r>
        <w:rPr>
          <w:rFonts w:ascii="仿宋" w:eastAsia="仿宋" w:hAnsi="仿宋"/>
          <w:sz w:val="32"/>
          <w:szCs w:val="32"/>
        </w:rPr>
        <w:t>　　第二部分综述</w:t>
      </w:r>
      <w:r>
        <w:rPr>
          <w:rFonts w:ascii="仿宋" w:eastAsia="仿宋" w:hAnsi="仿宋"/>
          <w:sz w:val="32"/>
          <w:szCs w:val="32"/>
        </w:rPr>
        <w:br/>
      </w:r>
      <w:r>
        <w:rPr>
          <w:rFonts w:ascii="仿宋" w:eastAsia="仿宋" w:hAnsi="仿宋"/>
          <w:sz w:val="32"/>
          <w:szCs w:val="32"/>
        </w:rPr>
        <w:t>　　第一章项目背景</w:t>
      </w:r>
      <w:r>
        <w:rPr>
          <w:rFonts w:ascii="仿宋" w:eastAsia="仿宋" w:hAnsi="仿宋"/>
          <w:sz w:val="32"/>
          <w:szCs w:val="32"/>
        </w:rPr>
        <w:br/>
      </w:r>
      <w:r>
        <w:rPr>
          <w:rFonts w:ascii="仿宋" w:eastAsia="仿宋" w:hAnsi="仿宋"/>
          <w:sz w:val="32"/>
          <w:szCs w:val="32"/>
        </w:rPr>
        <w:t>　　一.项目的提出原因</w:t>
      </w:r>
      <w:r>
        <w:rPr>
          <w:rFonts w:ascii="仿宋" w:eastAsia="仿宋" w:hAnsi="仿宋"/>
          <w:sz w:val="32"/>
          <w:szCs w:val="32"/>
        </w:rPr>
        <w:br/>
      </w:r>
      <w:r>
        <w:rPr>
          <w:rFonts w:ascii="仿宋" w:eastAsia="仿宋" w:hAnsi="仿宋"/>
          <w:sz w:val="32"/>
          <w:szCs w:val="32"/>
        </w:rPr>
        <w:t>　　二.项目环境背景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三.项目优势分析（资源、技术、人才、管理等方面）</w:t>
      </w:r>
      <w:r>
        <w:rPr>
          <w:rFonts w:ascii="仿宋" w:eastAsia="仿宋" w:hAnsi="仿宋"/>
          <w:sz w:val="32"/>
          <w:szCs w:val="32"/>
        </w:rPr>
        <w:br/>
      </w:r>
      <w:r>
        <w:rPr>
          <w:rFonts w:ascii="仿宋" w:eastAsia="仿宋" w:hAnsi="仿宋"/>
          <w:sz w:val="32"/>
          <w:szCs w:val="32"/>
        </w:rPr>
        <w:t>　　四.项目运作的可行性</w:t>
      </w:r>
      <w:r>
        <w:rPr>
          <w:rFonts w:ascii="仿宋" w:eastAsia="仿宋" w:hAnsi="仿宋"/>
          <w:sz w:val="32"/>
          <w:szCs w:val="32"/>
        </w:rPr>
        <w:br/>
      </w:r>
      <w:r>
        <w:rPr>
          <w:rFonts w:ascii="仿宋" w:eastAsia="仿宋" w:hAnsi="仿宋"/>
          <w:sz w:val="32"/>
          <w:szCs w:val="32"/>
        </w:rPr>
        <w:t>　　五.项目的独特与创新分析</w:t>
      </w:r>
      <w:r>
        <w:rPr>
          <w:rFonts w:ascii="仿宋" w:eastAsia="仿宋" w:hAnsi="仿宋"/>
          <w:sz w:val="32"/>
          <w:szCs w:val="32"/>
        </w:rPr>
        <w:br/>
      </w:r>
      <w:r>
        <w:rPr>
          <w:rFonts w:ascii="仿宋" w:eastAsia="仿宋" w:hAnsi="仿宋"/>
          <w:sz w:val="32"/>
          <w:szCs w:val="32"/>
        </w:rPr>
        <w:t>　　第二章项目介绍</w:t>
      </w:r>
      <w:r>
        <w:rPr>
          <w:rFonts w:ascii="仿宋" w:eastAsia="仿宋" w:hAnsi="仿宋"/>
          <w:sz w:val="32"/>
          <w:szCs w:val="32"/>
        </w:rPr>
        <w:br/>
      </w:r>
      <w:r>
        <w:rPr>
          <w:rFonts w:ascii="仿宋" w:eastAsia="仿宋" w:hAnsi="仿宋"/>
          <w:sz w:val="32"/>
          <w:szCs w:val="32"/>
        </w:rPr>
        <w:t>　　一.网站建设宗旨</w:t>
      </w:r>
      <w:r>
        <w:rPr>
          <w:rFonts w:ascii="仿宋" w:eastAsia="仿宋" w:hAnsi="仿宋"/>
          <w:sz w:val="32"/>
          <w:szCs w:val="32"/>
        </w:rPr>
        <w:br/>
      </w:r>
      <w:r>
        <w:rPr>
          <w:rFonts w:ascii="仿宋" w:eastAsia="仿宋" w:hAnsi="仿宋"/>
          <w:sz w:val="32"/>
          <w:szCs w:val="32"/>
        </w:rPr>
        <w:t>　　二.定位与总体目标</w:t>
      </w:r>
      <w:r>
        <w:rPr>
          <w:rFonts w:ascii="仿宋" w:eastAsia="仿宋" w:hAnsi="仿宋"/>
          <w:sz w:val="32"/>
          <w:szCs w:val="32"/>
        </w:rPr>
        <w:br/>
      </w:r>
      <w:r>
        <w:rPr>
          <w:rFonts w:ascii="仿宋" w:eastAsia="仿宋" w:hAnsi="仿宋"/>
          <w:sz w:val="32"/>
          <w:szCs w:val="32"/>
        </w:rPr>
        <w:t>　　三.网站规划与建设进度</w:t>
      </w:r>
      <w:r>
        <w:rPr>
          <w:rFonts w:ascii="仿宋" w:eastAsia="仿宋" w:hAnsi="仿宋"/>
          <w:sz w:val="32"/>
          <w:szCs w:val="32"/>
        </w:rPr>
        <w:br/>
      </w:r>
      <w:r>
        <w:rPr>
          <w:rFonts w:ascii="仿宋" w:eastAsia="仿宋" w:hAnsi="仿宋"/>
          <w:sz w:val="32"/>
          <w:szCs w:val="32"/>
        </w:rPr>
        <w:t>　　四.资源整合与系统设计</w:t>
      </w:r>
      <w:r>
        <w:rPr>
          <w:rFonts w:ascii="仿宋" w:eastAsia="仿宋" w:hAnsi="仿宋"/>
          <w:sz w:val="32"/>
          <w:szCs w:val="32"/>
        </w:rPr>
        <w:br/>
      </w:r>
      <w:r>
        <w:rPr>
          <w:rFonts w:ascii="仿宋" w:eastAsia="仿宋" w:hAnsi="仿宋"/>
          <w:sz w:val="32"/>
          <w:szCs w:val="32"/>
        </w:rPr>
        <w:t>　　五.网站结构栏目板块</w:t>
      </w:r>
      <w:r>
        <w:rPr>
          <w:rFonts w:ascii="仿宋" w:eastAsia="仿宋" w:hAnsi="仿宋"/>
          <w:sz w:val="32"/>
          <w:szCs w:val="32"/>
        </w:rPr>
        <w:br/>
      </w:r>
      <w:r>
        <w:rPr>
          <w:rFonts w:ascii="仿宋" w:eastAsia="仿宋" w:hAnsi="仿宋"/>
          <w:sz w:val="32"/>
          <w:szCs w:val="32"/>
        </w:rPr>
        <w:t>　　六.主要栏目介绍</w:t>
      </w:r>
      <w:r>
        <w:rPr>
          <w:rFonts w:ascii="仿宋" w:eastAsia="仿宋" w:hAnsi="仿宋"/>
          <w:sz w:val="32"/>
          <w:szCs w:val="32"/>
        </w:rPr>
        <w:br/>
      </w:r>
      <w:r>
        <w:rPr>
          <w:rFonts w:ascii="仿宋" w:eastAsia="仿宋" w:hAnsi="仿宋"/>
          <w:sz w:val="32"/>
          <w:szCs w:val="32"/>
        </w:rPr>
        <w:t>　　七.商业模式</w:t>
      </w:r>
      <w:r>
        <w:rPr>
          <w:rFonts w:ascii="仿宋" w:eastAsia="仿宋" w:hAnsi="仿宋"/>
          <w:sz w:val="32"/>
          <w:szCs w:val="32"/>
        </w:rPr>
        <w:br/>
      </w:r>
      <w:r>
        <w:rPr>
          <w:rFonts w:ascii="仿宋" w:eastAsia="仿宋" w:hAnsi="仿宋"/>
          <w:sz w:val="32"/>
          <w:szCs w:val="32"/>
        </w:rPr>
        <w:t>　　八.技术功能</w:t>
      </w:r>
      <w:r>
        <w:rPr>
          <w:rFonts w:ascii="仿宋" w:eastAsia="仿宋" w:hAnsi="仿宋"/>
          <w:sz w:val="32"/>
          <w:szCs w:val="32"/>
        </w:rPr>
        <w:br/>
      </w:r>
      <w:r>
        <w:rPr>
          <w:rFonts w:ascii="仿宋" w:eastAsia="仿宋" w:hAnsi="仿宋"/>
          <w:sz w:val="32"/>
          <w:szCs w:val="32"/>
        </w:rPr>
        <w:t>　　九.信息资源来源</w:t>
      </w:r>
      <w:r>
        <w:rPr>
          <w:rFonts w:ascii="仿宋" w:eastAsia="仿宋" w:hAnsi="仿宋"/>
          <w:sz w:val="32"/>
          <w:szCs w:val="32"/>
        </w:rPr>
        <w:br/>
      </w:r>
      <w:r>
        <w:rPr>
          <w:rFonts w:ascii="仿宋" w:eastAsia="仿宋" w:hAnsi="仿宋"/>
          <w:sz w:val="32"/>
          <w:szCs w:val="32"/>
        </w:rPr>
        <w:t>　　十.项目运作方式</w:t>
      </w:r>
      <w:r>
        <w:rPr>
          <w:rFonts w:ascii="仿宋" w:eastAsia="仿宋" w:hAnsi="仿宋"/>
          <w:sz w:val="32"/>
          <w:szCs w:val="32"/>
        </w:rPr>
        <w:br/>
      </w:r>
      <w:r>
        <w:rPr>
          <w:rFonts w:ascii="仿宋" w:eastAsia="仿宋" w:hAnsi="仿宋"/>
          <w:sz w:val="32"/>
          <w:szCs w:val="32"/>
        </w:rPr>
        <w:t>　　十一.网站优势（资源内容模式技术市场等）</w:t>
      </w:r>
      <w:r>
        <w:rPr>
          <w:rFonts w:ascii="仿宋" w:eastAsia="仿宋" w:hAnsi="仿宋"/>
          <w:sz w:val="32"/>
          <w:szCs w:val="32"/>
        </w:rPr>
        <w:br/>
      </w:r>
      <w:r>
        <w:rPr>
          <w:rFonts w:ascii="仿宋" w:eastAsia="仿宋" w:hAnsi="仿宋"/>
          <w:sz w:val="32"/>
          <w:szCs w:val="32"/>
        </w:rPr>
        <w:t>　　十二.无形资产</w:t>
      </w:r>
      <w:r>
        <w:rPr>
          <w:rFonts w:ascii="仿宋" w:eastAsia="仿宋" w:hAnsi="仿宋"/>
          <w:sz w:val="32"/>
          <w:szCs w:val="32"/>
        </w:rPr>
        <w:br/>
      </w:r>
      <w:r>
        <w:rPr>
          <w:rFonts w:ascii="仿宋" w:eastAsia="仿宋" w:hAnsi="仿宋"/>
          <w:sz w:val="32"/>
          <w:szCs w:val="32"/>
        </w:rPr>
        <w:t>　　十三.策略联盟</w:t>
      </w:r>
      <w:r>
        <w:rPr>
          <w:rFonts w:ascii="仿宋" w:eastAsia="仿宋" w:hAnsi="仿宋"/>
          <w:sz w:val="32"/>
          <w:szCs w:val="32"/>
        </w:rPr>
        <w:br/>
      </w:r>
      <w:r>
        <w:rPr>
          <w:rFonts w:ascii="仿宋" w:eastAsia="仿宋" w:hAnsi="仿宋"/>
          <w:sz w:val="32"/>
          <w:szCs w:val="32"/>
        </w:rPr>
        <w:t>　　十四.网站版权</w:t>
      </w:r>
      <w:r>
        <w:rPr>
          <w:rFonts w:ascii="仿宋" w:eastAsia="仿宋" w:hAnsi="仿宋"/>
          <w:sz w:val="32"/>
          <w:szCs w:val="32"/>
        </w:rPr>
        <w:br/>
      </w:r>
      <w:r>
        <w:rPr>
          <w:rFonts w:ascii="仿宋" w:eastAsia="仿宋" w:hAnsi="仿宋"/>
          <w:sz w:val="32"/>
          <w:szCs w:val="32"/>
        </w:rPr>
        <w:t>　　十五.收益来源概述</w:t>
      </w:r>
      <w:r>
        <w:rPr>
          <w:rFonts w:ascii="仿宋" w:eastAsia="仿宋" w:hAnsi="仿宋"/>
          <w:sz w:val="32"/>
          <w:szCs w:val="32"/>
        </w:rPr>
        <w:br/>
      </w:r>
      <w:r>
        <w:rPr>
          <w:rFonts w:ascii="仿宋" w:eastAsia="仿宋" w:hAnsi="仿宋"/>
          <w:sz w:val="32"/>
          <w:szCs w:val="32"/>
        </w:rPr>
        <w:t>　　十六.项目经济寿命</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https://d.book118.com/697001050050006041</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34704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72540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19469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02117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44235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92719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1909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24061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82473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67025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79544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00897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64887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643552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91065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65166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42839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75647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30278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61641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69506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70744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4810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31674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98288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87866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19157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59114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82419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92402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73346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85560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62514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22865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69220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61364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86061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93380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37123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23242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89533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67833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89068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27528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88948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86517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88507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19981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697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734657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44951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51363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697001050050006041"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36</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