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1、在人性的叙述中，认为人拥有自觉和自由以作出人生基本的抉择的是（　　　）。</w:t>
        <w:br/>
        <w:t>A.认知主义</w:t>
        <w:br/>
        <w:t>B.行为主义</w:t>
        <w:br/>
        <w:t>C.人本主义</w:t>
        <w:br/>
        <w:t>D.存在主义</w:t>
        <w:br/>
        <w:br/>
        <w:t xml:space="preserve">【答案】：D </w:t>
      </w:r>
    </w:p>
    <w:p>
      <w:r>
        <w:t>2、布卢姆的认知领域教育目标分类的主要依据（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pPr>
        <w:sectPr w:rsidSect="00034616">
          <w:pgSz w:w="12240" w:h="15840"/>
          <w:pgMar w:top="1440" w:right="1800" w:bottom="1440" w:left="1800" w:header="720" w:footer="720" w:gutter="0"/>
          <w:cols w:space="720"/>
          <w:docGrid w:linePitch="360"/>
        </w:sectPr>
      </w:pPr>
      <w:r>
        <w:t>3、（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4、学习的联结理论认为，学习的实质是建立刺激与反应之间的联结，其公式是（　　　）。</w:t>
        <w:br/>
        <w:t>A.R-O-S</w:t>
        <w:br/>
        <w:t>B.S-O-R</w:t>
        <w:br/>
        <w:t>C.R-S</w:t>
        <w:br/>
        <w:t>D.S-R</w:t>
        <w:br/>
        <w:br/>
        <w:t xml:space="preserve">【答案】：D </w:t>
      </w:r>
    </w:p>
    <w:p>
      <w:r>
        <w:t>5、学习的本质是主动地形成（　　　）结构。</w:t>
        <w:br/>
        <w:t>A.认知</w:t>
        <w:br/>
        <w:t>B.人格</w:t>
        <w:br/>
        <w:t>C.文化</w:t>
        <w:br/>
        <w:t>D.学历</w:t>
        <w:br/>
        <w:br/>
        <w:t xml:space="preserve">【答案】：A </w:t>
      </w:r>
    </w:p>
    <w:p>
      <w:r>
        <w:t xml:space="preserve">6、某股票当前价格为63.95港元，下列以该股票为标的期权中内涵价值最低的是（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8、以下属于合伙型股权投资基金合同中的必备条款是（   ）</w:t>
        <w:br/>
        <w:t>A.I、II、IV</w:t>
        <w:br/>
        <w:t>B.I、II、III、IV</w:t>
        <w:br/>
        <w:t>C.I、III</w:t>
        <w:br/>
        <w:t>D.II、III、IV</w:t>
        <w:br/>
        <w:br/>
        <w:t xml:space="preserve">【答案】：A </w:t>
      </w:r>
    </w:p>
    <w:p>
      <w:r>
        <w:t>9、基金投资者与基金管理人的约定不包括（   ）。</w:t>
        <w:br/>
        <w:t>A.投资期限</w:t>
        <w:br/>
        <w:t>B.投资范围</w:t>
        <w:br/>
        <w:t>C.投资限制</w:t>
        <w:br/>
        <w:t>D.投资收益</w:t>
        <w:br/>
        <w:br/>
        <w:t xml:space="preserve">【答案】：D </w:t>
      </w:r>
    </w:p>
    <w:p>
      <w:r>
        <w:t>10、教师既要在课堂教学活动中建立良好的秩序，又要建好班集体，这属于教师的哪一角色要求（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11、在教学过程中，为了让学生掌握知识的本质意义，教师需要经常变换知识的呈现方式，使其中的本质属性保持恒定，而非本质属性可有可无。这种知识呈现方式称为（　　　）。</w:t>
        <w:br/>
        <w:t>A.抽象</w:t>
        <w:br/>
        <w:t>B.变式</w:t>
        <w:br/>
        <w:t>C.概括</w:t>
        <w:br/>
        <w:t>D.比较</w:t>
        <w:br/>
        <w:br/>
        <w:t>【答案】：B</w:t>
      </w:r>
      <w:r>
        <w:t xml:space="preserve"> </w:t>
      </w:r>
    </w:p>
    <w:p>
      <w:r>
        <w:t xml:space="preserve">12、投资者利用股指期货对其持有的价值为3000万元的股票组合进行套期保值，该组合的β系数为1.2。当期货指数为1000点，合约乘数为100元时，他应该（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r>
        <w:t>13、布鲁纳的学习过程的第三个阶段是（　　　）。</w:t>
        <w:br/>
        <w:t>A.转化</w:t>
        <w:br/>
        <w:t>B.获得</w:t>
        <w:br/>
        <w:t>C.评价</w:t>
        <w:br/>
        <w:t>D.同化</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 xml:space="preserve">14、实行会员分级结算制度的期货交易所应当配套建立结算担保金制度。结算担保金包括（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15、主张研究人的价值、潜能、自我实现的心理学流派是（　　　）。</w:t>
        <w:br/>
        <w:t>A.行为主义心理学</w:t>
        <w:br/>
        <w:t>B.认知心理学</w:t>
        <w:br/>
        <w:t>C.人本主义心理学</w:t>
        <w:br/>
        <w:t>D.格式塔心理学</w:t>
        <w:br/>
        <w:br/>
        <w:t xml:space="preserve">【答案】：C </w:t>
      </w:r>
    </w:p>
    <w:p>
      <w:r>
        <w:t>16、在心理学中首创“两难故事法”研究人的道德发展阶段的心理学家是（　　　）。</w:t>
        <w:br/>
        <w:t>A.皮亚杰</w:t>
        <w:br/>
        <w:t>B.柯尔伯格</w:t>
        <w:br/>
        <w:t>C.斯金纳</w:t>
        <w:br/>
        <w:t>D.巴甫洛夫</w:t>
        <w:br/>
        <w:br/>
        <w:t xml:space="preserve">【答案】：B </w:t>
      </w:r>
    </w:p>
    <w:p>
      <w:r>
        <w:t xml:space="preserve">17、下列各种指数中，采用加权平均法编制的有（　　　）。 </w:t>
        <w:br/>
        <w:t>A.道琼斯平均系列指数</w:t>
        <w:br/>
        <w:t>B.标准普尔500指数</w:t>
        <w:br/>
        <w:t>C.香港恒生指数</w:t>
        <w:br/>
        <w:t>D.英国金融时报指数E</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18、对于心理处于不良状态或心理出现问题的学生进行专门的帮助，使之恢复正常状态的心理健康教育属于（　　　）。</w:t>
        <w:br/>
        <w:t>A.心理素质培养</w:t>
        <w:br/>
        <w:t>B.心理健康维护</w:t>
        <w:br/>
        <w:t>C.发展性心理教育</w:t>
        <w:br/>
        <w:t>D.补救性心理教育</w:t>
        <w:br/>
        <w:br/>
        <w:t>【答案】：D</w:t>
      </w:r>
      <w:r>
        <w:t xml:space="preserve"> </w:t>
      </w:r>
    </w:p>
    <w:p>
      <w:r>
        <w:t>19、股权投资基金会计核算工作的会计责任主体为（   ）。</w:t>
        <w:br/>
        <w:t>A.基金托管人</w:t>
        <w:br/>
        <w:t>B.基金管理人</w:t>
        <w:br/>
        <w:t>C.基金份额登记机构</w:t>
        <w:br/>
        <w:t>D.以上均是</w:t>
        <w:br/>
        <w:br/>
        <w:t xml:space="preserve">【答案】：B </w:t>
      </w:r>
    </w:p>
    <w:p>
      <w:r>
        <w:t>20、心智技能的特点有（　　　）。</w:t>
        <w:br/>
        <w:t>A.抽象性、形象性、简编性</w:t>
        <w:br/>
        <w:t>B.抽象性、形象性、延伸性</w:t>
        <w:br/>
        <w:t>C.观念性、内潜性、延伸性</w:t>
        <w:br/>
        <w:t>D.观念性、内潜性、简缩性</w:t>
        <w:br/>
        <w:br/>
        <w:t xml:space="preserve">【答案】：D </w:t>
      </w:r>
    </w:p>
    <w:p>
      <w:r>
        <w:t xml:space="preserve">21、下列关于期货合约最小变动价位的说法，不正确的是（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22、下列哪项属于认知的实例（　　　）。</w:t>
        <w:br/>
        <w:t>A.学生在考试之后能准确的预测自己的分数</w:t>
        <w:br/>
        <w:t>B.学生在学习中能举一反三</w:t>
        <w:br/>
        <w:t>C.学生在阅读时遇到难点停下来思考，或回到前面重新阅读</w:t>
        <w:br/>
        <w:t>D.利用复述策略记忆</w:t>
        <w:br/>
        <w:br/>
        <w:t>【答案】：B</w:t>
      </w:r>
      <w:r>
        <w:t xml:space="preserve"> </w:t>
      </w:r>
    </w:p>
    <w:p>
      <w:r>
        <w:t>23、个体在没有外界控制的条件下，受到他人行为刺激的影响，而引起一种与他人的行为类似的行为。这一现象是（　　　）。</w:t>
        <w:br/>
        <w:t>A.感染</w:t>
        <w:br/>
        <w:t>B.从众</w:t>
        <w:br/>
        <w:t>C.模仿</w:t>
        <w:br/>
        <w:t>D.服从</w:t>
        <w:br/>
        <w:br/>
        <w:t xml:space="preserve">【答案】：C </w:t>
      </w:r>
    </w:p>
    <w:p>
      <w:r>
        <w:t xml:space="preserve">24、外汇期货合约的优点包括（　　　）。 </w:t>
        <w:br/>
        <w:t>A.市场流动性强</w:t>
        <w:br/>
        <w:t>B.交易手续简便</w:t>
        <w:br/>
        <w:t>C.费用低廉</w:t>
        <w:br/>
        <w:t>D.节约资金成本E</w:t>
        <w:br/>
        <w:br/>
        <w:t xml:space="preserve">【答案】：A </w:t>
      </w:r>
    </w:p>
    <w:p>
      <w:r>
        <w:t>25、自我教育是主体自我按照社会要求对客体自我实施的教育。它是自我意识的（　　　）。</w:t>
        <w:br/>
        <w:t>A.最初级表现</w:t>
        <w:br/>
        <w:t>B.基本表现</w:t>
        <w:br/>
        <w:t>C.常见表现</w:t>
        <w:br/>
        <w:t>D.最高级表现</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26、不属于股权投资基金清算必要程序的是（</w:t>
      </w:r>
      <w:r>
        <w:t xml:space="preserve"> </w:t>
      </w:r>
      <w:r>
        <w:t xml:space="preserve"> </w:t>
      </w:r>
    </w:p>
    <w:p>
      <w:r>
        <w:t xml:space="preserve"> ）</w:t>
        <w:br/>
        <w:t>A.支付清算费用</w:t>
        <w:br/>
        <w:t>B.编制清算报告</w:t>
        <w:br/>
        <w:t>C.成立清算小组</w:t>
        <w:br/>
        <w:t>D.举行合伙人会议决议投资退出事项</w:t>
        <w:br/>
        <w:br/>
        <w:t>【答案】：D</w:t>
      </w:r>
      <w:r>
        <w:t xml:space="preserve"> </w:t>
      </w:r>
    </w:p>
    <w:p>
      <w:r>
        <w:t>27、学习“直角三角形是一种特殊的三角形”这种学习属于（　　　）。</w:t>
        <w:br/>
        <w:t>A.词汇学习</w:t>
        <w:br/>
        <w:t>B.符号学习</w:t>
        <w:br/>
        <w:t>C.概念学习</w:t>
        <w:br/>
        <w:t>D.命题学习</w:t>
        <w:br/>
        <w:br/>
        <w:t xml:space="preserve">【答案】：D </w:t>
      </w:r>
    </w:p>
    <w:p>
      <w:r>
        <w:t>28、从（   ）的角度看，股权投资基金的募集可以分为自行募集和委托募集。</w:t>
        <w:br/>
        <w:t>A.基金投资者</w:t>
        <w:br/>
        <w:t>B.募集主体机构</w:t>
        <w:br/>
        <w:t>C.基金托管人</w:t>
        <w:br/>
        <w:t>D.基金募集对象</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29、以下选项中不属于经典性条件反射现象的是（　　　）。</w:t>
        <w:br/>
        <w:t>A.谈虎色变</w:t>
        <w:br/>
        <w:t>B.画饼充饥</w:t>
        <w:br/>
        <w:t>C.叶公好龙</w:t>
        <w:br/>
        <w:t>D.望梅止渴</w:t>
        <w:br/>
        <w:br/>
        <w:t xml:space="preserve">【答案】：C </w:t>
      </w:r>
    </w:p>
    <w:p>
      <w:r>
        <w:t>30、不少大学生恋爱态度呈现轻率化的现象表现为（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 xml:space="preserve">31、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32、有机体学会对与条件刺激相类似的刺激做出不同的行为反应，巴甫洛夫称其为（　　　）。</w:t>
        <w:br/>
        <w:t>A.刺激泛化</w:t>
        <w:br/>
        <w:t>B.刺激分化</w:t>
        <w:br/>
        <w:t>C.刺激比较</w:t>
        <w:br/>
        <w:t>D.行为强化</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34、股权投资基金管理人按投资协议约定的金额和时间把投资款项划转至被投资企业或其股东的账户，如果股权投资基金办理了托管，划款操作需经托管人核准并办理。这是股权投资基金投资流程的（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35、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36、一个安静、稳重、动作缓慢、不易激动、情绪不易外露的人，其气质类型属于（　　　）。</w:t>
        <w:br/>
        <w:t>A.胆汗质</w:t>
        <w:br/>
        <w:t>B.多血质</w:t>
        <w:br/>
        <w:t>C.抑郁质</w:t>
        <w:br/>
        <w:t>D.粘液质</w:t>
        <w:br/>
        <w:br/>
        <w:t>【答案】：D</w:t>
      </w:r>
      <w:r>
        <w:t xml:space="preserve"> </w:t>
      </w:r>
    </w:p>
    <w:p>
      <w:r>
        <w:t>37、人们在真实的或臆想的群体压力下，放弃自己的意见而采用与多数人相符行为的现象称为（　　　）。</w:t>
        <w:br/>
        <w:t>A.凝聚性</w:t>
        <w:br/>
        <w:t>B.从众</w:t>
        <w:br/>
        <w:t>C.社会助长</w:t>
        <w:br/>
        <w:t>D.士气</w:t>
        <w:br/>
        <w:br/>
        <w:t xml:space="preserve">【答案】：B </w:t>
      </w:r>
    </w:p>
    <w:p>
      <w:r>
        <w:t>38、有限责任公司型股权投资基金作出增资或者减资决议，应当遵循以下原则（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39、群体一起完成一件事情时，个人所付出努力比单独完成时偏少的现象，称之为（　　　）。</w:t>
        <w:br/>
        <w:t>A.社会助长</w:t>
        <w:br/>
        <w:t>B.社会逍遥</w:t>
        <w:br/>
        <w:t>C.旁观者效应</w:t>
        <w:br/>
        <w:t>D.从众效应</w:t>
        <w:br/>
        <w:br/>
        <w:t>【答案】：B</w:t>
      </w:r>
      <w:r>
        <w:t xml:space="preserve"> </w:t>
      </w:r>
    </w:p>
    <w:p>
      <w:r>
        <w:t>40、如果教师喜欢某些学生，对他们抱有较高期望，经过一段时间，学生感受到教师的关怀、爱护和信任，会更加自尊、自信、自爱、自强，诱发出一种积极向上的激情。这说明（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 xml:space="preserve">41、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42、刘某以2100元／吨的价格卖出5月份大豆期货合约一张，同时以2000元／吨的价格买人7月份大豆合约一张，当5月合约和7月份合约价差为（　　　）时，该投资人获利。</w:t>
      </w:r>
    </w:p>
    <w:p>
      <w:r>
        <w:t xml:space="preserve"> </w:t>
        <w:br/>
        <w:t>A.150元</w:t>
        <w:br/>
        <w:t>B.50元</w:t>
        <w:br/>
        <w:t>C.100元</w:t>
        <w:br/>
        <w:t>D.-80元E</w:t>
        <w:br/>
        <w:br/>
        <w:t>【答案】：B</w:t>
      </w:r>
      <w:r>
        <w:t xml:space="preserve"> </w:t>
      </w:r>
    </w:p>
    <w:p>
      <w:r>
        <w:t>43、关于教师职业角色意识的形成阶段，正确的选项是（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r>
        <w:t>44、布卢姆的教育目标分类中，认知领域的教学目标的最高层次是（　　　）。</w:t>
        <w:br/>
        <w:t>A.领会</w:t>
        <w:br/>
        <w:t>B.运用</w:t>
        <w:br/>
        <w:t>C.评价</w:t>
        <w:br/>
        <w:t>D.综合</w:t>
        <w:br/>
        <w:br/>
        <w:t xml:space="preserve">【答案】：C </w:t>
      </w:r>
    </w:p>
    <w:p>
      <w:r>
        <w:t>45、（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46、根据自我意识的结构形式，自信、自强分别属于（　　　）。</w:t>
        <w:br/>
        <w:t>A.自我认识与自我体验</w:t>
        <w:br/>
        <w:t>B.自我体验与自我调控</w:t>
        <w:br/>
        <w:t>C.自我认识与自我调控</w:t>
        <w:br/>
        <w:t>D.自我体验与自我认识</w:t>
        <w:br/>
        <w:br/>
        <w:t>【答案】：B</w:t>
      </w:r>
      <w:r>
        <w:t xml:space="preserve"> </w:t>
      </w:r>
    </w:p>
    <w:p>
      <w:r>
        <w:t>47、从年级角度看，大学生心理健康状况最差的时期是（　　　）。</w:t>
        <w:br/>
        <w:t>A.大学一二年级</w:t>
        <w:br/>
        <w:t>B.大学二三年级</w:t>
        <w:br/>
        <w:t>C.大学三四年级</w:t>
        <w:br/>
        <w:t>D.大学一四年级</w:t>
        <w:br/>
        <w:br/>
        <w:t xml:space="preserve">【答案】：B </w:t>
      </w:r>
    </w:p>
    <w:p>
      <w:r>
        <w:t xml:space="preserve">48、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49、无套利区间的上下界幅宽主要是由（　　　）决定的。</w:t>
      </w:r>
    </w:p>
    <w:p>
      <w:r>
        <w:t xml:space="preserve"> </w:t>
        <w:br/>
        <w:t>A.交易费用</w:t>
        <w:br/>
        <w:t>B.现货价格大小</w:t>
        <w:br/>
        <w:t>C.期货价格大小</w:t>
        <w:br/>
        <w:t>D.市场冲击成本E</w:t>
        <w:br/>
        <w:br/>
        <w:t>【答案】：A</w:t>
      </w:r>
      <w:r>
        <w:t xml:space="preserve"> </w:t>
      </w:r>
    </w:p>
    <w:p>
      <w:r>
        <w:t>50、在计算某基金所投资的A项目层面截至某一时点的内部收益率时，选取的必备参数不包括（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r>
        <w:t>51、一种经验的获得对另一种学习起阻碍作用的是指学习迁移现象中的（　　　）。</w:t>
        <w:br/>
        <w:t>A.负迁移</w:t>
        <w:br/>
        <w:t>B.正迁移</w:t>
        <w:br/>
        <w:t>C.纵向迁移</w:t>
        <w:br/>
        <w:t>D.特殊迁移</w:t>
        <w:br/>
        <w:br/>
        <w:t xml:space="preserve">【答案】：A </w:t>
      </w:r>
    </w:p>
    <w:p>
      <w:r>
        <w:t>52、关于股权投资基金对目标企业进行尽职调查的目的，表述错误的是（   ）</w:t>
        <w:br/>
        <w:t>A.投资可行性分析</w:t>
        <w:br/>
        <w:t>B.价值发现</w:t>
        <w:br/>
        <w:t>C.保护投资利益</w:t>
        <w:br/>
        <w:t>D.风险发现</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53、按照迁移性质的不同，学习迁移可以分为（　　　）。</w:t>
        <w:br/>
        <w:t>A.正与负迁移</w:t>
        <w:br/>
        <w:t>B.纵向与横向迁移</w:t>
        <w:br/>
        <w:t>C.普通与特殊迁移</w:t>
        <w:br/>
        <w:t>D.顺向与逆向迁移</w:t>
        <w:br/>
        <w:br/>
        <w:t>【答案】：A</w:t>
      </w:r>
      <w:r>
        <w:t xml:space="preserve"> </w:t>
      </w:r>
    </w:p>
    <w:p>
      <w:r>
        <w:t>54、下列关于股权投资基金设立的表述中，不正确的是（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55、以下关于法律尽职调查，表述错误的是（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56、关于有限合伙企业新合伙人入伙，以下表述错误的是（</w:t>
      </w:r>
      <w:r>
        <w:t xml:space="preserve"> </w:t>
      </w:r>
      <w:r>
        <w:t xml:space="preserve"> </w:t>
      </w:r>
    </w:p>
    <w:p>
      <w:r>
        <w:t xml:space="preserve">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【答案】：A</w:t>
      </w:r>
      <w:r>
        <w:t xml:space="preserve"> </w:t>
      </w:r>
    </w:p>
    <w:p>
      <w:r>
        <w:t>57、测验的（　　　）又叫测验的可靠性，指测量的一致性或稳定性程度。</w:t>
        <w:br/>
        <w:t>A.效度</w:t>
        <w:br/>
        <w:t>B.信度</w:t>
        <w:br/>
        <w:t>C.难度</w:t>
        <w:br/>
        <w:t>D.区分度</w:t>
        <w:br/>
        <w:br/>
        <w:t xml:space="preserve">【答案】：B </w:t>
      </w:r>
    </w:p>
    <w:p>
      <w:r>
        <w:t>58、联结理论的核心概念是（　　　）。</w:t>
        <w:br/>
        <w:t>A.同化</w:t>
        <w:br/>
        <w:t>B.异化</w:t>
        <w:br/>
        <w:t>C.内化</w:t>
        <w:br/>
        <w:t>D.强化</w:t>
        <w:br/>
        <w:br/>
        <w:t xml:space="preserve">【答案】：D </w:t>
      </w:r>
    </w:p>
    <w:p>
      <w:r>
        <w:t>59、最高级的需要是（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60、唯理论的代表人物是（　　　）。</w:t>
        <w:br/>
        <w:t>A.笛卡尔</w:t>
        <w:br/>
        <w:t>B.冯特</w:t>
        <w:br/>
        <w:t>C.洛克</w:t>
        <w:br/>
        <w:t>D.华生</w:t>
        <w:br/>
        <w:br/>
        <w:t>【答案】：A</w:t>
      </w:r>
      <w:r>
        <w:t xml:space="preserve"> </w:t>
      </w:r>
    </w:p>
    <w:p>
      <w:r>
        <w:t>61、有一种动机理论认为，动机激励力量的大小取决于目标的价值与实现目标的可能性两个因素的乘积。这种动机理论被称为（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62、有限合伙型私募股权投资基金，至少应有（   ）名普通合伙人。</w:t>
        <w:br/>
        <w:t>A.1</w:t>
        <w:br/>
        <w:t>B.3</w:t>
        <w:br/>
        <w:t>C.4</w:t>
        <w:br/>
        <w:t>D.2</w:t>
        <w:br/>
        <w:br/>
        <w:t xml:space="preserve">【答案】：A </w:t>
      </w:r>
    </w:p>
    <w:p>
      <w:r>
        <w:t>63、个体进行活动的基本动力是（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64、决定心理发展的方向、速度、水平和个别差异的是（　　　）。</w:t>
        <w:br/>
        <w:t>A.遗传因素</w:t>
        <w:br/>
        <w:t>B.学习</w:t>
        <w:br/>
        <w:t>C.社会生活条件</w:t>
        <w:br/>
        <w:t>D.经验</w:t>
        <w:br/>
        <w:br/>
        <w:t>【答案】：C</w:t>
      </w:r>
      <w:r>
        <w:t xml:space="preserve"> </w:t>
      </w:r>
    </w:p>
    <w:p>
      <w:r>
        <w:t>65、下列关于折现模型的说法中，错误的是（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66、具有高度的概括性、理解性、逻辑性等特点的记忆是（　　　）。</w:t>
        <w:br/>
        <w:t>A.形象记忆</w:t>
        <w:br/>
        <w:t>B.情景记忆</w:t>
        <w:br/>
        <w:t>C.语义记忆</w:t>
        <w:br/>
        <w:t>D.情绪记忆</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67、“罗森塔尔效应”说明了教师的哪种行为对学生的学习成绩产生了重大影响（　　　）。</w:t>
        <w:br/>
        <w:t>A.能力</w:t>
        <w:br/>
        <w:t>B.性格</w:t>
        <w:br/>
        <w:t>C.作风</w:t>
        <w:br/>
        <w:t>D.期望</w:t>
        <w:br/>
        <w:br/>
        <w:t>【答案】：D</w:t>
      </w:r>
      <w:r>
        <w:t xml:space="preserve"> </w:t>
      </w:r>
    </w:p>
    <w:p>
      <w:r>
        <w:t>68、教师通过书面或口头语言的生动具体的描述、鲜明形象的比喻、合乎情理的夸张使学生对所学知识建立起直观形象。这种直观的形式称为（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69、学习策略包括认知策略、元认知策略和（　　　）。</w:t>
        <w:br/>
        <w:t>A.记忆策略</w:t>
        <w:br/>
        <w:t>B.资源管理策略</w:t>
        <w:br/>
        <w:t>C.思维策略</w:t>
        <w:br/>
        <w:t>D.学习方法</w:t>
        <w:br/>
        <w:br/>
        <w:t xml:space="preserve">【答案】：B </w:t>
      </w:r>
    </w:p>
    <w:p>
      <w:r>
        <w:t>70、学习者为了提高学习的效果和效率，有目的地有意识地制定有关学习过程的复杂方案，称为（　　　）。</w:t>
        <w:br/>
        <w:t>A.学习计划</w:t>
        <w:br/>
        <w:t>B.学习策略</w:t>
        <w:br/>
        <w:t>C.学习方法</w:t>
        <w:br/>
        <w:t>D.学习规律</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　　　）是指学生在学习情境中，通过自己的探索获得问题答案的学习方式。</w:t>
        <w:br/>
        <w:t>A.概念学习</w:t>
        <w:br/>
        <w:t>B.发现学习</w:t>
        <w:br/>
        <w:t>C.意义学习</w:t>
        <w:br/>
        <w:t>D.机械学习</w:t>
        <w:br/>
        <w:br/>
        <w:t>【答案】：B</w:t>
      </w:r>
      <w:r>
        <w:t xml:space="preserve"> </w:t>
      </w:r>
    </w:p>
    <w:p>
      <w:r>
        <w:t>72、自我提高内驱力和附属内驱力属于（　　　）。</w:t>
        <w:br/>
        <w:t>A.内部动机</w:t>
        <w:br/>
        <w:t>B.外部动机</w:t>
        <w:br/>
        <w:t>C.直接动机</w:t>
        <w:br/>
        <w:t>D.间接动机</w:t>
        <w:br/>
        <w:br/>
        <w:t xml:space="preserve">【答案】：B </w:t>
      </w:r>
    </w:p>
    <w:p>
      <w:r>
        <w:t xml:space="preserve">73、套期保值是通过建立（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 xml:space="preserve">74、对交易者来说，期货合约的唯一变量是（　　　）。 </w:t>
        <w:br/>
        <w:t>A.价格</w:t>
        <w:br/>
        <w:t>B.标的物的量</w:t>
        <w:br/>
        <w:t>C.规格</w:t>
        <w:br/>
        <w:t>D.交割时间</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【答案】：C</w:t>
      </w:r>
      <w:r>
        <w:t xml:space="preserve"> </w:t>
      </w:r>
    </w:p>
    <w:p>
      <w:r>
        <w:t>76、个体在学习活动中感到有某种欠缺而力求获得满足的心理状态是（　　　）。</w:t>
        <w:br/>
        <w:t>A.动机</w:t>
        <w:br/>
        <w:t>B.学习动机</w:t>
        <w:br/>
        <w:t>C.需要</w:t>
        <w:br/>
        <w:t>D.学习需要</w:t>
        <w:br/>
        <w:br/>
        <w:t xml:space="preserve">【答案】：D </w:t>
      </w:r>
    </w:p>
    <w:p>
      <w:r>
        <w:t>77、下述哪个机构可以接受股权投资基金管理人的委托成为募集机构（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78、首创“两难故事法”研究人的道德发展阶段的心理学家是（　　　）。</w:t>
        <w:br/>
        <w:t>A.皮亚杰</w:t>
        <w:br/>
        <w:t>B.柯尔伯格</w:t>
        <w:br/>
        <w:t>C.斯金纳</w:t>
        <w:br/>
        <w:t>D.巴甫洛夫</w:t>
        <w:br/>
        <w:br/>
        <w:t>【答案】：B</w:t>
      </w:r>
      <w:r>
        <w:t xml:space="preserve"> </w:t>
      </w:r>
    </w:p>
    <w:p>
      <w:r>
        <w:t>79、（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 xml:space="preserve">80、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81、基金管理人应及时、准确收集、传递与内部控制相关信息，确保信息在内部、企业与外部之间进行有效沟通，体现管理人内部控制构成要素的（</w:t>
      </w:r>
      <w:r>
        <w:t xml:space="preserve"> </w:t>
      </w:r>
      <w:r>
        <w:t xml:space="preserve"> </w:t>
      </w:r>
    </w:p>
    <w:p>
      <w:r>
        <w:t xml:space="preserve"> ）。</w:t>
        <w:br/>
        <w:t>A.控制活动</w:t>
        <w:br/>
        <w:t>B.内部环境</w:t>
        <w:br/>
        <w:t>C.内部监督</w:t>
        <w:br/>
        <w:t>D.信息与沟通</w:t>
        <w:br/>
        <w:br/>
        <w:t>【答案】：D</w:t>
      </w:r>
      <w:r>
        <w:t xml:space="preserve"> </w:t>
      </w:r>
    </w:p>
    <w:p>
      <w:r>
        <w:t>82、广义的文化指的是（　　　）。</w:t>
        <w:br/>
        <w:t>A.物质制度文化和精神制度文化</w:t>
        <w:br/>
        <w:t>B.物质文化和精神文化</w:t>
        <w:br/>
        <w:t>C.历史文化和现实文化</w:t>
        <w:br/>
        <w:t>D.表层文化和深层文化</w:t>
        <w:br/>
        <w:br/>
        <w:t xml:space="preserve">【答案】：B </w:t>
      </w:r>
    </w:p>
    <w:p>
      <w:r>
        <w:t>83、（　　　）是指个体为了获得长者们（如家长、教师）的赞许或认可而表现出把工作、学习做好的一种需要。</w:t>
        <w:br/>
        <w:t>A.认知内驱力</w:t>
        <w:br/>
        <w:t>B.自我提高内驱力</w:t>
        <w:br/>
        <w:t>C.附属内驱力</w:t>
        <w:br/>
        <w:t>D.胜任内驱力</w:t>
        <w:br/>
        <w:br/>
        <w:t xml:space="preserve">【答案】：C </w:t>
      </w:r>
    </w:p>
    <w:p>
      <w:r>
        <w:t>84、教学监控能力的特征包括能动性、普遍性和（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85、教师威信形成的基本条件不包括（　　　）。</w:t>
        <w:br/>
        <w:t>A.高尚的道德思想</w:t>
        <w:br/>
        <w:t>B.渊博的知识</w:t>
        <w:br/>
        <w:t>C.师生的平等交往</w:t>
        <w:br/>
        <w:t>D.高超的教育教学艺术</w:t>
        <w:br/>
        <w:br/>
        <w:t>【答案】：C</w:t>
      </w:r>
      <w:r>
        <w:t xml:space="preserve"> </w:t>
      </w:r>
    </w:p>
    <w:p>
      <w:r>
        <w:t>86、一种学习对另一种学习的影响，称为学习的（　　　）。</w:t>
        <w:br/>
        <w:t>A.强化</w:t>
        <w:br/>
        <w:t>B.反馈</w:t>
        <w:br/>
        <w:t>C.联结</w:t>
        <w:br/>
        <w:t>D.迁移</w:t>
        <w:br/>
        <w:br/>
        <w:t xml:space="preserve">【答案】：D </w:t>
      </w:r>
    </w:p>
    <w:p>
      <w:r>
        <w:t xml:space="preserve">87、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88、可以采取发行新股的方式进行增资的股权投资基金是（</w:t>
      </w:r>
      <w:r>
        <w:t xml:space="preserve"> </w:t>
      </w:r>
      <w:r>
        <w:t xml:space="preserve"> </w:t>
      </w:r>
    </w:p>
    <w:p>
      <w:r>
        <w:t xml:space="preserve"> ）。</w:t>
        <w:br/>
        <w:t>A.有限责任公司型</w:t>
        <w:br/>
        <w:t>B.合伙型</w:t>
        <w:br/>
        <w:t>C.股份有限公司型</w:t>
        <w:br/>
        <w:t>D.契约型</w:t>
        <w:br/>
        <w:br/>
        <w:t>【答案】：C</w:t>
      </w:r>
      <w:r>
        <w:t xml:space="preserve"> </w:t>
      </w:r>
    </w:p>
    <w:p>
      <w:r>
        <w:t>89、研究者认为创造性思维的核心是（　　　）。</w:t>
        <w:br/>
        <w:t>A.发散思维</w:t>
        <w:br/>
        <w:t>B.聚合思维</w:t>
        <w:br/>
        <w:t>C.形象思维</w:t>
        <w:br/>
        <w:t>D.抽象思维</w:t>
        <w:br/>
        <w:br/>
        <w:t xml:space="preserve">【答案】：A </w:t>
      </w:r>
    </w:p>
    <w:p>
      <w:r>
        <w:t>90、心理学诞生于哪一年（　　　）</w:t>
        <w:br/>
        <w:t>A.1789</w:t>
        <w:br/>
        <w:t>B.1879</w:t>
        <w:br/>
        <w:t>C.1897</w:t>
        <w:br/>
        <w:t>D.1978</w:t>
        <w:br/>
        <w:br/>
        <w:t xml:space="preserve">【答案】：B </w:t>
      </w:r>
    </w:p>
    <w:p>
      <w:r>
        <w:t>91、流行于80年代，并在我国90年代引起教育界极大关注，被认为是“当代教育心理学中的一场革命”的学习理论是（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92、（　　　）学生的自我体验最为强烈。</w:t>
        <w:br/>
        <w:t>A.大一</w:t>
        <w:br/>
        <w:t>B.大二</w:t>
        <w:br/>
        <w:t>C.大三</w:t>
        <w:br/>
        <w:t>D.大四</w:t>
        <w:br/>
        <w:br/>
        <w:t>【答案】：C</w:t>
      </w:r>
      <w:r>
        <w:t xml:space="preserve"> </w:t>
      </w:r>
    </w:p>
    <w:p>
      <w:r>
        <w:t>93、某学生具有外向、直爽、精力旺盛、反应迅速、情绪发生快而强、急躁容易冲动等特点。据此，可以初步判定该生的气质类型属于（　　　）。</w:t>
        <w:br/>
        <w:t>A.胆汁质</w:t>
        <w:br/>
        <w:t>B.粘液质</w:t>
        <w:br/>
        <w:t>C.抑郁质</w:t>
        <w:br/>
        <w:t>D.多血质</w:t>
        <w:br/>
        <w:br/>
        <w:t xml:space="preserve">【答案】：A </w:t>
      </w:r>
    </w:p>
    <w:p>
      <w:r>
        <w:t>94、教学最重要的目标是促进（　　　），使学生将获得的知识、技能和行为方式有效地用于新问题的解决。</w:t>
        <w:br/>
        <w:t>A.知识理解</w:t>
        <w:br/>
        <w:t>B.原型操作</w:t>
        <w:br/>
        <w:t>C.知识表征</w:t>
        <w:br/>
        <w:t>D.学习迁移</w:t>
        <w:br/>
        <w:br/>
        <w:t xml:space="preserve">【答案】：D </w:t>
      </w:r>
    </w:p>
    <w:p>
      <w:r>
        <w:t>95、关于股权投资基金行业自律,以下表述正确的是（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https://d.book118.com/697002016065006034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97002016065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