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工具油项目建设方案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7705" w:history="1">
        <w:r>
          <w:rPr>
            <w:rFonts w:ascii="仿宋" w:eastAsia="仿宋" w:hAnsi="仿宋" w:cs="仿宋" w:hint="eastAsia"/>
            <w:lang w:eastAsia="zh-CN"/>
          </w:rPr>
          <w:t>概论</w:t>
        </w:r>
        <w:r>
          <w:tab/>
        </w:r>
        <w:r>
          <w:fldChar w:fldCharType="begin"/>
        </w:r>
        <w:r>
          <w:instrText xml:space="preserve"> PAGEREF _Toc7705 \h </w:instrText>
        </w:r>
        <w:r>
          <w:fldChar w:fldCharType="separate"/>
        </w:r>
        <w:r>
          <w:t>3</w:t>
        </w:r>
        <w:r>
          <w:fldChar w:fldCharType="end"/>
        </w:r>
      </w:hyperlink>
    </w:p>
    <w:p>
      <w:pPr>
        <w:pStyle w:val="TOC1"/>
        <w:tabs>
          <w:tab w:val="right" w:leader="dot" w:pos="8306"/>
        </w:tabs>
      </w:pPr>
      <w:hyperlink w:anchor="_Toc28902" w:history="1">
        <w:r>
          <w:rPr>
            <w:rFonts w:ascii="仿宋" w:eastAsia="仿宋" w:hAnsi="仿宋" w:cs="仿宋" w:hint="eastAsia"/>
            <w:lang w:eastAsia="zh-CN"/>
          </w:rPr>
          <w:t>一、背景、必要性分析</w:t>
        </w:r>
        <w:r>
          <w:tab/>
        </w:r>
        <w:r>
          <w:fldChar w:fldCharType="begin"/>
        </w:r>
        <w:r>
          <w:instrText xml:space="preserve"> PAGEREF _Toc28902 \h </w:instrText>
        </w:r>
        <w:r>
          <w:fldChar w:fldCharType="separate"/>
        </w:r>
        <w:r>
          <w:t>3</w:t>
        </w:r>
        <w:r>
          <w:fldChar w:fldCharType="end"/>
        </w:r>
      </w:hyperlink>
    </w:p>
    <w:p>
      <w:pPr>
        <w:pStyle w:val="TOC2"/>
        <w:tabs>
          <w:tab w:val="right" w:leader="dot" w:pos="8306"/>
        </w:tabs>
      </w:pPr>
      <w:hyperlink w:anchor="_Toc822" w:history="1">
        <w:r>
          <w:rPr>
            <w:rFonts w:ascii="仿宋" w:eastAsia="仿宋" w:hAnsi="仿宋" w:cs="仿宋" w:hint="eastAsia"/>
            <w:lang w:eastAsia="zh-CN"/>
          </w:rPr>
          <w:t>(一)、项目建设背景</w:t>
        </w:r>
        <w:r>
          <w:tab/>
        </w:r>
        <w:r>
          <w:fldChar w:fldCharType="begin"/>
        </w:r>
        <w:r>
          <w:instrText xml:space="preserve"> PAGEREF _Toc822 \h </w:instrText>
        </w:r>
        <w:r>
          <w:fldChar w:fldCharType="separate"/>
        </w:r>
        <w:r>
          <w:t>3</w:t>
        </w:r>
        <w:r>
          <w:fldChar w:fldCharType="end"/>
        </w:r>
      </w:hyperlink>
    </w:p>
    <w:p>
      <w:pPr>
        <w:pStyle w:val="TOC2"/>
        <w:tabs>
          <w:tab w:val="right" w:leader="dot" w:pos="8306"/>
        </w:tabs>
      </w:pPr>
      <w:hyperlink w:anchor="_Toc29840" w:history="1">
        <w:r>
          <w:rPr>
            <w:rFonts w:ascii="仿宋" w:eastAsia="仿宋" w:hAnsi="仿宋" w:cs="仿宋" w:hint="eastAsia"/>
            <w:lang w:eastAsia="zh-CN"/>
          </w:rPr>
          <w:t>(二)、必要性分析</w:t>
        </w:r>
        <w:r>
          <w:tab/>
        </w:r>
        <w:r>
          <w:fldChar w:fldCharType="begin"/>
        </w:r>
        <w:r>
          <w:instrText xml:space="preserve"> PAGEREF _Toc29840 \h </w:instrText>
        </w:r>
        <w:r>
          <w:fldChar w:fldCharType="separate"/>
        </w:r>
        <w:r>
          <w:t>4</w:t>
        </w:r>
        <w:r>
          <w:fldChar w:fldCharType="end"/>
        </w:r>
      </w:hyperlink>
    </w:p>
    <w:p>
      <w:pPr>
        <w:pStyle w:val="TOC2"/>
        <w:tabs>
          <w:tab w:val="right" w:leader="dot" w:pos="8306"/>
        </w:tabs>
      </w:pPr>
      <w:hyperlink w:anchor="_Toc3667" w:history="1">
        <w:r>
          <w:rPr>
            <w:rFonts w:ascii="仿宋" w:eastAsia="仿宋" w:hAnsi="仿宋" w:cs="仿宋" w:hint="eastAsia"/>
            <w:lang w:eastAsia="zh-CN"/>
          </w:rPr>
          <w:t>(三)、项目建设有利条件</w:t>
        </w:r>
        <w:r>
          <w:tab/>
        </w:r>
        <w:r>
          <w:fldChar w:fldCharType="begin"/>
        </w:r>
        <w:r>
          <w:instrText xml:space="preserve"> PAGEREF _Toc3667 \h </w:instrText>
        </w:r>
        <w:r>
          <w:fldChar w:fldCharType="separate"/>
        </w:r>
        <w:r>
          <w:t>5</w:t>
        </w:r>
        <w:r>
          <w:fldChar w:fldCharType="end"/>
        </w:r>
      </w:hyperlink>
    </w:p>
    <w:p>
      <w:pPr>
        <w:pStyle w:val="TOC1"/>
        <w:tabs>
          <w:tab w:val="right" w:leader="dot" w:pos="8306"/>
        </w:tabs>
      </w:pPr>
      <w:hyperlink w:anchor="_Toc900" w:history="1">
        <w:r>
          <w:rPr>
            <w:rFonts w:ascii="仿宋" w:eastAsia="仿宋" w:hAnsi="仿宋" w:cs="仿宋" w:hint="eastAsia"/>
            <w:lang w:eastAsia="zh-CN"/>
          </w:rPr>
          <w:t>二、发展规划、产业政策和行业准入分析</w:t>
        </w:r>
        <w:r>
          <w:tab/>
        </w:r>
        <w:r>
          <w:fldChar w:fldCharType="begin"/>
        </w:r>
        <w:r>
          <w:instrText xml:space="preserve"> PAGEREF _Toc900 \h </w:instrText>
        </w:r>
        <w:r>
          <w:fldChar w:fldCharType="separate"/>
        </w:r>
        <w:r>
          <w:t>7</w:t>
        </w:r>
        <w:r>
          <w:fldChar w:fldCharType="end"/>
        </w:r>
      </w:hyperlink>
    </w:p>
    <w:p>
      <w:pPr>
        <w:pStyle w:val="TOC2"/>
        <w:tabs>
          <w:tab w:val="right" w:leader="dot" w:pos="8306"/>
        </w:tabs>
      </w:pPr>
      <w:hyperlink w:anchor="_Toc30902" w:history="1">
        <w:r>
          <w:rPr>
            <w:rFonts w:ascii="仿宋" w:eastAsia="仿宋" w:hAnsi="仿宋" w:cs="仿宋" w:hint="eastAsia"/>
            <w:lang w:eastAsia="zh-CN"/>
          </w:rPr>
          <w:t>(一)、发展规划分析</w:t>
        </w:r>
        <w:r>
          <w:tab/>
        </w:r>
        <w:r>
          <w:fldChar w:fldCharType="begin"/>
        </w:r>
        <w:r>
          <w:instrText xml:space="preserve"> PAGEREF _Toc30902 \h </w:instrText>
        </w:r>
        <w:r>
          <w:fldChar w:fldCharType="separate"/>
        </w:r>
        <w:r>
          <w:t>7</w:t>
        </w:r>
        <w:r>
          <w:fldChar w:fldCharType="end"/>
        </w:r>
      </w:hyperlink>
    </w:p>
    <w:p>
      <w:pPr>
        <w:pStyle w:val="TOC2"/>
        <w:tabs>
          <w:tab w:val="right" w:leader="dot" w:pos="8306"/>
        </w:tabs>
      </w:pPr>
      <w:hyperlink w:anchor="_Toc1604" w:history="1">
        <w:r>
          <w:rPr>
            <w:rFonts w:ascii="仿宋" w:eastAsia="仿宋" w:hAnsi="仿宋" w:cs="仿宋" w:hint="eastAsia"/>
            <w:lang w:eastAsia="zh-CN"/>
          </w:rPr>
          <w:t>(二)、产业政策分析</w:t>
        </w:r>
        <w:r>
          <w:tab/>
        </w:r>
        <w:r>
          <w:fldChar w:fldCharType="begin"/>
        </w:r>
        <w:r>
          <w:instrText xml:space="preserve"> PAGEREF _Toc1604 \h </w:instrText>
        </w:r>
        <w:r>
          <w:fldChar w:fldCharType="separate"/>
        </w:r>
        <w:r>
          <w:t>9</w:t>
        </w:r>
        <w:r>
          <w:fldChar w:fldCharType="end"/>
        </w:r>
      </w:hyperlink>
    </w:p>
    <w:p>
      <w:pPr>
        <w:pStyle w:val="TOC2"/>
        <w:tabs>
          <w:tab w:val="right" w:leader="dot" w:pos="8306"/>
        </w:tabs>
      </w:pPr>
      <w:hyperlink w:anchor="_Toc5086" w:history="1">
        <w:r>
          <w:rPr>
            <w:rFonts w:ascii="仿宋" w:eastAsia="仿宋" w:hAnsi="仿宋" w:cs="仿宋" w:hint="eastAsia"/>
            <w:lang w:eastAsia="zh-CN"/>
          </w:rPr>
          <w:t>(三)、行业准入分析</w:t>
        </w:r>
        <w:r>
          <w:tab/>
        </w:r>
        <w:r>
          <w:fldChar w:fldCharType="begin"/>
        </w:r>
        <w:r>
          <w:instrText xml:space="preserve"> PAGEREF _Toc5086 \h </w:instrText>
        </w:r>
        <w:r>
          <w:fldChar w:fldCharType="separate"/>
        </w:r>
        <w:r>
          <w:t>10</w:t>
        </w:r>
        <w:r>
          <w:fldChar w:fldCharType="end"/>
        </w:r>
      </w:hyperlink>
    </w:p>
    <w:p>
      <w:pPr>
        <w:pStyle w:val="TOC1"/>
        <w:tabs>
          <w:tab w:val="right" w:leader="dot" w:pos="8306"/>
        </w:tabs>
      </w:pPr>
      <w:hyperlink w:anchor="_Toc3890" w:history="1">
        <w:r>
          <w:rPr>
            <w:rFonts w:ascii="仿宋" w:eastAsia="仿宋" w:hAnsi="仿宋" w:cs="仿宋" w:hint="eastAsia"/>
            <w:lang w:eastAsia="zh-CN"/>
          </w:rPr>
          <w:t>三、财务管理与成本控制</w:t>
        </w:r>
        <w:r>
          <w:tab/>
        </w:r>
        <w:r>
          <w:fldChar w:fldCharType="begin"/>
        </w:r>
        <w:r>
          <w:instrText xml:space="preserve"> PAGEREF _Toc3890 \h </w:instrText>
        </w:r>
        <w:r>
          <w:fldChar w:fldCharType="separate"/>
        </w:r>
        <w:r>
          <w:t>11</w:t>
        </w:r>
        <w:r>
          <w:fldChar w:fldCharType="end"/>
        </w:r>
      </w:hyperlink>
    </w:p>
    <w:p>
      <w:pPr>
        <w:pStyle w:val="TOC2"/>
        <w:tabs>
          <w:tab w:val="right" w:leader="dot" w:pos="8306"/>
        </w:tabs>
      </w:pPr>
      <w:hyperlink w:anchor="_Toc7170" w:history="1">
        <w:r>
          <w:rPr>
            <w:rFonts w:ascii="仿宋" w:eastAsia="仿宋" w:hAnsi="仿宋" w:cs="仿宋" w:hint="eastAsia"/>
            <w:lang w:eastAsia="zh-CN"/>
          </w:rPr>
          <w:t>(一)、财务管理体系建设</w:t>
        </w:r>
        <w:r>
          <w:tab/>
        </w:r>
        <w:r>
          <w:fldChar w:fldCharType="begin"/>
        </w:r>
        <w:r>
          <w:instrText xml:space="preserve"> PAGEREF _Toc7170 \h </w:instrText>
        </w:r>
        <w:r>
          <w:fldChar w:fldCharType="separate"/>
        </w:r>
        <w:r>
          <w:t>11</w:t>
        </w:r>
        <w:r>
          <w:fldChar w:fldCharType="end"/>
        </w:r>
      </w:hyperlink>
    </w:p>
    <w:p>
      <w:pPr>
        <w:pStyle w:val="TOC2"/>
        <w:tabs>
          <w:tab w:val="right" w:leader="dot" w:pos="8306"/>
        </w:tabs>
      </w:pPr>
      <w:hyperlink w:anchor="_Toc30619" w:history="1">
        <w:r>
          <w:rPr>
            <w:rFonts w:ascii="仿宋" w:eastAsia="仿宋" w:hAnsi="仿宋" w:cs="仿宋" w:hint="eastAsia"/>
            <w:lang w:eastAsia="zh-CN"/>
          </w:rPr>
          <w:t>(二)、成本控制措施</w:t>
        </w:r>
        <w:r>
          <w:tab/>
        </w:r>
        <w:r>
          <w:fldChar w:fldCharType="begin"/>
        </w:r>
        <w:r>
          <w:instrText xml:space="preserve"> PAGEREF _Toc30619 \h </w:instrText>
        </w:r>
        <w:r>
          <w:fldChar w:fldCharType="separate"/>
        </w:r>
        <w:r>
          <w:t>13</w:t>
        </w:r>
        <w:r>
          <w:fldChar w:fldCharType="end"/>
        </w:r>
      </w:hyperlink>
    </w:p>
    <w:p>
      <w:pPr>
        <w:pStyle w:val="TOC1"/>
        <w:tabs>
          <w:tab w:val="right" w:leader="dot" w:pos="8306"/>
        </w:tabs>
      </w:pPr>
      <w:hyperlink w:anchor="_Toc9060" w:history="1">
        <w:r>
          <w:rPr>
            <w:rFonts w:ascii="仿宋" w:eastAsia="仿宋" w:hAnsi="仿宋" w:cs="仿宋" w:hint="eastAsia"/>
            <w:lang w:eastAsia="zh-CN"/>
          </w:rPr>
          <w:t>四、社会影响分析</w:t>
        </w:r>
        <w:r>
          <w:tab/>
        </w:r>
        <w:r>
          <w:fldChar w:fldCharType="begin"/>
        </w:r>
        <w:r>
          <w:instrText xml:space="preserve"> PAGEREF _Toc9060 \h </w:instrText>
        </w:r>
        <w:r>
          <w:fldChar w:fldCharType="separate"/>
        </w:r>
        <w:r>
          <w:t>14</w:t>
        </w:r>
        <w:r>
          <w:fldChar w:fldCharType="end"/>
        </w:r>
      </w:hyperlink>
    </w:p>
    <w:p>
      <w:pPr>
        <w:pStyle w:val="TOC2"/>
        <w:tabs>
          <w:tab w:val="right" w:leader="dot" w:pos="8306"/>
        </w:tabs>
      </w:pPr>
      <w:hyperlink w:anchor="_Toc22076" w:history="1">
        <w:r>
          <w:rPr>
            <w:rFonts w:ascii="仿宋" w:eastAsia="仿宋" w:hAnsi="仿宋" w:cs="仿宋" w:hint="eastAsia"/>
            <w:lang w:eastAsia="zh-CN"/>
          </w:rPr>
          <w:t>(一)、社会影响效果分析</w:t>
        </w:r>
        <w:r>
          <w:tab/>
        </w:r>
        <w:r>
          <w:fldChar w:fldCharType="begin"/>
        </w:r>
        <w:r>
          <w:instrText xml:space="preserve"> PAGEREF _Toc22076 \h </w:instrText>
        </w:r>
        <w:r>
          <w:fldChar w:fldCharType="separate"/>
        </w:r>
        <w:r>
          <w:t>14</w:t>
        </w:r>
        <w:r>
          <w:fldChar w:fldCharType="end"/>
        </w:r>
      </w:hyperlink>
    </w:p>
    <w:p>
      <w:pPr>
        <w:pStyle w:val="TOC2"/>
        <w:tabs>
          <w:tab w:val="right" w:leader="dot" w:pos="8306"/>
        </w:tabs>
      </w:pPr>
      <w:hyperlink w:anchor="_Toc1350" w:history="1">
        <w:r>
          <w:rPr>
            <w:rFonts w:ascii="仿宋" w:eastAsia="仿宋" w:hAnsi="仿宋" w:cs="仿宋" w:hint="eastAsia"/>
            <w:lang w:eastAsia="zh-CN"/>
          </w:rPr>
          <w:t>(二)、社会适应性分析</w:t>
        </w:r>
        <w:r>
          <w:tab/>
        </w:r>
        <w:r>
          <w:fldChar w:fldCharType="begin"/>
        </w:r>
        <w:r>
          <w:instrText xml:space="preserve"> PAGEREF _Toc1350 \h </w:instrText>
        </w:r>
        <w:r>
          <w:fldChar w:fldCharType="separate"/>
        </w:r>
        <w:r>
          <w:t>16</w:t>
        </w:r>
        <w:r>
          <w:fldChar w:fldCharType="end"/>
        </w:r>
      </w:hyperlink>
    </w:p>
    <w:p>
      <w:pPr>
        <w:pStyle w:val="TOC2"/>
        <w:tabs>
          <w:tab w:val="right" w:leader="dot" w:pos="8306"/>
        </w:tabs>
      </w:pPr>
      <w:hyperlink w:anchor="_Toc8933" w:history="1">
        <w:r>
          <w:rPr>
            <w:rFonts w:ascii="仿宋" w:eastAsia="仿宋" w:hAnsi="仿宋" w:cs="仿宋" w:hint="eastAsia"/>
            <w:lang w:eastAsia="zh-CN"/>
          </w:rPr>
          <w:t>(三)、社会风险及对策分析</w:t>
        </w:r>
        <w:r>
          <w:tab/>
        </w:r>
        <w:r>
          <w:fldChar w:fldCharType="begin"/>
        </w:r>
        <w:r>
          <w:instrText xml:space="preserve"> PAGEREF _Toc8933 \h </w:instrText>
        </w:r>
        <w:r>
          <w:fldChar w:fldCharType="separate"/>
        </w:r>
        <w:r>
          <w:t>18</w:t>
        </w:r>
        <w:r>
          <w:fldChar w:fldCharType="end"/>
        </w:r>
      </w:hyperlink>
    </w:p>
    <w:p>
      <w:pPr>
        <w:pStyle w:val="TOC1"/>
        <w:tabs>
          <w:tab w:val="right" w:leader="dot" w:pos="8306"/>
        </w:tabs>
      </w:pPr>
      <w:hyperlink w:anchor="_Toc1413" w:history="1">
        <w:r>
          <w:rPr>
            <w:rFonts w:ascii="仿宋" w:eastAsia="仿宋" w:hAnsi="仿宋" w:cs="仿宋" w:hint="eastAsia"/>
            <w:lang w:eastAsia="zh-CN"/>
          </w:rPr>
          <w:t>五、资源开发及综合利用分析</w:t>
        </w:r>
        <w:r>
          <w:tab/>
        </w:r>
        <w:r>
          <w:fldChar w:fldCharType="begin"/>
        </w:r>
        <w:r>
          <w:instrText xml:space="preserve"> PAGEREF _Toc1413 \h </w:instrText>
        </w:r>
        <w:r>
          <w:fldChar w:fldCharType="separate"/>
        </w:r>
        <w:r>
          <w:t>21</w:t>
        </w:r>
        <w:r>
          <w:fldChar w:fldCharType="end"/>
        </w:r>
      </w:hyperlink>
    </w:p>
    <w:p>
      <w:pPr>
        <w:pStyle w:val="TOC2"/>
        <w:tabs>
          <w:tab w:val="right" w:leader="dot" w:pos="8306"/>
        </w:tabs>
      </w:pPr>
      <w:hyperlink w:anchor="_Toc14361" w:history="1">
        <w:r>
          <w:rPr>
            <w:rFonts w:ascii="仿宋" w:eastAsia="仿宋" w:hAnsi="仿宋" w:cs="仿宋" w:hint="eastAsia"/>
            <w:lang w:eastAsia="zh-CN"/>
          </w:rPr>
          <w:t>(一)、资源开发方案</w:t>
        </w:r>
        <w:r>
          <w:tab/>
        </w:r>
        <w:r>
          <w:fldChar w:fldCharType="begin"/>
        </w:r>
        <w:r>
          <w:instrText xml:space="preserve"> PAGEREF _Toc14361 \h </w:instrText>
        </w:r>
        <w:r>
          <w:fldChar w:fldCharType="separate"/>
        </w:r>
        <w:r>
          <w:t>21</w:t>
        </w:r>
        <w:r>
          <w:fldChar w:fldCharType="end"/>
        </w:r>
      </w:hyperlink>
    </w:p>
    <w:p>
      <w:pPr>
        <w:pStyle w:val="TOC2"/>
        <w:tabs>
          <w:tab w:val="right" w:leader="dot" w:pos="8306"/>
        </w:tabs>
      </w:pPr>
      <w:hyperlink w:anchor="_Toc10799" w:history="1">
        <w:r>
          <w:rPr>
            <w:rFonts w:ascii="仿宋" w:eastAsia="仿宋" w:hAnsi="仿宋" w:cs="仿宋" w:hint="eastAsia"/>
            <w:lang w:eastAsia="zh-CN"/>
          </w:rPr>
          <w:t>(二)、资源利用方案</w:t>
        </w:r>
        <w:r>
          <w:tab/>
        </w:r>
        <w:r>
          <w:fldChar w:fldCharType="begin"/>
        </w:r>
        <w:r>
          <w:instrText xml:space="preserve"> PAGEREF _Toc10799 \h </w:instrText>
        </w:r>
        <w:r>
          <w:fldChar w:fldCharType="separate"/>
        </w:r>
        <w:r>
          <w:t>22</w:t>
        </w:r>
        <w:r>
          <w:fldChar w:fldCharType="end"/>
        </w:r>
      </w:hyperlink>
    </w:p>
    <w:p>
      <w:pPr>
        <w:pStyle w:val="TOC2"/>
        <w:tabs>
          <w:tab w:val="right" w:leader="dot" w:pos="8306"/>
        </w:tabs>
      </w:pPr>
      <w:hyperlink w:anchor="_Toc10983" w:history="1">
        <w:r>
          <w:rPr>
            <w:rFonts w:ascii="仿宋" w:eastAsia="仿宋" w:hAnsi="仿宋" w:cs="仿宋" w:hint="eastAsia"/>
            <w:lang w:eastAsia="zh-CN"/>
          </w:rPr>
          <w:t>(三)、资源节约措施</w:t>
        </w:r>
        <w:r>
          <w:tab/>
        </w:r>
        <w:r>
          <w:fldChar w:fldCharType="begin"/>
        </w:r>
        <w:r>
          <w:instrText xml:space="preserve"> PAGEREF _Toc10983 \h </w:instrText>
        </w:r>
        <w:r>
          <w:fldChar w:fldCharType="separate"/>
        </w:r>
        <w:r>
          <w:t>24</w:t>
        </w:r>
        <w:r>
          <w:fldChar w:fldCharType="end"/>
        </w:r>
      </w:hyperlink>
    </w:p>
    <w:p>
      <w:pPr>
        <w:pStyle w:val="TOC1"/>
        <w:tabs>
          <w:tab w:val="right" w:leader="dot" w:pos="8306"/>
        </w:tabs>
      </w:pPr>
      <w:hyperlink w:anchor="_Toc1669" w:history="1">
        <w:r>
          <w:rPr>
            <w:rFonts w:ascii="仿宋" w:eastAsia="仿宋" w:hAnsi="仿宋" w:cs="仿宋" w:hint="eastAsia"/>
            <w:lang w:eastAsia="zh-CN"/>
          </w:rPr>
          <w:t>六、项目选址研究</w:t>
        </w:r>
        <w:r>
          <w:tab/>
        </w:r>
        <w:r>
          <w:fldChar w:fldCharType="begin"/>
        </w:r>
        <w:r>
          <w:instrText xml:space="preserve"> PAGEREF _Toc1669 \h </w:instrText>
        </w:r>
        <w:r>
          <w:fldChar w:fldCharType="separate"/>
        </w:r>
        <w:r>
          <w:t>25</w:t>
        </w:r>
        <w:r>
          <w:fldChar w:fldCharType="end"/>
        </w:r>
      </w:hyperlink>
    </w:p>
    <w:p>
      <w:pPr>
        <w:pStyle w:val="TOC2"/>
        <w:tabs>
          <w:tab w:val="right" w:leader="dot" w:pos="8306"/>
        </w:tabs>
      </w:pPr>
      <w:hyperlink w:anchor="_Toc29260" w:history="1">
        <w:r>
          <w:rPr>
            <w:rFonts w:ascii="仿宋" w:eastAsia="仿宋" w:hAnsi="仿宋" w:cs="仿宋" w:hint="eastAsia"/>
            <w:lang w:eastAsia="zh-CN"/>
          </w:rPr>
          <w:t>(一)、项目选址原则</w:t>
        </w:r>
        <w:r>
          <w:tab/>
        </w:r>
        <w:r>
          <w:fldChar w:fldCharType="begin"/>
        </w:r>
        <w:r>
          <w:instrText xml:space="preserve"> PAGEREF _Toc29260 \h </w:instrText>
        </w:r>
        <w:r>
          <w:fldChar w:fldCharType="separate"/>
        </w:r>
        <w:r>
          <w:t>25</w:t>
        </w:r>
        <w:r>
          <w:fldChar w:fldCharType="end"/>
        </w:r>
      </w:hyperlink>
    </w:p>
    <w:p>
      <w:pPr>
        <w:pStyle w:val="TOC2"/>
        <w:tabs>
          <w:tab w:val="right" w:leader="dot" w:pos="8306"/>
        </w:tabs>
      </w:pPr>
      <w:hyperlink w:anchor="_Toc11077" w:history="1">
        <w:r>
          <w:rPr>
            <w:rFonts w:ascii="仿宋" w:eastAsia="仿宋" w:hAnsi="仿宋" w:cs="仿宋" w:hint="eastAsia"/>
            <w:lang w:eastAsia="zh-CN"/>
          </w:rPr>
          <w:t>(二)、项目选址</w:t>
        </w:r>
        <w:r>
          <w:tab/>
        </w:r>
        <w:r>
          <w:fldChar w:fldCharType="begin"/>
        </w:r>
        <w:r>
          <w:instrText xml:space="preserve"> PAGEREF _Toc11077 \h </w:instrText>
        </w:r>
        <w:r>
          <w:fldChar w:fldCharType="separate"/>
        </w:r>
        <w:r>
          <w:t>28</w:t>
        </w:r>
        <w:r>
          <w:fldChar w:fldCharType="end"/>
        </w:r>
      </w:hyperlink>
    </w:p>
    <w:p>
      <w:pPr>
        <w:pStyle w:val="TOC2"/>
        <w:tabs>
          <w:tab w:val="right" w:leader="dot" w:pos="8306"/>
        </w:tabs>
      </w:pPr>
      <w:hyperlink w:anchor="_Toc25308" w:history="1">
        <w:r>
          <w:rPr>
            <w:rFonts w:ascii="仿宋" w:eastAsia="仿宋" w:hAnsi="仿宋" w:cs="仿宋" w:hint="eastAsia"/>
            <w:lang w:eastAsia="zh-CN"/>
          </w:rPr>
          <w:t>(三)、建设条件分析</w:t>
        </w:r>
        <w:r>
          <w:tab/>
        </w:r>
        <w:r>
          <w:fldChar w:fldCharType="begin"/>
        </w:r>
        <w:r>
          <w:instrText xml:space="preserve"> PAGEREF _Toc25308 \h </w:instrText>
        </w:r>
        <w:r>
          <w:fldChar w:fldCharType="separate"/>
        </w:r>
        <w:r>
          <w:t>30</w:t>
        </w:r>
        <w:r>
          <w:fldChar w:fldCharType="end"/>
        </w:r>
      </w:hyperlink>
    </w:p>
    <w:p>
      <w:pPr>
        <w:pStyle w:val="TOC2"/>
        <w:tabs>
          <w:tab w:val="right" w:leader="dot" w:pos="8306"/>
        </w:tabs>
      </w:pPr>
      <w:hyperlink w:anchor="_Toc20033" w:history="1">
        <w:r>
          <w:rPr>
            <w:rFonts w:ascii="仿宋" w:eastAsia="仿宋" w:hAnsi="仿宋" w:cs="仿宋" w:hint="eastAsia"/>
            <w:lang w:eastAsia="zh-CN"/>
          </w:rPr>
          <w:t>(四)、用地控制指标</w:t>
        </w:r>
        <w:r>
          <w:tab/>
        </w:r>
        <w:r>
          <w:fldChar w:fldCharType="begin"/>
        </w:r>
        <w:r>
          <w:instrText xml:space="preserve"> PAGEREF _Toc20033 \h </w:instrText>
        </w:r>
        <w:r>
          <w:fldChar w:fldCharType="separate"/>
        </w:r>
        <w:r>
          <w:t>31</w:t>
        </w:r>
        <w:r>
          <w:fldChar w:fldCharType="end"/>
        </w:r>
      </w:hyperlink>
    </w:p>
    <w:p>
      <w:pPr>
        <w:pStyle w:val="TOC2"/>
        <w:tabs>
          <w:tab w:val="right" w:leader="dot" w:pos="8306"/>
        </w:tabs>
      </w:pPr>
      <w:hyperlink w:anchor="_Toc26760" w:history="1">
        <w:r>
          <w:rPr>
            <w:rFonts w:ascii="仿宋" w:eastAsia="仿宋" w:hAnsi="仿宋" w:cs="仿宋" w:hint="eastAsia"/>
            <w:lang w:eastAsia="zh-CN"/>
          </w:rPr>
          <w:t>(五)、地总体要求</w:t>
        </w:r>
        <w:r>
          <w:tab/>
        </w:r>
        <w:r>
          <w:fldChar w:fldCharType="begin"/>
        </w:r>
        <w:r>
          <w:instrText xml:space="preserve"> PAGEREF _Toc26760 \h </w:instrText>
        </w:r>
        <w:r>
          <w:fldChar w:fldCharType="separate"/>
        </w:r>
        <w:r>
          <w:t>33</w:t>
        </w:r>
        <w:r>
          <w:fldChar w:fldCharType="end"/>
        </w:r>
      </w:hyperlink>
    </w:p>
    <w:p>
      <w:pPr>
        <w:pStyle w:val="TOC2"/>
        <w:tabs>
          <w:tab w:val="right" w:leader="dot" w:pos="8306"/>
        </w:tabs>
      </w:pPr>
      <w:hyperlink w:anchor="_Toc2940" w:history="1">
        <w:r>
          <w:rPr>
            <w:rFonts w:ascii="仿宋" w:eastAsia="仿宋" w:hAnsi="仿宋" w:cs="仿宋" w:hint="eastAsia"/>
            <w:lang w:eastAsia="zh-CN"/>
          </w:rPr>
          <w:t>(六)、节约用地措施</w:t>
        </w:r>
        <w:r>
          <w:tab/>
        </w:r>
        <w:r>
          <w:fldChar w:fldCharType="begin"/>
        </w:r>
        <w:r>
          <w:instrText xml:space="preserve"> PAGEREF _Toc2940 \h </w:instrText>
        </w:r>
        <w:r>
          <w:fldChar w:fldCharType="separate"/>
        </w:r>
        <w:r>
          <w:t>34</w:t>
        </w:r>
        <w:r>
          <w:fldChar w:fldCharType="end"/>
        </w:r>
      </w:hyperlink>
    </w:p>
    <w:p>
      <w:pPr>
        <w:pStyle w:val="TOC2"/>
        <w:tabs>
          <w:tab w:val="right" w:leader="dot" w:pos="8306"/>
        </w:tabs>
      </w:pPr>
      <w:hyperlink w:anchor="_Toc30649" w:history="1">
        <w:r>
          <w:rPr>
            <w:rFonts w:ascii="仿宋" w:eastAsia="仿宋" w:hAnsi="仿宋" w:cs="仿宋" w:hint="eastAsia"/>
            <w:lang w:eastAsia="zh-CN"/>
          </w:rPr>
          <w:t>(七)、选址综合评价</w:t>
        </w:r>
        <w:r>
          <w:tab/>
        </w:r>
        <w:r>
          <w:fldChar w:fldCharType="begin"/>
        </w:r>
        <w:r>
          <w:instrText xml:space="preserve"> PAGEREF _Toc30649 \h </w:instrText>
        </w:r>
        <w:r>
          <w:fldChar w:fldCharType="separate"/>
        </w:r>
        <w:r>
          <w:t>35</w:t>
        </w:r>
        <w:r>
          <w:fldChar w:fldCharType="end"/>
        </w:r>
      </w:hyperlink>
    </w:p>
    <w:p>
      <w:pPr>
        <w:pStyle w:val="TOC1"/>
        <w:tabs>
          <w:tab w:val="right" w:leader="dot" w:pos="8306"/>
        </w:tabs>
      </w:pPr>
      <w:hyperlink w:anchor="_Toc29800" w:history="1">
        <w:r>
          <w:rPr>
            <w:rFonts w:ascii="仿宋" w:eastAsia="仿宋" w:hAnsi="仿宋" w:cs="仿宋" w:hint="eastAsia"/>
            <w:lang w:eastAsia="zh-CN"/>
          </w:rPr>
          <w:t>七、资金管理与财务规划</w:t>
        </w:r>
        <w:r>
          <w:tab/>
        </w:r>
        <w:r>
          <w:fldChar w:fldCharType="begin"/>
        </w:r>
        <w:r>
          <w:instrText xml:space="preserve"> PAGEREF _Toc29800 \h </w:instrText>
        </w:r>
        <w:r>
          <w:fldChar w:fldCharType="separate"/>
        </w:r>
        <w:r>
          <w:t>36</w:t>
        </w:r>
        <w:r>
          <w:fldChar w:fldCharType="end"/>
        </w:r>
      </w:hyperlink>
    </w:p>
    <w:p>
      <w:pPr>
        <w:pStyle w:val="TOC2"/>
        <w:tabs>
          <w:tab w:val="right" w:leader="dot" w:pos="8306"/>
        </w:tabs>
      </w:pPr>
      <w:hyperlink w:anchor="_Toc14359" w:history="1">
        <w:r>
          <w:rPr>
            <w:rFonts w:ascii="仿宋" w:eastAsia="仿宋" w:hAnsi="仿宋" w:cs="仿宋" w:hint="eastAsia"/>
            <w:lang w:eastAsia="zh-CN"/>
          </w:rPr>
          <w:t>(一)、项目资金来源与筹措</w:t>
        </w:r>
        <w:r>
          <w:tab/>
        </w:r>
        <w:r>
          <w:fldChar w:fldCharType="begin"/>
        </w:r>
        <w:r>
          <w:instrText xml:space="preserve"> PAGEREF _Toc14359 \h </w:instrText>
        </w:r>
        <w:r>
          <w:fldChar w:fldCharType="separate"/>
        </w:r>
        <w:r>
          <w:t>36</w:t>
        </w:r>
        <w:r>
          <w:fldChar w:fldCharType="end"/>
        </w:r>
      </w:hyperlink>
    </w:p>
    <w:p>
      <w:pPr>
        <w:pStyle w:val="TOC2"/>
        <w:tabs>
          <w:tab w:val="right" w:leader="dot" w:pos="8306"/>
        </w:tabs>
      </w:pPr>
      <w:hyperlink w:anchor="_Toc1541" w:history="1">
        <w:r>
          <w:rPr>
            <w:rFonts w:ascii="仿宋" w:eastAsia="仿宋" w:hAnsi="仿宋" w:cs="仿宋" w:hint="eastAsia"/>
            <w:lang w:eastAsia="zh-CN"/>
          </w:rPr>
          <w:t>(二)、资金使用与监管</w:t>
        </w:r>
        <w:r>
          <w:tab/>
        </w:r>
        <w:r>
          <w:fldChar w:fldCharType="begin"/>
        </w:r>
        <w:r>
          <w:instrText xml:space="preserve"> PAGEREF _Toc1541 \h </w:instrText>
        </w:r>
        <w:r>
          <w:fldChar w:fldCharType="separate"/>
        </w:r>
        <w:r>
          <w:t>38</w:t>
        </w:r>
        <w:r>
          <w:fldChar w:fldCharType="end"/>
        </w:r>
      </w:hyperlink>
    </w:p>
    <w:p>
      <w:pPr>
        <w:pStyle w:val="TOC2"/>
        <w:tabs>
          <w:tab w:val="right" w:leader="dot" w:pos="8306"/>
        </w:tabs>
      </w:pPr>
      <w:hyperlink w:anchor="_Toc16053" w:history="1">
        <w:r>
          <w:rPr>
            <w:rFonts w:ascii="仿宋" w:eastAsia="仿宋" w:hAnsi="仿宋" w:cs="仿宋" w:hint="eastAsia"/>
            <w:lang w:eastAsia="zh-CN"/>
          </w:rPr>
          <w:t>(三)、财务规划与预测</w:t>
        </w:r>
        <w:r>
          <w:tab/>
        </w:r>
        <w:r>
          <w:fldChar w:fldCharType="begin"/>
        </w:r>
        <w:r>
          <w:instrText xml:space="preserve"> PAGEREF _Toc16053 \h </w:instrText>
        </w:r>
        <w:r>
          <w:fldChar w:fldCharType="separate"/>
        </w:r>
        <w:r>
          <w:t>39</w:t>
        </w:r>
        <w:r>
          <w:fldChar w:fldCharType="end"/>
        </w:r>
      </w:hyperlink>
    </w:p>
    <w:p>
      <w:pPr>
        <w:pStyle w:val="TOC1"/>
        <w:tabs>
          <w:tab w:val="right" w:leader="dot" w:pos="8306"/>
        </w:tabs>
      </w:pPr>
      <w:hyperlink w:anchor="_Toc9447" w:history="1">
        <w:r>
          <w:rPr>
            <w:rFonts w:ascii="仿宋" w:eastAsia="仿宋" w:hAnsi="仿宋" w:cs="仿宋" w:hint="eastAsia"/>
            <w:lang w:eastAsia="zh-CN"/>
          </w:rPr>
          <w:t>八、项目质量与标准</w:t>
        </w:r>
        <w:r>
          <w:tab/>
        </w:r>
        <w:r>
          <w:fldChar w:fldCharType="begin"/>
        </w:r>
        <w:r>
          <w:instrText xml:space="preserve"> PAGEREF _Toc9447 \h </w:instrText>
        </w:r>
        <w:r>
          <w:fldChar w:fldCharType="separate"/>
        </w:r>
        <w:r>
          <w:t>40</w:t>
        </w:r>
        <w:r>
          <w:fldChar w:fldCharType="end"/>
        </w:r>
      </w:hyperlink>
    </w:p>
    <w:p>
      <w:pPr>
        <w:pStyle w:val="TOC2"/>
        <w:tabs>
          <w:tab w:val="right" w:leader="dot" w:pos="8306"/>
        </w:tabs>
      </w:pPr>
      <w:hyperlink w:anchor="_Toc6781" w:history="1">
        <w:r>
          <w:rPr>
            <w:rFonts w:ascii="仿宋" w:eastAsia="仿宋" w:hAnsi="仿宋" w:cs="仿宋" w:hint="eastAsia"/>
            <w:lang w:eastAsia="zh-CN"/>
          </w:rPr>
          <w:t>(一)、质量保障体系</w:t>
        </w:r>
        <w:r>
          <w:tab/>
        </w:r>
        <w:r>
          <w:fldChar w:fldCharType="begin"/>
        </w:r>
        <w:r>
          <w:instrText xml:space="preserve"> PAGEREF _Toc6781 \h </w:instrText>
        </w:r>
        <w:r>
          <w:fldChar w:fldCharType="separate"/>
        </w:r>
        <w:r>
          <w:t>40</w:t>
        </w:r>
        <w:r>
          <w:fldChar w:fldCharType="end"/>
        </w:r>
      </w:hyperlink>
    </w:p>
    <w:p>
      <w:pPr>
        <w:pStyle w:val="TOC2"/>
        <w:tabs>
          <w:tab w:val="right" w:leader="dot" w:pos="8306"/>
        </w:tabs>
      </w:pPr>
      <w:hyperlink w:anchor="_Toc30314" w:history="1">
        <w:r>
          <w:rPr>
            <w:rFonts w:ascii="仿宋" w:eastAsia="仿宋" w:hAnsi="仿宋" w:cs="仿宋" w:hint="eastAsia"/>
            <w:lang w:eastAsia="zh-CN"/>
          </w:rPr>
          <w:t>(二)、标准化作业流程</w:t>
        </w:r>
        <w:r>
          <w:tab/>
        </w:r>
        <w:r>
          <w:fldChar w:fldCharType="begin"/>
        </w:r>
        <w:r>
          <w:instrText xml:space="preserve"> PAGEREF _Toc30314 \h </w:instrText>
        </w:r>
        <w:r>
          <w:fldChar w:fldCharType="separate"/>
        </w:r>
        <w:r>
          <w:t>42</w:t>
        </w:r>
        <w:r>
          <w:fldChar w:fldCharType="end"/>
        </w:r>
      </w:hyperlink>
    </w:p>
    <w:p>
      <w:pPr>
        <w:pStyle w:val="TOC2"/>
        <w:tabs>
          <w:tab w:val="right" w:leader="dot" w:pos="8306"/>
        </w:tabs>
      </w:pPr>
      <w:hyperlink w:anchor="_Toc19721" w:history="1">
        <w:r>
          <w:rPr>
            <w:rFonts w:ascii="仿宋" w:eastAsia="仿宋" w:hAnsi="仿宋" w:cs="仿宋" w:hint="eastAsia"/>
            <w:lang w:eastAsia="zh-CN"/>
          </w:rPr>
          <w:t>(三)、质量监控与评估</w:t>
        </w:r>
        <w:r>
          <w:tab/>
        </w:r>
        <w:r>
          <w:fldChar w:fldCharType="begin"/>
        </w:r>
        <w:r>
          <w:instrText xml:space="preserve"> PAGEREF _Toc19721 \h </w:instrText>
        </w:r>
        <w:r>
          <w:fldChar w:fldCharType="separate"/>
        </w:r>
        <w:r>
          <w:t>43</w:t>
        </w:r>
        <w:r>
          <w:fldChar w:fldCharType="end"/>
        </w:r>
      </w:hyperlink>
    </w:p>
    <w:p>
      <w:pPr>
        <w:pStyle w:val="TOC2"/>
        <w:tabs>
          <w:tab w:val="right" w:leader="dot" w:pos="8306"/>
        </w:tabs>
      </w:pPr>
      <w:hyperlink w:anchor="_Toc26789" w:history="1">
        <w:r>
          <w:rPr>
            <w:rFonts w:ascii="仿宋" w:eastAsia="仿宋" w:hAnsi="仿宋" w:cs="仿宋" w:hint="eastAsia"/>
            <w:lang w:eastAsia="zh-CN"/>
          </w:rPr>
          <w:t>(四)、质量改进计划</w:t>
        </w:r>
        <w:r>
          <w:tab/>
        </w:r>
        <w:r>
          <w:fldChar w:fldCharType="begin"/>
        </w:r>
        <w:r>
          <w:instrText xml:space="preserve"> PAGEREF _Toc26789 \h </w:instrText>
        </w:r>
        <w:r>
          <w:fldChar w:fldCharType="separate"/>
        </w:r>
        <w:r>
          <w:t>44</w:t>
        </w:r>
        <w:r>
          <w:fldChar w:fldCharType="end"/>
        </w:r>
      </w:hyperlink>
    </w:p>
    <w:p>
      <w:pPr>
        <w:pStyle w:val="TOC1"/>
        <w:tabs>
          <w:tab w:val="right" w:leader="dot" w:pos="8306"/>
        </w:tabs>
      </w:pPr>
      <w:hyperlink w:anchor="_Toc23384" w:history="1">
        <w:r>
          <w:rPr>
            <w:rFonts w:ascii="仿宋" w:eastAsia="仿宋" w:hAnsi="仿宋" w:cs="仿宋" w:hint="eastAsia"/>
            <w:lang w:eastAsia="zh-CN"/>
          </w:rPr>
          <w:t>九、安全与应急管理</w:t>
        </w:r>
        <w:r>
          <w:tab/>
        </w:r>
        <w:r>
          <w:fldChar w:fldCharType="begin"/>
        </w:r>
        <w:r>
          <w:instrText xml:space="preserve"> PAGEREF _Toc23384 \h </w:instrText>
        </w:r>
        <w:r>
          <w:fldChar w:fldCharType="separate"/>
        </w:r>
        <w:r>
          <w:t>45</w:t>
        </w:r>
        <w:r>
          <w:fldChar w:fldCharType="end"/>
        </w:r>
      </w:hyperlink>
    </w:p>
    <w:p>
      <w:pPr>
        <w:pStyle w:val="TOC2"/>
        <w:tabs>
          <w:tab w:val="right" w:leader="dot" w:pos="8306"/>
        </w:tabs>
      </w:pPr>
      <w:hyperlink w:anchor="_Toc1754" w:history="1">
        <w:r>
          <w:rPr>
            <w:rFonts w:ascii="仿宋" w:eastAsia="仿宋" w:hAnsi="仿宋" w:cs="仿宋" w:hint="eastAsia"/>
            <w:lang w:eastAsia="zh-CN"/>
          </w:rPr>
          <w:t>(一)、安全生产管理</w:t>
        </w:r>
        <w:r>
          <w:tab/>
        </w:r>
        <w:r>
          <w:fldChar w:fldCharType="begin"/>
        </w:r>
        <w:r>
          <w:instrText xml:space="preserve"> PAGEREF _Toc1754 \h </w:instrText>
        </w:r>
        <w:r>
          <w:fldChar w:fldCharType="separate"/>
        </w:r>
        <w:r>
          <w:t>45</w:t>
        </w:r>
        <w:r>
          <w:fldChar w:fldCharType="end"/>
        </w:r>
      </w:hyperlink>
    </w:p>
    <w:p>
      <w:pPr>
        <w:pStyle w:val="TOC2"/>
        <w:tabs>
          <w:tab w:val="right" w:leader="dot" w:pos="8306"/>
        </w:tabs>
      </w:pPr>
      <w:hyperlink w:anchor="_Toc15604" w:history="1">
        <w:r>
          <w:rPr>
            <w:rFonts w:ascii="仿宋" w:eastAsia="仿宋" w:hAnsi="仿宋" w:cs="仿宋" w:hint="eastAsia"/>
            <w:lang w:eastAsia="zh-CN"/>
          </w:rPr>
          <w:t>(二)、应急预案与响应</w:t>
        </w:r>
        <w:r>
          <w:tab/>
        </w:r>
        <w:r>
          <w:fldChar w:fldCharType="begin"/>
        </w:r>
        <w:r>
          <w:instrText xml:space="preserve"> PAGEREF _Toc15604 \h </w:instrText>
        </w:r>
        <w:r>
          <w:fldChar w:fldCharType="separate"/>
        </w:r>
        <w:r>
          <w:t>47</w:t>
        </w:r>
        <w:r>
          <w:fldChar w:fldCharType="end"/>
        </w:r>
      </w:hyperlink>
    </w:p>
    <w:p>
      <w:pPr>
        <w:pStyle w:val="TOC1"/>
        <w:tabs>
          <w:tab w:val="right" w:leader="dot" w:pos="8306"/>
        </w:tabs>
      </w:pPr>
      <w:hyperlink w:anchor="_Toc26225" w:history="1">
        <w:r>
          <w:rPr>
            <w:rFonts w:ascii="仿宋" w:eastAsia="仿宋" w:hAnsi="仿宋" w:cs="仿宋" w:hint="eastAsia"/>
            <w:lang w:eastAsia="zh-CN"/>
          </w:rPr>
          <w:t>十、环境保护与绿色发展</w:t>
        </w:r>
        <w:r>
          <w:tab/>
        </w:r>
        <w:r>
          <w:fldChar w:fldCharType="begin"/>
        </w:r>
        <w:r>
          <w:instrText xml:space="preserve"> PAGEREF _Toc26225 \h </w:instrText>
        </w:r>
        <w:r>
          <w:fldChar w:fldCharType="separate"/>
        </w:r>
        <w:r>
          <w:t>49</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5994" w:history="1">
        <w:r>
          <w:rPr>
            <w:rFonts w:ascii="仿宋" w:eastAsia="仿宋" w:hAnsi="仿宋" w:cs="仿宋" w:hint="eastAsia"/>
            <w:lang w:eastAsia="zh-CN"/>
          </w:rPr>
          <w:t>(一)、环境保护措施</w:t>
        </w:r>
        <w:r>
          <w:tab/>
        </w:r>
        <w:r>
          <w:fldChar w:fldCharType="begin"/>
        </w:r>
        <w:r>
          <w:instrText xml:space="preserve"> PAGEREF _Toc25994 \h </w:instrText>
        </w:r>
        <w:r>
          <w:fldChar w:fldCharType="separate"/>
        </w:r>
        <w:r>
          <w:t>49</w:t>
        </w:r>
        <w:r>
          <w:fldChar w:fldCharType="end"/>
        </w:r>
      </w:hyperlink>
    </w:p>
    <w:p>
      <w:pPr>
        <w:pStyle w:val="TOC2"/>
        <w:tabs>
          <w:tab w:val="right" w:leader="dot" w:pos="8306"/>
        </w:tabs>
      </w:pPr>
      <w:hyperlink w:anchor="_Toc6338" w:history="1">
        <w:r>
          <w:rPr>
            <w:rFonts w:ascii="仿宋" w:eastAsia="仿宋" w:hAnsi="仿宋" w:cs="仿宋" w:hint="eastAsia"/>
            <w:lang w:eastAsia="zh-CN"/>
          </w:rPr>
          <w:t>(二)、绿色发展与可持续发展策略</w:t>
        </w:r>
        <w:r>
          <w:tab/>
        </w:r>
        <w:r>
          <w:fldChar w:fldCharType="begin"/>
        </w:r>
        <w:r>
          <w:instrText xml:space="preserve"> PAGEREF _Toc6338 \h </w:instrText>
        </w:r>
        <w:r>
          <w:fldChar w:fldCharType="separate"/>
        </w:r>
        <w:r>
          <w:t>50</w:t>
        </w:r>
        <w:r>
          <w:fldChar w:fldCharType="end"/>
        </w:r>
      </w:hyperlink>
    </w:p>
    <w:p>
      <w:pPr>
        <w:pStyle w:val="TOC1"/>
        <w:tabs>
          <w:tab w:val="right" w:leader="dot" w:pos="8306"/>
        </w:tabs>
      </w:pPr>
      <w:hyperlink w:anchor="_Toc17411" w:history="1">
        <w:r>
          <w:rPr>
            <w:rFonts w:ascii="仿宋" w:eastAsia="仿宋" w:hAnsi="仿宋" w:cs="仿宋" w:hint="eastAsia"/>
            <w:lang w:eastAsia="zh-CN"/>
          </w:rPr>
          <w:t>十一、项目实施与管理方案</w:t>
        </w:r>
        <w:r>
          <w:tab/>
        </w:r>
        <w:r>
          <w:fldChar w:fldCharType="begin"/>
        </w:r>
        <w:r>
          <w:instrText xml:space="preserve"> PAGEREF _Toc17411 \h </w:instrText>
        </w:r>
        <w:r>
          <w:fldChar w:fldCharType="separate"/>
        </w:r>
        <w:r>
          <w:t>52</w:t>
        </w:r>
        <w:r>
          <w:fldChar w:fldCharType="end"/>
        </w:r>
      </w:hyperlink>
    </w:p>
    <w:p>
      <w:pPr>
        <w:pStyle w:val="TOC2"/>
        <w:tabs>
          <w:tab w:val="right" w:leader="dot" w:pos="8306"/>
        </w:tabs>
      </w:pPr>
      <w:hyperlink w:anchor="_Toc12345" w:history="1">
        <w:r>
          <w:rPr>
            <w:rFonts w:ascii="仿宋" w:eastAsia="仿宋" w:hAnsi="仿宋" w:cs="仿宋" w:hint="eastAsia"/>
            <w:lang w:eastAsia="zh-CN"/>
          </w:rPr>
          <w:t>(一)、项目实施计划</w:t>
        </w:r>
        <w:r>
          <w:tab/>
        </w:r>
        <w:r>
          <w:fldChar w:fldCharType="begin"/>
        </w:r>
        <w:r>
          <w:instrText xml:space="preserve"> PAGEREF _Toc12345 \h </w:instrText>
        </w:r>
        <w:r>
          <w:fldChar w:fldCharType="separate"/>
        </w:r>
        <w:r>
          <w:t>52</w:t>
        </w:r>
        <w:r>
          <w:fldChar w:fldCharType="end"/>
        </w:r>
      </w:hyperlink>
    </w:p>
    <w:p>
      <w:pPr>
        <w:pStyle w:val="TOC2"/>
        <w:tabs>
          <w:tab w:val="right" w:leader="dot" w:pos="8306"/>
        </w:tabs>
      </w:pPr>
      <w:hyperlink w:anchor="_Toc11162" w:history="1">
        <w:r>
          <w:rPr>
            <w:rFonts w:ascii="仿宋" w:eastAsia="仿宋" w:hAnsi="仿宋" w:cs="仿宋" w:hint="eastAsia"/>
            <w:lang w:eastAsia="zh-CN"/>
          </w:rPr>
          <w:t>(二)、项目组织机构与职责</w:t>
        </w:r>
        <w:r>
          <w:tab/>
        </w:r>
        <w:r>
          <w:fldChar w:fldCharType="begin"/>
        </w:r>
        <w:r>
          <w:instrText xml:space="preserve"> PAGEREF _Toc11162 \h </w:instrText>
        </w:r>
        <w:r>
          <w:fldChar w:fldCharType="separate"/>
        </w:r>
        <w:r>
          <w:t>53</w:t>
        </w:r>
        <w:r>
          <w:fldChar w:fldCharType="end"/>
        </w:r>
      </w:hyperlink>
    </w:p>
    <w:p>
      <w:pPr>
        <w:pStyle w:val="TOC2"/>
        <w:tabs>
          <w:tab w:val="right" w:leader="dot" w:pos="8306"/>
        </w:tabs>
      </w:pPr>
      <w:hyperlink w:anchor="_Toc7069" w:history="1">
        <w:r>
          <w:rPr>
            <w:rFonts w:ascii="仿宋" w:eastAsia="仿宋" w:hAnsi="仿宋" w:cs="仿宋" w:hint="eastAsia"/>
            <w:lang w:eastAsia="zh-CN"/>
          </w:rPr>
          <w:t>(三)、项目管理与监控体系</w:t>
        </w:r>
        <w:r>
          <w:tab/>
        </w:r>
        <w:r>
          <w:fldChar w:fldCharType="begin"/>
        </w:r>
        <w:r>
          <w:instrText xml:space="preserve"> PAGEREF _Toc7069 \h </w:instrText>
        </w:r>
        <w:r>
          <w:fldChar w:fldCharType="separate"/>
        </w:r>
        <w:r>
          <w:t>56</w:t>
        </w:r>
        <w:r>
          <w:fldChar w:fldCharType="end"/>
        </w:r>
      </w:hyperlink>
    </w:p>
    <w:p>
      <w:pPr>
        <w:pStyle w:val="TOC1"/>
        <w:tabs>
          <w:tab w:val="right" w:leader="dot" w:pos="8306"/>
        </w:tabs>
      </w:pPr>
      <w:hyperlink w:anchor="_Toc32399" w:history="1">
        <w:r>
          <w:rPr>
            <w:rFonts w:ascii="仿宋" w:eastAsia="仿宋" w:hAnsi="仿宋" w:cs="仿宋" w:hint="eastAsia"/>
            <w:lang w:eastAsia="zh-CN"/>
          </w:rPr>
          <w:t>十二、项目进度计划</w:t>
        </w:r>
        <w:r>
          <w:tab/>
        </w:r>
        <w:r>
          <w:fldChar w:fldCharType="begin"/>
        </w:r>
        <w:r>
          <w:instrText xml:space="preserve"> PAGEREF _Toc32399 \h </w:instrText>
        </w:r>
        <w:r>
          <w:fldChar w:fldCharType="separate"/>
        </w:r>
        <w:r>
          <w:t>57</w:t>
        </w:r>
        <w:r>
          <w:fldChar w:fldCharType="end"/>
        </w:r>
      </w:hyperlink>
    </w:p>
    <w:p>
      <w:pPr>
        <w:pStyle w:val="TOC2"/>
        <w:tabs>
          <w:tab w:val="right" w:leader="dot" w:pos="8306"/>
        </w:tabs>
      </w:pPr>
      <w:hyperlink w:anchor="_Toc28796" w:history="1">
        <w:r>
          <w:rPr>
            <w:rFonts w:ascii="仿宋" w:eastAsia="仿宋" w:hAnsi="仿宋" w:cs="仿宋" w:hint="eastAsia"/>
            <w:lang w:eastAsia="zh-CN"/>
          </w:rPr>
          <w:t>(一)、建设周期</w:t>
        </w:r>
        <w:r>
          <w:tab/>
        </w:r>
        <w:r>
          <w:fldChar w:fldCharType="begin"/>
        </w:r>
        <w:r>
          <w:instrText xml:space="preserve"> PAGEREF _Toc28796 \h </w:instrText>
        </w:r>
        <w:r>
          <w:fldChar w:fldCharType="separate"/>
        </w:r>
        <w:r>
          <w:t>57</w:t>
        </w:r>
        <w:r>
          <w:fldChar w:fldCharType="end"/>
        </w:r>
      </w:hyperlink>
    </w:p>
    <w:p>
      <w:pPr>
        <w:pStyle w:val="TOC2"/>
        <w:tabs>
          <w:tab w:val="right" w:leader="dot" w:pos="8306"/>
        </w:tabs>
      </w:pPr>
      <w:hyperlink w:anchor="_Toc28504" w:history="1">
        <w:r>
          <w:rPr>
            <w:rFonts w:ascii="仿宋" w:eastAsia="仿宋" w:hAnsi="仿宋" w:cs="仿宋" w:hint="eastAsia"/>
            <w:lang w:eastAsia="zh-CN"/>
          </w:rPr>
          <w:t>(二)、建设进度</w:t>
        </w:r>
        <w:r>
          <w:tab/>
        </w:r>
        <w:r>
          <w:fldChar w:fldCharType="begin"/>
        </w:r>
        <w:r>
          <w:instrText xml:space="preserve"> PAGEREF _Toc28504 \h </w:instrText>
        </w:r>
        <w:r>
          <w:fldChar w:fldCharType="separate"/>
        </w:r>
        <w:r>
          <w:t>58</w:t>
        </w:r>
        <w:r>
          <w:fldChar w:fldCharType="end"/>
        </w:r>
      </w:hyperlink>
    </w:p>
    <w:p>
      <w:pPr>
        <w:pStyle w:val="TOC2"/>
        <w:tabs>
          <w:tab w:val="right" w:leader="dot" w:pos="8306"/>
        </w:tabs>
      </w:pPr>
      <w:hyperlink w:anchor="_Toc17932" w:history="1">
        <w:r>
          <w:rPr>
            <w:rFonts w:ascii="仿宋" w:eastAsia="仿宋" w:hAnsi="仿宋" w:cs="仿宋" w:hint="eastAsia"/>
            <w:lang w:eastAsia="zh-CN"/>
          </w:rPr>
          <w:t>(三)、进度安排注意事项</w:t>
        </w:r>
        <w:r>
          <w:tab/>
        </w:r>
        <w:r>
          <w:fldChar w:fldCharType="begin"/>
        </w:r>
        <w:r>
          <w:instrText xml:space="preserve"> PAGEREF _Toc17932 \h </w:instrText>
        </w:r>
        <w:r>
          <w:fldChar w:fldCharType="separate"/>
        </w:r>
        <w:r>
          <w:t>59</w:t>
        </w:r>
        <w:r>
          <w:fldChar w:fldCharType="end"/>
        </w:r>
      </w:hyperlink>
    </w:p>
    <w:p>
      <w:pPr>
        <w:pStyle w:val="TOC2"/>
        <w:tabs>
          <w:tab w:val="right" w:leader="dot" w:pos="8306"/>
        </w:tabs>
      </w:pPr>
      <w:hyperlink w:anchor="_Toc5255" w:history="1">
        <w:r>
          <w:rPr>
            <w:rFonts w:ascii="仿宋" w:eastAsia="仿宋" w:hAnsi="仿宋" w:cs="仿宋" w:hint="eastAsia"/>
            <w:lang w:eastAsia="zh-CN"/>
          </w:rPr>
          <w:t>(四)、人力资源配置</w:t>
        </w:r>
        <w:r>
          <w:tab/>
        </w:r>
        <w:r>
          <w:fldChar w:fldCharType="begin"/>
        </w:r>
        <w:r>
          <w:instrText xml:space="preserve"> PAGEREF _Toc5255 \h </w:instrText>
        </w:r>
        <w:r>
          <w:fldChar w:fldCharType="separate"/>
        </w:r>
        <w:r>
          <w:t>60</w:t>
        </w:r>
        <w:r>
          <w:fldChar w:fldCharType="end"/>
        </w:r>
      </w:hyperlink>
    </w:p>
    <w:p>
      <w:pPr>
        <w:pStyle w:val="TOC2"/>
        <w:tabs>
          <w:tab w:val="right" w:leader="dot" w:pos="8306"/>
        </w:tabs>
      </w:pPr>
      <w:hyperlink w:anchor="_Toc3073" w:history="1">
        <w:r>
          <w:rPr>
            <w:rFonts w:ascii="仿宋" w:eastAsia="仿宋" w:hAnsi="仿宋" w:cs="仿宋" w:hint="eastAsia"/>
            <w:lang w:eastAsia="zh-CN"/>
          </w:rPr>
          <w:t>(五)、员工培训</w:t>
        </w:r>
        <w:r>
          <w:tab/>
        </w:r>
        <w:r>
          <w:fldChar w:fldCharType="begin"/>
        </w:r>
        <w:r>
          <w:instrText xml:space="preserve"> PAGEREF _Toc3073 \h </w:instrText>
        </w:r>
        <w:r>
          <w:fldChar w:fldCharType="separate"/>
        </w:r>
        <w:r>
          <w:t>62</w:t>
        </w:r>
        <w:r>
          <w:fldChar w:fldCharType="end"/>
        </w:r>
      </w:hyperlink>
    </w:p>
    <w:p>
      <w:pPr>
        <w:pStyle w:val="TOC2"/>
        <w:tabs>
          <w:tab w:val="right" w:leader="dot" w:pos="8306"/>
        </w:tabs>
      </w:pPr>
      <w:hyperlink w:anchor="_Toc11456" w:history="1">
        <w:r>
          <w:rPr>
            <w:rFonts w:ascii="仿宋" w:eastAsia="仿宋" w:hAnsi="仿宋" w:cs="仿宋" w:hint="eastAsia"/>
            <w:lang w:eastAsia="zh-CN"/>
          </w:rPr>
          <w:t>(六)、项目实施保障</w:t>
        </w:r>
        <w:r>
          <w:tab/>
        </w:r>
        <w:r>
          <w:fldChar w:fldCharType="begin"/>
        </w:r>
        <w:r>
          <w:instrText xml:space="preserve"> PAGEREF _Toc11456 \h </w:instrText>
        </w:r>
        <w:r>
          <w:fldChar w:fldCharType="separate"/>
        </w:r>
        <w:r>
          <w:t>63</w:t>
        </w:r>
        <w:r>
          <w:fldChar w:fldCharType="end"/>
        </w:r>
      </w:hyperlink>
    </w:p>
    <w:p>
      <w:pPr>
        <w:pStyle w:val="TOC2"/>
        <w:tabs>
          <w:tab w:val="right" w:leader="dot" w:pos="8306"/>
        </w:tabs>
      </w:pPr>
      <w:hyperlink w:anchor="_Toc25897" w:history="1">
        <w:r>
          <w:rPr>
            <w:rFonts w:ascii="仿宋" w:eastAsia="仿宋" w:hAnsi="仿宋" w:cs="仿宋" w:hint="eastAsia"/>
            <w:lang w:eastAsia="zh-CN"/>
          </w:rPr>
          <w:t>(七)、安全规范管理</w:t>
        </w:r>
        <w:r>
          <w:tab/>
        </w:r>
        <w:r>
          <w:fldChar w:fldCharType="begin"/>
        </w:r>
        <w:r>
          <w:instrText xml:space="preserve"> PAGEREF _Toc25897 \h </w:instrText>
        </w:r>
        <w:r>
          <w:fldChar w:fldCharType="separate"/>
        </w:r>
        <w:r>
          <w:t>64</w:t>
        </w:r>
        <w:r>
          <w:fldChar w:fldCharType="end"/>
        </w:r>
      </w:hyperlink>
    </w:p>
    <w:p>
      <w:pPr>
        <w:pStyle w:val="TOC1"/>
        <w:tabs>
          <w:tab w:val="right" w:leader="dot" w:pos="8306"/>
        </w:tabs>
      </w:pPr>
      <w:hyperlink w:anchor="_Toc7024" w:history="1">
        <w:r>
          <w:rPr>
            <w:rFonts w:ascii="仿宋" w:eastAsia="仿宋" w:hAnsi="仿宋" w:cs="仿宋" w:hint="eastAsia"/>
            <w:lang w:eastAsia="zh-CN"/>
          </w:rPr>
          <w:t>十三、人力资源管理与开发</w:t>
        </w:r>
        <w:r>
          <w:tab/>
        </w:r>
        <w:r>
          <w:fldChar w:fldCharType="begin"/>
        </w:r>
        <w:r>
          <w:instrText xml:space="preserve"> PAGEREF _Toc7024 \h </w:instrText>
        </w:r>
        <w:r>
          <w:fldChar w:fldCharType="separate"/>
        </w:r>
        <w:r>
          <w:t>65</w:t>
        </w:r>
        <w:r>
          <w:fldChar w:fldCharType="end"/>
        </w:r>
      </w:hyperlink>
    </w:p>
    <w:p>
      <w:pPr>
        <w:pStyle w:val="TOC2"/>
        <w:tabs>
          <w:tab w:val="right" w:leader="dot" w:pos="8306"/>
        </w:tabs>
      </w:pPr>
      <w:hyperlink w:anchor="_Toc3018" w:history="1">
        <w:r>
          <w:rPr>
            <w:rFonts w:ascii="仿宋" w:eastAsia="仿宋" w:hAnsi="仿宋" w:cs="仿宋" w:hint="eastAsia"/>
            <w:lang w:eastAsia="zh-CN"/>
          </w:rPr>
          <w:t>(一)、人力资源规划</w:t>
        </w:r>
        <w:r>
          <w:tab/>
        </w:r>
        <w:r>
          <w:fldChar w:fldCharType="begin"/>
        </w:r>
        <w:r>
          <w:instrText xml:space="preserve"> PAGEREF _Toc3018 \h </w:instrText>
        </w:r>
        <w:r>
          <w:fldChar w:fldCharType="separate"/>
        </w:r>
        <w:r>
          <w:t>65</w:t>
        </w:r>
        <w:r>
          <w:fldChar w:fldCharType="end"/>
        </w:r>
      </w:hyperlink>
    </w:p>
    <w:p>
      <w:pPr>
        <w:pStyle w:val="TOC2"/>
        <w:tabs>
          <w:tab w:val="right" w:leader="dot" w:pos="8306"/>
        </w:tabs>
      </w:pPr>
      <w:hyperlink w:anchor="_Toc11297" w:history="1">
        <w:r>
          <w:rPr>
            <w:rFonts w:ascii="仿宋" w:eastAsia="仿宋" w:hAnsi="仿宋" w:cs="仿宋" w:hint="eastAsia"/>
            <w:lang w:eastAsia="zh-CN"/>
          </w:rPr>
          <w:t>(二)、人力资源开发与培训</w:t>
        </w:r>
        <w:r>
          <w:tab/>
        </w:r>
        <w:r>
          <w:fldChar w:fldCharType="begin"/>
        </w:r>
        <w:r>
          <w:instrText xml:space="preserve"> PAGEREF _Toc11297 \h </w:instrText>
        </w:r>
        <w:r>
          <w:fldChar w:fldCharType="separate"/>
        </w:r>
        <w:r>
          <w:t>67</w:t>
        </w:r>
        <w:r>
          <w:fldChar w:fldCharType="end"/>
        </w:r>
      </w:hyperlink>
    </w:p>
    <w:p>
      <w:pPr>
        <w:pStyle w:val="TOC1"/>
        <w:tabs>
          <w:tab w:val="right" w:leader="dot" w:pos="8306"/>
        </w:tabs>
      </w:pPr>
      <w:hyperlink w:anchor="_Toc13848" w:history="1">
        <w:r>
          <w:rPr>
            <w:rFonts w:ascii="仿宋" w:eastAsia="仿宋" w:hAnsi="仿宋" w:cs="仿宋" w:hint="eastAsia"/>
            <w:lang w:eastAsia="zh-CN"/>
          </w:rPr>
          <w:t>十四、合作与交流机制建立</w:t>
        </w:r>
        <w:r>
          <w:tab/>
        </w:r>
        <w:r>
          <w:fldChar w:fldCharType="begin"/>
        </w:r>
        <w:r>
          <w:instrText xml:space="preserve"> PAGEREF _Toc13848 \h </w:instrText>
        </w:r>
        <w:r>
          <w:fldChar w:fldCharType="separate"/>
        </w:r>
        <w:r>
          <w:t>69</w:t>
        </w:r>
        <w:r>
          <w:fldChar w:fldCharType="end"/>
        </w:r>
      </w:hyperlink>
    </w:p>
    <w:p>
      <w:pPr>
        <w:pStyle w:val="TOC2"/>
        <w:tabs>
          <w:tab w:val="right" w:leader="dot" w:pos="8306"/>
        </w:tabs>
      </w:pPr>
      <w:hyperlink w:anchor="_Toc22953" w:history="1">
        <w:r>
          <w:rPr>
            <w:rFonts w:ascii="仿宋" w:eastAsia="仿宋" w:hAnsi="仿宋" w:cs="仿宋" w:hint="eastAsia"/>
            <w:lang w:eastAsia="zh-CN"/>
          </w:rPr>
          <w:t>(一)、合作伙伴选择与合作方式</w:t>
        </w:r>
        <w:r>
          <w:tab/>
        </w:r>
        <w:r>
          <w:fldChar w:fldCharType="begin"/>
        </w:r>
        <w:r>
          <w:instrText xml:space="preserve"> PAGEREF _Toc22953 \h </w:instrText>
        </w:r>
        <w:r>
          <w:fldChar w:fldCharType="separate"/>
        </w:r>
        <w:r>
          <w:t>69</w:t>
        </w:r>
        <w:r>
          <w:fldChar w:fldCharType="end"/>
        </w:r>
      </w:hyperlink>
    </w:p>
    <w:p>
      <w:pPr>
        <w:pStyle w:val="TOC2"/>
        <w:tabs>
          <w:tab w:val="right" w:leader="dot" w:pos="8306"/>
        </w:tabs>
      </w:pPr>
      <w:hyperlink w:anchor="_Toc25412" w:history="1">
        <w:r>
          <w:rPr>
            <w:rFonts w:ascii="仿宋" w:eastAsia="仿宋" w:hAnsi="仿宋" w:cs="仿宋" w:hint="eastAsia"/>
            <w:lang w:eastAsia="zh-CN"/>
          </w:rPr>
          <w:t>(二)、交流与合作平台搭建</w:t>
        </w:r>
        <w:r>
          <w:tab/>
        </w:r>
        <w:r>
          <w:fldChar w:fldCharType="begin"/>
        </w:r>
        <w:r>
          <w:instrText xml:space="preserve"> PAGEREF _Toc25412 \h </w:instrText>
        </w:r>
        <w:r>
          <w:fldChar w:fldCharType="separate"/>
        </w:r>
        <w:r>
          <w:t>71</w:t>
        </w:r>
        <w:r>
          <w:fldChar w:fldCharType="end"/>
        </w:r>
      </w:hyperlink>
    </w:p>
    <w:p>
      <w:pPr>
        <w:pStyle w:val="TOC1"/>
        <w:tabs>
          <w:tab w:val="right" w:leader="dot" w:pos="8306"/>
        </w:tabs>
      </w:pPr>
      <w:hyperlink w:anchor="_Toc32639" w:history="1">
        <w:r>
          <w:rPr>
            <w:rFonts w:ascii="仿宋" w:eastAsia="仿宋" w:hAnsi="仿宋" w:cs="仿宋" w:hint="eastAsia"/>
            <w:lang w:eastAsia="zh-CN"/>
          </w:rPr>
          <w:t>十五、项目施工方案</w:t>
        </w:r>
        <w:r>
          <w:tab/>
        </w:r>
        <w:r>
          <w:fldChar w:fldCharType="begin"/>
        </w:r>
        <w:r>
          <w:instrText xml:space="preserve"> PAGEREF _Toc32639 \h </w:instrText>
        </w:r>
        <w:r>
          <w:fldChar w:fldCharType="separate"/>
        </w:r>
        <w:r>
          <w:t>72</w:t>
        </w:r>
        <w:r>
          <w:fldChar w:fldCharType="end"/>
        </w:r>
      </w:hyperlink>
    </w:p>
    <w:p>
      <w:pPr>
        <w:pStyle w:val="TOC2"/>
        <w:tabs>
          <w:tab w:val="right" w:leader="dot" w:pos="8306"/>
        </w:tabs>
      </w:pPr>
      <w:hyperlink w:anchor="_Toc32224" w:history="1">
        <w:r>
          <w:rPr>
            <w:rFonts w:ascii="仿宋" w:eastAsia="仿宋" w:hAnsi="仿宋" w:cs="仿宋" w:hint="eastAsia"/>
            <w:lang w:eastAsia="zh-CN"/>
          </w:rPr>
          <w:t>(一)、施工组织设计</w:t>
        </w:r>
        <w:r>
          <w:tab/>
        </w:r>
        <w:r>
          <w:fldChar w:fldCharType="begin"/>
        </w:r>
        <w:r>
          <w:instrText xml:space="preserve"> PAGEREF _Toc32224 \h </w:instrText>
        </w:r>
        <w:r>
          <w:fldChar w:fldCharType="separate"/>
        </w:r>
        <w:r>
          <w:t>72</w:t>
        </w:r>
        <w:r>
          <w:fldChar w:fldCharType="end"/>
        </w:r>
      </w:hyperlink>
    </w:p>
    <w:p>
      <w:pPr>
        <w:pStyle w:val="TOC2"/>
        <w:tabs>
          <w:tab w:val="right" w:leader="dot" w:pos="8306"/>
        </w:tabs>
      </w:pPr>
      <w:hyperlink w:anchor="_Toc20212" w:history="1">
        <w:r>
          <w:rPr>
            <w:rFonts w:ascii="仿宋" w:eastAsia="仿宋" w:hAnsi="仿宋" w:cs="仿宋" w:hint="eastAsia"/>
            <w:lang w:eastAsia="zh-CN"/>
          </w:rPr>
          <w:t>(二)、施工工艺与技术路线</w:t>
        </w:r>
        <w:r>
          <w:tab/>
        </w:r>
        <w:r>
          <w:fldChar w:fldCharType="begin"/>
        </w:r>
        <w:r>
          <w:instrText xml:space="preserve"> PAGEREF _Toc20212 \h </w:instrText>
        </w:r>
        <w:r>
          <w:fldChar w:fldCharType="separate"/>
        </w:r>
        <w:r>
          <w:t>74</w:t>
        </w:r>
        <w:r>
          <w:fldChar w:fldCharType="end"/>
        </w:r>
      </w:hyperlink>
    </w:p>
    <w:p>
      <w:pPr>
        <w:pStyle w:val="TOC2"/>
        <w:tabs>
          <w:tab w:val="right" w:leader="dot" w:pos="8306"/>
        </w:tabs>
      </w:pPr>
      <w:hyperlink w:anchor="_Toc26304" w:history="1">
        <w:r>
          <w:rPr>
            <w:rFonts w:ascii="仿宋" w:eastAsia="仿宋" w:hAnsi="仿宋" w:cs="仿宋" w:hint="eastAsia"/>
            <w:lang w:eastAsia="zh-CN"/>
          </w:rPr>
          <w:t>(三)、关键节点施工计划</w:t>
        </w:r>
        <w:r>
          <w:tab/>
        </w:r>
        <w:r>
          <w:fldChar w:fldCharType="begin"/>
        </w:r>
        <w:r>
          <w:instrText xml:space="preserve"> PAGEREF _Toc26304 \h </w:instrText>
        </w:r>
        <w:r>
          <w:fldChar w:fldCharType="separate"/>
        </w:r>
        <w:r>
          <w:t>75</w:t>
        </w:r>
        <w:r>
          <w:fldChar w:fldCharType="end"/>
        </w:r>
      </w:hyperlink>
    </w:p>
    <w:p>
      <w:pPr>
        <w:pStyle w:val="TOC2"/>
        <w:tabs>
          <w:tab w:val="right" w:leader="dot" w:pos="8306"/>
        </w:tabs>
      </w:pPr>
      <w:hyperlink w:anchor="_Toc28469" w:history="1">
        <w:r>
          <w:rPr>
            <w:rFonts w:ascii="仿宋" w:eastAsia="仿宋" w:hAnsi="仿宋" w:cs="仿宋" w:hint="eastAsia"/>
            <w:lang w:eastAsia="zh-CN"/>
          </w:rPr>
          <w:t>(四)、施工现场管理</w:t>
        </w:r>
        <w:r>
          <w:tab/>
        </w:r>
        <w:r>
          <w:fldChar w:fldCharType="begin"/>
        </w:r>
        <w:r>
          <w:instrText xml:space="preserve"> PAGEREF _Toc28469 \h </w:instrText>
        </w:r>
        <w:r>
          <w:fldChar w:fldCharType="separate"/>
        </w:r>
        <w:r>
          <w:t>76</w:t>
        </w:r>
        <w:r>
          <w:fldChar w:fldCharType="end"/>
        </w:r>
      </w:hyperlink>
    </w:p>
    <w:p>
      <w:pPr>
        <w:pStyle w:val="TOC1"/>
        <w:tabs>
          <w:tab w:val="right" w:leader="dot" w:pos="8306"/>
        </w:tabs>
      </w:pPr>
      <w:hyperlink w:anchor="_Toc21369" w:history="1">
        <w:r>
          <w:rPr>
            <w:rFonts w:ascii="仿宋" w:eastAsia="仿宋" w:hAnsi="仿宋" w:cs="仿宋" w:hint="eastAsia"/>
            <w:lang w:eastAsia="zh-CN"/>
          </w:rPr>
          <w:t>十六、企业合规与伦理</w:t>
        </w:r>
        <w:r>
          <w:tab/>
        </w:r>
        <w:r>
          <w:fldChar w:fldCharType="begin"/>
        </w:r>
        <w:r>
          <w:instrText xml:space="preserve"> PAGEREF _Toc21369 \h </w:instrText>
        </w:r>
        <w:r>
          <w:fldChar w:fldCharType="separate"/>
        </w:r>
        <w:r>
          <w:t>79</w:t>
        </w:r>
        <w:r>
          <w:fldChar w:fldCharType="end"/>
        </w:r>
      </w:hyperlink>
    </w:p>
    <w:p>
      <w:pPr>
        <w:pStyle w:val="TOC2"/>
        <w:tabs>
          <w:tab w:val="right" w:leader="dot" w:pos="8306"/>
        </w:tabs>
      </w:pPr>
      <w:hyperlink w:anchor="_Toc9778" w:history="1">
        <w:r>
          <w:rPr>
            <w:rFonts w:ascii="仿宋" w:eastAsia="仿宋" w:hAnsi="仿宋" w:cs="仿宋" w:hint="eastAsia"/>
            <w:lang w:eastAsia="zh-CN"/>
          </w:rPr>
          <w:t>(一)、合规政策与程序</w:t>
        </w:r>
        <w:r>
          <w:tab/>
        </w:r>
        <w:r>
          <w:fldChar w:fldCharType="begin"/>
        </w:r>
        <w:r>
          <w:instrText xml:space="preserve"> PAGEREF _Toc9778 \h </w:instrText>
        </w:r>
        <w:r>
          <w:fldChar w:fldCharType="separate"/>
        </w:r>
        <w:r>
          <w:t>79</w:t>
        </w:r>
        <w:r>
          <w:fldChar w:fldCharType="end"/>
        </w:r>
      </w:hyperlink>
    </w:p>
    <w:p>
      <w:pPr>
        <w:pStyle w:val="TOC2"/>
        <w:tabs>
          <w:tab w:val="right" w:leader="dot" w:pos="8306"/>
        </w:tabs>
      </w:pPr>
      <w:hyperlink w:anchor="_Toc1574" w:history="1">
        <w:r>
          <w:rPr>
            <w:rFonts w:ascii="仿宋" w:eastAsia="仿宋" w:hAnsi="仿宋" w:cs="仿宋" w:hint="eastAsia"/>
            <w:lang w:eastAsia="zh-CN"/>
          </w:rPr>
          <w:t>(二)、伦理规范与培训</w:t>
        </w:r>
        <w:r>
          <w:tab/>
        </w:r>
        <w:r>
          <w:fldChar w:fldCharType="begin"/>
        </w:r>
        <w:r>
          <w:instrText xml:space="preserve"> PAGEREF _Toc1574 \h </w:instrText>
        </w:r>
        <w:r>
          <w:fldChar w:fldCharType="separate"/>
        </w:r>
        <w:r>
          <w:t>80</w:t>
        </w:r>
        <w:r>
          <w:fldChar w:fldCharType="end"/>
        </w:r>
      </w:hyperlink>
    </w:p>
    <w:p>
      <w:pPr>
        <w:pStyle w:val="TOC2"/>
        <w:tabs>
          <w:tab w:val="right" w:leader="dot" w:pos="8306"/>
        </w:tabs>
      </w:pPr>
      <w:hyperlink w:anchor="_Toc6622" w:history="1">
        <w:r>
          <w:rPr>
            <w:rFonts w:ascii="仿宋" w:eastAsia="仿宋" w:hAnsi="仿宋" w:cs="仿宋" w:hint="eastAsia"/>
            <w:lang w:eastAsia="zh-CN"/>
          </w:rPr>
          <w:t>(三)、合规风险评估</w:t>
        </w:r>
        <w:r>
          <w:tab/>
        </w:r>
        <w:r>
          <w:fldChar w:fldCharType="begin"/>
        </w:r>
        <w:r>
          <w:instrText xml:space="preserve"> PAGEREF _Toc6622 \h </w:instrText>
        </w:r>
        <w:r>
          <w:fldChar w:fldCharType="separate"/>
        </w:r>
        <w:r>
          <w:t>81</w:t>
        </w:r>
        <w:r>
          <w:fldChar w:fldCharType="end"/>
        </w:r>
      </w:hyperlink>
    </w:p>
    <w:p>
      <w:pPr>
        <w:pStyle w:val="TOC2"/>
        <w:tabs>
          <w:tab w:val="right" w:leader="dot" w:pos="8306"/>
        </w:tabs>
      </w:pPr>
      <w:hyperlink w:anchor="_Toc20519" w:history="1">
        <w:r>
          <w:rPr>
            <w:rFonts w:ascii="仿宋" w:eastAsia="仿宋" w:hAnsi="仿宋" w:cs="仿宋" w:hint="eastAsia"/>
            <w:lang w:eastAsia="zh-CN"/>
          </w:rPr>
          <w:t>(四)、合规监督与执行</w:t>
        </w:r>
        <w:r>
          <w:tab/>
        </w:r>
        <w:r>
          <w:fldChar w:fldCharType="begin"/>
        </w:r>
        <w:r>
          <w:instrText xml:space="preserve"> PAGEREF _Toc20519 \h </w:instrText>
        </w:r>
        <w:r>
          <w:fldChar w:fldCharType="separate"/>
        </w:r>
        <w:r>
          <w:t>82</w:t>
        </w:r>
        <w:r>
          <w:fldChar w:fldCharType="end"/>
        </w:r>
      </w:hyperlink>
    </w:p>
    <w:p>
      <w:pPr>
        <w:pStyle w:val="TOC1"/>
        <w:tabs>
          <w:tab w:val="right" w:leader="dot" w:pos="8306"/>
        </w:tabs>
      </w:pPr>
      <w:hyperlink w:anchor="_Toc29806" w:history="1">
        <w:r>
          <w:rPr>
            <w:rFonts w:ascii="仿宋" w:eastAsia="仿宋" w:hAnsi="仿宋" w:cs="仿宋" w:hint="eastAsia"/>
            <w:lang w:eastAsia="zh-CN"/>
          </w:rPr>
          <w:t>十七、成果转化与推广应用</w:t>
        </w:r>
        <w:r>
          <w:tab/>
        </w:r>
        <w:r>
          <w:fldChar w:fldCharType="begin"/>
        </w:r>
        <w:r>
          <w:instrText xml:space="preserve"> PAGEREF _Toc29806 \h </w:instrText>
        </w:r>
        <w:r>
          <w:fldChar w:fldCharType="separate"/>
        </w:r>
        <w:r>
          <w:t>83</w:t>
        </w:r>
        <w:r>
          <w:fldChar w:fldCharType="end"/>
        </w:r>
      </w:hyperlink>
    </w:p>
    <w:p>
      <w:pPr>
        <w:pStyle w:val="TOC2"/>
        <w:tabs>
          <w:tab w:val="right" w:leader="dot" w:pos="8306"/>
        </w:tabs>
      </w:pPr>
      <w:hyperlink w:anchor="_Toc8168" w:history="1">
        <w:r>
          <w:rPr>
            <w:rFonts w:ascii="仿宋" w:eastAsia="仿宋" w:hAnsi="仿宋" w:cs="仿宋" w:hint="eastAsia"/>
            <w:lang w:eastAsia="zh-CN"/>
          </w:rPr>
          <w:t>(一)、成果转化策略制定</w:t>
        </w:r>
        <w:r>
          <w:tab/>
        </w:r>
        <w:r>
          <w:fldChar w:fldCharType="begin"/>
        </w:r>
        <w:r>
          <w:instrText xml:space="preserve"> PAGEREF _Toc8168 \h </w:instrText>
        </w:r>
        <w:r>
          <w:fldChar w:fldCharType="separate"/>
        </w:r>
        <w:r>
          <w:t>83</w:t>
        </w:r>
        <w:r>
          <w:fldChar w:fldCharType="end"/>
        </w:r>
      </w:hyperlink>
    </w:p>
    <w:p>
      <w:pPr>
        <w:pStyle w:val="TOC2"/>
        <w:tabs>
          <w:tab w:val="right" w:leader="dot" w:pos="8306"/>
        </w:tabs>
      </w:pPr>
      <w:hyperlink w:anchor="_Toc19318" w:history="1">
        <w:r>
          <w:rPr>
            <w:rFonts w:ascii="仿宋" w:eastAsia="仿宋" w:hAnsi="仿宋" w:cs="仿宋" w:hint="eastAsia"/>
            <w:lang w:eastAsia="zh-CN"/>
          </w:rPr>
          <w:t>(二)、成果推广应用方案</w:t>
        </w:r>
        <w:r>
          <w:tab/>
        </w:r>
        <w:r>
          <w:fldChar w:fldCharType="begin"/>
        </w:r>
        <w:r>
          <w:instrText xml:space="preserve"> PAGEREF _Toc19318 \h </w:instrText>
        </w:r>
        <w:r>
          <w:fldChar w:fldCharType="separate"/>
        </w:r>
        <w:r>
          <w:t>84</w:t>
        </w:r>
        <w:r>
          <w:fldChar w:fldCharType="end"/>
        </w:r>
      </w:hyperlink>
    </w:p>
    <w:p>
      <w:pPr>
        <w:pStyle w:val="TOC1"/>
        <w:tabs>
          <w:tab w:val="right" w:leader="dot" w:pos="8306"/>
        </w:tabs>
      </w:pPr>
      <w:hyperlink w:anchor="_Toc6662" w:history="1">
        <w:r>
          <w:rPr>
            <w:rFonts w:ascii="仿宋" w:eastAsia="仿宋" w:hAnsi="仿宋" w:cs="仿宋" w:hint="eastAsia"/>
            <w:lang w:eastAsia="zh-CN"/>
          </w:rPr>
          <w:t>十八、知识产权管理与保护</w:t>
        </w:r>
        <w:r>
          <w:tab/>
        </w:r>
        <w:r>
          <w:fldChar w:fldCharType="begin"/>
        </w:r>
        <w:r>
          <w:instrText xml:space="preserve"> PAGEREF _Toc6662 \h </w:instrText>
        </w:r>
        <w:r>
          <w:fldChar w:fldCharType="separate"/>
        </w:r>
        <w:r>
          <w:t>86</w:t>
        </w:r>
        <w:r>
          <w:fldChar w:fldCharType="end"/>
        </w:r>
      </w:hyperlink>
    </w:p>
    <w:p>
      <w:pPr>
        <w:pStyle w:val="TOC2"/>
        <w:tabs>
          <w:tab w:val="right" w:leader="dot" w:pos="8306"/>
        </w:tabs>
      </w:pPr>
      <w:hyperlink w:anchor="_Toc26909" w:history="1">
        <w:r>
          <w:rPr>
            <w:rFonts w:ascii="仿宋" w:eastAsia="仿宋" w:hAnsi="仿宋" w:cs="仿宋" w:hint="eastAsia"/>
            <w:lang w:eastAsia="zh-CN"/>
          </w:rPr>
          <w:t>(一)、知识产权管理体系建设</w:t>
        </w:r>
        <w:r>
          <w:tab/>
        </w:r>
        <w:r>
          <w:fldChar w:fldCharType="begin"/>
        </w:r>
        <w:r>
          <w:instrText xml:space="preserve"> PAGEREF _Toc26909 \h </w:instrText>
        </w:r>
        <w:r>
          <w:fldChar w:fldCharType="separate"/>
        </w:r>
        <w:r>
          <w:t>86</w:t>
        </w:r>
        <w:r>
          <w:fldChar w:fldCharType="end"/>
        </w:r>
      </w:hyperlink>
    </w:p>
    <w:p>
      <w:pPr>
        <w:pStyle w:val="TOC2"/>
        <w:tabs>
          <w:tab w:val="right" w:leader="dot" w:pos="8306"/>
        </w:tabs>
      </w:pPr>
      <w:hyperlink w:anchor="_Toc54" w:history="1">
        <w:r>
          <w:rPr>
            <w:rFonts w:ascii="仿宋" w:eastAsia="仿宋" w:hAnsi="仿宋" w:cs="仿宋" w:hint="eastAsia"/>
            <w:lang w:eastAsia="zh-CN"/>
          </w:rPr>
          <w:t>(二)、知识产权保护措施</w:t>
        </w:r>
        <w:r>
          <w:tab/>
        </w:r>
        <w:r>
          <w:fldChar w:fldCharType="begin"/>
        </w:r>
        <w:r>
          <w:instrText xml:space="preserve"> PAGEREF _Toc54 \h </w:instrText>
        </w:r>
        <w:r>
          <w:fldChar w:fldCharType="separate"/>
        </w:r>
        <w:r>
          <w:t>86</w:t>
        </w:r>
        <w:r>
          <w:fldChar w:fldCharType="end"/>
        </w:r>
      </w:hyperlink>
    </w:p>
    <w:p>
      <w:pPr>
        <w:pStyle w:val="TOC1"/>
        <w:tabs>
          <w:tab w:val="right" w:leader="dot" w:pos="8306"/>
        </w:tabs>
      </w:pPr>
      <w:hyperlink w:anchor="_Toc20413" w:history="1">
        <w:r>
          <w:rPr>
            <w:rFonts w:ascii="仿宋" w:eastAsia="仿宋" w:hAnsi="仿宋" w:cs="仿宋" w:hint="eastAsia"/>
            <w:lang w:eastAsia="zh-CN"/>
          </w:rPr>
          <w:t>十九、设施与设备管理</w:t>
        </w:r>
        <w:r>
          <w:tab/>
        </w:r>
        <w:r>
          <w:fldChar w:fldCharType="begin"/>
        </w:r>
        <w:r>
          <w:instrText xml:space="preserve"> PAGEREF _Toc20413 \h </w:instrText>
        </w:r>
        <w:r>
          <w:fldChar w:fldCharType="separate"/>
        </w:r>
        <w:r>
          <w:t>88</w:t>
        </w:r>
        <w:r>
          <w:fldChar w:fldCharType="end"/>
        </w:r>
      </w:hyperlink>
    </w:p>
    <w:p>
      <w:pPr>
        <w:pStyle w:val="TOC2"/>
        <w:tabs>
          <w:tab w:val="right" w:leader="dot" w:pos="8306"/>
        </w:tabs>
      </w:pPr>
      <w:hyperlink w:anchor="_Toc31973" w:history="1">
        <w:r>
          <w:rPr>
            <w:rFonts w:ascii="仿宋" w:eastAsia="仿宋" w:hAnsi="仿宋" w:cs="仿宋" w:hint="eastAsia"/>
            <w:lang w:eastAsia="zh-CN"/>
          </w:rPr>
          <w:t>(一)、设施规划与配置</w:t>
        </w:r>
        <w:r>
          <w:tab/>
        </w:r>
        <w:r>
          <w:fldChar w:fldCharType="begin"/>
        </w:r>
        <w:r>
          <w:instrText xml:space="preserve"> PAGEREF _Toc31973 \h </w:instrText>
        </w:r>
        <w:r>
          <w:fldChar w:fldCharType="separate"/>
        </w:r>
        <w:r>
          <w:t>88</w:t>
        </w:r>
        <w:r>
          <w:fldChar w:fldCharType="end"/>
        </w:r>
      </w:hyperlink>
    </w:p>
    <w:p>
      <w:pPr>
        <w:pStyle w:val="TOC2"/>
        <w:tabs>
          <w:tab w:val="right" w:leader="dot" w:pos="8306"/>
        </w:tabs>
      </w:pPr>
      <w:hyperlink w:anchor="_Toc21412" w:history="1">
        <w:r>
          <w:rPr>
            <w:rFonts w:ascii="仿宋" w:eastAsia="仿宋" w:hAnsi="仿宋" w:cs="仿宋" w:hint="eastAsia"/>
            <w:lang w:eastAsia="zh-CN"/>
          </w:rPr>
          <w:t>(二)、设备采购与维护管理</w:t>
        </w:r>
        <w:r>
          <w:tab/>
        </w:r>
        <w:r>
          <w:fldChar w:fldCharType="begin"/>
        </w:r>
        <w:r>
          <w:instrText xml:space="preserve"> PAGEREF _Toc21412 \h </w:instrText>
        </w:r>
        <w:r>
          <w:fldChar w:fldCharType="separate"/>
        </w:r>
        <w:r>
          <w:t>89</w:t>
        </w:r>
        <w:r>
          <w:fldChar w:fldCharType="end"/>
        </w:r>
      </w:hyperlink>
    </w:p>
    <w:p>
      <w:pPr>
        <w:pStyle w:val="TOC2"/>
        <w:tabs>
          <w:tab w:val="right" w:leader="dot" w:pos="8306"/>
        </w:tabs>
      </w:pPr>
      <w:hyperlink w:anchor="_Toc24689" w:history="1">
        <w:r>
          <w:rPr>
            <w:rFonts w:ascii="仿宋" w:eastAsia="仿宋" w:hAnsi="仿宋" w:cs="仿宋" w:hint="eastAsia"/>
            <w:lang w:eastAsia="zh-CN"/>
          </w:rPr>
          <w:t>(三)、设施设备升级策略</w:t>
        </w:r>
        <w:r>
          <w:tab/>
        </w:r>
        <w:r>
          <w:fldChar w:fldCharType="begin"/>
        </w:r>
        <w:r>
          <w:instrText xml:space="preserve"> PAGEREF _Toc24689 \h </w:instrText>
        </w:r>
        <w:r>
          <w:fldChar w:fldCharType="separate"/>
        </w:r>
        <w:r>
          <w:t>89</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7705"/>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8902"/>
      <w:r>
        <w:rPr>
          <w:rFonts w:ascii="仿宋" w:eastAsia="仿宋" w:hAnsi="仿宋" w:cs="仿宋" w:hint="eastAsia"/>
          <w:sz w:val="28"/>
          <w:lang w:eastAsia="zh-CN"/>
        </w:rPr>
        <w:t>一、背景、必要性分析</w:t>
      </w:r>
      <w:bookmarkEnd w:id="2"/>
    </w:p>
    <w:p>
      <w:pPr>
        <w:pStyle w:val="Heading2"/>
        <w:rPr>
          <w:rFonts w:ascii="仿宋" w:eastAsia="仿宋" w:hAnsi="仿宋" w:cs="仿宋" w:hint="eastAsia"/>
          <w:lang w:eastAsia="zh-CN"/>
        </w:rPr>
      </w:pPr>
      <w:bookmarkStart w:id="3" w:name="_Toc822"/>
      <w:r>
        <w:rPr>
          <w:rFonts w:ascii="仿宋" w:eastAsia="仿宋" w:hAnsi="仿宋" w:cs="仿宋" w:hint="eastAsia"/>
          <w:lang w:eastAsia="zh-CN"/>
        </w:rPr>
        <w:t>(一)、项目建设背景</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工具油项目起源于对当前市场需求和技术趋势的深入洞察。随着全球经济的快速发展和技术的不断进步，对于创新型解决方案的需求日益增长。项目的主要目的是利用最新的科技发展，如人工智能、大数据分析和可持续能源技术，提供高效、环保的产品和服务，以满足这一市场需求，并推动相关领域的技术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位于一个经济迅速发展的区域，这里拥有良好的基础设施、成熟的供应链网络和丰富的人力资源。这个区域的经济特点是多元化和高科技导向，与工具油项目的目标和需求高度契合。此外，该区域政府对于高新技术项目提供支持和优惠政策，为项目的发展创造了良好的外部环境。</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工具油项目的建设预计将对该地区产生广泛的积极影响。首先，项目将创造大量就业机会，促进当地经济发展。其次，项目的实施将推动当地产业结构的升级和技术水平的提升，有助于提高整个区域的竞争力。同时，项目对环境保护和可持续发展的承诺也将对当地的环境和社区产生积极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来看，工具油项目不仅是一个商业投资项目，更是一个促进当地经济发展、技术创新和社会进步的重要举措。项目的成功将为区域经济发展注入新的活力，为技术创新铺平道路，同时提升当地社区的生活质量和可持续发展能力。</w:t>
      </w:r>
    </w:p>
    <w:p>
      <w:pPr>
        <w:pStyle w:val="Heading2"/>
        <w:ind w:firstLine="560" w:firstLineChars="200"/>
        <w:rPr>
          <w:rFonts w:ascii="仿宋" w:eastAsia="仿宋" w:hAnsi="仿宋" w:cs="仿宋" w:hint="eastAsia"/>
          <w:sz w:val="28"/>
          <w:lang w:eastAsia="zh-CN"/>
        </w:rPr>
      </w:pPr>
      <w:bookmarkStart w:id="4" w:name="_Toc29840"/>
      <w:r>
        <w:rPr>
          <w:rFonts w:ascii="仿宋" w:eastAsia="仿宋" w:hAnsi="仿宋" w:cs="仿宋" w:hint="eastAsia"/>
          <w:sz w:val="28"/>
          <w:lang w:eastAsia="zh-CN"/>
        </w:rPr>
        <w:t>(二)、必要性分析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工具油项目的必要性在当前经济和社会背景下表现得尤为重要，其对市场需求的满足、技术创新的推动、社会经济发展的促进以及环境可持续性的提高，共同构成了项目建设的核心价值和必要性。</w:t>
      </w:r>
    </w:p>
    <w:p>
      <w:pPr>
        <w:ind w:firstLine="560" w:firstLineChars="200"/>
        <w:rPr>
          <w:rFonts w:ascii="仿宋" w:eastAsia="仿宋" w:hAnsi="仿宋" w:cs="仿宋" w:hint="eastAsia"/>
          <w:sz w:val="28"/>
        </w:rPr>
      </w:pPr>
      <w:r>
        <w:rPr>
          <w:rFonts w:ascii="仿宋" w:eastAsia="仿宋" w:hAnsi="仿宋" w:cs="仿宋" w:hint="eastAsia"/>
          <w:sz w:val="28"/>
          <w:lang w:eastAsia="zh-CN"/>
        </w:rPr>
        <w:t>1. 满足市场需求：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在全球经济快速发展和科技日新月异的今天，市场对创新技术和环保解决方案的需求日益增长。工具油项目恰好聚焦于这一趋势，提供涵盖人工智能、大数据分析和可持续能源等领域的高效、先进产品和服务。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此项目不仅满足了市场上现有的需求，还预见了未来的市场趋势，填补了市场空白。它为消费者带来了新的选择，并有力地推动了相关行业的发展，特别是在技术革新和环境友好型产品的领域。</w:t>
      </w:r>
    </w:p>
    <w:p>
      <w:pPr>
        <w:ind w:firstLine="560" w:firstLineChars="200"/>
        <w:rPr>
          <w:rFonts w:ascii="仿宋" w:eastAsia="仿宋" w:hAnsi="仿宋" w:cs="仿宋" w:hint="eastAsia"/>
          <w:sz w:val="28"/>
        </w:rPr>
      </w:pPr>
      <w:r>
        <w:rPr>
          <w:rFonts w:ascii="仿宋" w:eastAsia="仿宋" w:hAnsi="仿宋" w:cs="仿宋" w:hint="eastAsia"/>
          <w:sz w:val="28"/>
          <w:lang w:eastAsia="zh-CN"/>
        </w:rPr>
        <w:t>2. 推动技术创新：</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工具油项目在其专注的领域内，特别是在人工智能和数据科学方面，有望推动显著的技术革新。项目的研发活动不仅有望孕育出改变行业运作方式的新技术，还可能在长远中影响整个技术生态系统。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通过与学术界和研究机构的合作，项目将促进知识和技术的共享，加速整个科技界的进步，有助于提升国家和行业的竞争力。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3. 促进社会和经济发展：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项目建设和运营预期将为当地经济带来直接的推动力。这不仅体现在创造大量就业机会上，还包括对当地供应链和服务行业的间接推动作用。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工具油项目还致力于提升当地居民的技能和就业能力，通过与当地教育机构合作提供培训和教育机会，从而提高社区整体的生活水平和社会福祉。</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日益关注环境保护的大背景下，工具油项目对环保和可持续发展的重视显示了其在社会责任方面的承诺。项目采用的环保技术和可持续实践，如节能减排和循环经济模式，旨在减少对环境的负面影响，促进生态平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这些实践不仅有助于项目实现环境保护目标，还为整个社会树立了可持续发展的榜样，推动更广泛的环境保护意识和实践。</w:t>
      </w:r>
    </w:p>
    <w:p>
      <w:pPr>
        <w:pStyle w:val="Heading2"/>
        <w:ind w:firstLine="560" w:firstLineChars="200"/>
        <w:rPr>
          <w:rFonts w:ascii="仿宋" w:eastAsia="仿宋" w:hAnsi="仿宋" w:cs="仿宋" w:hint="eastAsia"/>
          <w:sz w:val="28"/>
          <w:lang w:eastAsia="zh-CN"/>
        </w:rPr>
      </w:pPr>
      <w:bookmarkStart w:id="5" w:name="_Toc3667"/>
      <w:r>
        <w:rPr>
          <w:rFonts w:ascii="仿宋" w:eastAsia="仿宋" w:hAnsi="仿宋" w:cs="仿宋" w:hint="eastAsia"/>
          <w:sz w:val="28"/>
          <w:lang w:eastAsia="zh-CN"/>
        </w:rPr>
        <w:t>(三)、项目建设有利条件</w:t>
      </w:r>
      <w:bookmarkEnd w:id="5"/>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工具油项目的建设和发展得益于一系列有利条件，这些条件涵盖了技术优势、市场潜力、政策支持、人力资源、基础设施以及投资和合作伙伴的支持，共同构成了项目成功的坚实基础。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关键技术领域如人工智能、大数据分析和可持续能源方面拥有显著的技术优势，这得益于团队的专业知识和丰富经验。这一技术基础使工具油项目能够在开发创新解决方案方面领先于行业，持续推动技术进步，保持行业领先地位。同时，项目的强大研发能力确保了其在快速变化的技术环境中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潜力方面，工具油项目正好符合当前市场对创新技术和环保解决方案的强烈需求，特别是在高能效和环保性能出众的产品上。市场研究表明，目标市场对项目提供的产品和服务有明确需求，表明市场潜力巨大，为项目的成功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环境对项目同样至关重要。项目所在地区政府对高新技术企业的政策支持，包括税收减免和资金补助等优惠政策，为项目的发展创造了有利的政策环境。此外，政府提供的创业孵化、技术研发资助等扶持措施，进一步加强了项目的发展动力。</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资源是项目成功的关键。该区域的丰富人才资源池，特别是在科技和工程领域的高素质专业人才，为项目提供了人力保障。当地教育机构和研究中心与项目领域紧密相关，为项目提供了持续的人才支持和技术合作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和供应链网络也是项目成功的重要支撑。区域内完善的基础设施，包括先进的交通网络、可靠的能源供应和高效的通信系统，为项目的顺利运营提供了必要条件。成熟的供应链网络确保项目在原材料获取、零部件供应和产品分销方面的高效率和低成本。</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最后，投资者和合作伙伴的支持为项目增添了额外的力量。一系列投资者和合作伙伴的关注不仅带来资金支持，还带来了市场经验、业务网络和技术合作机会。这些合作伙伴包括行业领先的企业、科研机构和资本市场重要参与者，他们的支持使项目在多方面都获得了资源和优势。</w:t>
      </w:r>
    </w:p>
    <w:p>
      <w:pPr>
        <w:pStyle w:val="Heading1"/>
        <w:ind w:firstLine="560" w:firstLineChars="200"/>
        <w:rPr>
          <w:rFonts w:ascii="仿宋" w:eastAsia="仿宋" w:hAnsi="仿宋" w:cs="仿宋" w:hint="eastAsia"/>
          <w:sz w:val="28"/>
          <w:lang w:eastAsia="zh-CN"/>
        </w:rPr>
      </w:pPr>
      <w:bookmarkStart w:id="6" w:name="_Toc900"/>
      <w:r>
        <w:rPr>
          <w:rFonts w:ascii="仿宋" w:eastAsia="仿宋" w:hAnsi="仿宋" w:cs="仿宋" w:hint="eastAsia"/>
          <w:sz w:val="28"/>
          <w:lang w:eastAsia="zh-CN"/>
        </w:rPr>
        <w:t>二、发展规划、产业政策和行业准入分析</w:t>
      </w:r>
      <w:bookmarkEnd w:id="6"/>
    </w:p>
    <w:p>
      <w:pPr>
        <w:pStyle w:val="Heading2"/>
        <w:rPr>
          <w:rFonts w:ascii="仿宋" w:eastAsia="仿宋" w:hAnsi="仿宋" w:cs="仿宋" w:hint="eastAsia"/>
          <w:lang w:eastAsia="zh-CN"/>
        </w:rPr>
      </w:pPr>
      <w:bookmarkStart w:id="7" w:name="_Toc30902"/>
      <w:r>
        <w:rPr>
          <w:rFonts w:ascii="仿宋" w:eastAsia="仿宋" w:hAnsi="仿宋" w:cs="仿宋" w:hint="eastAsia"/>
          <w:lang w:eastAsia="zh-CN"/>
        </w:rPr>
        <w:t>(一)、发展规划分析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 技术创新和研发投资</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XXX项目将重点投资于研发活动，以确保在核心技术领域的持续创新和领先地位。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计划与国内外知名科研机构建立合作关系，引进先进技术，同时培养和吸引高技能人才。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研发投资的重点包括开发新产品、优化现有产品，以及提高生产效率和降低成本。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2. 市场扩展和品牌建设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项目将执行精确的市场分析，以识别和开发新的增长机会。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计划开发符合市场需求的新产品和服务，同时加强市场推广活动，以提升品牌知名度和市场份额。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加强客户关系管理，以提高客户满意度和忠诚度。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3. 合作伙伴网络和供应链管理</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建立并维护与关键供应链伙伴的稳定合作关系，确保供应链的高效运作和风险管理。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探索与行业领先企业的战略合作机会，以获取互惠互利的合作效果。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加强与地方政府和行业协会的合作，以利用政策优势，拓宽业务发展空间。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4. 可持续发展和社会责任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承诺在业务发展过程中遵守环保标准，减少对环境的影响。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实施社会责任项目，如社区参与和教育支持项目，以提高企业在社会中的积极形象。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通过采用节能和可再生能源技术，推动企业的可持续发展。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5. 风险管理和质量控制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实施全面的风险评估和管理策略，以应对市场、技术和运营风险。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强化质量控制体系，确保产品和服务的一致性和可靠性。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定期监测和评估业务流程，以持续提高效率和效能。</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XXX项目的发展规划涵盖了技术创新、市场扩展、合作伙伴关系、可持续发展和社会责任等多个关键领域。这一全面的规划旨在确保项目不仅能够实现商业成功，还能在社会和环境方面产生积极的影响。通过这些策略的实施，XXX项目预计将成为[行业名称]领域的领导者，并为公司、行业以及社会带来长远的益处。</w:t>
      </w:r>
    </w:p>
    <w:p>
      <w:pPr>
        <w:pStyle w:val="Heading2"/>
        <w:ind w:firstLine="560" w:firstLineChars="200"/>
        <w:rPr>
          <w:rFonts w:ascii="仿宋" w:eastAsia="仿宋" w:hAnsi="仿宋" w:cs="仿宋" w:hint="eastAsia"/>
          <w:sz w:val="28"/>
          <w:lang w:eastAsia="zh-CN"/>
        </w:rPr>
      </w:pPr>
      <w:bookmarkStart w:id="8" w:name="_Toc1604"/>
      <w:r>
        <w:rPr>
          <w:rFonts w:ascii="仿宋" w:eastAsia="仿宋" w:hAnsi="仿宋" w:cs="仿宋" w:hint="eastAsia"/>
          <w:sz w:val="28"/>
          <w:lang w:eastAsia="zh-CN"/>
        </w:rPr>
        <w:t>(二)、产业政策分析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1. 现行政策环境分析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当前，政府针对[行业名称]领域实施的政策包括提供税收优惠、研发补贴以及推动环保和能效标准。例如，[具体国家或地区]政府对于使用可再生能源技术的企业提供减税优惠。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这些政策对XXX项目意味着在初期研发和生产阶段有可能获得财政支持和税务减免，有助于降低运营成本。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政府对[相关技术或领域]的支持表明了未来在这一领域内的投资增加和市场机会的扩展。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未来政策趋势预测</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预计未来政策将更加倾向于支持绿色技术和可持续发展项目。例如，预期[具体国家或地区]将提高对于低碳技术的投资和研发的资金支持。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预计这些政策趋势将促进[行业名称]领域的持续增长，为XXX项目在市场上的扩展提供新机遇。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关注于政府在环保法规和可持续发展目标上的长期规划，如减少温室气体排放的目标。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3. 政策带来的机遇与挑战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当前和未来的政策为项目带来的机遇包括更容易获得政府补贴、进入新兴市场、以及与科研机构的合作机会。</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 xml:space="preserve">   同时，项目面临的挑战包括符合日益严格的环保法规和适应政策变化带来的市场准入限制。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XXX项目需要制定灵活策略，以利用这些政策优势，同时应对潜在的挑战。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4. 合规性和风险管理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项目需确保在所有阶段都遵循当前和预期的政策要求，如环境标准和产业规范。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建立针对政策变化的风险管理机制，以保持项目的合规性和持续性。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定期评估项目策略，确保与政策环境的一致性。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政策倡议的合作机会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积极参与与政府和行业协会的对话和合作，影响政策制定，为项目争取更多的支持和资源。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通过参与这些政策倡议，项目不仅可以提高其在社会责任方面的表现，还能增强其在行业内的影响力。</w:t>
      </w:r>
    </w:p>
    <w:p>
      <w:pPr>
        <w:pStyle w:val="Heading2"/>
        <w:ind w:firstLine="560" w:firstLineChars="200"/>
        <w:rPr>
          <w:rFonts w:ascii="仿宋" w:eastAsia="仿宋" w:hAnsi="仿宋" w:cs="仿宋" w:hint="eastAsia"/>
          <w:sz w:val="28"/>
          <w:lang w:eastAsia="zh-CN"/>
        </w:rPr>
      </w:pPr>
      <w:bookmarkStart w:id="9" w:name="_Toc5086"/>
      <w:r>
        <w:rPr>
          <w:rFonts w:ascii="仿宋" w:eastAsia="仿宋" w:hAnsi="仿宋" w:cs="仿宋" w:hint="eastAsia"/>
          <w:sz w:val="28"/>
          <w:lang w:eastAsia="zh-CN"/>
        </w:rPr>
        <w:t>(三)、行业准入分析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一、工具油项目的市场准入条件分析</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针对工具油项目而言，市场准入条件首先取决于政策法规环境。政府对于[行业名称]领域的法规，如环保标准、税收政策、和技术使用规范，直接影响工具油项目的运营和成本结构。例如，若政府针对使用可再生能源的企业提供税收优惠，这将对工具油项目的财务规划产生重要影响。同时，考虑经济环境和消费者偏好的变化对工具油项目市场潜力的影响也至关重要。因此，市场准入策略需综合考虑这些因素，以确保项目的适应性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二、工具油项目的行业规范与合规性要求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工具油项目来说，遵守行业规范和合规性要求是确保项目顺利进行的基础。这包括遵循质量控制标准、安全规定、数据保护法规等。例如，若工具油项目涉及数据处理，须严格遵守相关的数据保护法规。此外，行业内部的自律规范，如产品标准和服务流程，也对于提升工具油项目在行业内的认可度和竞争力至关重要。项目管理团队必须不断更新策略，以应对行业规范和法规的变化，确保工具油项目的长期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三、工具油项目的竞争格局和战略定位</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具油项目的发展规划中，理解行业的竞争格局对于制定有效的市场策略极为关键。这包括分析主要竞争对手的市场地位、优势及其业务模式。工具油项目面临的竞争对手可能包括大型成熟企业和创新型初创公司，各自采取不同的市场策略。因此，工具油项目需精确地定位自己的市场策略，如专注于产品创新、客户服务或成本效率，以在竞争中占据优势。通过深入的市场和竞争分析，工具油项目可以更有效地进入市场并实现可持续发展。</w:t>
      </w:r>
    </w:p>
    <w:p>
      <w:pPr>
        <w:pStyle w:val="Heading1"/>
        <w:ind w:firstLine="560" w:firstLineChars="200"/>
        <w:rPr>
          <w:rFonts w:ascii="仿宋" w:eastAsia="仿宋" w:hAnsi="仿宋" w:cs="仿宋" w:hint="eastAsia"/>
          <w:sz w:val="28"/>
          <w:lang w:eastAsia="zh-CN"/>
        </w:rPr>
      </w:pPr>
      <w:bookmarkStart w:id="10" w:name="_Toc3890"/>
      <w:r>
        <w:rPr>
          <w:rFonts w:ascii="仿宋" w:eastAsia="仿宋" w:hAnsi="仿宋" w:cs="仿宋" w:hint="eastAsia"/>
          <w:sz w:val="28"/>
          <w:lang w:eastAsia="zh-CN"/>
        </w:rPr>
        <w:t>三、财务管理与成本控制</w:t>
      </w:r>
      <w:bookmarkEnd w:id="10"/>
    </w:p>
    <w:p>
      <w:pPr>
        <w:pStyle w:val="Heading2"/>
        <w:rPr>
          <w:rFonts w:ascii="仿宋" w:eastAsia="仿宋" w:hAnsi="仿宋" w:cs="仿宋" w:hint="eastAsia"/>
          <w:lang w:eastAsia="zh-CN"/>
        </w:rPr>
      </w:pPr>
      <w:bookmarkStart w:id="11" w:name="_Toc7170"/>
      <w:r>
        <w:rPr>
          <w:rFonts w:ascii="仿宋" w:eastAsia="仿宋" w:hAnsi="仿宋" w:cs="仿宋" w:hint="eastAsia"/>
          <w:lang w:eastAsia="zh-CN"/>
        </w:rPr>
        <w:t>(一)、财务管理体系建设</w:t>
      </w:r>
      <w:bookmarkEnd w:id="11"/>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https://d.book118.com/697016041103006053</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工具油项目建设方案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工具油项目建设方案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工具油项目建设方案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工具油项目建设方案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工具油项目建设方案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工具油项目建设方案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工具油项目建设方案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工具油项目建设方案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工具油项目建设方案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工具油项目建设方案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工具油项目建设方案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工具油项目建设方案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ACB72C9"/>
    <w:rsid w:val="4ACB72C9"/>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697016041103006053"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17</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2024-02-27T22:59:00Z</dcterms:created>
  <dcterms:modified xsi:type="dcterms:W3CDTF">2024-02-27T22:59:44Z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A9C391699D5A4712B01EB2A7B75FE211_11</vt:lpwstr>
  </property>
  <property fmtid="{D5CDD505-2E9C-101B-9397-08002B2CF9AE}" pid="3" name="KSOProductBuildVer">
    <vt:lpwstr>2052-12.1.0.16250</vt:lpwstr>
  </property>
</Properties>
</file>