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汽车轮胎压力监测系统项目规划设计蓝图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2" w:history="1">
        <w:r>
          <w:rPr>
            <w:rFonts w:ascii="仿宋" w:eastAsia="仿宋" w:hAnsi="仿宋" w:cs="仿宋" w:hint="eastAsia"/>
            <w:lang w:eastAsia="zh-CN"/>
          </w:rPr>
          <w:t>前言</w:t>
        </w:r>
        <w:r>
          <w:tab/>
        </w:r>
        <w:r>
          <w:fldChar w:fldCharType="begin"/>
        </w:r>
        <w:r>
          <w:instrText xml:space="preserve"> PAGEREF _Toc6952 \h </w:instrText>
        </w:r>
        <w:r>
          <w:fldChar w:fldCharType="separate"/>
        </w:r>
        <w:r>
          <w:t>3</w:t>
        </w:r>
        <w:r>
          <w:fldChar w:fldCharType="end"/>
        </w:r>
      </w:hyperlink>
    </w:p>
    <w:p>
      <w:pPr>
        <w:pStyle w:val="TOC1"/>
        <w:tabs>
          <w:tab w:val="right" w:leader="dot" w:pos="8306"/>
        </w:tabs>
      </w:pPr>
      <w:hyperlink w:anchor="_Toc16703" w:history="1">
        <w:r>
          <w:rPr>
            <w:rFonts w:ascii="仿宋" w:eastAsia="仿宋" w:hAnsi="仿宋" w:cs="仿宋" w:hint="eastAsia"/>
            <w:lang w:eastAsia="zh-CN"/>
          </w:rPr>
          <w:t>一、市场分析、调研</w:t>
        </w:r>
        <w:r>
          <w:tab/>
        </w:r>
        <w:r>
          <w:fldChar w:fldCharType="begin"/>
        </w:r>
        <w:r>
          <w:instrText xml:space="preserve"> PAGEREF _Toc16703 \h </w:instrText>
        </w:r>
        <w:r>
          <w:fldChar w:fldCharType="separate"/>
        </w:r>
        <w:r>
          <w:t>3</w:t>
        </w:r>
        <w:r>
          <w:fldChar w:fldCharType="end"/>
        </w:r>
      </w:hyperlink>
    </w:p>
    <w:p>
      <w:pPr>
        <w:pStyle w:val="TOC2"/>
        <w:tabs>
          <w:tab w:val="right" w:leader="dot" w:pos="8306"/>
        </w:tabs>
      </w:pPr>
      <w:hyperlink w:anchor="_Toc16069" w:history="1">
        <w:r>
          <w:rPr>
            <w:rFonts w:ascii="仿宋" w:eastAsia="仿宋" w:hAnsi="仿宋" w:cs="仿宋" w:hint="eastAsia"/>
            <w:lang w:eastAsia="zh-CN"/>
          </w:rPr>
          <w:t>(一)、汽车轮胎压力监测系统行业分析</w:t>
        </w:r>
        <w:r>
          <w:tab/>
        </w:r>
        <w:r>
          <w:fldChar w:fldCharType="begin"/>
        </w:r>
        <w:r>
          <w:instrText xml:space="preserve"> PAGEREF _Toc16069 \h </w:instrText>
        </w:r>
        <w:r>
          <w:fldChar w:fldCharType="separate"/>
        </w:r>
        <w:r>
          <w:t>3</w:t>
        </w:r>
        <w:r>
          <w:fldChar w:fldCharType="end"/>
        </w:r>
      </w:hyperlink>
    </w:p>
    <w:p>
      <w:pPr>
        <w:pStyle w:val="TOC2"/>
        <w:tabs>
          <w:tab w:val="right" w:leader="dot" w:pos="8306"/>
        </w:tabs>
      </w:pPr>
      <w:hyperlink w:anchor="_Toc29315" w:history="1">
        <w:r>
          <w:rPr>
            <w:rFonts w:ascii="仿宋" w:eastAsia="仿宋" w:hAnsi="仿宋" w:cs="仿宋" w:hint="eastAsia"/>
            <w:lang w:eastAsia="zh-CN"/>
          </w:rPr>
          <w:t>(二)、汽车轮胎压力监测系统市场分析预测</w:t>
        </w:r>
        <w:r>
          <w:tab/>
        </w:r>
        <w:r>
          <w:fldChar w:fldCharType="begin"/>
        </w:r>
        <w:r>
          <w:instrText xml:space="preserve"> PAGEREF _Toc29315 \h </w:instrText>
        </w:r>
        <w:r>
          <w:fldChar w:fldCharType="separate"/>
        </w:r>
        <w:r>
          <w:t>4</w:t>
        </w:r>
        <w:r>
          <w:fldChar w:fldCharType="end"/>
        </w:r>
      </w:hyperlink>
    </w:p>
    <w:p>
      <w:pPr>
        <w:pStyle w:val="TOC1"/>
        <w:tabs>
          <w:tab w:val="right" w:leader="dot" w:pos="8306"/>
        </w:tabs>
      </w:pPr>
      <w:hyperlink w:anchor="_Toc8013" w:history="1">
        <w:r>
          <w:rPr>
            <w:rFonts w:ascii="仿宋" w:eastAsia="仿宋" w:hAnsi="仿宋" w:cs="仿宋" w:hint="eastAsia"/>
            <w:lang w:eastAsia="zh-CN"/>
          </w:rPr>
          <w:t>二、汽车轮胎压力监测系统项目土建工程</w:t>
        </w:r>
        <w:r>
          <w:tab/>
        </w:r>
        <w:r>
          <w:fldChar w:fldCharType="begin"/>
        </w:r>
        <w:r>
          <w:instrText xml:space="preserve"> PAGEREF _Toc8013 \h </w:instrText>
        </w:r>
        <w:r>
          <w:fldChar w:fldCharType="separate"/>
        </w:r>
        <w:r>
          <w:t>5</w:t>
        </w:r>
        <w:r>
          <w:fldChar w:fldCharType="end"/>
        </w:r>
      </w:hyperlink>
    </w:p>
    <w:p>
      <w:pPr>
        <w:pStyle w:val="TOC2"/>
        <w:tabs>
          <w:tab w:val="right" w:leader="dot" w:pos="8306"/>
        </w:tabs>
      </w:pPr>
      <w:hyperlink w:anchor="_Toc6674" w:history="1">
        <w:r>
          <w:rPr>
            <w:rFonts w:ascii="仿宋" w:eastAsia="仿宋" w:hAnsi="仿宋" w:cs="仿宋" w:hint="eastAsia"/>
            <w:lang w:eastAsia="zh-CN"/>
          </w:rPr>
          <w:t>(一)、建筑工程设计原则</w:t>
        </w:r>
        <w:r>
          <w:tab/>
        </w:r>
        <w:r>
          <w:fldChar w:fldCharType="begin"/>
        </w:r>
        <w:r>
          <w:instrText xml:space="preserve"> PAGEREF _Toc6674 \h </w:instrText>
        </w:r>
        <w:r>
          <w:fldChar w:fldCharType="separate"/>
        </w:r>
        <w:r>
          <w:t>5</w:t>
        </w:r>
        <w:r>
          <w:fldChar w:fldCharType="end"/>
        </w:r>
      </w:hyperlink>
    </w:p>
    <w:p>
      <w:pPr>
        <w:pStyle w:val="TOC2"/>
        <w:tabs>
          <w:tab w:val="right" w:leader="dot" w:pos="8306"/>
        </w:tabs>
      </w:pPr>
      <w:hyperlink w:anchor="_Toc23244" w:history="1">
        <w:r>
          <w:rPr>
            <w:rFonts w:ascii="仿宋" w:eastAsia="仿宋" w:hAnsi="仿宋" w:cs="仿宋" w:hint="eastAsia"/>
            <w:lang w:eastAsia="zh-CN"/>
          </w:rPr>
          <w:t>(二)、土建工程设计年限及安全等级</w:t>
        </w:r>
        <w:r>
          <w:tab/>
        </w:r>
        <w:r>
          <w:fldChar w:fldCharType="begin"/>
        </w:r>
        <w:r>
          <w:instrText xml:space="preserve"> PAGEREF _Toc23244 \h </w:instrText>
        </w:r>
        <w:r>
          <w:fldChar w:fldCharType="separate"/>
        </w:r>
        <w:r>
          <w:t>6</w:t>
        </w:r>
        <w:r>
          <w:fldChar w:fldCharType="end"/>
        </w:r>
      </w:hyperlink>
    </w:p>
    <w:p>
      <w:pPr>
        <w:pStyle w:val="TOC2"/>
        <w:tabs>
          <w:tab w:val="right" w:leader="dot" w:pos="8306"/>
        </w:tabs>
      </w:pPr>
      <w:hyperlink w:anchor="_Toc10291" w:history="1">
        <w:r>
          <w:rPr>
            <w:rFonts w:ascii="仿宋" w:eastAsia="仿宋" w:hAnsi="仿宋" w:cs="仿宋" w:hint="eastAsia"/>
            <w:lang w:eastAsia="zh-CN"/>
          </w:rPr>
          <w:t>(三)、建筑工程设计总体要求</w:t>
        </w:r>
        <w:r>
          <w:tab/>
        </w:r>
        <w:r>
          <w:fldChar w:fldCharType="begin"/>
        </w:r>
        <w:r>
          <w:instrText xml:space="preserve"> PAGEREF _Toc10291 \h </w:instrText>
        </w:r>
        <w:r>
          <w:fldChar w:fldCharType="separate"/>
        </w:r>
        <w:r>
          <w:t>7</w:t>
        </w:r>
        <w:r>
          <w:fldChar w:fldCharType="end"/>
        </w:r>
      </w:hyperlink>
    </w:p>
    <w:p>
      <w:pPr>
        <w:pStyle w:val="TOC2"/>
        <w:tabs>
          <w:tab w:val="right" w:leader="dot" w:pos="8306"/>
        </w:tabs>
      </w:pPr>
      <w:hyperlink w:anchor="_Toc26926" w:history="1">
        <w:r>
          <w:rPr>
            <w:rFonts w:ascii="仿宋" w:eastAsia="仿宋" w:hAnsi="仿宋" w:cs="仿宋" w:hint="eastAsia"/>
            <w:lang w:eastAsia="zh-CN"/>
          </w:rPr>
          <w:t>(四)、土建工程建设指标</w:t>
        </w:r>
        <w:r>
          <w:tab/>
        </w:r>
        <w:r>
          <w:fldChar w:fldCharType="begin"/>
        </w:r>
        <w:r>
          <w:instrText xml:space="preserve"> PAGEREF _Toc26926 \h </w:instrText>
        </w:r>
        <w:r>
          <w:fldChar w:fldCharType="separate"/>
        </w:r>
        <w:r>
          <w:t>8</w:t>
        </w:r>
        <w:r>
          <w:fldChar w:fldCharType="end"/>
        </w:r>
      </w:hyperlink>
    </w:p>
    <w:p>
      <w:pPr>
        <w:pStyle w:val="TOC1"/>
        <w:tabs>
          <w:tab w:val="right" w:leader="dot" w:pos="8306"/>
        </w:tabs>
      </w:pPr>
      <w:hyperlink w:anchor="_Toc25308" w:history="1">
        <w:r>
          <w:rPr>
            <w:rFonts w:ascii="仿宋" w:eastAsia="仿宋" w:hAnsi="仿宋" w:cs="仿宋" w:hint="eastAsia"/>
            <w:lang w:eastAsia="zh-CN"/>
          </w:rPr>
          <w:t>三、汽车轮胎压力监测系统项目建设背景及必要性分析</w:t>
        </w:r>
        <w:r>
          <w:tab/>
        </w:r>
        <w:r>
          <w:fldChar w:fldCharType="begin"/>
        </w:r>
        <w:r>
          <w:instrText xml:space="preserve"> PAGEREF _Toc25308 \h </w:instrText>
        </w:r>
        <w:r>
          <w:fldChar w:fldCharType="separate"/>
        </w:r>
        <w:r>
          <w:t>8</w:t>
        </w:r>
        <w:r>
          <w:fldChar w:fldCharType="end"/>
        </w:r>
      </w:hyperlink>
    </w:p>
    <w:p>
      <w:pPr>
        <w:pStyle w:val="TOC2"/>
        <w:tabs>
          <w:tab w:val="right" w:leader="dot" w:pos="8306"/>
        </w:tabs>
      </w:pPr>
      <w:hyperlink w:anchor="_Toc22372" w:history="1">
        <w:r>
          <w:rPr>
            <w:rFonts w:ascii="仿宋" w:eastAsia="仿宋" w:hAnsi="仿宋" w:cs="仿宋" w:hint="eastAsia"/>
            <w:lang w:eastAsia="zh-CN"/>
          </w:rPr>
          <w:t>(一)、汽车轮胎压力监测系统项目背景分析</w:t>
        </w:r>
        <w:r>
          <w:tab/>
        </w:r>
        <w:r>
          <w:fldChar w:fldCharType="begin"/>
        </w:r>
        <w:r>
          <w:instrText xml:space="preserve"> PAGEREF _Toc22372 \h </w:instrText>
        </w:r>
        <w:r>
          <w:fldChar w:fldCharType="separate"/>
        </w:r>
        <w:r>
          <w:t>8</w:t>
        </w:r>
        <w:r>
          <w:fldChar w:fldCharType="end"/>
        </w:r>
      </w:hyperlink>
    </w:p>
    <w:p>
      <w:pPr>
        <w:pStyle w:val="TOC2"/>
        <w:tabs>
          <w:tab w:val="right" w:leader="dot" w:pos="8306"/>
        </w:tabs>
      </w:pPr>
      <w:hyperlink w:anchor="_Toc20163" w:history="1">
        <w:r>
          <w:rPr>
            <w:rFonts w:ascii="仿宋" w:eastAsia="仿宋" w:hAnsi="仿宋" w:cs="仿宋" w:hint="eastAsia"/>
            <w:lang w:eastAsia="zh-CN"/>
          </w:rPr>
          <w:t>(二)、汽车轮胎压力监测系统项目建设必要性分析</w:t>
        </w:r>
        <w:r>
          <w:tab/>
        </w:r>
        <w:r>
          <w:fldChar w:fldCharType="begin"/>
        </w:r>
        <w:r>
          <w:instrText xml:space="preserve"> PAGEREF _Toc20163 \h </w:instrText>
        </w:r>
        <w:r>
          <w:fldChar w:fldCharType="separate"/>
        </w:r>
        <w:r>
          <w:t>10</w:t>
        </w:r>
        <w:r>
          <w:fldChar w:fldCharType="end"/>
        </w:r>
      </w:hyperlink>
    </w:p>
    <w:p>
      <w:pPr>
        <w:pStyle w:val="TOC1"/>
        <w:tabs>
          <w:tab w:val="right" w:leader="dot" w:pos="8306"/>
        </w:tabs>
      </w:pPr>
      <w:hyperlink w:anchor="_Toc15536" w:history="1">
        <w:r>
          <w:rPr>
            <w:rFonts w:ascii="仿宋" w:eastAsia="仿宋" w:hAnsi="仿宋" w:cs="仿宋" w:hint="eastAsia"/>
            <w:lang w:eastAsia="zh-CN"/>
          </w:rPr>
          <w:t>四、汽车轮胎压力监测系统项目概论</w:t>
        </w:r>
        <w:r>
          <w:tab/>
        </w:r>
        <w:r>
          <w:fldChar w:fldCharType="begin"/>
        </w:r>
        <w:r>
          <w:instrText xml:space="preserve"> PAGEREF _Toc15536 \h </w:instrText>
        </w:r>
        <w:r>
          <w:fldChar w:fldCharType="separate"/>
        </w:r>
        <w:r>
          <w:t>11</w:t>
        </w:r>
        <w:r>
          <w:fldChar w:fldCharType="end"/>
        </w:r>
      </w:hyperlink>
    </w:p>
    <w:p>
      <w:pPr>
        <w:pStyle w:val="TOC2"/>
        <w:tabs>
          <w:tab w:val="right" w:leader="dot" w:pos="8306"/>
        </w:tabs>
      </w:pPr>
      <w:hyperlink w:anchor="_Toc15873" w:history="1">
        <w:r>
          <w:rPr>
            <w:rFonts w:ascii="仿宋" w:eastAsia="仿宋" w:hAnsi="仿宋" w:cs="仿宋" w:hint="eastAsia"/>
            <w:lang w:eastAsia="zh-CN"/>
          </w:rPr>
          <w:t>(一)、汽车轮胎压力监测系统项目概况</w:t>
        </w:r>
        <w:r>
          <w:tab/>
        </w:r>
        <w:r>
          <w:fldChar w:fldCharType="begin"/>
        </w:r>
        <w:r>
          <w:instrText xml:space="preserve"> PAGEREF _Toc15873 \h </w:instrText>
        </w:r>
        <w:r>
          <w:fldChar w:fldCharType="separate"/>
        </w:r>
        <w:r>
          <w:t>11</w:t>
        </w:r>
        <w:r>
          <w:fldChar w:fldCharType="end"/>
        </w:r>
      </w:hyperlink>
    </w:p>
    <w:p>
      <w:pPr>
        <w:pStyle w:val="TOC2"/>
        <w:tabs>
          <w:tab w:val="right" w:leader="dot" w:pos="8306"/>
        </w:tabs>
      </w:pPr>
      <w:hyperlink w:anchor="_Toc17205" w:history="1">
        <w:r>
          <w:rPr>
            <w:rFonts w:ascii="仿宋" w:eastAsia="仿宋" w:hAnsi="仿宋" w:cs="仿宋" w:hint="eastAsia"/>
            <w:lang w:eastAsia="zh-CN"/>
          </w:rPr>
          <w:t>(二)、汽车轮胎压力监测系统项目目标</w:t>
        </w:r>
        <w:r>
          <w:tab/>
        </w:r>
        <w:r>
          <w:fldChar w:fldCharType="begin"/>
        </w:r>
        <w:r>
          <w:instrText xml:space="preserve"> PAGEREF _Toc17205 \h </w:instrText>
        </w:r>
        <w:r>
          <w:fldChar w:fldCharType="separate"/>
        </w:r>
        <w:r>
          <w:t>14</w:t>
        </w:r>
        <w:r>
          <w:fldChar w:fldCharType="end"/>
        </w:r>
      </w:hyperlink>
    </w:p>
    <w:p>
      <w:pPr>
        <w:pStyle w:val="TOC2"/>
        <w:tabs>
          <w:tab w:val="right" w:leader="dot" w:pos="8306"/>
        </w:tabs>
      </w:pPr>
      <w:hyperlink w:anchor="_Toc6352" w:history="1">
        <w:r>
          <w:rPr>
            <w:rFonts w:ascii="仿宋" w:eastAsia="仿宋" w:hAnsi="仿宋" w:cs="仿宋" w:hint="eastAsia"/>
            <w:lang w:eastAsia="zh-CN"/>
          </w:rPr>
          <w:t>(三)、汽车轮胎压力监测系统项目提出的理由</w:t>
        </w:r>
        <w:r>
          <w:tab/>
        </w:r>
        <w:r>
          <w:fldChar w:fldCharType="begin"/>
        </w:r>
        <w:r>
          <w:instrText xml:space="preserve"> PAGEREF _Toc6352 \h </w:instrText>
        </w:r>
        <w:r>
          <w:fldChar w:fldCharType="separate"/>
        </w:r>
        <w:r>
          <w:t>15</w:t>
        </w:r>
        <w:r>
          <w:fldChar w:fldCharType="end"/>
        </w:r>
      </w:hyperlink>
    </w:p>
    <w:p>
      <w:pPr>
        <w:pStyle w:val="TOC2"/>
        <w:tabs>
          <w:tab w:val="right" w:leader="dot" w:pos="8306"/>
        </w:tabs>
      </w:pPr>
      <w:hyperlink w:anchor="_Toc9804" w:history="1">
        <w:r>
          <w:rPr>
            <w:rFonts w:ascii="仿宋" w:eastAsia="仿宋" w:hAnsi="仿宋" w:cs="仿宋" w:hint="eastAsia"/>
            <w:lang w:eastAsia="zh-CN"/>
          </w:rPr>
          <w:t>(四)、汽车轮胎压力监测系统项目意义</w:t>
        </w:r>
        <w:r>
          <w:tab/>
        </w:r>
        <w:r>
          <w:fldChar w:fldCharType="begin"/>
        </w:r>
        <w:r>
          <w:instrText xml:space="preserve"> PAGEREF _Toc9804 \h </w:instrText>
        </w:r>
        <w:r>
          <w:fldChar w:fldCharType="separate"/>
        </w:r>
        <w:r>
          <w:t>17</w:t>
        </w:r>
        <w:r>
          <w:fldChar w:fldCharType="end"/>
        </w:r>
      </w:hyperlink>
    </w:p>
    <w:p>
      <w:pPr>
        <w:pStyle w:val="TOC2"/>
        <w:tabs>
          <w:tab w:val="right" w:leader="dot" w:pos="8306"/>
        </w:tabs>
      </w:pPr>
      <w:hyperlink w:anchor="_Toc22821" w:history="1">
        <w:r>
          <w:rPr>
            <w:rFonts w:ascii="仿宋" w:eastAsia="仿宋" w:hAnsi="仿宋" w:cs="仿宋" w:hint="eastAsia"/>
            <w:lang w:eastAsia="zh-CN"/>
          </w:rPr>
          <w:t>(五)、汽车轮胎压力监测系统项目背景</w:t>
        </w:r>
        <w:r>
          <w:tab/>
        </w:r>
        <w:r>
          <w:fldChar w:fldCharType="begin"/>
        </w:r>
        <w:r>
          <w:instrText xml:space="preserve"> PAGEREF _Toc22821 \h </w:instrText>
        </w:r>
        <w:r>
          <w:fldChar w:fldCharType="separate"/>
        </w:r>
        <w:r>
          <w:t>17</w:t>
        </w:r>
        <w:r>
          <w:fldChar w:fldCharType="end"/>
        </w:r>
      </w:hyperlink>
    </w:p>
    <w:p>
      <w:pPr>
        <w:pStyle w:val="TOC1"/>
        <w:tabs>
          <w:tab w:val="right" w:leader="dot" w:pos="8306"/>
        </w:tabs>
      </w:pPr>
      <w:hyperlink w:anchor="_Toc23587" w:history="1">
        <w:r>
          <w:rPr>
            <w:rFonts w:ascii="仿宋" w:eastAsia="仿宋" w:hAnsi="仿宋" w:cs="仿宋" w:hint="eastAsia"/>
            <w:lang w:eastAsia="zh-CN"/>
          </w:rPr>
          <w:t>五、汽车轮胎压力监测系统项目选址可行性分析</w:t>
        </w:r>
        <w:r>
          <w:tab/>
        </w:r>
        <w:r>
          <w:fldChar w:fldCharType="begin"/>
        </w:r>
        <w:r>
          <w:instrText xml:space="preserve"> PAGEREF _Toc23587 \h </w:instrText>
        </w:r>
        <w:r>
          <w:fldChar w:fldCharType="separate"/>
        </w:r>
        <w:r>
          <w:t>18</w:t>
        </w:r>
        <w:r>
          <w:fldChar w:fldCharType="end"/>
        </w:r>
      </w:hyperlink>
    </w:p>
    <w:p>
      <w:pPr>
        <w:pStyle w:val="TOC2"/>
        <w:tabs>
          <w:tab w:val="right" w:leader="dot" w:pos="8306"/>
        </w:tabs>
      </w:pPr>
      <w:hyperlink w:anchor="_Toc14393" w:history="1">
        <w:r>
          <w:rPr>
            <w:rFonts w:ascii="仿宋" w:eastAsia="仿宋" w:hAnsi="仿宋" w:cs="仿宋" w:hint="eastAsia"/>
            <w:lang w:eastAsia="zh-CN"/>
          </w:rPr>
          <w:t>(一)、汽车轮胎压力监测系统项目选址</w:t>
        </w:r>
        <w:r>
          <w:tab/>
        </w:r>
        <w:r>
          <w:fldChar w:fldCharType="begin"/>
        </w:r>
        <w:r>
          <w:instrText xml:space="preserve"> PAGEREF _Toc14393 \h </w:instrText>
        </w:r>
        <w:r>
          <w:fldChar w:fldCharType="separate"/>
        </w:r>
        <w:r>
          <w:t>18</w:t>
        </w:r>
        <w:r>
          <w:fldChar w:fldCharType="end"/>
        </w:r>
      </w:hyperlink>
    </w:p>
    <w:p>
      <w:pPr>
        <w:pStyle w:val="TOC2"/>
        <w:tabs>
          <w:tab w:val="right" w:leader="dot" w:pos="8306"/>
        </w:tabs>
      </w:pPr>
      <w:hyperlink w:anchor="_Toc3508" w:history="1">
        <w:r>
          <w:rPr>
            <w:rFonts w:ascii="仿宋" w:eastAsia="仿宋" w:hAnsi="仿宋" w:cs="仿宋" w:hint="eastAsia"/>
            <w:lang w:eastAsia="zh-CN"/>
          </w:rPr>
          <w:t>(二)、用地控制指标</w:t>
        </w:r>
        <w:r>
          <w:tab/>
        </w:r>
        <w:r>
          <w:fldChar w:fldCharType="begin"/>
        </w:r>
        <w:r>
          <w:instrText xml:space="preserve"> PAGEREF _Toc3508 \h </w:instrText>
        </w:r>
        <w:r>
          <w:fldChar w:fldCharType="separate"/>
        </w:r>
        <w:r>
          <w:t>19</w:t>
        </w:r>
        <w:r>
          <w:fldChar w:fldCharType="end"/>
        </w:r>
      </w:hyperlink>
    </w:p>
    <w:p>
      <w:pPr>
        <w:pStyle w:val="TOC2"/>
        <w:tabs>
          <w:tab w:val="right" w:leader="dot" w:pos="8306"/>
        </w:tabs>
      </w:pPr>
      <w:hyperlink w:anchor="_Toc17726" w:history="1">
        <w:r>
          <w:rPr>
            <w:rFonts w:ascii="仿宋" w:eastAsia="仿宋" w:hAnsi="仿宋" w:cs="仿宋" w:hint="eastAsia"/>
            <w:lang w:eastAsia="zh-CN"/>
          </w:rPr>
          <w:t>(三)、节约用地措施</w:t>
        </w:r>
        <w:r>
          <w:tab/>
        </w:r>
        <w:r>
          <w:fldChar w:fldCharType="begin"/>
        </w:r>
        <w:r>
          <w:instrText xml:space="preserve"> PAGEREF _Toc17726 \h </w:instrText>
        </w:r>
        <w:r>
          <w:fldChar w:fldCharType="separate"/>
        </w:r>
        <w:r>
          <w:t>21</w:t>
        </w:r>
        <w:r>
          <w:fldChar w:fldCharType="end"/>
        </w:r>
      </w:hyperlink>
    </w:p>
    <w:p>
      <w:pPr>
        <w:pStyle w:val="TOC2"/>
        <w:tabs>
          <w:tab w:val="right" w:leader="dot" w:pos="8306"/>
        </w:tabs>
      </w:pPr>
      <w:hyperlink w:anchor="_Toc22296" w:history="1">
        <w:r>
          <w:rPr>
            <w:rFonts w:ascii="仿宋" w:eastAsia="仿宋" w:hAnsi="仿宋" w:cs="仿宋" w:hint="eastAsia"/>
            <w:lang w:eastAsia="zh-CN"/>
          </w:rPr>
          <w:t>(四)、总图布置方案</w:t>
        </w:r>
        <w:r>
          <w:tab/>
        </w:r>
        <w:r>
          <w:fldChar w:fldCharType="begin"/>
        </w:r>
        <w:r>
          <w:instrText xml:space="preserve"> PAGEREF _Toc22296 \h </w:instrText>
        </w:r>
        <w:r>
          <w:fldChar w:fldCharType="separate"/>
        </w:r>
        <w:r>
          <w:t>22</w:t>
        </w:r>
        <w:r>
          <w:fldChar w:fldCharType="end"/>
        </w:r>
      </w:hyperlink>
    </w:p>
    <w:p>
      <w:pPr>
        <w:pStyle w:val="TOC2"/>
        <w:tabs>
          <w:tab w:val="right" w:leader="dot" w:pos="8306"/>
        </w:tabs>
      </w:pPr>
      <w:hyperlink w:anchor="_Toc5843" w:history="1">
        <w:r>
          <w:rPr>
            <w:rFonts w:ascii="仿宋" w:eastAsia="仿宋" w:hAnsi="仿宋" w:cs="仿宋" w:hint="eastAsia"/>
            <w:lang w:eastAsia="zh-CN"/>
          </w:rPr>
          <w:t>(五)、选址综合评价</w:t>
        </w:r>
        <w:r>
          <w:tab/>
        </w:r>
        <w:r>
          <w:fldChar w:fldCharType="begin"/>
        </w:r>
        <w:r>
          <w:instrText xml:space="preserve"> PAGEREF _Toc5843 \h </w:instrText>
        </w:r>
        <w:r>
          <w:fldChar w:fldCharType="separate"/>
        </w:r>
        <w:r>
          <w:t>23</w:t>
        </w:r>
        <w:r>
          <w:fldChar w:fldCharType="end"/>
        </w:r>
      </w:hyperlink>
    </w:p>
    <w:p>
      <w:pPr>
        <w:pStyle w:val="TOC1"/>
        <w:tabs>
          <w:tab w:val="right" w:leader="dot" w:pos="8306"/>
        </w:tabs>
      </w:pPr>
      <w:hyperlink w:anchor="_Toc23482" w:history="1">
        <w:r>
          <w:rPr>
            <w:rFonts w:ascii="仿宋" w:eastAsia="仿宋" w:hAnsi="仿宋" w:cs="仿宋" w:hint="eastAsia"/>
            <w:lang w:eastAsia="zh-CN"/>
          </w:rPr>
          <w:t>六、汽车轮胎压力监测系统项目建设单位说明</w:t>
        </w:r>
        <w:r>
          <w:tab/>
        </w:r>
        <w:r>
          <w:fldChar w:fldCharType="begin"/>
        </w:r>
        <w:r>
          <w:instrText xml:space="preserve"> PAGEREF _Toc23482 \h </w:instrText>
        </w:r>
        <w:r>
          <w:fldChar w:fldCharType="separate"/>
        </w:r>
        <w:r>
          <w:t>24</w:t>
        </w:r>
        <w:r>
          <w:fldChar w:fldCharType="end"/>
        </w:r>
      </w:hyperlink>
    </w:p>
    <w:p>
      <w:pPr>
        <w:pStyle w:val="TOC2"/>
        <w:tabs>
          <w:tab w:val="right" w:leader="dot" w:pos="8306"/>
        </w:tabs>
      </w:pPr>
      <w:hyperlink w:anchor="_Toc5358" w:history="1">
        <w:r>
          <w:rPr>
            <w:rFonts w:ascii="仿宋" w:eastAsia="仿宋" w:hAnsi="仿宋" w:cs="仿宋" w:hint="eastAsia"/>
            <w:lang w:eastAsia="zh-CN"/>
          </w:rPr>
          <w:t>(一)、汽车轮胎压力监测系统项目承办单位基本情况</w:t>
        </w:r>
        <w:r>
          <w:tab/>
        </w:r>
        <w:r>
          <w:fldChar w:fldCharType="begin"/>
        </w:r>
        <w:r>
          <w:instrText xml:space="preserve"> PAGEREF _Toc5358 \h </w:instrText>
        </w:r>
        <w:r>
          <w:fldChar w:fldCharType="separate"/>
        </w:r>
        <w:r>
          <w:t>24</w:t>
        </w:r>
        <w:r>
          <w:fldChar w:fldCharType="end"/>
        </w:r>
      </w:hyperlink>
    </w:p>
    <w:p>
      <w:pPr>
        <w:pStyle w:val="TOC2"/>
        <w:tabs>
          <w:tab w:val="right" w:leader="dot" w:pos="8306"/>
        </w:tabs>
      </w:pPr>
      <w:hyperlink w:anchor="_Toc21764" w:history="1">
        <w:r>
          <w:rPr>
            <w:rFonts w:ascii="仿宋" w:eastAsia="仿宋" w:hAnsi="仿宋" w:cs="仿宋" w:hint="eastAsia"/>
            <w:lang w:eastAsia="zh-CN"/>
          </w:rPr>
          <w:t>(二)、公司经济效益分析</w:t>
        </w:r>
        <w:r>
          <w:tab/>
        </w:r>
        <w:r>
          <w:fldChar w:fldCharType="begin"/>
        </w:r>
        <w:r>
          <w:instrText xml:space="preserve"> PAGEREF _Toc21764 \h </w:instrText>
        </w:r>
        <w:r>
          <w:fldChar w:fldCharType="separate"/>
        </w:r>
        <w:r>
          <w:t>25</w:t>
        </w:r>
        <w:r>
          <w:fldChar w:fldCharType="end"/>
        </w:r>
      </w:hyperlink>
    </w:p>
    <w:p>
      <w:pPr>
        <w:pStyle w:val="TOC1"/>
        <w:tabs>
          <w:tab w:val="right" w:leader="dot" w:pos="8306"/>
        </w:tabs>
      </w:pPr>
      <w:hyperlink w:anchor="_Toc1886" w:history="1">
        <w:r>
          <w:rPr>
            <w:rFonts w:ascii="仿宋" w:eastAsia="仿宋" w:hAnsi="仿宋" w:cs="仿宋" w:hint="eastAsia"/>
            <w:lang w:eastAsia="zh-CN"/>
          </w:rPr>
          <w:t>七、汽车轮胎压力监测系统项目计划安排</w:t>
        </w:r>
        <w:r>
          <w:tab/>
        </w:r>
        <w:r>
          <w:fldChar w:fldCharType="begin"/>
        </w:r>
        <w:r>
          <w:instrText xml:space="preserve"> PAGEREF _Toc1886 \h </w:instrText>
        </w:r>
        <w:r>
          <w:fldChar w:fldCharType="separate"/>
        </w:r>
        <w:r>
          <w:t>26</w:t>
        </w:r>
        <w:r>
          <w:fldChar w:fldCharType="end"/>
        </w:r>
      </w:hyperlink>
    </w:p>
    <w:p>
      <w:pPr>
        <w:pStyle w:val="TOC2"/>
        <w:tabs>
          <w:tab w:val="right" w:leader="dot" w:pos="8306"/>
        </w:tabs>
      </w:pPr>
      <w:hyperlink w:anchor="_Toc14190" w:history="1">
        <w:r>
          <w:rPr>
            <w:rFonts w:ascii="仿宋" w:eastAsia="仿宋" w:hAnsi="仿宋" w:cs="仿宋" w:hint="eastAsia"/>
            <w:lang w:eastAsia="zh-CN"/>
          </w:rPr>
          <w:t>(一)、建设周期</w:t>
        </w:r>
        <w:r>
          <w:tab/>
        </w:r>
        <w:r>
          <w:fldChar w:fldCharType="begin"/>
        </w:r>
        <w:r>
          <w:instrText xml:space="preserve"> PAGEREF _Toc14190 \h </w:instrText>
        </w:r>
        <w:r>
          <w:fldChar w:fldCharType="separate"/>
        </w:r>
        <w:r>
          <w:t>26</w:t>
        </w:r>
        <w:r>
          <w:fldChar w:fldCharType="end"/>
        </w:r>
      </w:hyperlink>
    </w:p>
    <w:p>
      <w:pPr>
        <w:pStyle w:val="TOC2"/>
        <w:tabs>
          <w:tab w:val="right" w:leader="dot" w:pos="8306"/>
        </w:tabs>
      </w:pPr>
      <w:hyperlink w:anchor="_Toc13585" w:history="1">
        <w:r>
          <w:rPr>
            <w:rFonts w:ascii="仿宋" w:eastAsia="仿宋" w:hAnsi="仿宋" w:cs="仿宋" w:hint="eastAsia"/>
            <w:lang w:eastAsia="zh-CN"/>
          </w:rPr>
          <w:t>(二)、建设进度</w:t>
        </w:r>
        <w:r>
          <w:tab/>
        </w:r>
        <w:r>
          <w:fldChar w:fldCharType="begin"/>
        </w:r>
        <w:r>
          <w:instrText xml:space="preserve"> PAGEREF _Toc13585 \h </w:instrText>
        </w:r>
        <w:r>
          <w:fldChar w:fldCharType="separate"/>
        </w:r>
        <w:r>
          <w:t>27</w:t>
        </w:r>
        <w:r>
          <w:fldChar w:fldCharType="end"/>
        </w:r>
      </w:hyperlink>
    </w:p>
    <w:p>
      <w:pPr>
        <w:pStyle w:val="TOC2"/>
        <w:tabs>
          <w:tab w:val="right" w:leader="dot" w:pos="8306"/>
        </w:tabs>
      </w:pPr>
      <w:hyperlink w:anchor="_Toc10530" w:history="1">
        <w:r>
          <w:rPr>
            <w:rFonts w:ascii="仿宋" w:eastAsia="仿宋" w:hAnsi="仿宋" w:cs="仿宋" w:hint="eastAsia"/>
            <w:lang w:eastAsia="zh-CN"/>
          </w:rPr>
          <w:t>(三)、进度安排注意事项</w:t>
        </w:r>
        <w:r>
          <w:tab/>
        </w:r>
        <w:r>
          <w:fldChar w:fldCharType="begin"/>
        </w:r>
        <w:r>
          <w:instrText xml:space="preserve"> PAGEREF _Toc10530 \h </w:instrText>
        </w:r>
        <w:r>
          <w:fldChar w:fldCharType="separate"/>
        </w:r>
        <w:r>
          <w:t>28</w:t>
        </w:r>
        <w:r>
          <w:fldChar w:fldCharType="end"/>
        </w:r>
      </w:hyperlink>
    </w:p>
    <w:p>
      <w:pPr>
        <w:pStyle w:val="TOC2"/>
        <w:tabs>
          <w:tab w:val="right" w:leader="dot" w:pos="8306"/>
        </w:tabs>
      </w:pPr>
      <w:hyperlink w:anchor="_Toc696" w:history="1">
        <w:r>
          <w:rPr>
            <w:rFonts w:ascii="仿宋" w:eastAsia="仿宋" w:hAnsi="仿宋" w:cs="仿宋" w:hint="eastAsia"/>
            <w:lang w:eastAsia="zh-CN"/>
          </w:rPr>
          <w:t>(四)、人力资源配置</w:t>
        </w:r>
        <w:r>
          <w:tab/>
        </w:r>
        <w:r>
          <w:fldChar w:fldCharType="begin"/>
        </w:r>
        <w:r>
          <w:instrText xml:space="preserve"> PAGEREF _Toc696 \h </w:instrText>
        </w:r>
        <w:r>
          <w:fldChar w:fldCharType="separate"/>
        </w:r>
        <w:r>
          <w:t>30</w:t>
        </w:r>
        <w:r>
          <w:fldChar w:fldCharType="end"/>
        </w:r>
      </w:hyperlink>
    </w:p>
    <w:p>
      <w:pPr>
        <w:pStyle w:val="TOC1"/>
        <w:tabs>
          <w:tab w:val="right" w:leader="dot" w:pos="8306"/>
        </w:tabs>
      </w:pPr>
      <w:hyperlink w:anchor="_Toc7815" w:history="1">
        <w:r>
          <w:rPr>
            <w:rFonts w:ascii="仿宋" w:eastAsia="仿宋" w:hAnsi="仿宋" w:cs="仿宋" w:hint="eastAsia"/>
            <w:lang w:eastAsia="zh-CN"/>
          </w:rPr>
          <w:t>八、汽车轮胎压力监测系统项目财务管理</w:t>
        </w:r>
        <w:r>
          <w:tab/>
        </w:r>
        <w:r>
          <w:fldChar w:fldCharType="begin"/>
        </w:r>
        <w:r>
          <w:instrText xml:space="preserve"> PAGEREF _Toc7815 \h </w:instrText>
        </w:r>
        <w:r>
          <w:fldChar w:fldCharType="separate"/>
        </w:r>
        <w:r>
          <w:t>30</w:t>
        </w:r>
        <w:r>
          <w:fldChar w:fldCharType="end"/>
        </w:r>
      </w:hyperlink>
    </w:p>
    <w:p>
      <w:pPr>
        <w:pStyle w:val="TOC2"/>
        <w:tabs>
          <w:tab w:val="right" w:leader="dot" w:pos="8306"/>
        </w:tabs>
      </w:pPr>
      <w:hyperlink w:anchor="_Toc13202" w:history="1">
        <w:r>
          <w:rPr>
            <w:rFonts w:ascii="仿宋" w:eastAsia="仿宋" w:hAnsi="仿宋" w:cs="仿宋" w:hint="eastAsia"/>
            <w:lang w:eastAsia="zh-CN"/>
          </w:rPr>
          <w:t>(一)、资金需求大</w:t>
        </w:r>
        <w:r>
          <w:tab/>
        </w:r>
        <w:r>
          <w:fldChar w:fldCharType="begin"/>
        </w:r>
        <w:r>
          <w:instrText xml:space="preserve"> PAGEREF _Toc13202 \h </w:instrText>
        </w:r>
        <w:r>
          <w:fldChar w:fldCharType="separate"/>
        </w:r>
        <w:r>
          <w:t>30</w:t>
        </w:r>
        <w:r>
          <w:fldChar w:fldCharType="end"/>
        </w:r>
      </w:hyperlink>
    </w:p>
    <w:p>
      <w:pPr>
        <w:pStyle w:val="TOC2"/>
        <w:tabs>
          <w:tab w:val="right" w:leader="dot" w:pos="8306"/>
        </w:tabs>
      </w:pPr>
      <w:hyperlink w:anchor="_Toc21628" w:history="1">
        <w:r>
          <w:rPr>
            <w:rFonts w:ascii="仿宋" w:eastAsia="仿宋" w:hAnsi="仿宋" w:cs="仿宋" w:hint="eastAsia"/>
            <w:lang w:eastAsia="zh-CN"/>
          </w:rPr>
          <w:t>(二)、研发周期长</w:t>
        </w:r>
        <w:r>
          <w:tab/>
        </w:r>
        <w:r>
          <w:fldChar w:fldCharType="begin"/>
        </w:r>
        <w:r>
          <w:instrText xml:space="preserve"> PAGEREF _Toc21628 \h </w:instrText>
        </w:r>
        <w:r>
          <w:fldChar w:fldCharType="separate"/>
        </w:r>
        <w:r>
          <w:t>32</w:t>
        </w:r>
        <w:r>
          <w:fldChar w:fldCharType="end"/>
        </w:r>
      </w:hyperlink>
    </w:p>
    <w:p>
      <w:pPr>
        <w:pStyle w:val="TOC2"/>
        <w:tabs>
          <w:tab w:val="right" w:leader="dot" w:pos="8306"/>
        </w:tabs>
      </w:pPr>
      <w:hyperlink w:anchor="_Toc17745" w:history="1">
        <w:r>
          <w:rPr>
            <w:rFonts w:ascii="仿宋" w:eastAsia="仿宋" w:hAnsi="仿宋" w:cs="仿宋" w:hint="eastAsia"/>
            <w:lang w:eastAsia="zh-CN"/>
          </w:rPr>
          <w:t>(三)、市场风险大</w:t>
        </w:r>
        <w:r>
          <w:tab/>
        </w:r>
        <w:r>
          <w:fldChar w:fldCharType="begin"/>
        </w:r>
        <w:r>
          <w:instrText xml:space="preserve"> PAGEREF _Toc17745 \h </w:instrText>
        </w:r>
        <w:r>
          <w:fldChar w:fldCharType="separate"/>
        </w:r>
        <w:r>
          <w:t>33</w:t>
        </w:r>
        <w:r>
          <w:fldChar w:fldCharType="end"/>
        </w:r>
      </w:hyperlink>
    </w:p>
    <w:p>
      <w:pPr>
        <w:pStyle w:val="TOC2"/>
        <w:tabs>
          <w:tab w:val="right" w:leader="dot" w:pos="8306"/>
        </w:tabs>
      </w:pPr>
      <w:hyperlink w:anchor="_Toc23813" w:history="1">
        <w:r>
          <w:rPr>
            <w:rFonts w:ascii="仿宋" w:eastAsia="仿宋" w:hAnsi="仿宋" w:cs="仿宋" w:hint="eastAsia"/>
            <w:lang w:eastAsia="zh-CN"/>
          </w:rPr>
          <w:t>(四)、利润率高</w:t>
        </w:r>
        <w:r>
          <w:tab/>
        </w:r>
        <w:r>
          <w:fldChar w:fldCharType="begin"/>
        </w:r>
        <w:r>
          <w:instrText xml:space="preserve"> PAGEREF _Toc23813 \h </w:instrText>
        </w:r>
        <w:r>
          <w:fldChar w:fldCharType="separate"/>
        </w:r>
        <w:r>
          <w:t>36</w:t>
        </w:r>
        <w:r>
          <w:fldChar w:fldCharType="end"/>
        </w:r>
      </w:hyperlink>
    </w:p>
    <w:p>
      <w:pPr>
        <w:pStyle w:val="TOC1"/>
        <w:tabs>
          <w:tab w:val="right" w:leader="dot" w:pos="8306"/>
        </w:tabs>
      </w:pPr>
      <w:hyperlink w:anchor="_Toc26754" w:history="1">
        <w:r>
          <w:rPr>
            <w:rFonts w:ascii="仿宋" w:eastAsia="仿宋" w:hAnsi="仿宋" w:cs="仿宋" w:hint="eastAsia"/>
            <w:lang w:eastAsia="zh-CN"/>
          </w:rPr>
          <w:t>九、汽车轮胎压力监测系统项目经营效益</w:t>
        </w:r>
        <w:r>
          <w:tab/>
        </w:r>
        <w:r>
          <w:fldChar w:fldCharType="begin"/>
        </w:r>
        <w:r>
          <w:instrText xml:space="preserve"> PAGEREF _Toc26754 \h </w:instrText>
        </w:r>
        <w:r>
          <w:fldChar w:fldCharType="separate"/>
        </w:r>
        <w:r>
          <w:t>38</w:t>
        </w:r>
        <w:r>
          <w:fldChar w:fldCharType="end"/>
        </w:r>
      </w:hyperlink>
    </w:p>
    <w:p>
      <w:pPr>
        <w:pStyle w:val="TOC2"/>
        <w:tabs>
          <w:tab w:val="right" w:leader="dot" w:pos="8306"/>
        </w:tabs>
      </w:pPr>
      <w:hyperlink w:anchor="_Toc23217" w:history="1">
        <w:r>
          <w:rPr>
            <w:rFonts w:ascii="仿宋" w:eastAsia="仿宋" w:hAnsi="仿宋" w:cs="仿宋" w:hint="eastAsia"/>
            <w:lang w:eastAsia="zh-CN"/>
          </w:rPr>
          <w:t>(一)、经济评价财务测算</w:t>
        </w:r>
        <w:r>
          <w:tab/>
        </w:r>
        <w:r>
          <w:fldChar w:fldCharType="begin"/>
        </w:r>
        <w:r>
          <w:instrText xml:space="preserve"> PAGEREF _Toc23217 \h </w:instrText>
        </w:r>
        <w:r>
          <w:fldChar w:fldCharType="separate"/>
        </w:r>
        <w:r>
          <w:t>38</w:t>
        </w:r>
        <w:r>
          <w:fldChar w:fldCharType="end"/>
        </w:r>
      </w:hyperlink>
    </w:p>
    <w:p>
      <w:pPr>
        <w:pStyle w:val="TOC2"/>
        <w:tabs>
          <w:tab w:val="right" w:leader="dot" w:pos="8306"/>
        </w:tabs>
      </w:pPr>
      <w:hyperlink w:anchor="_Toc24799" w:history="1">
        <w:r>
          <w:rPr>
            <w:rFonts w:ascii="仿宋" w:eastAsia="仿宋" w:hAnsi="仿宋" w:cs="仿宋" w:hint="eastAsia"/>
            <w:lang w:eastAsia="zh-CN"/>
          </w:rPr>
          <w:t>(二)、汽车轮胎压力监测系统项目盈利能力分析</w:t>
        </w:r>
        <w:r>
          <w:tab/>
        </w:r>
        <w:r>
          <w:fldChar w:fldCharType="begin"/>
        </w:r>
        <w:r>
          <w:instrText xml:space="preserve"> PAGEREF _Toc24799 \h </w:instrText>
        </w:r>
        <w:r>
          <w:fldChar w:fldCharType="separate"/>
        </w:r>
        <w:r>
          <w:t>39</w:t>
        </w:r>
        <w:r>
          <w:fldChar w:fldCharType="end"/>
        </w:r>
      </w:hyperlink>
    </w:p>
    <w:p>
      <w:pPr>
        <w:pStyle w:val="TOC1"/>
        <w:tabs>
          <w:tab w:val="right" w:leader="dot" w:pos="8306"/>
        </w:tabs>
      </w:pPr>
      <w:hyperlink w:anchor="_Toc10260" w:history="1">
        <w:r>
          <w:rPr>
            <w:rFonts w:ascii="仿宋" w:eastAsia="仿宋" w:hAnsi="仿宋" w:cs="仿宋" w:hint="eastAsia"/>
            <w:lang w:eastAsia="zh-CN"/>
          </w:rPr>
          <w:t>十、汽车轮胎压力监测系统项目风险管理</w:t>
        </w:r>
        <w:r>
          <w:tab/>
        </w:r>
        <w:r>
          <w:fldChar w:fldCharType="begin"/>
        </w:r>
        <w:r>
          <w:instrText xml:space="preserve"> PAGEREF _Toc10260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5" w:history="1">
        <w:r>
          <w:rPr>
            <w:rFonts w:ascii="仿宋" w:eastAsia="仿宋" w:hAnsi="仿宋" w:cs="仿宋" w:hint="eastAsia"/>
            <w:lang w:eastAsia="zh-CN"/>
          </w:rPr>
          <w:t>(一)、风险识别与评估</w:t>
        </w:r>
        <w:r>
          <w:tab/>
        </w:r>
        <w:r>
          <w:fldChar w:fldCharType="begin"/>
        </w:r>
        <w:r>
          <w:instrText xml:space="preserve"> PAGEREF _Toc13675 \h </w:instrText>
        </w:r>
        <w:r>
          <w:fldChar w:fldCharType="separate"/>
        </w:r>
        <w:r>
          <w:t>40</w:t>
        </w:r>
        <w:r>
          <w:fldChar w:fldCharType="end"/>
        </w:r>
      </w:hyperlink>
    </w:p>
    <w:p>
      <w:pPr>
        <w:pStyle w:val="TOC2"/>
        <w:tabs>
          <w:tab w:val="right" w:leader="dot" w:pos="8306"/>
        </w:tabs>
      </w:pPr>
      <w:hyperlink w:anchor="_Toc21494" w:history="1">
        <w:r>
          <w:rPr>
            <w:rFonts w:ascii="仿宋" w:eastAsia="仿宋" w:hAnsi="仿宋" w:cs="仿宋" w:hint="eastAsia"/>
            <w:lang w:eastAsia="zh-CN"/>
          </w:rPr>
          <w:t>(二)、风险应对策略</w:t>
        </w:r>
        <w:r>
          <w:tab/>
        </w:r>
        <w:r>
          <w:fldChar w:fldCharType="begin"/>
        </w:r>
        <w:r>
          <w:instrText xml:space="preserve"> PAGEREF _Toc21494 \h </w:instrText>
        </w:r>
        <w:r>
          <w:fldChar w:fldCharType="separate"/>
        </w:r>
        <w:r>
          <w:t>41</w:t>
        </w:r>
        <w:r>
          <w:fldChar w:fldCharType="end"/>
        </w:r>
      </w:hyperlink>
    </w:p>
    <w:p>
      <w:pPr>
        <w:pStyle w:val="TOC2"/>
        <w:tabs>
          <w:tab w:val="right" w:leader="dot" w:pos="8306"/>
        </w:tabs>
      </w:pPr>
      <w:hyperlink w:anchor="_Toc5715" w:history="1">
        <w:r>
          <w:rPr>
            <w:rFonts w:ascii="仿宋" w:eastAsia="仿宋" w:hAnsi="仿宋" w:cs="仿宋" w:hint="eastAsia"/>
            <w:lang w:eastAsia="zh-CN"/>
          </w:rPr>
          <w:t>(三)、风险监控与控制</w:t>
        </w:r>
        <w:r>
          <w:tab/>
        </w:r>
        <w:r>
          <w:fldChar w:fldCharType="begin"/>
        </w:r>
        <w:r>
          <w:instrText xml:space="preserve"> PAGEREF _Toc5715 \h </w:instrText>
        </w:r>
        <w:r>
          <w:fldChar w:fldCharType="separate"/>
        </w:r>
        <w:r>
          <w:t>43</w:t>
        </w:r>
        <w:r>
          <w:fldChar w:fldCharType="end"/>
        </w:r>
      </w:hyperlink>
    </w:p>
    <w:p>
      <w:pPr>
        <w:pStyle w:val="TOC1"/>
        <w:tabs>
          <w:tab w:val="right" w:leader="dot" w:pos="8306"/>
        </w:tabs>
      </w:pPr>
      <w:hyperlink w:anchor="_Toc24626" w:history="1">
        <w:r>
          <w:rPr>
            <w:rFonts w:ascii="仿宋" w:eastAsia="仿宋" w:hAnsi="仿宋" w:cs="仿宋" w:hint="eastAsia"/>
            <w:lang w:eastAsia="zh-CN"/>
          </w:rPr>
          <w:t>十一、汽车轮胎压力监测系统项目社会影响</w:t>
        </w:r>
        <w:r>
          <w:tab/>
        </w:r>
        <w:r>
          <w:fldChar w:fldCharType="begin"/>
        </w:r>
        <w:r>
          <w:instrText xml:space="preserve"> PAGEREF _Toc24626 \h </w:instrText>
        </w:r>
        <w:r>
          <w:fldChar w:fldCharType="separate"/>
        </w:r>
        <w:r>
          <w:t>44</w:t>
        </w:r>
        <w:r>
          <w:fldChar w:fldCharType="end"/>
        </w:r>
      </w:hyperlink>
    </w:p>
    <w:p>
      <w:pPr>
        <w:pStyle w:val="TOC2"/>
        <w:tabs>
          <w:tab w:val="right" w:leader="dot" w:pos="8306"/>
        </w:tabs>
      </w:pPr>
      <w:hyperlink w:anchor="_Toc20193" w:history="1">
        <w:r>
          <w:rPr>
            <w:rFonts w:ascii="仿宋" w:eastAsia="仿宋" w:hAnsi="仿宋" w:cs="仿宋" w:hint="eastAsia"/>
            <w:lang w:eastAsia="zh-CN"/>
          </w:rPr>
          <w:t>(一)、社会责任与义务</w:t>
        </w:r>
        <w:r>
          <w:tab/>
        </w:r>
        <w:r>
          <w:fldChar w:fldCharType="begin"/>
        </w:r>
        <w:r>
          <w:instrText xml:space="preserve"> PAGEREF _Toc20193 \h </w:instrText>
        </w:r>
        <w:r>
          <w:fldChar w:fldCharType="separate"/>
        </w:r>
        <w:r>
          <w:t>44</w:t>
        </w:r>
        <w:r>
          <w:fldChar w:fldCharType="end"/>
        </w:r>
      </w:hyperlink>
    </w:p>
    <w:p>
      <w:pPr>
        <w:pStyle w:val="TOC2"/>
        <w:tabs>
          <w:tab w:val="right" w:leader="dot" w:pos="8306"/>
        </w:tabs>
      </w:pPr>
      <w:hyperlink w:anchor="_Toc24667" w:history="1">
        <w:r>
          <w:rPr>
            <w:rFonts w:ascii="仿宋" w:eastAsia="仿宋" w:hAnsi="仿宋" w:cs="仿宋" w:hint="eastAsia"/>
            <w:lang w:eastAsia="zh-CN"/>
          </w:rPr>
          <w:t>(二)、社会参与与沟通</w:t>
        </w:r>
        <w:r>
          <w:tab/>
        </w:r>
        <w:r>
          <w:fldChar w:fldCharType="begin"/>
        </w:r>
        <w:r>
          <w:instrText xml:space="preserve"> PAGEREF _Toc24667 \h </w:instrText>
        </w:r>
        <w:r>
          <w:fldChar w:fldCharType="separate"/>
        </w:r>
        <w:r>
          <w:t>45</w:t>
        </w:r>
        <w:r>
          <w:fldChar w:fldCharType="end"/>
        </w:r>
      </w:hyperlink>
    </w:p>
    <w:p>
      <w:pPr>
        <w:pStyle w:val="TOC1"/>
        <w:tabs>
          <w:tab w:val="right" w:leader="dot" w:pos="8306"/>
        </w:tabs>
      </w:pPr>
      <w:hyperlink w:anchor="_Toc3083" w:history="1">
        <w:r>
          <w:rPr>
            <w:rFonts w:ascii="仿宋" w:eastAsia="仿宋" w:hAnsi="仿宋" w:cs="仿宋" w:hint="eastAsia"/>
            <w:lang w:eastAsia="zh-CN"/>
          </w:rPr>
          <w:t>十二、汽车轮胎压力监测系统项目环境影响分析</w:t>
        </w:r>
        <w:r>
          <w:tab/>
        </w:r>
        <w:r>
          <w:fldChar w:fldCharType="begin"/>
        </w:r>
        <w:r>
          <w:instrText xml:space="preserve"> PAGEREF _Toc3083 \h </w:instrText>
        </w:r>
        <w:r>
          <w:fldChar w:fldCharType="separate"/>
        </w:r>
        <w:r>
          <w:t>46</w:t>
        </w:r>
        <w:r>
          <w:fldChar w:fldCharType="end"/>
        </w:r>
      </w:hyperlink>
    </w:p>
    <w:p>
      <w:pPr>
        <w:pStyle w:val="TOC2"/>
        <w:tabs>
          <w:tab w:val="right" w:leader="dot" w:pos="8306"/>
        </w:tabs>
      </w:pPr>
      <w:hyperlink w:anchor="_Toc16020" w:history="1">
        <w:r>
          <w:rPr>
            <w:rFonts w:ascii="仿宋" w:eastAsia="仿宋" w:hAnsi="仿宋" w:cs="仿宋" w:hint="eastAsia"/>
            <w:lang w:eastAsia="zh-CN"/>
          </w:rPr>
          <w:t>(一)、建设区域环境质量现状</w:t>
        </w:r>
        <w:r>
          <w:tab/>
        </w:r>
        <w:r>
          <w:fldChar w:fldCharType="begin"/>
        </w:r>
        <w:r>
          <w:instrText xml:space="preserve"> PAGEREF _Toc16020 \h </w:instrText>
        </w:r>
        <w:r>
          <w:fldChar w:fldCharType="separate"/>
        </w:r>
        <w:r>
          <w:t>46</w:t>
        </w:r>
        <w:r>
          <w:fldChar w:fldCharType="end"/>
        </w:r>
      </w:hyperlink>
    </w:p>
    <w:p>
      <w:pPr>
        <w:pStyle w:val="TOC2"/>
        <w:tabs>
          <w:tab w:val="right" w:leader="dot" w:pos="8306"/>
        </w:tabs>
      </w:pPr>
      <w:hyperlink w:anchor="_Toc17499" w:history="1">
        <w:r>
          <w:rPr>
            <w:rFonts w:ascii="仿宋" w:eastAsia="仿宋" w:hAnsi="仿宋" w:cs="仿宋" w:hint="eastAsia"/>
            <w:lang w:eastAsia="zh-CN"/>
          </w:rPr>
          <w:t>(二)、建设期环境保护</w:t>
        </w:r>
        <w:r>
          <w:tab/>
        </w:r>
        <w:r>
          <w:fldChar w:fldCharType="begin"/>
        </w:r>
        <w:r>
          <w:instrText xml:space="preserve"> PAGEREF _Toc17499 \h </w:instrText>
        </w:r>
        <w:r>
          <w:fldChar w:fldCharType="separate"/>
        </w:r>
        <w:r>
          <w:t>47</w:t>
        </w:r>
        <w:r>
          <w:fldChar w:fldCharType="end"/>
        </w:r>
      </w:hyperlink>
    </w:p>
    <w:p>
      <w:pPr>
        <w:pStyle w:val="TOC2"/>
        <w:tabs>
          <w:tab w:val="right" w:leader="dot" w:pos="8306"/>
        </w:tabs>
      </w:pPr>
      <w:hyperlink w:anchor="_Toc24656" w:history="1">
        <w:r>
          <w:rPr>
            <w:rFonts w:ascii="仿宋" w:eastAsia="仿宋" w:hAnsi="仿宋" w:cs="仿宋" w:hint="eastAsia"/>
            <w:lang w:eastAsia="zh-CN"/>
          </w:rPr>
          <w:t>(三)、运营期环境保护</w:t>
        </w:r>
        <w:r>
          <w:tab/>
        </w:r>
        <w:r>
          <w:fldChar w:fldCharType="begin"/>
        </w:r>
        <w:r>
          <w:instrText xml:space="preserve"> PAGEREF _Toc24656 \h </w:instrText>
        </w:r>
        <w:r>
          <w:fldChar w:fldCharType="separate"/>
        </w:r>
        <w:r>
          <w:t>49</w:t>
        </w:r>
        <w:r>
          <w:fldChar w:fldCharType="end"/>
        </w:r>
      </w:hyperlink>
    </w:p>
    <w:p>
      <w:pPr>
        <w:pStyle w:val="TOC2"/>
        <w:tabs>
          <w:tab w:val="right" w:leader="dot" w:pos="8306"/>
        </w:tabs>
      </w:pPr>
      <w:hyperlink w:anchor="_Toc13385" w:history="1">
        <w:r>
          <w:rPr>
            <w:rFonts w:ascii="仿宋" w:eastAsia="仿宋" w:hAnsi="仿宋" w:cs="仿宋" w:hint="eastAsia"/>
            <w:lang w:eastAsia="zh-CN"/>
          </w:rPr>
          <w:t>(四)、汽车轮胎压力监测系统项目建设对区域经济的影响</w:t>
        </w:r>
        <w:r>
          <w:tab/>
        </w:r>
        <w:r>
          <w:fldChar w:fldCharType="begin"/>
        </w:r>
        <w:r>
          <w:instrText xml:space="preserve"> PAGEREF _Toc13385 \h </w:instrText>
        </w:r>
        <w:r>
          <w:fldChar w:fldCharType="separate"/>
        </w:r>
        <w:r>
          <w:t>50</w:t>
        </w:r>
        <w:r>
          <w:fldChar w:fldCharType="end"/>
        </w:r>
      </w:hyperlink>
    </w:p>
    <w:p>
      <w:pPr>
        <w:pStyle w:val="TOC2"/>
        <w:tabs>
          <w:tab w:val="right" w:leader="dot" w:pos="8306"/>
        </w:tabs>
      </w:pPr>
      <w:hyperlink w:anchor="_Toc29126" w:history="1">
        <w:r>
          <w:rPr>
            <w:rFonts w:ascii="仿宋" w:eastAsia="仿宋" w:hAnsi="仿宋" w:cs="仿宋" w:hint="eastAsia"/>
            <w:lang w:eastAsia="zh-CN"/>
          </w:rPr>
          <w:t>(五)、废弃物处理</w:t>
        </w:r>
        <w:r>
          <w:tab/>
        </w:r>
        <w:r>
          <w:fldChar w:fldCharType="begin"/>
        </w:r>
        <w:r>
          <w:instrText xml:space="preserve"> PAGEREF _Toc29126 \h </w:instrText>
        </w:r>
        <w:r>
          <w:fldChar w:fldCharType="separate"/>
        </w:r>
        <w:r>
          <w:t>52</w:t>
        </w:r>
        <w:r>
          <w:fldChar w:fldCharType="end"/>
        </w:r>
      </w:hyperlink>
    </w:p>
    <w:p>
      <w:pPr>
        <w:pStyle w:val="TOC2"/>
        <w:tabs>
          <w:tab w:val="right" w:leader="dot" w:pos="8306"/>
        </w:tabs>
      </w:pPr>
      <w:hyperlink w:anchor="_Toc14913" w:history="1">
        <w:r>
          <w:rPr>
            <w:rFonts w:ascii="仿宋" w:eastAsia="仿宋" w:hAnsi="仿宋" w:cs="仿宋" w:hint="eastAsia"/>
            <w:lang w:eastAsia="zh-CN"/>
          </w:rPr>
          <w:t>(六)、特殊环境影响分析</w:t>
        </w:r>
        <w:r>
          <w:tab/>
        </w:r>
        <w:r>
          <w:fldChar w:fldCharType="begin"/>
        </w:r>
        <w:r>
          <w:instrText xml:space="preserve"> PAGEREF _Toc14913 \h </w:instrText>
        </w:r>
        <w:r>
          <w:fldChar w:fldCharType="separate"/>
        </w:r>
        <w:r>
          <w:t>53</w:t>
        </w:r>
        <w:r>
          <w:fldChar w:fldCharType="end"/>
        </w:r>
      </w:hyperlink>
    </w:p>
    <w:p>
      <w:pPr>
        <w:pStyle w:val="TOC2"/>
        <w:tabs>
          <w:tab w:val="right" w:leader="dot" w:pos="8306"/>
        </w:tabs>
      </w:pPr>
      <w:hyperlink w:anchor="_Toc5735" w:history="1">
        <w:r>
          <w:rPr>
            <w:rFonts w:ascii="仿宋" w:eastAsia="仿宋" w:hAnsi="仿宋" w:cs="仿宋" w:hint="eastAsia"/>
            <w:lang w:eastAsia="zh-CN"/>
          </w:rPr>
          <w:t>(七)、清洁生产</w:t>
        </w:r>
        <w:r>
          <w:tab/>
        </w:r>
        <w:r>
          <w:fldChar w:fldCharType="begin"/>
        </w:r>
        <w:r>
          <w:instrText xml:space="preserve"> PAGEREF _Toc5735 \h </w:instrText>
        </w:r>
        <w:r>
          <w:fldChar w:fldCharType="separate"/>
        </w:r>
        <w:r>
          <w:t>55</w:t>
        </w:r>
        <w:r>
          <w:fldChar w:fldCharType="end"/>
        </w:r>
      </w:hyperlink>
    </w:p>
    <w:p>
      <w:pPr>
        <w:pStyle w:val="TOC2"/>
        <w:tabs>
          <w:tab w:val="right" w:leader="dot" w:pos="8306"/>
        </w:tabs>
      </w:pPr>
      <w:hyperlink w:anchor="_Toc30692" w:history="1">
        <w:r>
          <w:rPr>
            <w:rFonts w:ascii="仿宋" w:eastAsia="仿宋" w:hAnsi="仿宋" w:cs="仿宋" w:hint="eastAsia"/>
            <w:lang w:eastAsia="zh-CN"/>
          </w:rPr>
          <w:t>(八)、环境保护综合评价</w:t>
        </w:r>
        <w:r>
          <w:tab/>
        </w:r>
        <w:r>
          <w:fldChar w:fldCharType="begin"/>
        </w:r>
        <w:r>
          <w:instrText xml:space="preserve"> PAGEREF _Toc30692 \h </w:instrText>
        </w:r>
        <w:r>
          <w:fldChar w:fldCharType="separate"/>
        </w:r>
        <w:r>
          <w:t>56</w:t>
        </w:r>
        <w:r>
          <w:fldChar w:fldCharType="end"/>
        </w:r>
      </w:hyperlink>
    </w:p>
    <w:p>
      <w:pPr>
        <w:pStyle w:val="TOC1"/>
        <w:tabs>
          <w:tab w:val="right" w:leader="dot" w:pos="8306"/>
        </w:tabs>
      </w:pPr>
      <w:hyperlink w:anchor="_Toc28051" w:history="1">
        <w:r>
          <w:rPr>
            <w:rFonts w:ascii="仿宋" w:eastAsia="仿宋" w:hAnsi="仿宋" w:cs="仿宋" w:hint="eastAsia"/>
            <w:lang w:eastAsia="zh-CN"/>
          </w:rPr>
          <w:t>十三、利益相关者分析与沟通计划</w:t>
        </w:r>
        <w:r>
          <w:tab/>
        </w:r>
        <w:r>
          <w:fldChar w:fldCharType="begin"/>
        </w:r>
        <w:r>
          <w:instrText xml:space="preserve"> PAGEREF _Toc28051 \h </w:instrText>
        </w:r>
        <w:r>
          <w:fldChar w:fldCharType="separate"/>
        </w:r>
        <w:r>
          <w:t>57</w:t>
        </w:r>
        <w:r>
          <w:fldChar w:fldCharType="end"/>
        </w:r>
      </w:hyperlink>
    </w:p>
    <w:p>
      <w:pPr>
        <w:pStyle w:val="TOC2"/>
        <w:tabs>
          <w:tab w:val="right" w:leader="dot" w:pos="8306"/>
        </w:tabs>
      </w:pPr>
      <w:hyperlink w:anchor="_Toc2630" w:history="1">
        <w:r>
          <w:rPr>
            <w:rFonts w:ascii="仿宋" w:eastAsia="仿宋" w:hAnsi="仿宋" w:cs="仿宋" w:hint="eastAsia"/>
            <w:lang w:eastAsia="zh-CN"/>
          </w:rPr>
          <w:t>(一)、利益相关者分析</w:t>
        </w:r>
        <w:r>
          <w:tab/>
        </w:r>
        <w:r>
          <w:fldChar w:fldCharType="begin"/>
        </w:r>
        <w:r>
          <w:instrText xml:space="preserve"> PAGEREF _Toc2630 \h </w:instrText>
        </w:r>
        <w:r>
          <w:fldChar w:fldCharType="separate"/>
        </w:r>
        <w:r>
          <w:t>57</w:t>
        </w:r>
        <w:r>
          <w:fldChar w:fldCharType="end"/>
        </w:r>
      </w:hyperlink>
    </w:p>
    <w:p>
      <w:pPr>
        <w:pStyle w:val="TOC2"/>
        <w:tabs>
          <w:tab w:val="right" w:leader="dot" w:pos="8306"/>
        </w:tabs>
      </w:pPr>
      <w:hyperlink w:anchor="_Toc5723" w:history="1">
        <w:r>
          <w:rPr>
            <w:rFonts w:ascii="仿宋" w:eastAsia="仿宋" w:hAnsi="仿宋" w:cs="仿宋" w:hint="eastAsia"/>
            <w:lang w:eastAsia="zh-CN"/>
          </w:rPr>
          <w:t>(二)、沟通计划</w:t>
        </w:r>
        <w:r>
          <w:tab/>
        </w:r>
        <w:r>
          <w:fldChar w:fldCharType="begin"/>
        </w:r>
        <w:r>
          <w:instrText xml:space="preserve"> PAGEREF _Toc5723 \h </w:instrText>
        </w:r>
        <w:r>
          <w:fldChar w:fldCharType="separate"/>
        </w:r>
        <w:r>
          <w:t>59</w:t>
        </w:r>
        <w:r>
          <w:fldChar w:fldCharType="end"/>
        </w:r>
      </w:hyperlink>
    </w:p>
    <w:p>
      <w:pPr>
        <w:pStyle w:val="TOC1"/>
        <w:tabs>
          <w:tab w:val="right" w:leader="dot" w:pos="8306"/>
        </w:tabs>
      </w:pPr>
      <w:hyperlink w:anchor="_Toc31037" w:history="1">
        <w:r>
          <w:rPr>
            <w:rFonts w:ascii="仿宋" w:eastAsia="仿宋" w:hAnsi="仿宋" w:cs="仿宋" w:hint="eastAsia"/>
            <w:lang w:eastAsia="zh-CN"/>
          </w:rPr>
          <w:t>十四、供应链管理</w:t>
        </w:r>
        <w:r>
          <w:tab/>
        </w:r>
        <w:r>
          <w:fldChar w:fldCharType="begin"/>
        </w:r>
        <w:r>
          <w:instrText xml:space="preserve"> PAGEREF _Toc31037 \h </w:instrText>
        </w:r>
        <w:r>
          <w:fldChar w:fldCharType="separate"/>
        </w:r>
        <w:r>
          <w:t>60</w:t>
        </w:r>
        <w:r>
          <w:fldChar w:fldCharType="end"/>
        </w:r>
      </w:hyperlink>
    </w:p>
    <w:p>
      <w:pPr>
        <w:pStyle w:val="TOC2"/>
        <w:tabs>
          <w:tab w:val="right" w:leader="dot" w:pos="8306"/>
        </w:tabs>
      </w:pPr>
      <w:hyperlink w:anchor="_Toc29220" w:history="1">
        <w:r>
          <w:rPr>
            <w:rFonts w:ascii="仿宋" w:eastAsia="仿宋" w:hAnsi="仿宋" w:cs="仿宋" w:hint="eastAsia"/>
            <w:lang w:eastAsia="zh-CN"/>
          </w:rPr>
          <w:t>(一)、供应链战略规划</w:t>
        </w:r>
        <w:r>
          <w:tab/>
        </w:r>
        <w:r>
          <w:fldChar w:fldCharType="begin"/>
        </w:r>
        <w:r>
          <w:instrText xml:space="preserve"> PAGEREF _Toc29220 \h </w:instrText>
        </w:r>
        <w:r>
          <w:fldChar w:fldCharType="separate"/>
        </w:r>
        <w:r>
          <w:t>60</w:t>
        </w:r>
        <w:r>
          <w:fldChar w:fldCharType="end"/>
        </w:r>
      </w:hyperlink>
    </w:p>
    <w:p>
      <w:pPr>
        <w:pStyle w:val="TOC2"/>
        <w:tabs>
          <w:tab w:val="right" w:leader="dot" w:pos="8306"/>
        </w:tabs>
      </w:pPr>
      <w:hyperlink w:anchor="_Toc15864" w:history="1">
        <w:r>
          <w:rPr>
            <w:rFonts w:ascii="仿宋" w:eastAsia="仿宋" w:hAnsi="仿宋" w:cs="仿宋" w:hint="eastAsia"/>
            <w:lang w:eastAsia="zh-CN"/>
          </w:rPr>
          <w:t>(二)、供应商选择与合作</w:t>
        </w:r>
        <w:r>
          <w:tab/>
        </w:r>
        <w:r>
          <w:fldChar w:fldCharType="begin"/>
        </w:r>
        <w:r>
          <w:instrText xml:space="preserve"> PAGEREF _Toc15864 \h </w:instrText>
        </w:r>
        <w:r>
          <w:fldChar w:fldCharType="separate"/>
        </w:r>
        <w:r>
          <w:t>61</w:t>
        </w:r>
        <w:r>
          <w:fldChar w:fldCharType="end"/>
        </w:r>
      </w:hyperlink>
    </w:p>
    <w:p>
      <w:pPr>
        <w:pStyle w:val="TOC2"/>
        <w:tabs>
          <w:tab w:val="right" w:leader="dot" w:pos="8306"/>
        </w:tabs>
      </w:pPr>
      <w:hyperlink w:anchor="_Toc9554" w:history="1">
        <w:r>
          <w:rPr>
            <w:rFonts w:ascii="仿宋" w:eastAsia="仿宋" w:hAnsi="仿宋" w:cs="仿宋" w:hint="eastAsia"/>
            <w:lang w:eastAsia="zh-CN"/>
          </w:rPr>
          <w:t>(三)、物流与库存管理</w:t>
        </w:r>
        <w:r>
          <w:tab/>
        </w:r>
        <w:r>
          <w:fldChar w:fldCharType="begin"/>
        </w:r>
        <w:r>
          <w:instrText xml:space="preserve"> PAGEREF _Toc9554 \h </w:instrText>
        </w:r>
        <w:r>
          <w:fldChar w:fldCharType="separate"/>
        </w:r>
        <w:r>
          <w:t>62</w:t>
        </w:r>
        <w:r>
          <w:fldChar w:fldCharType="end"/>
        </w:r>
      </w:hyperlink>
    </w:p>
    <w:p>
      <w:pPr>
        <w:pStyle w:val="TOC1"/>
        <w:tabs>
          <w:tab w:val="right" w:leader="dot" w:pos="8306"/>
        </w:tabs>
      </w:pPr>
      <w:hyperlink w:anchor="_Toc885" w:history="1">
        <w:r>
          <w:rPr>
            <w:rFonts w:ascii="仿宋" w:eastAsia="仿宋" w:hAnsi="仿宋" w:cs="仿宋" w:hint="eastAsia"/>
            <w:lang w:eastAsia="zh-CN"/>
          </w:rPr>
          <w:t>十五、风险识别与分类</w:t>
        </w:r>
        <w:r>
          <w:tab/>
        </w:r>
        <w:r>
          <w:fldChar w:fldCharType="begin"/>
        </w:r>
        <w:r>
          <w:instrText xml:space="preserve"> PAGEREF _Toc885 \h </w:instrText>
        </w:r>
        <w:r>
          <w:fldChar w:fldCharType="separate"/>
        </w:r>
        <w:r>
          <w:t>64</w:t>
        </w:r>
        <w:r>
          <w:fldChar w:fldCharType="end"/>
        </w:r>
      </w:hyperlink>
    </w:p>
    <w:p>
      <w:pPr>
        <w:pStyle w:val="TOC2"/>
        <w:tabs>
          <w:tab w:val="right" w:leader="dot" w:pos="8306"/>
        </w:tabs>
      </w:pPr>
      <w:hyperlink w:anchor="_Toc3692" w:history="1">
        <w:r>
          <w:rPr>
            <w:rFonts w:ascii="仿宋" w:eastAsia="仿宋" w:hAnsi="仿宋" w:cs="仿宋" w:hint="eastAsia"/>
            <w:lang w:eastAsia="zh-CN"/>
          </w:rPr>
          <w:t>(一)、风险识别</w:t>
        </w:r>
        <w:r>
          <w:tab/>
        </w:r>
        <w:r>
          <w:fldChar w:fldCharType="begin"/>
        </w:r>
        <w:r>
          <w:instrText xml:space="preserve"> PAGEREF _Toc3692 \h </w:instrText>
        </w:r>
        <w:r>
          <w:fldChar w:fldCharType="separate"/>
        </w:r>
        <w:r>
          <w:t>64</w:t>
        </w:r>
        <w:r>
          <w:fldChar w:fldCharType="end"/>
        </w:r>
      </w:hyperlink>
    </w:p>
    <w:p>
      <w:pPr>
        <w:pStyle w:val="TOC2"/>
        <w:tabs>
          <w:tab w:val="right" w:leader="dot" w:pos="8306"/>
        </w:tabs>
      </w:pPr>
      <w:hyperlink w:anchor="_Toc6037" w:history="1">
        <w:r>
          <w:rPr>
            <w:rFonts w:ascii="仿宋" w:eastAsia="仿宋" w:hAnsi="仿宋" w:cs="仿宋" w:hint="eastAsia"/>
            <w:lang w:eastAsia="zh-CN"/>
          </w:rPr>
          <w:t>(二)、风险分类</w:t>
        </w:r>
        <w:r>
          <w:tab/>
        </w:r>
        <w:r>
          <w:fldChar w:fldCharType="begin"/>
        </w:r>
        <w:r>
          <w:instrText xml:space="preserve"> PAGEREF _Toc6037 \h </w:instrText>
        </w:r>
        <w:r>
          <w:fldChar w:fldCharType="separate"/>
        </w:r>
        <w:r>
          <w:t>65</w:t>
        </w:r>
        <w:r>
          <w:fldChar w:fldCharType="end"/>
        </w:r>
      </w:hyperlink>
    </w:p>
    <w:p>
      <w:pPr>
        <w:pStyle w:val="TOC1"/>
        <w:tabs>
          <w:tab w:val="right" w:leader="dot" w:pos="8306"/>
        </w:tabs>
      </w:pPr>
      <w:hyperlink w:anchor="_Toc28511" w:history="1">
        <w:r>
          <w:rPr>
            <w:rFonts w:ascii="仿宋" w:eastAsia="仿宋" w:hAnsi="仿宋" w:cs="仿宋" w:hint="eastAsia"/>
            <w:lang w:eastAsia="zh-CN"/>
          </w:rPr>
          <w:t>十六、汽车轮胎压力监测系统项目实施时间节点</w:t>
        </w:r>
        <w:r>
          <w:tab/>
        </w:r>
        <w:r>
          <w:fldChar w:fldCharType="begin"/>
        </w:r>
        <w:r>
          <w:instrText xml:space="preserve"> PAGEREF _Toc28511 \h </w:instrText>
        </w:r>
        <w:r>
          <w:fldChar w:fldCharType="separate"/>
        </w:r>
        <w:r>
          <w:t>67</w:t>
        </w:r>
        <w:r>
          <w:fldChar w:fldCharType="end"/>
        </w:r>
      </w:hyperlink>
    </w:p>
    <w:p>
      <w:pPr>
        <w:pStyle w:val="TOC2"/>
        <w:tabs>
          <w:tab w:val="right" w:leader="dot" w:pos="8306"/>
        </w:tabs>
      </w:pPr>
      <w:hyperlink w:anchor="_Toc31197" w:history="1">
        <w:r>
          <w:rPr>
            <w:rFonts w:ascii="仿宋" w:eastAsia="仿宋" w:hAnsi="仿宋" w:cs="仿宋" w:hint="eastAsia"/>
            <w:lang w:eastAsia="zh-CN"/>
          </w:rPr>
          <w:t>(一)、汽车轮胎压力监测系统项目启动阶段时间节点</w:t>
        </w:r>
        <w:r>
          <w:tab/>
        </w:r>
        <w:r>
          <w:fldChar w:fldCharType="begin"/>
        </w:r>
        <w:r>
          <w:instrText xml:space="preserve"> PAGEREF _Toc31197 \h </w:instrText>
        </w:r>
        <w:r>
          <w:fldChar w:fldCharType="separate"/>
        </w:r>
        <w:r>
          <w:t>67</w:t>
        </w:r>
        <w:r>
          <w:fldChar w:fldCharType="end"/>
        </w:r>
      </w:hyperlink>
    </w:p>
    <w:p>
      <w:pPr>
        <w:pStyle w:val="TOC2"/>
        <w:tabs>
          <w:tab w:val="right" w:leader="dot" w:pos="8306"/>
        </w:tabs>
      </w:pPr>
      <w:hyperlink w:anchor="_Toc8643" w:history="1">
        <w:r>
          <w:rPr>
            <w:rFonts w:ascii="仿宋" w:eastAsia="仿宋" w:hAnsi="仿宋" w:cs="仿宋" w:hint="eastAsia"/>
            <w:lang w:eastAsia="zh-CN"/>
          </w:rPr>
          <w:t>(二)、汽车轮胎压力监测系统项目执行阶段时间节点</w:t>
        </w:r>
        <w:r>
          <w:tab/>
        </w:r>
        <w:r>
          <w:fldChar w:fldCharType="begin"/>
        </w:r>
        <w:r>
          <w:instrText xml:space="preserve"> PAGEREF _Toc8643 \h </w:instrText>
        </w:r>
        <w:r>
          <w:fldChar w:fldCharType="separate"/>
        </w:r>
        <w:r>
          <w:t>69</w:t>
        </w:r>
        <w:r>
          <w:fldChar w:fldCharType="end"/>
        </w:r>
      </w:hyperlink>
    </w:p>
    <w:p>
      <w:pPr>
        <w:pStyle w:val="TOC2"/>
        <w:tabs>
          <w:tab w:val="right" w:leader="dot" w:pos="8306"/>
        </w:tabs>
      </w:pPr>
      <w:hyperlink w:anchor="_Toc7457" w:history="1">
        <w:r>
          <w:rPr>
            <w:rFonts w:ascii="仿宋" w:eastAsia="仿宋" w:hAnsi="仿宋" w:cs="仿宋" w:hint="eastAsia"/>
            <w:lang w:eastAsia="zh-CN"/>
          </w:rPr>
          <w:t>(三)、汽车轮胎压力监测系统项目完成阶段时间节点</w:t>
        </w:r>
        <w:r>
          <w:tab/>
        </w:r>
        <w:r>
          <w:fldChar w:fldCharType="begin"/>
        </w:r>
        <w:r>
          <w:instrText xml:space="preserve"> PAGEREF _Toc7457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069"/>
      <w:r>
        <w:rPr>
          <w:rFonts w:ascii="仿宋" w:eastAsia="仿宋" w:hAnsi="仿宋" w:cs="仿宋" w:hint="eastAsia"/>
          <w:lang w:eastAsia="zh-CN"/>
        </w:rPr>
        <w:t>(一)、汽车轮胎压力监测系统行业分析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行业一直以来都是市场的关注焦点。行业内的发展趋势、竞争态势以及潜在机会都对汽车轮胎压力监测系统项目的推进产生深远的影响。通过深入研究行业的整体概貌，我们将更好地理解行业的核心特征，为汽车轮胎压力监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行业，技术一直是推动创新和发展的关键因素。我们将对当前技术趋势进行详尽分析，包括但不限于人工智能、大数据应用、先进制造技术等。这有助于汽车轮胎压力监测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轮胎压力监测系统项目成功的基础。我们将对主要竞争对手进行深入研究，包括其市场份额、产品特点、市场定位等。通过全面了解竞争对手的优势和劣势，汽车轮胎压力监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315"/>
      <w:r>
        <w:rPr>
          <w:rFonts w:ascii="仿宋" w:eastAsia="仿宋" w:hAnsi="仿宋" w:cs="仿宋" w:hint="eastAsia"/>
          <w:sz w:val="28"/>
          <w:lang w:eastAsia="zh-CN"/>
        </w:rPr>
        <w:t>(二)、汽车轮胎压力监测系统市场分析预测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轮胎压力监测系统市场未来的增长趋势。这包括市场的整体规模、各细分领域的发展趋势等。汽车轮胎压力监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轮胎压力监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轮胎压力监测系统项目实施过程中需要充分考虑的因素。我们将对市场风险进行全面评估，包括但不限于政策法规风险、市场竞争风险、技术变革风险等。通过对潜在风险的深入分析，汽车轮胎压力监测系统项目可以制定相应的风险缓解策略，降低不确定性对汽车轮胎压力监测系统项目的影响。</w:t>
      </w:r>
    </w:p>
    <w:p>
      <w:pPr>
        <w:pStyle w:val="Heading1"/>
        <w:ind w:firstLine="560" w:firstLineChars="200"/>
        <w:rPr>
          <w:rFonts w:ascii="仿宋" w:eastAsia="仿宋" w:hAnsi="仿宋" w:cs="仿宋" w:hint="eastAsia"/>
          <w:sz w:val="28"/>
          <w:lang w:eastAsia="zh-CN"/>
        </w:rPr>
      </w:pPr>
      <w:bookmarkStart w:id="5" w:name="_Toc8013"/>
      <w:r>
        <w:rPr>
          <w:rFonts w:ascii="仿宋" w:eastAsia="仿宋" w:hAnsi="仿宋" w:cs="仿宋" w:hint="eastAsia"/>
          <w:sz w:val="28"/>
          <w:lang w:eastAsia="zh-CN"/>
        </w:rPr>
        <w:t>二、汽车轮胎压力监测系统项目土建工程</w:t>
      </w:r>
      <w:bookmarkEnd w:id="5"/>
    </w:p>
    <w:p>
      <w:pPr>
        <w:pStyle w:val="Heading2"/>
        <w:rPr>
          <w:rFonts w:ascii="仿宋" w:eastAsia="仿宋" w:hAnsi="仿宋" w:cs="仿宋" w:hint="eastAsia"/>
          <w:lang w:eastAsia="zh-CN"/>
        </w:rPr>
      </w:pPr>
      <w:bookmarkStart w:id="6" w:name="_Toc66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在汽车轮胎压力监测系统项目的建筑工程设计中，我们将秉承一系列重要的设计原则，以确保汽车轮胎压力监测系统项目建筑在功能、美观、可持续性等方面达到最佳效果。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首要原则是确保建筑的功能性得到最大化的发挥。我们将充分理解汽车轮胎压力监测系统项目的实际需求，合理布局各个功能区域，保证建筑在满足业务需求的同时，提供高效的工作环境。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在建筑设计中，我们将综合考虑建设和运营成本。通过精细的经济效益分析，确保设计方案在高效利用资源的同时，对汽车轮胎压力监测系统项目的长期盈利能力有积极的贡献。</w:t>
      </w:r>
    </w:p>
    <w:p>
      <w:pPr>
        <w:pStyle w:val="Heading2"/>
        <w:ind w:firstLine="560" w:firstLineChars="200"/>
        <w:rPr>
          <w:rFonts w:ascii="仿宋" w:eastAsia="仿宋" w:hAnsi="仿宋" w:cs="仿宋" w:hint="eastAsia"/>
          <w:sz w:val="28"/>
          <w:lang w:eastAsia="zh-CN"/>
        </w:rPr>
      </w:pPr>
      <w:bookmarkStart w:id="7" w:name="_Toc232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的土建工程设计中，我们将精准设定设计年限，结合汽车轮胎压力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轮胎压力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29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轮胎压力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轮胎压力监测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轮胎压力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9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本期工程汽车轮胎压力监测系统项目预计总建筑面积XXX平方米，其中：计容建筑面积XXX平方米，计划建筑工程投资XX万元，占汽车轮胎压力监测系统项目总投资的XX%。</w:t>
      </w:r>
    </w:p>
    <w:p>
      <w:pPr>
        <w:pStyle w:val="Heading1"/>
        <w:ind w:firstLine="560" w:firstLineChars="200"/>
        <w:rPr>
          <w:rFonts w:ascii="仿宋" w:eastAsia="仿宋" w:hAnsi="仿宋" w:cs="仿宋" w:hint="eastAsia"/>
          <w:sz w:val="28"/>
          <w:lang w:eastAsia="zh-CN"/>
        </w:rPr>
      </w:pPr>
      <w:bookmarkStart w:id="10" w:name="_Toc25308"/>
      <w:r>
        <w:rPr>
          <w:rFonts w:ascii="仿宋" w:eastAsia="仿宋" w:hAnsi="仿宋" w:cs="仿宋" w:hint="eastAsia"/>
          <w:sz w:val="28"/>
          <w:lang w:eastAsia="zh-CN"/>
        </w:rPr>
        <w:t>三、汽车轮胎压力监测系统项目建设背景及必要性分析</w:t>
      </w:r>
      <w:bookmarkEnd w:id="10"/>
    </w:p>
    <w:p>
      <w:pPr>
        <w:pStyle w:val="Heading2"/>
        <w:rPr>
          <w:rFonts w:ascii="仿宋" w:eastAsia="仿宋" w:hAnsi="仿宋" w:cs="仿宋" w:hint="eastAsia"/>
          <w:lang w:eastAsia="zh-CN"/>
        </w:rPr>
      </w:pPr>
      <w:bookmarkStart w:id="11" w:name="_Toc22372"/>
      <w:r>
        <w:rPr>
          <w:rFonts w:ascii="仿宋" w:eastAsia="仿宋" w:hAnsi="仿宋" w:cs="仿宋" w:hint="eastAsia"/>
          <w:lang w:eastAsia="zh-CN"/>
        </w:rPr>
        <w:t>(一)、汽车轮胎压力监测系统项目背景分析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轮胎压力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轮胎压力监测系统项目在这个潮流中的定位。同时，我们将关注行业内涌现的新兴机遇，以便汽车轮胎压力监测系统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轮胎压力监测系统项目提供了强大的发展动力。我们将聚焦于行业内最新的技术发展趋势，包括但不限于人工智能、大数据分析、物联网等领域。通过深度的技术研究，我们将确保汽车轮胎压力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轮胎压力监测系统项目发展的源泉。我们将投入更多的精力对市场需求进行深入剖析，超越表面的需求，深入挖掘潜在的市场痛点和机遇。通过对市场需求的细致了解，汽车轮胎压力监测系统项目将更有针对性地设计解决方案，满足市场的多样化需求，从而更好地促进汽车轮胎压力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轮胎压力监测系统项目战略至关重要。我们将对竞争态势进行更为深入的分析，包括但不限于市场份额、产品特点、客户满意度等多个维度。通过深度的竞争分析，汽车轮胎压力监测系统项目将能够更准确地把握市场脉搏，制定具有竞争力的汽车轮胎压力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轮胎压力监测系统项目的发展具有直接的影响。我们将进行更为全面的法规和政策分析，了解行业发展中的潜在法律风险和合规挑战。通过充分了解和遵守相关法规，汽车轮胎压力监测系统项目将确保在法律框架内合法合规运营，为汽车轮胎压力监测系统项目的稳健发展提供有力支持。</w:t>
      </w:r>
    </w:p>
    <w:p>
      <w:pPr>
        <w:pStyle w:val="Heading2"/>
        <w:ind w:firstLine="560" w:firstLineChars="200"/>
        <w:rPr>
          <w:rFonts w:ascii="仿宋" w:eastAsia="仿宋" w:hAnsi="仿宋" w:cs="仿宋" w:hint="eastAsia"/>
          <w:sz w:val="28"/>
          <w:lang w:eastAsia="zh-CN"/>
        </w:rPr>
      </w:pPr>
      <w:bookmarkStart w:id="12" w:name="_Toc20163"/>
      <w:r>
        <w:rPr>
          <w:rFonts w:ascii="仿宋" w:eastAsia="仿宋" w:hAnsi="仿宋" w:cs="仿宋" w:hint="eastAsia"/>
          <w:sz w:val="28"/>
          <w:lang w:eastAsia="zh-CN"/>
        </w:rPr>
        <w:t>(二)、汽车轮胎压力监测系统项目建设必要性分析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建设的迫切性源于对行业发展趋势的深刻洞察。我们正处于一个行业变革的时代，科技创新、数字化转型成为企业发展的关键动力。汽车轮胎压力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建设不仅仅是为了跟上潮流，更是为了通过技术创新推动企业的持续发展。通过引入先进的技术和解决方案，汽车轮胎压力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轮胎压力监测系统项目的建设成为必然选择，通过提高产品质量、拓展服务领域，从而在竞争中获得更多的机会。汽车轮胎压力监测系统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轮胎压力监测系统项目建设的必要性体现在对客户需求更精准的满足。通过汽车轮胎压力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建设的背后是对企业持续创新的追求。只有通过不断创新，企业才能在竞争中立于不败之地。汽车轮胎压力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536"/>
      <w:r>
        <w:rPr>
          <w:rFonts w:ascii="仿宋" w:eastAsia="仿宋" w:hAnsi="仿宋" w:cs="仿宋" w:hint="eastAsia"/>
          <w:sz w:val="28"/>
          <w:lang w:eastAsia="zh-CN"/>
        </w:rPr>
        <w:t>四、汽车轮胎压力监测系统项目概论</w:t>
      </w:r>
      <w:bookmarkEnd w:id="13"/>
    </w:p>
    <w:p>
      <w:pPr>
        <w:pStyle w:val="Heading2"/>
        <w:rPr>
          <w:rFonts w:ascii="仿宋" w:eastAsia="仿宋" w:hAnsi="仿宋" w:cs="仿宋" w:hint="eastAsia"/>
          <w:lang w:eastAsia="zh-CN"/>
        </w:rPr>
      </w:pPr>
      <w:bookmarkStart w:id="14" w:name="_Toc15873"/>
      <w:r>
        <w:rPr>
          <w:rFonts w:ascii="仿宋" w:eastAsia="仿宋" w:hAnsi="仿宋" w:cs="仿宋" w:hint="eastAsia"/>
          <w:lang w:eastAsia="zh-CN"/>
        </w:rPr>
        <w:t>(一)、汽车轮胎压力监测系统项目概况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起源追溯至对市场的深入洞察。市场的不断演变与变革为汽车轮胎压力监测系统项目提供了难得的机遇。当前市场存在的需求缺口和变革的大环境共同构成了汽车轮胎压力监测系统项目的背景。这个汽车轮胎压力监测系统项目旨在充分利用市场机遇，填补行业中尚未满足的需求，为客户提供全新的解决方案。市场的变革和需求的增长使得这个汽车轮胎压力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汽车轮胎压力监测系统项目名称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正式命名为汽车轮胎压力监测系统。这个名称不仅仅是一个标识，更代表了汽车轮胎压力监测系统项目的核心理念和愿景。它蕴含着汽车轮胎压力监测系统项目所要解决问题的关键字，具有强烈的表达和辨识度，为汽车轮胎压力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汽车轮胎压力监测系统项目目标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核心目标是提供一种全新、高效的解决方案，满足客户日益增长的需求。汽车轮胎压力监测系统项目追求的不仅仅是满足市场需求，更是在市场中获得卓越的竞争优势。通过不断提升产品或服务的质量和创新水平，汽车轮胎压力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汽车轮胎压力监测系统项目范围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全面涵盖了产品研发、制造、市场推广和售后服务，确保从产品设计到最终用户体验的全方位关注。这一全面的汽车轮胎压力监测系统项目范围是为了确保汽车轮胎压力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汽车轮胎压力监测系统项目时间表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计划在未来18个月内完成，包括研发、测试、市场试点和正式推出等不同阶段。这个时间表的合理设计是为了确保汽车轮胎压力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汽车轮胎压力监测系统项目预算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总预算估算为XX百万美元，主要分配在研发、市场推广、人员培训和运营等方面。这一充足的预算为汽车轮胎压力监测系统项目提供了充足的资源，确保汽车轮胎压力监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汽车轮胎压力监测系统项目风险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可能面临的风险包括市场接受度低、技术难题、竞争激烈等。汽车轮胎压力监测系统项目团队已经制定了相应的风险应对计划，通过前瞻性的风险管理，确保汽车轮胎压力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汽车轮胎压力监测系统项目团队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汇聚了一支经验丰富、多领域专业素养的核心团队，确保汽车轮胎压力监测系统项目在各个方面都能拥有高水平的执行力。团队的协同作战是汽车轮胎压力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汽车轮胎压力监测系统项目背景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汽车轮胎压力监测系统项目的背景根植于市场对更高效、创新产品的渴望，同时也受到科技发展对行业格局的深刻改变的影响。这为汽车轮胎压力监测系统项目提供了广阔的发展空间和市场需求。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汽车轮胎压力监测系统项目现状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截至目前，汽车轮胎压力监测系统项目已完成市场调研和技术验证，取得了初步的成功。这为汽车轮胎压力监测系统项目在未来的发展奠定了坚实的基础，为更远大的目标打下了坚实的基石。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7205"/>
      <w:r>
        <w:rPr>
          <w:rFonts w:ascii="仿宋" w:eastAsia="仿宋" w:hAnsi="仿宋" w:cs="仿宋" w:hint="eastAsia"/>
          <w:sz w:val="28"/>
          <w:lang w:eastAsia="zh-CN"/>
        </w:rPr>
        <w:t>(二)、汽车轮胎压力监测系统项目目标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轮胎压力监测系统项目首要业务目标是在市场中占据有利地位，实现产品/服务的成功推广和销售。通过不断提升产品质量、创新性，汽车轮胎压力监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在科技迅速发展的时代，汽车轮胎压力监测系统项目着眼于技术创新。通过持续的研发和技术升级，汽车轮胎压力监测系统项目旨在推出更具创新性的产品或服务，以满足市场对新鲜、先进解决方案的需求。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轮胎压力监测系统项目设定了客户满意度目标。通过提供卓越的产品质量和优质的客户服务，汽车轮胎压力监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汽车轮胎压力监测系统项目注重社会责任和可持续发展。通过实施环保、社会责任汽车轮胎压力监测系统项目，汽车轮胎压力监测系统项目致力于在经济发展的同时保护环境，促进社会公平，实现可持续经营。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汽车轮胎压力监测系统项目的团队是实现目标的核心驱动力。因此，汽车轮胎压力监测系统项目设定了团队发展目标，包括提升团队成员的专业技能、培养领导力，以及搭建协同高效的团队工作氛围。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352"/>
      <w:r>
        <w:rPr>
          <w:rFonts w:ascii="仿宋" w:eastAsia="仿宋" w:hAnsi="仿宋" w:cs="仿宋" w:hint="eastAsia"/>
          <w:sz w:val="28"/>
          <w:lang w:eastAsia="zh-CN"/>
        </w:rPr>
        <w:t>(三)、汽车轮胎压力监测系统项目提出的理由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汽车轮胎压力监测系统项目提出的理由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源于对市场机遇的深刻洞察。当前市场中存在的需求缺口和行业发展趋势表明，有巨大的商业机会等待被开发。通过准确捕捉市场机遇，汽车轮胎压力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理念基于对技术创新的信仰。通过持续的研发和技术投入，汽车轮胎压力监测系统项目有望推出更具创新性的产品或服务。在科技飞速发展的当下，汽车轮胎压力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为了增强企业的行业竞争力。通过提升产品或服务的质量和独特性，汽车轮胎压力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响应了消费者需求的变化。随着社会和科技的不断发展，消费者对产品和服务的需求也在发生变化。通过深入了解并及时回应消费者的新需求，汽车轮胎压力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企业战略发展规划的一部分。在面对日益激烈的市场竞争和不断变化的商业环境中，汽车轮胎压力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不仅仅是基于商业考量，还注重社会责任。通过推出环保、社会责任等方面的汽车轮胎压力监测系统项目，汽车轮胎压力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反映了对利益相关者期望的关注。包括客户、员工、投资者等利益相关者在企业发展中都有着各自的期望，汽车轮胎压力监测系统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https://d.book118.com/697034116132006051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9398E"/>
    <w:rsid w:val="33593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341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2024-03-03T22:46:00Z</dcterms:created>
  <dcterms:modified xsi:type="dcterms:W3CDTF">2024-03-03T22:46:47Z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13F83370EAD4426EA1407A664AF92C00_11</vt:lpwstr>
  </property>
  <property fmtid="{D5CDD505-2E9C-101B-9397-08002B2CF9AE}" pid="3" name="KSOProductBuildVer">
    <vt:lpwstr>2052-12.1.0.16388</vt:lpwstr>
  </property>
</Properties>
</file>