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非磁介质复制品行业相关公司设立可行性研究报告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8" w:history="1">
        <w:r>
          <w:rPr>
            <w:rFonts w:ascii="仿宋" w:eastAsia="仿宋" w:hAnsi="仿宋" w:cs="仿宋" w:hint="eastAsia"/>
            <w:lang w:eastAsia="zh-CN"/>
          </w:rPr>
          <w:t>概论</w:t>
        </w:r>
        <w:r>
          <w:tab/>
        </w:r>
        <w:r>
          <w:fldChar w:fldCharType="begin"/>
        </w:r>
        <w:r>
          <w:instrText xml:space="preserve"> PAGEREF _Toc29318 \h </w:instrText>
        </w:r>
        <w:r>
          <w:fldChar w:fldCharType="separate"/>
        </w:r>
        <w:r>
          <w:t>3</w:t>
        </w:r>
        <w:r>
          <w:fldChar w:fldCharType="end"/>
        </w:r>
      </w:hyperlink>
    </w:p>
    <w:p>
      <w:pPr>
        <w:pStyle w:val="TOC1"/>
        <w:tabs>
          <w:tab w:val="right" w:leader="dot" w:pos="8306"/>
        </w:tabs>
      </w:pPr>
      <w:hyperlink w:anchor="_Toc23069" w:history="1">
        <w:r>
          <w:rPr>
            <w:rFonts w:ascii="仿宋" w:eastAsia="仿宋" w:hAnsi="仿宋" w:cs="仿宋" w:hint="eastAsia"/>
            <w:lang w:eastAsia="zh-CN"/>
          </w:rPr>
          <w:t>一、发展规划</w:t>
        </w:r>
        <w:r>
          <w:tab/>
        </w:r>
        <w:r>
          <w:fldChar w:fldCharType="begin"/>
        </w:r>
        <w:r>
          <w:instrText xml:space="preserve"> PAGEREF _Toc23069 \h </w:instrText>
        </w:r>
        <w:r>
          <w:fldChar w:fldCharType="separate"/>
        </w:r>
        <w:r>
          <w:t>3</w:t>
        </w:r>
        <w:r>
          <w:fldChar w:fldCharType="end"/>
        </w:r>
      </w:hyperlink>
    </w:p>
    <w:p>
      <w:pPr>
        <w:pStyle w:val="TOC2"/>
        <w:tabs>
          <w:tab w:val="right" w:leader="dot" w:pos="8306"/>
        </w:tabs>
      </w:pPr>
      <w:hyperlink w:anchor="_Toc11166" w:history="1">
        <w:r>
          <w:rPr>
            <w:rFonts w:ascii="仿宋" w:eastAsia="仿宋" w:hAnsi="仿宋" w:cs="仿宋" w:hint="eastAsia"/>
            <w:lang w:eastAsia="zh-CN"/>
          </w:rPr>
          <w:t>(一)、公司发展规划</w:t>
        </w:r>
        <w:r>
          <w:tab/>
        </w:r>
        <w:r>
          <w:fldChar w:fldCharType="begin"/>
        </w:r>
        <w:r>
          <w:instrText xml:space="preserve"> PAGEREF _Toc11166 \h </w:instrText>
        </w:r>
        <w:r>
          <w:fldChar w:fldCharType="separate"/>
        </w:r>
        <w:r>
          <w:t>3</w:t>
        </w:r>
        <w:r>
          <w:fldChar w:fldCharType="end"/>
        </w:r>
      </w:hyperlink>
    </w:p>
    <w:p>
      <w:pPr>
        <w:pStyle w:val="TOC2"/>
        <w:tabs>
          <w:tab w:val="right" w:leader="dot" w:pos="8306"/>
        </w:tabs>
      </w:pPr>
      <w:hyperlink w:anchor="_Toc18558" w:history="1">
        <w:r>
          <w:rPr>
            <w:rFonts w:ascii="仿宋" w:eastAsia="仿宋" w:hAnsi="仿宋" w:cs="仿宋" w:hint="eastAsia"/>
            <w:lang w:eastAsia="zh-CN"/>
          </w:rPr>
          <w:t>(二)、保障措施</w:t>
        </w:r>
        <w:r>
          <w:tab/>
        </w:r>
        <w:r>
          <w:fldChar w:fldCharType="begin"/>
        </w:r>
        <w:r>
          <w:instrText xml:space="preserve"> PAGEREF _Toc18558 \h </w:instrText>
        </w:r>
        <w:r>
          <w:fldChar w:fldCharType="separate"/>
        </w:r>
        <w:r>
          <w:t>4</w:t>
        </w:r>
        <w:r>
          <w:fldChar w:fldCharType="end"/>
        </w:r>
      </w:hyperlink>
    </w:p>
    <w:p>
      <w:pPr>
        <w:pStyle w:val="TOC1"/>
        <w:tabs>
          <w:tab w:val="right" w:leader="dot" w:pos="8306"/>
        </w:tabs>
      </w:pPr>
      <w:hyperlink w:anchor="_Toc32552" w:history="1">
        <w:r>
          <w:rPr>
            <w:rFonts w:ascii="仿宋" w:eastAsia="仿宋" w:hAnsi="仿宋" w:cs="仿宋" w:hint="eastAsia"/>
            <w:lang w:eastAsia="zh-CN"/>
          </w:rPr>
          <w:t>二、法人治理</w:t>
        </w:r>
        <w:r>
          <w:tab/>
        </w:r>
        <w:r>
          <w:fldChar w:fldCharType="begin"/>
        </w:r>
        <w:r>
          <w:instrText xml:space="preserve"> PAGEREF _Toc32552 \h </w:instrText>
        </w:r>
        <w:r>
          <w:fldChar w:fldCharType="separate"/>
        </w:r>
        <w:r>
          <w:t>9</w:t>
        </w:r>
        <w:r>
          <w:fldChar w:fldCharType="end"/>
        </w:r>
      </w:hyperlink>
    </w:p>
    <w:p>
      <w:pPr>
        <w:pStyle w:val="TOC2"/>
        <w:tabs>
          <w:tab w:val="right" w:leader="dot" w:pos="8306"/>
        </w:tabs>
      </w:pPr>
      <w:hyperlink w:anchor="_Toc12026" w:history="1">
        <w:r>
          <w:rPr>
            <w:rFonts w:ascii="仿宋" w:eastAsia="仿宋" w:hAnsi="仿宋" w:cs="仿宋" w:hint="eastAsia"/>
            <w:lang w:eastAsia="zh-CN"/>
          </w:rPr>
          <w:t>(一)、股东权利及义务</w:t>
        </w:r>
        <w:r>
          <w:tab/>
        </w:r>
        <w:r>
          <w:fldChar w:fldCharType="begin"/>
        </w:r>
        <w:r>
          <w:instrText xml:space="preserve"> PAGEREF _Toc12026 \h </w:instrText>
        </w:r>
        <w:r>
          <w:fldChar w:fldCharType="separate"/>
        </w:r>
        <w:r>
          <w:t>9</w:t>
        </w:r>
        <w:r>
          <w:fldChar w:fldCharType="end"/>
        </w:r>
      </w:hyperlink>
    </w:p>
    <w:p>
      <w:pPr>
        <w:pStyle w:val="TOC2"/>
        <w:tabs>
          <w:tab w:val="right" w:leader="dot" w:pos="8306"/>
        </w:tabs>
      </w:pPr>
      <w:hyperlink w:anchor="_Toc28935" w:history="1">
        <w:r>
          <w:rPr>
            <w:rFonts w:ascii="仿宋" w:eastAsia="仿宋" w:hAnsi="仿宋" w:cs="仿宋" w:hint="eastAsia"/>
            <w:lang w:eastAsia="zh-CN"/>
          </w:rPr>
          <w:t>(二)、董事</w:t>
        </w:r>
        <w:r>
          <w:tab/>
        </w:r>
        <w:r>
          <w:fldChar w:fldCharType="begin"/>
        </w:r>
        <w:r>
          <w:instrText xml:space="preserve"> PAGEREF _Toc28935 \h </w:instrText>
        </w:r>
        <w:r>
          <w:fldChar w:fldCharType="separate"/>
        </w:r>
        <w:r>
          <w:t>11</w:t>
        </w:r>
        <w:r>
          <w:fldChar w:fldCharType="end"/>
        </w:r>
      </w:hyperlink>
    </w:p>
    <w:p>
      <w:pPr>
        <w:pStyle w:val="TOC2"/>
        <w:tabs>
          <w:tab w:val="right" w:leader="dot" w:pos="8306"/>
        </w:tabs>
      </w:pPr>
      <w:hyperlink w:anchor="_Toc3971" w:history="1">
        <w:r>
          <w:rPr>
            <w:rFonts w:ascii="仿宋" w:eastAsia="仿宋" w:hAnsi="仿宋" w:cs="仿宋" w:hint="eastAsia"/>
            <w:lang w:eastAsia="zh-CN"/>
          </w:rPr>
          <w:t>(三)、高级管理人员</w:t>
        </w:r>
        <w:r>
          <w:tab/>
        </w:r>
        <w:r>
          <w:fldChar w:fldCharType="begin"/>
        </w:r>
        <w:r>
          <w:instrText xml:space="preserve"> PAGEREF _Toc3971 \h </w:instrText>
        </w:r>
        <w:r>
          <w:fldChar w:fldCharType="separate"/>
        </w:r>
        <w:r>
          <w:t>16</w:t>
        </w:r>
        <w:r>
          <w:fldChar w:fldCharType="end"/>
        </w:r>
      </w:hyperlink>
    </w:p>
    <w:p>
      <w:pPr>
        <w:pStyle w:val="TOC2"/>
        <w:tabs>
          <w:tab w:val="right" w:leader="dot" w:pos="8306"/>
        </w:tabs>
      </w:pPr>
      <w:hyperlink w:anchor="_Toc14999" w:history="1">
        <w:r>
          <w:rPr>
            <w:rFonts w:ascii="仿宋" w:eastAsia="仿宋" w:hAnsi="仿宋" w:cs="仿宋" w:hint="eastAsia"/>
            <w:lang w:eastAsia="zh-CN"/>
          </w:rPr>
          <w:t>(四)、监事</w:t>
        </w:r>
        <w:r>
          <w:tab/>
        </w:r>
        <w:r>
          <w:fldChar w:fldCharType="begin"/>
        </w:r>
        <w:r>
          <w:instrText xml:space="preserve"> PAGEREF _Toc14999 \h </w:instrText>
        </w:r>
        <w:r>
          <w:fldChar w:fldCharType="separate"/>
        </w:r>
        <w:r>
          <w:t>18</w:t>
        </w:r>
        <w:r>
          <w:fldChar w:fldCharType="end"/>
        </w:r>
      </w:hyperlink>
    </w:p>
    <w:p>
      <w:pPr>
        <w:pStyle w:val="TOC1"/>
        <w:tabs>
          <w:tab w:val="right" w:leader="dot" w:pos="8306"/>
        </w:tabs>
      </w:pPr>
      <w:hyperlink w:anchor="_Toc18545" w:history="1">
        <w:r>
          <w:rPr>
            <w:rFonts w:ascii="仿宋" w:eastAsia="仿宋" w:hAnsi="仿宋" w:cs="仿宋" w:hint="eastAsia"/>
            <w:lang w:eastAsia="zh-CN"/>
          </w:rPr>
          <w:t>三、公司成立方案</w:t>
        </w:r>
        <w:r>
          <w:tab/>
        </w:r>
        <w:r>
          <w:fldChar w:fldCharType="begin"/>
        </w:r>
        <w:r>
          <w:instrText xml:space="preserve"> PAGEREF _Toc18545 \h </w:instrText>
        </w:r>
        <w:r>
          <w:fldChar w:fldCharType="separate"/>
        </w:r>
        <w:r>
          <w:t>19</w:t>
        </w:r>
        <w:r>
          <w:fldChar w:fldCharType="end"/>
        </w:r>
      </w:hyperlink>
    </w:p>
    <w:p>
      <w:pPr>
        <w:pStyle w:val="TOC2"/>
        <w:tabs>
          <w:tab w:val="right" w:leader="dot" w:pos="8306"/>
        </w:tabs>
      </w:pPr>
      <w:hyperlink w:anchor="_Toc18836" w:history="1">
        <w:r>
          <w:rPr>
            <w:rFonts w:ascii="仿宋" w:eastAsia="仿宋" w:hAnsi="仿宋" w:cs="仿宋" w:hint="eastAsia"/>
            <w:lang w:eastAsia="zh-CN"/>
          </w:rPr>
          <w:t>(一)、公司经营宗旨</w:t>
        </w:r>
        <w:r>
          <w:tab/>
        </w:r>
        <w:r>
          <w:fldChar w:fldCharType="begin"/>
        </w:r>
        <w:r>
          <w:instrText xml:space="preserve"> PAGEREF _Toc18836 \h </w:instrText>
        </w:r>
        <w:r>
          <w:fldChar w:fldCharType="separate"/>
        </w:r>
        <w:r>
          <w:t>19</w:t>
        </w:r>
        <w:r>
          <w:fldChar w:fldCharType="end"/>
        </w:r>
      </w:hyperlink>
    </w:p>
    <w:p>
      <w:pPr>
        <w:pStyle w:val="TOC2"/>
        <w:tabs>
          <w:tab w:val="right" w:leader="dot" w:pos="8306"/>
        </w:tabs>
      </w:pPr>
      <w:hyperlink w:anchor="_Toc32328" w:history="1">
        <w:r>
          <w:rPr>
            <w:rFonts w:ascii="仿宋" w:eastAsia="仿宋" w:hAnsi="仿宋" w:cs="仿宋" w:hint="eastAsia"/>
            <w:lang w:eastAsia="zh-CN"/>
          </w:rPr>
          <w:t>(二)、公司的目标、主要职责</w:t>
        </w:r>
        <w:r>
          <w:tab/>
        </w:r>
        <w:r>
          <w:fldChar w:fldCharType="begin"/>
        </w:r>
        <w:r>
          <w:instrText xml:space="preserve"> PAGEREF _Toc32328 \h </w:instrText>
        </w:r>
        <w:r>
          <w:fldChar w:fldCharType="separate"/>
        </w:r>
        <w:r>
          <w:t>20</w:t>
        </w:r>
        <w:r>
          <w:fldChar w:fldCharType="end"/>
        </w:r>
      </w:hyperlink>
    </w:p>
    <w:p>
      <w:pPr>
        <w:pStyle w:val="TOC2"/>
        <w:tabs>
          <w:tab w:val="right" w:leader="dot" w:pos="8306"/>
        </w:tabs>
      </w:pPr>
      <w:hyperlink w:anchor="_Toc20288" w:history="1">
        <w:r>
          <w:rPr>
            <w:rFonts w:ascii="仿宋" w:eastAsia="仿宋" w:hAnsi="仿宋" w:cs="仿宋" w:hint="eastAsia"/>
            <w:lang w:eastAsia="zh-CN"/>
          </w:rPr>
          <w:t>(三)、公司组建方式</w:t>
        </w:r>
        <w:r>
          <w:tab/>
        </w:r>
        <w:r>
          <w:fldChar w:fldCharType="begin"/>
        </w:r>
        <w:r>
          <w:instrText xml:space="preserve"> PAGEREF _Toc20288 \h </w:instrText>
        </w:r>
        <w:r>
          <w:fldChar w:fldCharType="separate"/>
        </w:r>
        <w:r>
          <w:t>23</w:t>
        </w:r>
        <w:r>
          <w:fldChar w:fldCharType="end"/>
        </w:r>
      </w:hyperlink>
    </w:p>
    <w:p>
      <w:pPr>
        <w:pStyle w:val="TOC2"/>
        <w:tabs>
          <w:tab w:val="right" w:leader="dot" w:pos="8306"/>
        </w:tabs>
      </w:pPr>
      <w:hyperlink w:anchor="_Toc2255" w:history="1">
        <w:r>
          <w:rPr>
            <w:rFonts w:ascii="仿宋" w:eastAsia="仿宋" w:hAnsi="仿宋" w:cs="仿宋" w:hint="eastAsia"/>
            <w:lang w:eastAsia="zh-CN"/>
          </w:rPr>
          <w:t>(四)、公司管理体制</w:t>
        </w:r>
        <w:r>
          <w:tab/>
        </w:r>
        <w:r>
          <w:fldChar w:fldCharType="begin"/>
        </w:r>
        <w:r>
          <w:instrText xml:space="preserve"> PAGEREF _Toc2255 \h </w:instrText>
        </w:r>
        <w:r>
          <w:fldChar w:fldCharType="separate"/>
        </w:r>
        <w:r>
          <w:t>24</w:t>
        </w:r>
        <w:r>
          <w:fldChar w:fldCharType="end"/>
        </w:r>
      </w:hyperlink>
    </w:p>
    <w:p>
      <w:pPr>
        <w:pStyle w:val="TOC2"/>
        <w:tabs>
          <w:tab w:val="right" w:leader="dot" w:pos="8306"/>
        </w:tabs>
      </w:pPr>
      <w:hyperlink w:anchor="_Toc10667" w:history="1">
        <w:r>
          <w:rPr>
            <w:rFonts w:ascii="仿宋" w:eastAsia="仿宋" w:hAnsi="仿宋" w:cs="仿宋" w:hint="eastAsia"/>
            <w:lang w:eastAsia="zh-CN"/>
          </w:rPr>
          <w:t>(五)、部门职责及权限</w:t>
        </w:r>
        <w:r>
          <w:tab/>
        </w:r>
        <w:r>
          <w:fldChar w:fldCharType="begin"/>
        </w:r>
        <w:r>
          <w:instrText xml:space="preserve"> PAGEREF _Toc10667 \h </w:instrText>
        </w:r>
        <w:r>
          <w:fldChar w:fldCharType="separate"/>
        </w:r>
        <w:r>
          <w:t>25</w:t>
        </w:r>
        <w:r>
          <w:fldChar w:fldCharType="end"/>
        </w:r>
      </w:hyperlink>
    </w:p>
    <w:p>
      <w:pPr>
        <w:pStyle w:val="TOC2"/>
        <w:tabs>
          <w:tab w:val="right" w:leader="dot" w:pos="8306"/>
        </w:tabs>
      </w:pPr>
      <w:hyperlink w:anchor="_Toc9648" w:history="1">
        <w:r>
          <w:rPr>
            <w:rFonts w:ascii="仿宋" w:eastAsia="仿宋" w:hAnsi="仿宋" w:cs="仿宋" w:hint="eastAsia"/>
            <w:lang w:eastAsia="zh-CN"/>
          </w:rPr>
          <w:t>(六)、核心人员介绍</w:t>
        </w:r>
        <w:r>
          <w:tab/>
        </w:r>
        <w:r>
          <w:fldChar w:fldCharType="begin"/>
        </w:r>
        <w:r>
          <w:instrText xml:space="preserve"> PAGEREF _Toc9648 \h </w:instrText>
        </w:r>
        <w:r>
          <w:fldChar w:fldCharType="separate"/>
        </w:r>
        <w:r>
          <w:t>27</w:t>
        </w:r>
        <w:r>
          <w:fldChar w:fldCharType="end"/>
        </w:r>
      </w:hyperlink>
    </w:p>
    <w:p>
      <w:pPr>
        <w:pStyle w:val="TOC2"/>
        <w:tabs>
          <w:tab w:val="right" w:leader="dot" w:pos="8306"/>
        </w:tabs>
      </w:pPr>
      <w:hyperlink w:anchor="_Toc73" w:history="1">
        <w:r>
          <w:rPr>
            <w:rFonts w:ascii="仿宋" w:eastAsia="仿宋" w:hAnsi="仿宋" w:cs="仿宋" w:hint="eastAsia"/>
            <w:lang w:eastAsia="zh-CN"/>
          </w:rPr>
          <w:t>(七)、财务会计制度</w:t>
        </w:r>
        <w:r>
          <w:tab/>
        </w:r>
        <w:r>
          <w:fldChar w:fldCharType="begin"/>
        </w:r>
        <w:r>
          <w:instrText xml:space="preserve"> PAGEREF _Toc73 \h </w:instrText>
        </w:r>
        <w:r>
          <w:fldChar w:fldCharType="separate"/>
        </w:r>
        <w:r>
          <w:t>29</w:t>
        </w:r>
        <w:r>
          <w:fldChar w:fldCharType="end"/>
        </w:r>
      </w:hyperlink>
    </w:p>
    <w:p>
      <w:pPr>
        <w:pStyle w:val="TOC1"/>
        <w:tabs>
          <w:tab w:val="right" w:leader="dot" w:pos="8306"/>
        </w:tabs>
      </w:pPr>
      <w:hyperlink w:anchor="_Toc1330" w:history="1">
        <w:r>
          <w:rPr>
            <w:rFonts w:ascii="仿宋" w:eastAsia="仿宋" w:hAnsi="仿宋" w:cs="仿宋" w:hint="eastAsia"/>
            <w:lang w:eastAsia="zh-CN"/>
          </w:rPr>
          <w:t>四、行业、市场分析</w:t>
        </w:r>
        <w:r>
          <w:tab/>
        </w:r>
        <w:r>
          <w:fldChar w:fldCharType="begin"/>
        </w:r>
        <w:r>
          <w:instrText xml:space="preserve"> PAGEREF _Toc1330 \h </w:instrText>
        </w:r>
        <w:r>
          <w:fldChar w:fldCharType="separate"/>
        </w:r>
        <w:r>
          <w:t>35</w:t>
        </w:r>
        <w:r>
          <w:fldChar w:fldCharType="end"/>
        </w:r>
      </w:hyperlink>
    </w:p>
    <w:p>
      <w:pPr>
        <w:pStyle w:val="TOC2"/>
        <w:tabs>
          <w:tab w:val="right" w:leader="dot" w:pos="8306"/>
        </w:tabs>
      </w:pPr>
      <w:hyperlink w:anchor="_Toc30275" w:history="1">
        <w:r>
          <w:rPr>
            <w:rFonts w:ascii="仿宋" w:eastAsia="仿宋" w:hAnsi="仿宋" w:cs="仿宋" w:hint="eastAsia"/>
            <w:lang w:eastAsia="zh-CN"/>
          </w:rPr>
          <w:t>(一)、行业分析</w:t>
        </w:r>
        <w:r>
          <w:tab/>
        </w:r>
        <w:r>
          <w:fldChar w:fldCharType="begin"/>
        </w:r>
        <w:r>
          <w:instrText xml:space="preserve"> PAGEREF _Toc30275 \h </w:instrText>
        </w:r>
        <w:r>
          <w:fldChar w:fldCharType="separate"/>
        </w:r>
        <w:r>
          <w:t>35</w:t>
        </w:r>
        <w:r>
          <w:fldChar w:fldCharType="end"/>
        </w:r>
      </w:hyperlink>
    </w:p>
    <w:p>
      <w:pPr>
        <w:pStyle w:val="TOC2"/>
        <w:tabs>
          <w:tab w:val="right" w:leader="dot" w:pos="8306"/>
        </w:tabs>
      </w:pPr>
      <w:hyperlink w:anchor="_Toc10718" w:history="1">
        <w:r>
          <w:rPr>
            <w:rFonts w:ascii="仿宋" w:eastAsia="仿宋" w:hAnsi="仿宋" w:cs="仿宋" w:hint="eastAsia"/>
            <w:lang w:eastAsia="zh-CN"/>
          </w:rPr>
          <w:t>(二)、市场分析</w:t>
        </w:r>
        <w:r>
          <w:tab/>
        </w:r>
        <w:r>
          <w:fldChar w:fldCharType="begin"/>
        </w:r>
        <w:r>
          <w:instrText xml:space="preserve"> PAGEREF _Toc10718 \h </w:instrText>
        </w:r>
        <w:r>
          <w:fldChar w:fldCharType="separate"/>
        </w:r>
        <w:r>
          <w:t>36</w:t>
        </w:r>
        <w:r>
          <w:fldChar w:fldCharType="end"/>
        </w:r>
      </w:hyperlink>
    </w:p>
    <w:p>
      <w:pPr>
        <w:pStyle w:val="TOC2"/>
        <w:tabs>
          <w:tab w:val="right" w:leader="dot" w:pos="8306"/>
        </w:tabs>
      </w:pPr>
      <w:hyperlink w:anchor="_Toc10264" w:history="1">
        <w:r>
          <w:rPr>
            <w:rFonts w:ascii="仿宋" w:eastAsia="仿宋" w:hAnsi="仿宋" w:cs="仿宋" w:hint="eastAsia"/>
            <w:lang w:eastAsia="zh-CN"/>
          </w:rPr>
          <w:t>(三)、行业发展及市场前景分析</w:t>
        </w:r>
        <w:r>
          <w:tab/>
        </w:r>
        <w:r>
          <w:fldChar w:fldCharType="begin"/>
        </w:r>
        <w:r>
          <w:instrText xml:space="preserve"> PAGEREF _Toc10264 \h </w:instrText>
        </w:r>
        <w:r>
          <w:fldChar w:fldCharType="separate"/>
        </w:r>
        <w:r>
          <w:t>36</w:t>
        </w:r>
        <w:r>
          <w:fldChar w:fldCharType="end"/>
        </w:r>
      </w:hyperlink>
    </w:p>
    <w:p>
      <w:pPr>
        <w:pStyle w:val="TOC1"/>
        <w:tabs>
          <w:tab w:val="right" w:leader="dot" w:pos="8306"/>
        </w:tabs>
      </w:pPr>
      <w:hyperlink w:anchor="_Toc6650" w:history="1">
        <w:r>
          <w:rPr>
            <w:rFonts w:ascii="仿宋" w:eastAsia="仿宋" w:hAnsi="仿宋" w:cs="仿宋" w:hint="eastAsia"/>
            <w:lang w:eastAsia="zh-CN"/>
          </w:rPr>
          <w:t>五、选址分析</w:t>
        </w:r>
        <w:r>
          <w:tab/>
        </w:r>
        <w:r>
          <w:fldChar w:fldCharType="begin"/>
        </w:r>
        <w:r>
          <w:instrText xml:space="preserve"> PAGEREF _Toc6650 \h </w:instrText>
        </w:r>
        <w:r>
          <w:fldChar w:fldCharType="separate"/>
        </w:r>
        <w:r>
          <w:t>37</w:t>
        </w:r>
        <w:r>
          <w:fldChar w:fldCharType="end"/>
        </w:r>
      </w:hyperlink>
    </w:p>
    <w:p>
      <w:pPr>
        <w:pStyle w:val="TOC2"/>
        <w:tabs>
          <w:tab w:val="right" w:leader="dot" w:pos="8306"/>
        </w:tabs>
      </w:pPr>
      <w:hyperlink w:anchor="_Toc6033" w:history="1">
        <w:r>
          <w:rPr>
            <w:rFonts w:ascii="仿宋" w:eastAsia="仿宋" w:hAnsi="仿宋" w:cs="仿宋" w:hint="eastAsia"/>
            <w:lang w:eastAsia="zh-CN"/>
          </w:rPr>
          <w:t>(一)、非磁介质复制品项目选址原则</w:t>
        </w:r>
        <w:r>
          <w:tab/>
        </w:r>
        <w:r>
          <w:fldChar w:fldCharType="begin"/>
        </w:r>
        <w:r>
          <w:instrText xml:space="preserve"> PAGEREF _Toc6033 \h </w:instrText>
        </w:r>
        <w:r>
          <w:fldChar w:fldCharType="separate"/>
        </w:r>
        <w:r>
          <w:t>37</w:t>
        </w:r>
        <w:r>
          <w:fldChar w:fldCharType="end"/>
        </w:r>
      </w:hyperlink>
    </w:p>
    <w:p>
      <w:pPr>
        <w:pStyle w:val="TOC2"/>
        <w:tabs>
          <w:tab w:val="right" w:leader="dot" w:pos="8306"/>
        </w:tabs>
      </w:pPr>
      <w:hyperlink w:anchor="_Toc6730" w:history="1">
        <w:r>
          <w:rPr>
            <w:rFonts w:ascii="仿宋" w:eastAsia="仿宋" w:hAnsi="仿宋" w:cs="仿宋" w:hint="eastAsia"/>
            <w:lang w:eastAsia="zh-CN"/>
          </w:rPr>
          <w:t>(二)、建设区基本情况</w:t>
        </w:r>
        <w:r>
          <w:tab/>
        </w:r>
        <w:r>
          <w:fldChar w:fldCharType="begin"/>
        </w:r>
        <w:r>
          <w:instrText xml:space="preserve"> PAGEREF _Toc6730 \h </w:instrText>
        </w:r>
        <w:r>
          <w:fldChar w:fldCharType="separate"/>
        </w:r>
        <w:r>
          <w:t>39</w:t>
        </w:r>
        <w:r>
          <w:fldChar w:fldCharType="end"/>
        </w:r>
      </w:hyperlink>
    </w:p>
    <w:p>
      <w:pPr>
        <w:pStyle w:val="TOC2"/>
        <w:tabs>
          <w:tab w:val="right" w:leader="dot" w:pos="8306"/>
        </w:tabs>
      </w:pPr>
      <w:hyperlink w:anchor="_Toc22" w:history="1">
        <w:r>
          <w:rPr>
            <w:rFonts w:ascii="仿宋" w:eastAsia="仿宋" w:hAnsi="仿宋" w:cs="仿宋" w:hint="eastAsia"/>
            <w:lang w:eastAsia="zh-CN"/>
          </w:rPr>
          <w:t>(三)、发展目标</w:t>
        </w:r>
        <w:r>
          <w:tab/>
        </w:r>
        <w:r>
          <w:fldChar w:fldCharType="begin"/>
        </w:r>
        <w:r>
          <w:instrText xml:space="preserve"> PAGEREF _Toc22 \h </w:instrText>
        </w:r>
        <w:r>
          <w:fldChar w:fldCharType="separate"/>
        </w:r>
        <w:r>
          <w:t>40</w:t>
        </w:r>
        <w:r>
          <w:fldChar w:fldCharType="end"/>
        </w:r>
      </w:hyperlink>
    </w:p>
    <w:p>
      <w:pPr>
        <w:pStyle w:val="TOC2"/>
        <w:tabs>
          <w:tab w:val="right" w:leader="dot" w:pos="8306"/>
        </w:tabs>
      </w:pPr>
      <w:hyperlink w:anchor="_Toc9083" w:history="1">
        <w:r>
          <w:rPr>
            <w:rFonts w:ascii="仿宋" w:eastAsia="仿宋" w:hAnsi="仿宋" w:cs="仿宋" w:hint="eastAsia"/>
            <w:lang w:eastAsia="zh-CN"/>
          </w:rPr>
          <w:t>(四)、产业发展方向</w:t>
        </w:r>
        <w:r>
          <w:tab/>
        </w:r>
        <w:r>
          <w:fldChar w:fldCharType="begin"/>
        </w:r>
        <w:r>
          <w:instrText xml:space="preserve"> PAGEREF _Toc9083 \h </w:instrText>
        </w:r>
        <w:r>
          <w:fldChar w:fldCharType="separate"/>
        </w:r>
        <w:r>
          <w:t>41</w:t>
        </w:r>
        <w:r>
          <w:fldChar w:fldCharType="end"/>
        </w:r>
      </w:hyperlink>
    </w:p>
    <w:p>
      <w:pPr>
        <w:pStyle w:val="TOC2"/>
        <w:tabs>
          <w:tab w:val="right" w:leader="dot" w:pos="8306"/>
        </w:tabs>
      </w:pPr>
      <w:hyperlink w:anchor="_Toc7907" w:history="1">
        <w:r>
          <w:rPr>
            <w:rFonts w:ascii="仿宋" w:eastAsia="仿宋" w:hAnsi="仿宋" w:cs="仿宋" w:hint="eastAsia"/>
            <w:lang w:eastAsia="zh-CN"/>
          </w:rPr>
          <w:t>(五)、非磁介质复制品项目选址综合评价</w:t>
        </w:r>
        <w:r>
          <w:tab/>
        </w:r>
        <w:r>
          <w:fldChar w:fldCharType="begin"/>
        </w:r>
        <w:r>
          <w:instrText xml:space="preserve"> PAGEREF _Toc7907 \h </w:instrText>
        </w:r>
        <w:r>
          <w:fldChar w:fldCharType="separate"/>
        </w:r>
        <w:r>
          <w:t>42</w:t>
        </w:r>
        <w:r>
          <w:fldChar w:fldCharType="end"/>
        </w:r>
      </w:hyperlink>
    </w:p>
    <w:p>
      <w:pPr>
        <w:pStyle w:val="TOC1"/>
        <w:tabs>
          <w:tab w:val="right" w:leader="dot" w:pos="8306"/>
        </w:tabs>
      </w:pPr>
      <w:hyperlink w:anchor="_Toc4116" w:history="1">
        <w:r>
          <w:rPr>
            <w:rFonts w:ascii="仿宋" w:eastAsia="仿宋" w:hAnsi="仿宋" w:cs="仿宋" w:hint="eastAsia"/>
            <w:lang w:eastAsia="zh-CN"/>
          </w:rPr>
          <w:t>六、非磁介质复制品项目风险分析</w:t>
        </w:r>
        <w:r>
          <w:tab/>
        </w:r>
        <w:r>
          <w:fldChar w:fldCharType="begin"/>
        </w:r>
        <w:r>
          <w:instrText xml:space="preserve"> PAGEREF _Toc4116 \h </w:instrText>
        </w:r>
        <w:r>
          <w:fldChar w:fldCharType="separate"/>
        </w:r>
        <w:r>
          <w:t>43</w:t>
        </w:r>
        <w:r>
          <w:fldChar w:fldCharType="end"/>
        </w:r>
      </w:hyperlink>
    </w:p>
    <w:p>
      <w:pPr>
        <w:pStyle w:val="TOC2"/>
        <w:tabs>
          <w:tab w:val="right" w:leader="dot" w:pos="8306"/>
        </w:tabs>
      </w:pPr>
      <w:hyperlink w:anchor="_Toc5554" w:history="1">
        <w:r>
          <w:rPr>
            <w:rFonts w:ascii="仿宋" w:eastAsia="仿宋" w:hAnsi="仿宋" w:cs="仿宋" w:hint="eastAsia"/>
            <w:lang w:eastAsia="zh-CN"/>
          </w:rPr>
          <w:t>(一)、非磁介质复制品项目风险分析</w:t>
        </w:r>
        <w:r>
          <w:tab/>
        </w:r>
        <w:r>
          <w:fldChar w:fldCharType="begin"/>
        </w:r>
        <w:r>
          <w:instrText xml:space="preserve"> PAGEREF _Toc5554 \h </w:instrText>
        </w:r>
        <w:r>
          <w:fldChar w:fldCharType="separate"/>
        </w:r>
        <w:r>
          <w:t>43</w:t>
        </w:r>
        <w:r>
          <w:fldChar w:fldCharType="end"/>
        </w:r>
      </w:hyperlink>
    </w:p>
    <w:p>
      <w:pPr>
        <w:pStyle w:val="TOC2"/>
        <w:tabs>
          <w:tab w:val="right" w:leader="dot" w:pos="8306"/>
        </w:tabs>
      </w:pPr>
      <w:hyperlink w:anchor="_Toc12020" w:history="1">
        <w:r>
          <w:rPr>
            <w:rFonts w:ascii="仿宋" w:eastAsia="仿宋" w:hAnsi="仿宋" w:cs="仿宋" w:hint="eastAsia"/>
            <w:lang w:eastAsia="zh-CN"/>
          </w:rPr>
          <w:t>(二)、非磁介质复制品项目风险对策</w:t>
        </w:r>
        <w:r>
          <w:tab/>
        </w:r>
        <w:r>
          <w:fldChar w:fldCharType="begin"/>
        </w:r>
        <w:r>
          <w:instrText xml:space="preserve"> PAGEREF _Toc12020 \h </w:instrText>
        </w:r>
        <w:r>
          <w:fldChar w:fldCharType="separate"/>
        </w:r>
        <w:r>
          <w:t>44</w:t>
        </w:r>
        <w:r>
          <w:fldChar w:fldCharType="end"/>
        </w:r>
      </w:hyperlink>
    </w:p>
    <w:p>
      <w:pPr>
        <w:pStyle w:val="TOC1"/>
        <w:tabs>
          <w:tab w:val="right" w:leader="dot" w:pos="8306"/>
        </w:tabs>
      </w:pPr>
      <w:hyperlink w:anchor="_Toc972" w:history="1">
        <w:r>
          <w:rPr>
            <w:rFonts w:ascii="仿宋" w:eastAsia="仿宋" w:hAnsi="仿宋" w:cs="仿宋" w:hint="eastAsia"/>
            <w:lang w:eastAsia="zh-CN"/>
          </w:rPr>
          <w:t>七、非磁介质复制品项目经济效益</w:t>
        </w:r>
        <w:r>
          <w:tab/>
        </w:r>
        <w:r>
          <w:fldChar w:fldCharType="begin"/>
        </w:r>
        <w:r>
          <w:instrText xml:space="preserve"> PAGEREF _Toc972 \h </w:instrText>
        </w:r>
        <w:r>
          <w:fldChar w:fldCharType="separate"/>
        </w:r>
        <w:r>
          <w:t>45</w:t>
        </w:r>
        <w:r>
          <w:fldChar w:fldCharType="end"/>
        </w:r>
      </w:hyperlink>
    </w:p>
    <w:p>
      <w:pPr>
        <w:pStyle w:val="TOC2"/>
        <w:tabs>
          <w:tab w:val="right" w:leader="dot" w:pos="8306"/>
        </w:tabs>
      </w:pPr>
      <w:hyperlink w:anchor="_Toc1689" w:history="1">
        <w:r>
          <w:rPr>
            <w:rFonts w:ascii="仿宋" w:eastAsia="仿宋" w:hAnsi="仿宋" w:cs="仿宋" w:hint="eastAsia"/>
            <w:lang w:eastAsia="zh-CN"/>
          </w:rPr>
          <w:t>(一)、基本假设及基础参数选取</w:t>
        </w:r>
        <w:r>
          <w:tab/>
        </w:r>
        <w:r>
          <w:fldChar w:fldCharType="begin"/>
        </w:r>
        <w:r>
          <w:instrText xml:space="preserve"> PAGEREF _Toc1689 \h </w:instrText>
        </w:r>
        <w:r>
          <w:fldChar w:fldCharType="separate"/>
        </w:r>
        <w:r>
          <w:t>45</w:t>
        </w:r>
        <w:r>
          <w:fldChar w:fldCharType="end"/>
        </w:r>
      </w:hyperlink>
    </w:p>
    <w:p>
      <w:pPr>
        <w:pStyle w:val="TOC2"/>
        <w:tabs>
          <w:tab w:val="right" w:leader="dot" w:pos="8306"/>
        </w:tabs>
      </w:pPr>
      <w:hyperlink w:anchor="_Toc4264" w:history="1">
        <w:r>
          <w:rPr>
            <w:rFonts w:ascii="仿宋" w:eastAsia="仿宋" w:hAnsi="仿宋" w:cs="仿宋" w:hint="eastAsia"/>
            <w:lang w:eastAsia="zh-CN"/>
          </w:rPr>
          <w:t>(二)、经济评价财务测算</w:t>
        </w:r>
        <w:r>
          <w:tab/>
        </w:r>
        <w:r>
          <w:fldChar w:fldCharType="begin"/>
        </w:r>
        <w:r>
          <w:instrText xml:space="preserve"> PAGEREF _Toc4264 \h </w:instrText>
        </w:r>
        <w:r>
          <w:fldChar w:fldCharType="separate"/>
        </w:r>
        <w:r>
          <w:t>45</w:t>
        </w:r>
        <w:r>
          <w:fldChar w:fldCharType="end"/>
        </w:r>
      </w:hyperlink>
    </w:p>
    <w:p>
      <w:pPr>
        <w:pStyle w:val="TOC2"/>
        <w:tabs>
          <w:tab w:val="right" w:leader="dot" w:pos="8306"/>
        </w:tabs>
      </w:pPr>
      <w:hyperlink w:anchor="_Toc14277" w:history="1">
        <w:r>
          <w:rPr>
            <w:rFonts w:ascii="仿宋" w:eastAsia="仿宋" w:hAnsi="仿宋" w:cs="仿宋" w:hint="eastAsia"/>
            <w:lang w:eastAsia="zh-CN"/>
          </w:rPr>
          <w:t>(三)、非磁介质复制品项目盈利能力分析</w:t>
        </w:r>
        <w:r>
          <w:tab/>
        </w:r>
        <w:r>
          <w:fldChar w:fldCharType="begin"/>
        </w:r>
        <w:r>
          <w:instrText xml:space="preserve"> PAGEREF _Toc14277 \h </w:instrText>
        </w:r>
        <w:r>
          <w:fldChar w:fldCharType="separate"/>
        </w:r>
        <w:r>
          <w:t>47</w:t>
        </w:r>
        <w:r>
          <w:fldChar w:fldCharType="end"/>
        </w:r>
      </w:hyperlink>
    </w:p>
    <w:p>
      <w:pPr>
        <w:pStyle w:val="TOC2"/>
        <w:tabs>
          <w:tab w:val="right" w:leader="dot" w:pos="8306"/>
        </w:tabs>
      </w:pPr>
      <w:hyperlink w:anchor="_Toc15489" w:history="1">
        <w:r>
          <w:rPr>
            <w:rFonts w:ascii="仿宋" w:eastAsia="仿宋" w:hAnsi="仿宋" w:cs="仿宋" w:hint="eastAsia"/>
            <w:lang w:eastAsia="zh-CN"/>
          </w:rPr>
          <w:t>(四)、财务生存能力分析</w:t>
        </w:r>
        <w:r>
          <w:tab/>
        </w:r>
        <w:r>
          <w:fldChar w:fldCharType="begin"/>
        </w:r>
        <w:r>
          <w:instrText xml:space="preserve"> PAGEREF _Toc15489 \h </w:instrText>
        </w:r>
        <w:r>
          <w:fldChar w:fldCharType="separate"/>
        </w:r>
        <w:r>
          <w:t>48</w:t>
        </w:r>
        <w:r>
          <w:fldChar w:fldCharType="end"/>
        </w:r>
      </w:hyperlink>
    </w:p>
    <w:p>
      <w:pPr>
        <w:pStyle w:val="TOC2"/>
        <w:tabs>
          <w:tab w:val="right" w:leader="dot" w:pos="8306"/>
        </w:tabs>
      </w:pPr>
      <w:hyperlink w:anchor="_Toc8773" w:history="1">
        <w:r>
          <w:rPr>
            <w:rFonts w:ascii="仿宋" w:eastAsia="仿宋" w:hAnsi="仿宋" w:cs="仿宋" w:hint="eastAsia"/>
            <w:lang w:eastAsia="zh-CN"/>
          </w:rPr>
          <w:t>(五)、偿债能力分析</w:t>
        </w:r>
        <w:r>
          <w:tab/>
        </w:r>
        <w:r>
          <w:fldChar w:fldCharType="begin"/>
        </w:r>
        <w:r>
          <w:instrText xml:space="preserve"> PAGEREF _Toc8773 \h </w:instrText>
        </w:r>
        <w:r>
          <w:fldChar w:fldCharType="separate"/>
        </w:r>
        <w:r>
          <w:t>49</w:t>
        </w:r>
        <w:r>
          <w:fldChar w:fldCharType="end"/>
        </w:r>
      </w:hyperlink>
    </w:p>
    <w:p>
      <w:pPr>
        <w:pStyle w:val="TOC2"/>
        <w:tabs>
          <w:tab w:val="right" w:leader="dot" w:pos="8306"/>
        </w:tabs>
      </w:pPr>
      <w:hyperlink w:anchor="_Toc11907" w:history="1">
        <w:r>
          <w:rPr>
            <w:rFonts w:ascii="仿宋" w:eastAsia="仿宋" w:hAnsi="仿宋" w:cs="仿宋" w:hint="eastAsia"/>
            <w:lang w:eastAsia="zh-CN"/>
          </w:rPr>
          <w:t>(六)、经济评价结论</w:t>
        </w:r>
        <w:r>
          <w:tab/>
        </w:r>
        <w:r>
          <w:fldChar w:fldCharType="begin"/>
        </w:r>
        <w:r>
          <w:instrText xml:space="preserve"> PAGEREF _Toc11907 \h </w:instrText>
        </w:r>
        <w:r>
          <w:fldChar w:fldCharType="separate"/>
        </w:r>
        <w:r>
          <w:t>50</w:t>
        </w:r>
        <w:r>
          <w:fldChar w:fldCharType="end"/>
        </w:r>
      </w:hyperlink>
    </w:p>
    <w:p>
      <w:pPr>
        <w:pStyle w:val="TOC1"/>
        <w:tabs>
          <w:tab w:val="right" w:leader="dot" w:pos="8306"/>
        </w:tabs>
      </w:pPr>
      <w:hyperlink w:anchor="_Toc17628" w:history="1">
        <w:r>
          <w:rPr>
            <w:rFonts w:ascii="仿宋" w:eastAsia="仿宋" w:hAnsi="仿宋" w:cs="仿宋" w:hint="eastAsia"/>
            <w:lang w:eastAsia="zh-CN"/>
          </w:rPr>
          <w:t>八、建设进度分析</w:t>
        </w:r>
        <w:r>
          <w:tab/>
        </w:r>
        <w:r>
          <w:fldChar w:fldCharType="begin"/>
        </w:r>
        <w:r>
          <w:instrText xml:space="preserve"> PAGEREF _Toc17628 \h </w:instrText>
        </w:r>
        <w:r>
          <w:fldChar w:fldCharType="separate"/>
        </w:r>
        <w:r>
          <w:t>51</w:t>
        </w:r>
        <w:r>
          <w:fldChar w:fldCharType="end"/>
        </w:r>
      </w:hyperlink>
    </w:p>
    <w:p>
      <w:pPr>
        <w:pStyle w:val="TOC2"/>
        <w:tabs>
          <w:tab w:val="right" w:leader="dot" w:pos="8306"/>
        </w:tabs>
      </w:pPr>
      <w:hyperlink w:anchor="_Toc13699" w:history="1">
        <w:r>
          <w:rPr>
            <w:rFonts w:ascii="仿宋" w:eastAsia="仿宋" w:hAnsi="仿宋" w:cs="仿宋" w:hint="eastAsia"/>
            <w:lang w:eastAsia="zh-CN"/>
          </w:rPr>
          <w:t>(一)、非磁介质复制品项目进度安排</w:t>
        </w:r>
        <w:r>
          <w:tab/>
        </w:r>
        <w:r>
          <w:fldChar w:fldCharType="begin"/>
        </w:r>
        <w:r>
          <w:instrText xml:space="preserve"> PAGEREF _Toc13699 \h </w:instrText>
        </w:r>
        <w:r>
          <w:fldChar w:fldCharType="separate"/>
        </w:r>
        <w:r>
          <w:t>51</w:t>
        </w:r>
        <w:r>
          <w:fldChar w:fldCharType="end"/>
        </w:r>
      </w:hyperlink>
    </w:p>
    <w:p>
      <w:pPr>
        <w:pStyle w:val="TOC2"/>
        <w:tabs>
          <w:tab w:val="right" w:leader="dot" w:pos="8306"/>
        </w:tabs>
      </w:pPr>
      <w:hyperlink w:anchor="_Toc22952" w:history="1">
        <w:r>
          <w:rPr>
            <w:rFonts w:ascii="仿宋" w:eastAsia="仿宋" w:hAnsi="仿宋" w:cs="仿宋" w:hint="eastAsia"/>
            <w:lang w:eastAsia="zh-CN"/>
          </w:rPr>
          <w:t>(二)、非磁介质复制品项目实施保障措施</w:t>
        </w:r>
        <w:r>
          <w:tab/>
        </w:r>
        <w:r>
          <w:fldChar w:fldCharType="begin"/>
        </w:r>
        <w:r>
          <w:instrText xml:space="preserve"> PAGEREF _Toc22952 \h </w:instrText>
        </w:r>
        <w:r>
          <w:fldChar w:fldCharType="separate"/>
        </w:r>
        <w:r>
          <w:t>52</w:t>
        </w:r>
        <w:r>
          <w:fldChar w:fldCharType="end"/>
        </w:r>
      </w:hyperlink>
    </w:p>
    <w:p>
      <w:pPr>
        <w:pStyle w:val="TOC1"/>
        <w:tabs>
          <w:tab w:val="right" w:leader="dot" w:pos="8306"/>
        </w:tabs>
      </w:pPr>
      <w:hyperlink w:anchor="_Toc5984" w:history="1">
        <w:r>
          <w:rPr>
            <w:rFonts w:ascii="仿宋" w:eastAsia="仿宋" w:hAnsi="仿宋" w:cs="仿宋" w:hint="eastAsia"/>
            <w:lang w:eastAsia="zh-CN"/>
          </w:rPr>
          <w:t>九、目标客户和受众分析</w:t>
        </w:r>
        <w:r>
          <w:tab/>
        </w:r>
        <w:r>
          <w:fldChar w:fldCharType="begin"/>
        </w:r>
        <w:r>
          <w:instrText xml:space="preserve"> PAGEREF _Toc5984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45" w:history="1">
        <w:r>
          <w:rPr>
            <w:rFonts w:ascii="仿宋" w:eastAsia="仿宋" w:hAnsi="仿宋" w:cs="仿宋" w:hint="eastAsia"/>
            <w:lang w:eastAsia="zh-CN"/>
          </w:rPr>
          <w:t>(一)、客户群体描述</w:t>
        </w:r>
        <w:r>
          <w:tab/>
        </w:r>
        <w:r>
          <w:fldChar w:fldCharType="begin"/>
        </w:r>
        <w:r>
          <w:instrText xml:space="preserve"> PAGEREF _Toc31345 \h </w:instrText>
        </w:r>
        <w:r>
          <w:fldChar w:fldCharType="separate"/>
        </w:r>
        <w:r>
          <w:t>53</w:t>
        </w:r>
        <w:r>
          <w:fldChar w:fldCharType="end"/>
        </w:r>
      </w:hyperlink>
    </w:p>
    <w:p>
      <w:pPr>
        <w:pStyle w:val="TOC2"/>
        <w:tabs>
          <w:tab w:val="right" w:leader="dot" w:pos="8306"/>
        </w:tabs>
      </w:pPr>
      <w:hyperlink w:anchor="_Toc27774" w:history="1">
        <w:r>
          <w:rPr>
            <w:rFonts w:ascii="仿宋" w:eastAsia="仿宋" w:hAnsi="仿宋" w:cs="仿宋" w:hint="eastAsia"/>
            <w:lang w:eastAsia="zh-CN"/>
          </w:rPr>
          <w:t>(二)、客户需求和期望</w:t>
        </w:r>
        <w:r>
          <w:tab/>
        </w:r>
        <w:r>
          <w:fldChar w:fldCharType="begin"/>
        </w:r>
        <w:r>
          <w:instrText xml:space="preserve"> PAGEREF _Toc27774 \h </w:instrText>
        </w:r>
        <w:r>
          <w:fldChar w:fldCharType="separate"/>
        </w:r>
        <w:r>
          <w:t>55</w:t>
        </w:r>
        <w:r>
          <w:fldChar w:fldCharType="end"/>
        </w:r>
      </w:hyperlink>
    </w:p>
    <w:p>
      <w:pPr>
        <w:pStyle w:val="TOC2"/>
        <w:tabs>
          <w:tab w:val="right" w:leader="dot" w:pos="8306"/>
        </w:tabs>
      </w:pPr>
      <w:hyperlink w:anchor="_Toc13515" w:history="1">
        <w:r>
          <w:rPr>
            <w:rFonts w:ascii="仿宋" w:eastAsia="仿宋" w:hAnsi="仿宋" w:cs="仿宋" w:hint="eastAsia"/>
            <w:lang w:eastAsia="zh-CN"/>
          </w:rPr>
          <w:t>(三)、客户获取策略</w:t>
        </w:r>
        <w:r>
          <w:tab/>
        </w:r>
        <w:r>
          <w:fldChar w:fldCharType="begin"/>
        </w:r>
        <w:r>
          <w:instrText xml:space="preserve"> PAGEREF _Toc13515 \h </w:instrText>
        </w:r>
        <w:r>
          <w:fldChar w:fldCharType="separate"/>
        </w:r>
        <w:r>
          <w:t>56</w:t>
        </w:r>
        <w:r>
          <w:fldChar w:fldCharType="end"/>
        </w:r>
      </w:hyperlink>
    </w:p>
    <w:p>
      <w:pPr>
        <w:pStyle w:val="TOC2"/>
        <w:tabs>
          <w:tab w:val="right" w:leader="dot" w:pos="8306"/>
        </w:tabs>
      </w:pPr>
      <w:hyperlink w:anchor="_Toc28662" w:history="1">
        <w:r>
          <w:rPr>
            <w:rFonts w:ascii="仿宋" w:eastAsia="仿宋" w:hAnsi="仿宋" w:cs="仿宋" w:hint="eastAsia"/>
            <w:lang w:eastAsia="zh-CN"/>
          </w:rPr>
          <w:t>(四)、客户关系管理</w:t>
        </w:r>
        <w:r>
          <w:tab/>
        </w:r>
        <w:r>
          <w:fldChar w:fldCharType="begin"/>
        </w:r>
        <w:r>
          <w:instrText xml:space="preserve"> PAGEREF _Toc28662 \h </w:instrText>
        </w:r>
        <w:r>
          <w:fldChar w:fldCharType="separate"/>
        </w:r>
        <w:r>
          <w:t>58</w:t>
        </w:r>
        <w:r>
          <w:fldChar w:fldCharType="end"/>
        </w:r>
      </w:hyperlink>
    </w:p>
    <w:p>
      <w:pPr>
        <w:pStyle w:val="TOC1"/>
        <w:tabs>
          <w:tab w:val="right" w:leader="dot" w:pos="8306"/>
        </w:tabs>
      </w:pPr>
      <w:hyperlink w:anchor="_Toc29683" w:history="1">
        <w:r>
          <w:rPr>
            <w:rFonts w:ascii="仿宋" w:eastAsia="仿宋" w:hAnsi="仿宋" w:cs="仿宋" w:hint="eastAsia"/>
            <w:lang w:eastAsia="zh-CN"/>
          </w:rPr>
          <w:t>十、SWOT分析</w:t>
        </w:r>
        <w:r>
          <w:tab/>
        </w:r>
        <w:r>
          <w:fldChar w:fldCharType="begin"/>
        </w:r>
        <w:r>
          <w:instrText xml:space="preserve"> PAGEREF _Toc29683 \h </w:instrText>
        </w:r>
        <w:r>
          <w:fldChar w:fldCharType="separate"/>
        </w:r>
        <w:r>
          <w:t>60</w:t>
        </w:r>
        <w:r>
          <w:fldChar w:fldCharType="end"/>
        </w:r>
      </w:hyperlink>
    </w:p>
    <w:p>
      <w:pPr>
        <w:pStyle w:val="TOC2"/>
        <w:tabs>
          <w:tab w:val="right" w:leader="dot" w:pos="8306"/>
        </w:tabs>
      </w:pPr>
      <w:hyperlink w:anchor="_Toc12913" w:history="1">
        <w:r>
          <w:rPr>
            <w:rFonts w:ascii="仿宋" w:eastAsia="仿宋" w:hAnsi="仿宋" w:cs="仿宋" w:hint="eastAsia"/>
            <w:lang w:eastAsia="zh-CN"/>
          </w:rPr>
          <w:t>(一)、优势分析(S)</w:t>
        </w:r>
        <w:r>
          <w:tab/>
        </w:r>
        <w:r>
          <w:fldChar w:fldCharType="begin"/>
        </w:r>
        <w:r>
          <w:instrText xml:space="preserve"> PAGEREF _Toc12913 \h </w:instrText>
        </w:r>
        <w:r>
          <w:fldChar w:fldCharType="separate"/>
        </w:r>
        <w:r>
          <w:t>60</w:t>
        </w:r>
        <w:r>
          <w:fldChar w:fldCharType="end"/>
        </w:r>
      </w:hyperlink>
    </w:p>
    <w:p>
      <w:pPr>
        <w:pStyle w:val="TOC2"/>
        <w:tabs>
          <w:tab w:val="right" w:leader="dot" w:pos="8306"/>
        </w:tabs>
      </w:pPr>
      <w:hyperlink w:anchor="_Toc5828" w:history="1">
        <w:r>
          <w:rPr>
            <w:rFonts w:ascii="仿宋" w:eastAsia="仿宋" w:hAnsi="仿宋" w:cs="仿宋" w:hint="eastAsia"/>
            <w:lang w:eastAsia="zh-CN"/>
          </w:rPr>
          <w:t>(二)、劣势分析(W)</w:t>
        </w:r>
        <w:r>
          <w:tab/>
        </w:r>
        <w:r>
          <w:fldChar w:fldCharType="begin"/>
        </w:r>
        <w:r>
          <w:instrText xml:space="preserve"> PAGEREF _Toc5828 \h </w:instrText>
        </w:r>
        <w:r>
          <w:fldChar w:fldCharType="separate"/>
        </w:r>
        <w:r>
          <w:t>61</w:t>
        </w:r>
        <w:r>
          <w:fldChar w:fldCharType="end"/>
        </w:r>
      </w:hyperlink>
    </w:p>
    <w:p>
      <w:pPr>
        <w:pStyle w:val="TOC2"/>
        <w:tabs>
          <w:tab w:val="right" w:leader="dot" w:pos="8306"/>
        </w:tabs>
      </w:pPr>
      <w:hyperlink w:anchor="_Toc19667" w:history="1">
        <w:r>
          <w:rPr>
            <w:rFonts w:ascii="仿宋" w:eastAsia="仿宋" w:hAnsi="仿宋" w:cs="仿宋" w:hint="eastAsia"/>
            <w:lang w:eastAsia="zh-CN"/>
          </w:rPr>
          <w:t>(三)、机会分析()</w:t>
        </w:r>
        <w:r>
          <w:tab/>
        </w:r>
        <w:r>
          <w:fldChar w:fldCharType="begin"/>
        </w:r>
        <w:r>
          <w:instrText xml:space="preserve"> PAGEREF _Toc19667 \h </w:instrText>
        </w:r>
        <w:r>
          <w:fldChar w:fldCharType="separate"/>
        </w:r>
        <w:r>
          <w:t>61</w:t>
        </w:r>
        <w:r>
          <w:fldChar w:fldCharType="end"/>
        </w:r>
      </w:hyperlink>
    </w:p>
    <w:p>
      <w:pPr>
        <w:pStyle w:val="TOC2"/>
        <w:tabs>
          <w:tab w:val="right" w:leader="dot" w:pos="8306"/>
        </w:tabs>
      </w:pPr>
      <w:hyperlink w:anchor="_Toc31298" w:history="1">
        <w:r>
          <w:rPr>
            <w:rFonts w:ascii="仿宋" w:eastAsia="仿宋" w:hAnsi="仿宋" w:cs="仿宋" w:hint="eastAsia"/>
            <w:lang w:eastAsia="zh-CN"/>
          </w:rPr>
          <w:t>(四)、威胁分析(T)</w:t>
        </w:r>
        <w:r>
          <w:tab/>
        </w:r>
        <w:r>
          <w:fldChar w:fldCharType="begin"/>
        </w:r>
        <w:r>
          <w:instrText xml:space="preserve"> PAGEREF _Toc31298 \h </w:instrText>
        </w:r>
        <w:r>
          <w:fldChar w:fldCharType="separate"/>
        </w:r>
        <w:r>
          <w:t>62</w:t>
        </w:r>
        <w:r>
          <w:fldChar w:fldCharType="end"/>
        </w:r>
      </w:hyperlink>
    </w:p>
    <w:p>
      <w:pPr>
        <w:pStyle w:val="TOC1"/>
        <w:tabs>
          <w:tab w:val="right" w:leader="dot" w:pos="8306"/>
        </w:tabs>
      </w:pPr>
      <w:hyperlink w:anchor="_Toc22800" w:history="1">
        <w:r>
          <w:rPr>
            <w:rFonts w:ascii="仿宋" w:eastAsia="仿宋" w:hAnsi="仿宋" w:cs="仿宋" w:hint="eastAsia"/>
            <w:lang w:eastAsia="zh-CN"/>
          </w:rPr>
          <w:t>十一、非磁介质复制品项目总结分析</w:t>
        </w:r>
        <w:r>
          <w:tab/>
        </w:r>
        <w:r>
          <w:fldChar w:fldCharType="begin"/>
        </w:r>
        <w:r>
          <w:instrText xml:space="preserve"> PAGEREF _Toc22800 \h </w:instrText>
        </w:r>
        <w:r>
          <w:fldChar w:fldCharType="separate"/>
        </w:r>
        <w:r>
          <w:t>63</w:t>
        </w:r>
        <w:r>
          <w:fldChar w:fldCharType="end"/>
        </w:r>
      </w:hyperlink>
    </w:p>
    <w:p>
      <w:pPr>
        <w:pStyle w:val="TOC1"/>
        <w:tabs>
          <w:tab w:val="right" w:leader="dot" w:pos="8306"/>
        </w:tabs>
      </w:pPr>
      <w:hyperlink w:anchor="_Toc17800" w:history="1">
        <w:r>
          <w:rPr>
            <w:rFonts w:ascii="仿宋" w:eastAsia="仿宋" w:hAnsi="仿宋" w:cs="仿宋" w:hint="eastAsia"/>
            <w:lang w:eastAsia="zh-CN"/>
          </w:rPr>
          <w:t>十二、推进公司成立的必要性分析</w:t>
        </w:r>
        <w:r>
          <w:tab/>
        </w:r>
        <w:r>
          <w:fldChar w:fldCharType="begin"/>
        </w:r>
        <w:r>
          <w:instrText xml:space="preserve"> PAGEREF _Toc17800 \h </w:instrText>
        </w:r>
        <w:r>
          <w:fldChar w:fldCharType="separate"/>
        </w:r>
        <w:r>
          <w:t>65</w:t>
        </w:r>
        <w:r>
          <w:fldChar w:fldCharType="end"/>
        </w:r>
      </w:hyperlink>
    </w:p>
    <w:p>
      <w:pPr>
        <w:pStyle w:val="TOC2"/>
        <w:tabs>
          <w:tab w:val="right" w:leader="dot" w:pos="8306"/>
        </w:tabs>
      </w:pPr>
      <w:hyperlink w:anchor="_Toc27368" w:history="1">
        <w:r>
          <w:rPr>
            <w:rFonts w:ascii="仿宋" w:eastAsia="仿宋" w:hAnsi="仿宋" w:cs="仿宋" w:hint="eastAsia"/>
            <w:lang w:eastAsia="zh-CN"/>
          </w:rPr>
          <w:t>(一)、市场需求和机会</w:t>
        </w:r>
        <w:r>
          <w:tab/>
        </w:r>
        <w:r>
          <w:fldChar w:fldCharType="begin"/>
        </w:r>
        <w:r>
          <w:instrText xml:space="preserve"> PAGEREF _Toc27368 \h </w:instrText>
        </w:r>
        <w:r>
          <w:fldChar w:fldCharType="separate"/>
        </w:r>
        <w:r>
          <w:t>65</w:t>
        </w:r>
        <w:r>
          <w:fldChar w:fldCharType="end"/>
        </w:r>
      </w:hyperlink>
    </w:p>
    <w:p>
      <w:pPr>
        <w:pStyle w:val="TOC2"/>
        <w:tabs>
          <w:tab w:val="right" w:leader="dot" w:pos="8306"/>
        </w:tabs>
      </w:pPr>
      <w:hyperlink w:anchor="_Toc27166" w:history="1">
        <w:r>
          <w:rPr>
            <w:rFonts w:ascii="仿宋" w:eastAsia="仿宋" w:hAnsi="仿宋" w:cs="仿宋" w:hint="eastAsia"/>
            <w:lang w:eastAsia="zh-CN"/>
          </w:rPr>
          <w:t>(二)、公司目标和战略</w:t>
        </w:r>
        <w:r>
          <w:tab/>
        </w:r>
        <w:r>
          <w:fldChar w:fldCharType="begin"/>
        </w:r>
        <w:r>
          <w:instrText xml:space="preserve"> PAGEREF _Toc27166 \h </w:instrText>
        </w:r>
        <w:r>
          <w:fldChar w:fldCharType="separate"/>
        </w:r>
        <w:r>
          <w:t>65</w:t>
        </w:r>
        <w:r>
          <w:fldChar w:fldCharType="end"/>
        </w:r>
      </w:hyperlink>
    </w:p>
    <w:p>
      <w:pPr>
        <w:pStyle w:val="TOC2"/>
        <w:tabs>
          <w:tab w:val="right" w:leader="dot" w:pos="8306"/>
        </w:tabs>
      </w:pPr>
      <w:hyperlink w:anchor="_Toc20327" w:history="1">
        <w:r>
          <w:rPr>
            <w:rFonts w:ascii="仿宋" w:eastAsia="仿宋" w:hAnsi="仿宋" w:cs="仿宋" w:hint="eastAsia"/>
            <w:lang w:eastAsia="zh-CN"/>
          </w:rPr>
          <w:t>(三)、公司竞争优势</w:t>
        </w:r>
        <w:r>
          <w:tab/>
        </w:r>
        <w:r>
          <w:fldChar w:fldCharType="begin"/>
        </w:r>
        <w:r>
          <w:instrText xml:space="preserve"> PAGEREF _Toc20327 \h </w:instrText>
        </w:r>
        <w:r>
          <w:fldChar w:fldCharType="separate"/>
        </w:r>
        <w:r>
          <w:t>66</w:t>
        </w:r>
        <w:r>
          <w:fldChar w:fldCharType="end"/>
        </w:r>
      </w:hyperlink>
    </w:p>
    <w:p>
      <w:pPr>
        <w:pStyle w:val="TOC1"/>
        <w:tabs>
          <w:tab w:val="right" w:leader="dot" w:pos="8306"/>
        </w:tabs>
      </w:pPr>
      <w:hyperlink w:anchor="_Toc9217" w:history="1">
        <w:r>
          <w:rPr>
            <w:rFonts w:ascii="仿宋" w:eastAsia="仿宋" w:hAnsi="仿宋" w:cs="仿宋" w:hint="eastAsia"/>
            <w:lang w:eastAsia="zh-CN"/>
          </w:rPr>
          <w:t>十三、战略合作伙伴</w:t>
        </w:r>
        <w:r>
          <w:tab/>
        </w:r>
        <w:r>
          <w:fldChar w:fldCharType="begin"/>
        </w:r>
        <w:r>
          <w:instrText xml:space="preserve"> PAGEREF _Toc9217 \h </w:instrText>
        </w:r>
        <w:r>
          <w:fldChar w:fldCharType="separate"/>
        </w:r>
        <w:r>
          <w:t>66</w:t>
        </w:r>
        <w:r>
          <w:fldChar w:fldCharType="end"/>
        </w:r>
      </w:hyperlink>
    </w:p>
    <w:p>
      <w:pPr>
        <w:pStyle w:val="TOC2"/>
        <w:tabs>
          <w:tab w:val="right" w:leader="dot" w:pos="8306"/>
        </w:tabs>
      </w:pPr>
      <w:hyperlink w:anchor="_Toc20808" w:history="1">
        <w:r>
          <w:rPr>
            <w:rFonts w:ascii="仿宋" w:eastAsia="仿宋" w:hAnsi="仿宋" w:cs="仿宋" w:hint="eastAsia"/>
            <w:lang w:eastAsia="zh-CN"/>
          </w:rPr>
          <w:t>(一)、合作伙伴关系</w:t>
        </w:r>
        <w:r>
          <w:tab/>
        </w:r>
        <w:r>
          <w:fldChar w:fldCharType="begin"/>
        </w:r>
        <w:r>
          <w:instrText xml:space="preserve"> PAGEREF _Toc20808 \h </w:instrText>
        </w:r>
        <w:r>
          <w:fldChar w:fldCharType="separate"/>
        </w:r>
        <w:r>
          <w:t>66</w:t>
        </w:r>
        <w:r>
          <w:fldChar w:fldCharType="end"/>
        </w:r>
      </w:hyperlink>
    </w:p>
    <w:p>
      <w:pPr>
        <w:pStyle w:val="TOC2"/>
        <w:tabs>
          <w:tab w:val="right" w:leader="dot" w:pos="8306"/>
        </w:tabs>
      </w:pPr>
      <w:hyperlink w:anchor="_Toc24288" w:history="1">
        <w:r>
          <w:rPr>
            <w:rFonts w:ascii="仿宋" w:eastAsia="仿宋" w:hAnsi="仿宋" w:cs="仿宋" w:hint="eastAsia"/>
            <w:lang w:eastAsia="zh-CN"/>
          </w:rPr>
          <w:t>(二)、合作非磁介质复制品项目</w:t>
        </w:r>
        <w:r>
          <w:tab/>
        </w:r>
        <w:r>
          <w:fldChar w:fldCharType="begin"/>
        </w:r>
        <w:r>
          <w:instrText xml:space="preserve"> PAGEREF _Toc24288 \h </w:instrText>
        </w:r>
        <w:r>
          <w:fldChar w:fldCharType="separate"/>
        </w:r>
        <w:r>
          <w:t>67</w:t>
        </w:r>
        <w:r>
          <w:fldChar w:fldCharType="end"/>
        </w:r>
      </w:hyperlink>
    </w:p>
    <w:p>
      <w:pPr>
        <w:pStyle w:val="TOC2"/>
        <w:tabs>
          <w:tab w:val="right" w:leader="dot" w:pos="8306"/>
        </w:tabs>
      </w:pPr>
      <w:hyperlink w:anchor="_Toc29119" w:history="1">
        <w:r>
          <w:rPr>
            <w:rFonts w:ascii="仿宋" w:eastAsia="仿宋" w:hAnsi="仿宋" w:cs="仿宋" w:hint="eastAsia"/>
            <w:lang w:eastAsia="zh-CN"/>
          </w:rPr>
          <w:t>(三)、合作伙伴的作用</w:t>
        </w:r>
        <w:r>
          <w:tab/>
        </w:r>
        <w:r>
          <w:fldChar w:fldCharType="begin"/>
        </w:r>
        <w:r>
          <w:instrText xml:space="preserve"> PAGEREF _Toc29119 \h </w:instrText>
        </w:r>
        <w:r>
          <w:fldChar w:fldCharType="separate"/>
        </w:r>
        <w:r>
          <w:t>67</w:t>
        </w:r>
        <w:r>
          <w:fldChar w:fldCharType="end"/>
        </w:r>
      </w:hyperlink>
    </w:p>
    <w:p>
      <w:pPr>
        <w:pStyle w:val="TOC1"/>
        <w:tabs>
          <w:tab w:val="right" w:leader="dot" w:pos="8306"/>
        </w:tabs>
      </w:pPr>
      <w:hyperlink w:anchor="_Toc21088" w:history="1">
        <w:r>
          <w:rPr>
            <w:rFonts w:ascii="仿宋" w:eastAsia="仿宋" w:hAnsi="仿宋" w:cs="仿宋" w:hint="eastAsia"/>
            <w:lang w:eastAsia="zh-CN"/>
          </w:rPr>
          <w:t>十四、市场营销策略</w:t>
        </w:r>
        <w:r>
          <w:tab/>
        </w:r>
        <w:r>
          <w:fldChar w:fldCharType="begin"/>
        </w:r>
        <w:r>
          <w:instrText xml:space="preserve"> PAGEREF _Toc21088 \h </w:instrText>
        </w:r>
        <w:r>
          <w:fldChar w:fldCharType="separate"/>
        </w:r>
        <w:r>
          <w:t>68</w:t>
        </w:r>
        <w:r>
          <w:fldChar w:fldCharType="end"/>
        </w:r>
      </w:hyperlink>
    </w:p>
    <w:p>
      <w:pPr>
        <w:pStyle w:val="TOC2"/>
        <w:tabs>
          <w:tab w:val="right" w:leader="dot" w:pos="8306"/>
        </w:tabs>
      </w:pPr>
      <w:hyperlink w:anchor="_Toc16429" w:history="1">
        <w:r>
          <w:rPr>
            <w:rFonts w:ascii="仿宋" w:eastAsia="仿宋" w:hAnsi="仿宋" w:cs="仿宋" w:hint="eastAsia"/>
            <w:lang w:eastAsia="zh-CN"/>
          </w:rPr>
          <w:t>(一)、市场定位和目标市场</w:t>
        </w:r>
        <w:r>
          <w:tab/>
        </w:r>
        <w:r>
          <w:fldChar w:fldCharType="begin"/>
        </w:r>
        <w:r>
          <w:instrText xml:space="preserve"> PAGEREF _Toc16429 \h </w:instrText>
        </w:r>
        <w:r>
          <w:fldChar w:fldCharType="separate"/>
        </w:r>
        <w:r>
          <w:t>68</w:t>
        </w:r>
        <w:r>
          <w:fldChar w:fldCharType="end"/>
        </w:r>
      </w:hyperlink>
    </w:p>
    <w:p>
      <w:pPr>
        <w:pStyle w:val="TOC2"/>
        <w:tabs>
          <w:tab w:val="right" w:leader="dot" w:pos="8306"/>
        </w:tabs>
      </w:pPr>
      <w:hyperlink w:anchor="_Toc30055" w:history="1">
        <w:r>
          <w:rPr>
            <w:rFonts w:ascii="仿宋" w:eastAsia="仿宋" w:hAnsi="仿宋" w:cs="仿宋" w:hint="eastAsia"/>
            <w:lang w:eastAsia="zh-CN"/>
          </w:rPr>
          <w:t>(二)、定价策略</w:t>
        </w:r>
        <w:r>
          <w:tab/>
        </w:r>
        <w:r>
          <w:fldChar w:fldCharType="begin"/>
        </w:r>
        <w:r>
          <w:instrText xml:space="preserve"> PAGEREF _Toc30055 \h </w:instrText>
        </w:r>
        <w:r>
          <w:fldChar w:fldCharType="separate"/>
        </w:r>
        <w:r>
          <w:t>69</w:t>
        </w:r>
        <w:r>
          <w:fldChar w:fldCharType="end"/>
        </w:r>
      </w:hyperlink>
    </w:p>
    <w:p>
      <w:pPr>
        <w:pStyle w:val="TOC2"/>
        <w:tabs>
          <w:tab w:val="right" w:leader="dot" w:pos="8306"/>
        </w:tabs>
      </w:pPr>
      <w:hyperlink w:anchor="_Toc4293" w:history="1">
        <w:r>
          <w:rPr>
            <w:rFonts w:ascii="仿宋" w:eastAsia="仿宋" w:hAnsi="仿宋" w:cs="仿宋" w:hint="eastAsia"/>
            <w:lang w:eastAsia="zh-CN"/>
          </w:rPr>
          <w:t>(三)、销售和推广策略</w:t>
        </w:r>
        <w:r>
          <w:tab/>
        </w:r>
        <w:r>
          <w:fldChar w:fldCharType="begin"/>
        </w:r>
        <w:r>
          <w:instrText xml:space="preserve"> PAGEREF _Toc4293 \h </w:instrText>
        </w:r>
        <w:r>
          <w:fldChar w:fldCharType="separate"/>
        </w:r>
        <w:r>
          <w:t>70</w:t>
        </w:r>
        <w:r>
          <w:fldChar w:fldCharType="end"/>
        </w:r>
      </w:hyperlink>
    </w:p>
    <w:p>
      <w:pPr>
        <w:pStyle w:val="TOC2"/>
        <w:tabs>
          <w:tab w:val="right" w:leader="dot" w:pos="8306"/>
        </w:tabs>
      </w:pPr>
      <w:hyperlink w:anchor="_Toc10421" w:history="1">
        <w:r>
          <w:rPr>
            <w:rFonts w:ascii="仿宋" w:eastAsia="仿宋" w:hAnsi="仿宋" w:cs="仿宋" w:hint="eastAsia"/>
            <w:lang w:eastAsia="zh-CN"/>
          </w:rPr>
          <w:t>(四)、销售渠道和分销策略</w:t>
        </w:r>
        <w:r>
          <w:tab/>
        </w:r>
        <w:r>
          <w:fldChar w:fldCharType="begin"/>
        </w:r>
        <w:r>
          <w:instrText xml:space="preserve"> PAGEREF _Toc10421 \h </w:instrText>
        </w:r>
        <w:r>
          <w:fldChar w:fldCharType="separate"/>
        </w:r>
        <w:r>
          <w:t>72</w:t>
        </w:r>
        <w:r>
          <w:fldChar w:fldCharType="end"/>
        </w:r>
      </w:hyperlink>
    </w:p>
    <w:p>
      <w:pPr>
        <w:pStyle w:val="TOC1"/>
        <w:tabs>
          <w:tab w:val="right" w:leader="dot" w:pos="8306"/>
        </w:tabs>
      </w:pPr>
      <w:hyperlink w:anchor="_Toc4412" w:history="1">
        <w:r>
          <w:rPr>
            <w:rFonts w:ascii="仿宋" w:eastAsia="仿宋" w:hAnsi="仿宋" w:cs="仿宋" w:hint="eastAsia"/>
            <w:lang w:eastAsia="zh-CN"/>
          </w:rPr>
          <w:t>十五、未来计划和展望</w:t>
        </w:r>
        <w:r>
          <w:tab/>
        </w:r>
        <w:r>
          <w:fldChar w:fldCharType="begin"/>
        </w:r>
        <w:r>
          <w:instrText xml:space="preserve"> PAGEREF _Toc4412 \h </w:instrText>
        </w:r>
        <w:r>
          <w:fldChar w:fldCharType="separate"/>
        </w:r>
        <w:r>
          <w:t>73</w:t>
        </w:r>
        <w:r>
          <w:fldChar w:fldCharType="end"/>
        </w:r>
      </w:hyperlink>
    </w:p>
    <w:p>
      <w:pPr>
        <w:pStyle w:val="TOC2"/>
        <w:tabs>
          <w:tab w:val="right" w:leader="dot" w:pos="8306"/>
        </w:tabs>
      </w:pPr>
      <w:hyperlink w:anchor="_Toc15190" w:history="1">
        <w:r>
          <w:rPr>
            <w:rFonts w:ascii="仿宋" w:eastAsia="仿宋" w:hAnsi="仿宋" w:cs="仿宋" w:hint="eastAsia"/>
            <w:lang w:eastAsia="zh-CN"/>
          </w:rPr>
          <w:t>(一)、公司未来的发展计划</w:t>
        </w:r>
        <w:r>
          <w:tab/>
        </w:r>
        <w:r>
          <w:fldChar w:fldCharType="begin"/>
        </w:r>
        <w:r>
          <w:instrText xml:space="preserve"> PAGEREF _Toc15190 \h </w:instrText>
        </w:r>
        <w:r>
          <w:fldChar w:fldCharType="separate"/>
        </w:r>
        <w:r>
          <w:t>73</w:t>
        </w:r>
        <w:r>
          <w:fldChar w:fldCharType="end"/>
        </w:r>
      </w:hyperlink>
    </w:p>
    <w:p>
      <w:pPr>
        <w:pStyle w:val="TOC2"/>
        <w:tabs>
          <w:tab w:val="right" w:leader="dot" w:pos="8306"/>
        </w:tabs>
      </w:pPr>
      <w:hyperlink w:anchor="_Toc29673" w:history="1">
        <w:r>
          <w:rPr>
            <w:rFonts w:ascii="仿宋" w:eastAsia="仿宋" w:hAnsi="仿宋" w:cs="仿宋" w:hint="eastAsia"/>
            <w:lang w:eastAsia="zh-CN"/>
          </w:rPr>
          <w:t>(二)、长期目标和目标</w:t>
        </w:r>
        <w:r>
          <w:tab/>
        </w:r>
        <w:r>
          <w:fldChar w:fldCharType="begin"/>
        </w:r>
        <w:r>
          <w:instrText xml:space="preserve"> PAGEREF _Toc29673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06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116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855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https://d.book118.com/697051121056006043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非磁介质复制品行业相关公司设立可行性研究报告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非磁介质复制品行业相关公司设立可行性研究报告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非磁介质复制品行业相关公司设立可行性研究报告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非磁介质复制品行业相关公司设立可行性研究报告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非磁介质复制品行业相关公司设立可行性研究报告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7051121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2024-02-06T21:31:00Z</dcterms:created>
  <dcterms:modified xsi:type="dcterms:W3CDTF">2024-02-06T21:32:09Z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F9A39A0AA6284CDC8CBFFE491C9CA73D_11</vt:lpwstr>
  </property>
  <property fmtid="{D5CDD505-2E9C-101B-9397-08002B2CF9AE}" pid="3" name="KSOProductBuildVer">
    <vt:lpwstr>2052-12.1.0.16250</vt:lpwstr>
  </property>
</Properties>
</file>