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6" w:history="1">
        <w:r>
          <w:rPr>
            <w:rFonts w:ascii="仿宋" w:eastAsia="仿宋" w:hAnsi="仿宋" w:cs="仿宋" w:hint="eastAsia"/>
            <w:lang w:eastAsia="zh-CN"/>
          </w:rPr>
          <w:t>前言</w:t>
        </w:r>
        <w:r>
          <w:tab/>
        </w:r>
        <w:r>
          <w:fldChar w:fldCharType="begin"/>
        </w:r>
        <w:r>
          <w:instrText xml:space="preserve"> PAGEREF _Toc26556 \h </w:instrText>
        </w:r>
        <w:r>
          <w:fldChar w:fldCharType="separate"/>
        </w:r>
        <w:r>
          <w:t>3</w:t>
        </w:r>
        <w:r>
          <w:fldChar w:fldCharType="end"/>
        </w:r>
      </w:hyperlink>
    </w:p>
    <w:p>
      <w:pPr>
        <w:pStyle w:val="TOC1"/>
        <w:tabs>
          <w:tab w:val="right" w:leader="dot" w:pos="8306"/>
        </w:tabs>
      </w:pPr>
      <w:hyperlink w:anchor="_Toc1213" w:history="1">
        <w:r>
          <w:rPr>
            <w:rFonts w:ascii="仿宋" w:eastAsia="仿宋" w:hAnsi="仿宋" w:cs="仿宋" w:hint="eastAsia"/>
            <w:lang w:eastAsia="zh-CN"/>
          </w:rPr>
          <w:t>一、金属丝绳项目建设单位说明</w:t>
        </w:r>
        <w:r>
          <w:tab/>
        </w:r>
        <w:r>
          <w:fldChar w:fldCharType="begin"/>
        </w:r>
        <w:r>
          <w:instrText xml:space="preserve"> PAGEREF _Toc1213 \h </w:instrText>
        </w:r>
        <w:r>
          <w:fldChar w:fldCharType="separate"/>
        </w:r>
        <w:r>
          <w:t>3</w:t>
        </w:r>
        <w:r>
          <w:fldChar w:fldCharType="end"/>
        </w:r>
      </w:hyperlink>
    </w:p>
    <w:p>
      <w:pPr>
        <w:pStyle w:val="TOC2"/>
        <w:tabs>
          <w:tab w:val="right" w:leader="dot" w:pos="8306"/>
        </w:tabs>
      </w:pPr>
      <w:hyperlink w:anchor="_Toc21376" w:history="1">
        <w:r>
          <w:rPr>
            <w:rFonts w:ascii="仿宋" w:eastAsia="仿宋" w:hAnsi="仿宋" w:cs="仿宋" w:hint="eastAsia"/>
            <w:lang w:eastAsia="zh-CN"/>
          </w:rPr>
          <w:t>(一)、金属丝绳项目承办单位基本情况</w:t>
        </w:r>
        <w:r>
          <w:tab/>
        </w:r>
        <w:r>
          <w:fldChar w:fldCharType="begin"/>
        </w:r>
        <w:r>
          <w:instrText xml:space="preserve"> PAGEREF _Toc21376 \h </w:instrText>
        </w:r>
        <w:r>
          <w:fldChar w:fldCharType="separate"/>
        </w:r>
        <w:r>
          <w:t>3</w:t>
        </w:r>
        <w:r>
          <w:fldChar w:fldCharType="end"/>
        </w:r>
      </w:hyperlink>
    </w:p>
    <w:p>
      <w:pPr>
        <w:pStyle w:val="TOC2"/>
        <w:tabs>
          <w:tab w:val="right" w:leader="dot" w:pos="8306"/>
        </w:tabs>
      </w:pPr>
      <w:hyperlink w:anchor="_Toc1557" w:history="1">
        <w:r>
          <w:rPr>
            <w:rFonts w:ascii="仿宋" w:eastAsia="仿宋" w:hAnsi="仿宋" w:cs="仿宋" w:hint="eastAsia"/>
            <w:lang w:eastAsia="zh-CN"/>
          </w:rPr>
          <w:t>(二)、公司经济效益分析</w:t>
        </w:r>
        <w:r>
          <w:tab/>
        </w:r>
        <w:r>
          <w:fldChar w:fldCharType="begin"/>
        </w:r>
        <w:r>
          <w:instrText xml:space="preserve"> PAGEREF _Toc1557 \h </w:instrText>
        </w:r>
        <w:r>
          <w:fldChar w:fldCharType="separate"/>
        </w:r>
        <w:r>
          <w:t>4</w:t>
        </w:r>
        <w:r>
          <w:fldChar w:fldCharType="end"/>
        </w:r>
      </w:hyperlink>
    </w:p>
    <w:p>
      <w:pPr>
        <w:pStyle w:val="TOC1"/>
        <w:tabs>
          <w:tab w:val="right" w:leader="dot" w:pos="8306"/>
        </w:tabs>
      </w:pPr>
      <w:hyperlink w:anchor="_Toc8493" w:history="1">
        <w:r>
          <w:rPr>
            <w:rFonts w:ascii="仿宋" w:eastAsia="仿宋" w:hAnsi="仿宋" w:cs="仿宋" w:hint="eastAsia"/>
            <w:lang w:eastAsia="zh-CN"/>
          </w:rPr>
          <w:t>二、金属丝绳项目土建工程</w:t>
        </w:r>
        <w:r>
          <w:tab/>
        </w:r>
        <w:r>
          <w:fldChar w:fldCharType="begin"/>
        </w:r>
        <w:r>
          <w:instrText xml:space="preserve"> PAGEREF _Toc8493 \h </w:instrText>
        </w:r>
        <w:r>
          <w:fldChar w:fldCharType="separate"/>
        </w:r>
        <w:r>
          <w:t>5</w:t>
        </w:r>
        <w:r>
          <w:fldChar w:fldCharType="end"/>
        </w:r>
      </w:hyperlink>
    </w:p>
    <w:p>
      <w:pPr>
        <w:pStyle w:val="TOC2"/>
        <w:tabs>
          <w:tab w:val="right" w:leader="dot" w:pos="8306"/>
        </w:tabs>
      </w:pPr>
      <w:hyperlink w:anchor="_Toc18700" w:history="1">
        <w:r>
          <w:rPr>
            <w:rFonts w:ascii="仿宋" w:eastAsia="仿宋" w:hAnsi="仿宋" w:cs="仿宋" w:hint="eastAsia"/>
            <w:lang w:eastAsia="zh-CN"/>
          </w:rPr>
          <w:t>(一)、建筑工程设计原则</w:t>
        </w:r>
        <w:r>
          <w:tab/>
        </w:r>
        <w:r>
          <w:fldChar w:fldCharType="begin"/>
        </w:r>
        <w:r>
          <w:instrText xml:space="preserve"> PAGEREF _Toc18700 \h </w:instrText>
        </w:r>
        <w:r>
          <w:fldChar w:fldCharType="separate"/>
        </w:r>
        <w:r>
          <w:t>5</w:t>
        </w:r>
        <w:r>
          <w:fldChar w:fldCharType="end"/>
        </w:r>
      </w:hyperlink>
    </w:p>
    <w:p>
      <w:pPr>
        <w:pStyle w:val="TOC2"/>
        <w:tabs>
          <w:tab w:val="right" w:leader="dot" w:pos="8306"/>
        </w:tabs>
      </w:pPr>
      <w:hyperlink w:anchor="_Toc28909" w:history="1">
        <w:r>
          <w:rPr>
            <w:rFonts w:ascii="仿宋" w:eastAsia="仿宋" w:hAnsi="仿宋" w:cs="仿宋" w:hint="eastAsia"/>
            <w:lang w:eastAsia="zh-CN"/>
          </w:rPr>
          <w:t>(二)、土建工程设计年限及安全等级</w:t>
        </w:r>
        <w:r>
          <w:tab/>
        </w:r>
        <w:r>
          <w:fldChar w:fldCharType="begin"/>
        </w:r>
        <w:r>
          <w:instrText xml:space="preserve"> PAGEREF _Toc28909 \h </w:instrText>
        </w:r>
        <w:r>
          <w:fldChar w:fldCharType="separate"/>
        </w:r>
        <w:r>
          <w:t>6</w:t>
        </w:r>
        <w:r>
          <w:fldChar w:fldCharType="end"/>
        </w:r>
      </w:hyperlink>
    </w:p>
    <w:p>
      <w:pPr>
        <w:pStyle w:val="TOC2"/>
        <w:tabs>
          <w:tab w:val="right" w:leader="dot" w:pos="8306"/>
        </w:tabs>
      </w:pPr>
      <w:hyperlink w:anchor="_Toc14846" w:history="1">
        <w:r>
          <w:rPr>
            <w:rFonts w:ascii="仿宋" w:eastAsia="仿宋" w:hAnsi="仿宋" w:cs="仿宋" w:hint="eastAsia"/>
            <w:lang w:eastAsia="zh-CN"/>
          </w:rPr>
          <w:t>(三)、建筑工程设计总体要求</w:t>
        </w:r>
        <w:r>
          <w:tab/>
        </w:r>
        <w:r>
          <w:fldChar w:fldCharType="begin"/>
        </w:r>
        <w:r>
          <w:instrText xml:space="preserve"> PAGEREF _Toc14846 \h </w:instrText>
        </w:r>
        <w:r>
          <w:fldChar w:fldCharType="separate"/>
        </w:r>
        <w:r>
          <w:t>7</w:t>
        </w:r>
        <w:r>
          <w:fldChar w:fldCharType="end"/>
        </w:r>
      </w:hyperlink>
    </w:p>
    <w:p>
      <w:pPr>
        <w:pStyle w:val="TOC2"/>
        <w:tabs>
          <w:tab w:val="right" w:leader="dot" w:pos="8306"/>
        </w:tabs>
      </w:pPr>
      <w:hyperlink w:anchor="_Toc32538" w:history="1">
        <w:r>
          <w:rPr>
            <w:rFonts w:ascii="仿宋" w:eastAsia="仿宋" w:hAnsi="仿宋" w:cs="仿宋" w:hint="eastAsia"/>
            <w:lang w:eastAsia="zh-CN"/>
          </w:rPr>
          <w:t>(四)、土建工程建设指标</w:t>
        </w:r>
        <w:r>
          <w:tab/>
        </w:r>
        <w:r>
          <w:fldChar w:fldCharType="begin"/>
        </w:r>
        <w:r>
          <w:instrText xml:space="preserve"> PAGEREF _Toc32538 \h </w:instrText>
        </w:r>
        <w:r>
          <w:fldChar w:fldCharType="separate"/>
        </w:r>
        <w:r>
          <w:t>8</w:t>
        </w:r>
        <w:r>
          <w:fldChar w:fldCharType="end"/>
        </w:r>
      </w:hyperlink>
    </w:p>
    <w:p>
      <w:pPr>
        <w:pStyle w:val="TOC1"/>
        <w:tabs>
          <w:tab w:val="right" w:leader="dot" w:pos="8306"/>
        </w:tabs>
      </w:pPr>
      <w:hyperlink w:anchor="_Toc26508" w:history="1">
        <w:r>
          <w:rPr>
            <w:rFonts w:ascii="仿宋" w:eastAsia="仿宋" w:hAnsi="仿宋" w:cs="仿宋" w:hint="eastAsia"/>
            <w:lang w:eastAsia="zh-CN"/>
          </w:rPr>
          <w:t>三、金属丝绳项目危机管理</w:t>
        </w:r>
        <w:r>
          <w:tab/>
        </w:r>
        <w:r>
          <w:fldChar w:fldCharType="begin"/>
        </w:r>
        <w:r>
          <w:instrText xml:space="preserve"> PAGEREF _Toc26508 \h </w:instrText>
        </w:r>
        <w:r>
          <w:fldChar w:fldCharType="separate"/>
        </w:r>
        <w:r>
          <w:t>8</w:t>
        </w:r>
        <w:r>
          <w:fldChar w:fldCharType="end"/>
        </w:r>
      </w:hyperlink>
    </w:p>
    <w:p>
      <w:pPr>
        <w:pStyle w:val="TOC2"/>
        <w:tabs>
          <w:tab w:val="right" w:leader="dot" w:pos="8306"/>
        </w:tabs>
      </w:pPr>
      <w:hyperlink w:anchor="_Toc31958" w:history="1">
        <w:r>
          <w:rPr>
            <w:rFonts w:ascii="仿宋" w:eastAsia="仿宋" w:hAnsi="仿宋" w:cs="仿宋" w:hint="eastAsia"/>
            <w:lang w:eastAsia="zh-CN"/>
          </w:rPr>
          <w:t>(一)、危机预警与识别</w:t>
        </w:r>
        <w:r>
          <w:tab/>
        </w:r>
        <w:r>
          <w:fldChar w:fldCharType="begin"/>
        </w:r>
        <w:r>
          <w:instrText xml:space="preserve"> PAGEREF _Toc31958 \h </w:instrText>
        </w:r>
        <w:r>
          <w:fldChar w:fldCharType="separate"/>
        </w:r>
        <w:r>
          <w:t>8</w:t>
        </w:r>
        <w:r>
          <w:fldChar w:fldCharType="end"/>
        </w:r>
      </w:hyperlink>
    </w:p>
    <w:p>
      <w:pPr>
        <w:pStyle w:val="TOC2"/>
        <w:tabs>
          <w:tab w:val="right" w:leader="dot" w:pos="8306"/>
        </w:tabs>
      </w:pPr>
      <w:hyperlink w:anchor="_Toc12100" w:history="1">
        <w:r>
          <w:rPr>
            <w:rFonts w:ascii="仿宋" w:eastAsia="仿宋" w:hAnsi="仿宋" w:cs="仿宋" w:hint="eastAsia"/>
            <w:lang w:eastAsia="zh-CN"/>
          </w:rPr>
          <w:t>(二)、危机应对与恢复</w:t>
        </w:r>
        <w:r>
          <w:tab/>
        </w:r>
        <w:r>
          <w:fldChar w:fldCharType="begin"/>
        </w:r>
        <w:r>
          <w:instrText xml:space="preserve"> PAGEREF _Toc12100 \h </w:instrText>
        </w:r>
        <w:r>
          <w:fldChar w:fldCharType="separate"/>
        </w:r>
        <w:r>
          <w:t>9</w:t>
        </w:r>
        <w:r>
          <w:fldChar w:fldCharType="end"/>
        </w:r>
      </w:hyperlink>
    </w:p>
    <w:p>
      <w:pPr>
        <w:pStyle w:val="TOC1"/>
        <w:tabs>
          <w:tab w:val="right" w:leader="dot" w:pos="8306"/>
        </w:tabs>
      </w:pPr>
      <w:hyperlink w:anchor="_Toc26250" w:history="1">
        <w:r>
          <w:rPr>
            <w:rFonts w:ascii="仿宋" w:eastAsia="仿宋" w:hAnsi="仿宋" w:cs="仿宋" w:hint="eastAsia"/>
            <w:lang w:eastAsia="zh-CN"/>
          </w:rPr>
          <w:t>四、金属丝绳项目建设背景及必要性分析</w:t>
        </w:r>
        <w:r>
          <w:tab/>
        </w:r>
        <w:r>
          <w:fldChar w:fldCharType="begin"/>
        </w:r>
        <w:r>
          <w:instrText xml:space="preserve"> PAGEREF _Toc26250 \h </w:instrText>
        </w:r>
        <w:r>
          <w:fldChar w:fldCharType="separate"/>
        </w:r>
        <w:r>
          <w:t>10</w:t>
        </w:r>
        <w:r>
          <w:fldChar w:fldCharType="end"/>
        </w:r>
      </w:hyperlink>
    </w:p>
    <w:p>
      <w:pPr>
        <w:pStyle w:val="TOC2"/>
        <w:tabs>
          <w:tab w:val="right" w:leader="dot" w:pos="8306"/>
        </w:tabs>
      </w:pPr>
      <w:hyperlink w:anchor="_Toc9400" w:history="1">
        <w:r>
          <w:rPr>
            <w:rFonts w:ascii="仿宋" w:eastAsia="仿宋" w:hAnsi="仿宋" w:cs="仿宋" w:hint="eastAsia"/>
            <w:lang w:eastAsia="zh-CN"/>
          </w:rPr>
          <w:t>(一)、金属丝绳项目背景分析</w:t>
        </w:r>
        <w:r>
          <w:tab/>
        </w:r>
        <w:r>
          <w:fldChar w:fldCharType="begin"/>
        </w:r>
        <w:r>
          <w:instrText xml:space="preserve"> PAGEREF _Toc9400 \h </w:instrText>
        </w:r>
        <w:r>
          <w:fldChar w:fldCharType="separate"/>
        </w:r>
        <w:r>
          <w:t>10</w:t>
        </w:r>
        <w:r>
          <w:fldChar w:fldCharType="end"/>
        </w:r>
      </w:hyperlink>
    </w:p>
    <w:p>
      <w:pPr>
        <w:pStyle w:val="TOC2"/>
        <w:tabs>
          <w:tab w:val="right" w:leader="dot" w:pos="8306"/>
        </w:tabs>
      </w:pPr>
      <w:hyperlink w:anchor="_Toc3870" w:history="1">
        <w:r>
          <w:rPr>
            <w:rFonts w:ascii="仿宋" w:eastAsia="仿宋" w:hAnsi="仿宋" w:cs="仿宋" w:hint="eastAsia"/>
            <w:lang w:eastAsia="zh-CN"/>
          </w:rPr>
          <w:t>(二)、金属丝绳项目建设必要性分析</w:t>
        </w:r>
        <w:r>
          <w:tab/>
        </w:r>
        <w:r>
          <w:fldChar w:fldCharType="begin"/>
        </w:r>
        <w:r>
          <w:instrText xml:space="preserve"> PAGEREF _Toc3870 \h </w:instrText>
        </w:r>
        <w:r>
          <w:fldChar w:fldCharType="separate"/>
        </w:r>
        <w:r>
          <w:t>12</w:t>
        </w:r>
        <w:r>
          <w:fldChar w:fldCharType="end"/>
        </w:r>
      </w:hyperlink>
    </w:p>
    <w:p>
      <w:pPr>
        <w:pStyle w:val="TOC1"/>
        <w:tabs>
          <w:tab w:val="right" w:leader="dot" w:pos="8306"/>
        </w:tabs>
      </w:pPr>
      <w:hyperlink w:anchor="_Toc11848" w:history="1">
        <w:r>
          <w:rPr>
            <w:rFonts w:ascii="仿宋" w:eastAsia="仿宋" w:hAnsi="仿宋" w:cs="仿宋" w:hint="eastAsia"/>
            <w:lang w:eastAsia="zh-CN"/>
          </w:rPr>
          <w:t>五、金属丝绳项目概论</w:t>
        </w:r>
        <w:r>
          <w:tab/>
        </w:r>
        <w:r>
          <w:fldChar w:fldCharType="begin"/>
        </w:r>
        <w:r>
          <w:instrText xml:space="preserve"> PAGEREF _Toc11848 \h </w:instrText>
        </w:r>
        <w:r>
          <w:fldChar w:fldCharType="separate"/>
        </w:r>
        <w:r>
          <w:t>13</w:t>
        </w:r>
        <w:r>
          <w:fldChar w:fldCharType="end"/>
        </w:r>
      </w:hyperlink>
    </w:p>
    <w:p>
      <w:pPr>
        <w:pStyle w:val="TOC2"/>
        <w:tabs>
          <w:tab w:val="right" w:leader="dot" w:pos="8306"/>
        </w:tabs>
      </w:pPr>
      <w:hyperlink w:anchor="_Toc3624" w:history="1">
        <w:r>
          <w:rPr>
            <w:rFonts w:ascii="仿宋" w:eastAsia="仿宋" w:hAnsi="仿宋" w:cs="仿宋" w:hint="eastAsia"/>
            <w:lang w:eastAsia="zh-CN"/>
          </w:rPr>
          <w:t>(一)、金属丝绳项目概况</w:t>
        </w:r>
        <w:r>
          <w:tab/>
        </w:r>
        <w:r>
          <w:fldChar w:fldCharType="begin"/>
        </w:r>
        <w:r>
          <w:instrText xml:space="preserve"> PAGEREF _Toc3624 \h </w:instrText>
        </w:r>
        <w:r>
          <w:fldChar w:fldCharType="separate"/>
        </w:r>
        <w:r>
          <w:t>13</w:t>
        </w:r>
        <w:r>
          <w:fldChar w:fldCharType="end"/>
        </w:r>
      </w:hyperlink>
    </w:p>
    <w:p>
      <w:pPr>
        <w:pStyle w:val="TOC2"/>
        <w:tabs>
          <w:tab w:val="right" w:leader="dot" w:pos="8306"/>
        </w:tabs>
      </w:pPr>
      <w:hyperlink w:anchor="_Toc27935" w:history="1">
        <w:r>
          <w:rPr>
            <w:rFonts w:ascii="仿宋" w:eastAsia="仿宋" w:hAnsi="仿宋" w:cs="仿宋" w:hint="eastAsia"/>
            <w:lang w:eastAsia="zh-CN"/>
          </w:rPr>
          <w:t>(二)、金属丝绳项目目标</w:t>
        </w:r>
        <w:r>
          <w:tab/>
        </w:r>
        <w:r>
          <w:fldChar w:fldCharType="begin"/>
        </w:r>
        <w:r>
          <w:instrText xml:space="preserve"> PAGEREF _Toc27935 \h </w:instrText>
        </w:r>
        <w:r>
          <w:fldChar w:fldCharType="separate"/>
        </w:r>
        <w:r>
          <w:t>16</w:t>
        </w:r>
        <w:r>
          <w:fldChar w:fldCharType="end"/>
        </w:r>
      </w:hyperlink>
    </w:p>
    <w:p>
      <w:pPr>
        <w:pStyle w:val="TOC2"/>
        <w:tabs>
          <w:tab w:val="right" w:leader="dot" w:pos="8306"/>
        </w:tabs>
      </w:pPr>
      <w:hyperlink w:anchor="_Toc28776" w:history="1">
        <w:r>
          <w:rPr>
            <w:rFonts w:ascii="仿宋" w:eastAsia="仿宋" w:hAnsi="仿宋" w:cs="仿宋" w:hint="eastAsia"/>
            <w:lang w:eastAsia="zh-CN"/>
          </w:rPr>
          <w:t>(三)、金属丝绳项目提出的理由</w:t>
        </w:r>
        <w:r>
          <w:tab/>
        </w:r>
        <w:r>
          <w:fldChar w:fldCharType="begin"/>
        </w:r>
        <w:r>
          <w:instrText xml:space="preserve"> PAGEREF _Toc28776 \h </w:instrText>
        </w:r>
        <w:r>
          <w:fldChar w:fldCharType="separate"/>
        </w:r>
        <w:r>
          <w:t>16</w:t>
        </w:r>
        <w:r>
          <w:fldChar w:fldCharType="end"/>
        </w:r>
      </w:hyperlink>
    </w:p>
    <w:p>
      <w:pPr>
        <w:pStyle w:val="TOC2"/>
        <w:tabs>
          <w:tab w:val="right" w:leader="dot" w:pos="8306"/>
        </w:tabs>
      </w:pPr>
      <w:hyperlink w:anchor="_Toc29236" w:history="1">
        <w:r>
          <w:rPr>
            <w:rFonts w:ascii="仿宋" w:eastAsia="仿宋" w:hAnsi="仿宋" w:cs="仿宋" w:hint="eastAsia"/>
            <w:lang w:eastAsia="zh-CN"/>
          </w:rPr>
          <w:t>(四)、金属丝绳项目意义</w:t>
        </w:r>
        <w:r>
          <w:tab/>
        </w:r>
        <w:r>
          <w:fldChar w:fldCharType="begin"/>
        </w:r>
        <w:r>
          <w:instrText xml:space="preserve"> PAGEREF _Toc29236 \h </w:instrText>
        </w:r>
        <w:r>
          <w:fldChar w:fldCharType="separate"/>
        </w:r>
        <w:r>
          <w:t>18</w:t>
        </w:r>
        <w:r>
          <w:fldChar w:fldCharType="end"/>
        </w:r>
      </w:hyperlink>
    </w:p>
    <w:p>
      <w:pPr>
        <w:pStyle w:val="TOC2"/>
        <w:tabs>
          <w:tab w:val="right" w:leader="dot" w:pos="8306"/>
        </w:tabs>
      </w:pPr>
      <w:hyperlink w:anchor="_Toc17735" w:history="1">
        <w:r>
          <w:rPr>
            <w:rFonts w:ascii="仿宋" w:eastAsia="仿宋" w:hAnsi="仿宋" w:cs="仿宋" w:hint="eastAsia"/>
            <w:lang w:eastAsia="zh-CN"/>
          </w:rPr>
          <w:t>(五)、金属丝绳项目背景</w:t>
        </w:r>
        <w:r>
          <w:tab/>
        </w:r>
        <w:r>
          <w:fldChar w:fldCharType="begin"/>
        </w:r>
        <w:r>
          <w:instrText xml:space="preserve"> PAGEREF _Toc17735 \h </w:instrText>
        </w:r>
        <w:r>
          <w:fldChar w:fldCharType="separate"/>
        </w:r>
        <w:r>
          <w:t>19</w:t>
        </w:r>
        <w:r>
          <w:fldChar w:fldCharType="end"/>
        </w:r>
      </w:hyperlink>
    </w:p>
    <w:p>
      <w:pPr>
        <w:pStyle w:val="TOC1"/>
        <w:tabs>
          <w:tab w:val="right" w:leader="dot" w:pos="8306"/>
        </w:tabs>
      </w:pPr>
      <w:hyperlink w:anchor="_Toc4185" w:history="1">
        <w:r>
          <w:rPr>
            <w:rFonts w:ascii="仿宋" w:eastAsia="仿宋" w:hAnsi="仿宋" w:cs="仿宋" w:hint="eastAsia"/>
            <w:lang w:eastAsia="zh-CN"/>
          </w:rPr>
          <w:t>六、金属丝绳项目文档管理</w:t>
        </w:r>
        <w:r>
          <w:tab/>
        </w:r>
        <w:r>
          <w:fldChar w:fldCharType="begin"/>
        </w:r>
        <w:r>
          <w:instrText xml:space="preserve"> PAGEREF _Toc4185 \h </w:instrText>
        </w:r>
        <w:r>
          <w:fldChar w:fldCharType="separate"/>
        </w:r>
        <w:r>
          <w:t>20</w:t>
        </w:r>
        <w:r>
          <w:fldChar w:fldCharType="end"/>
        </w:r>
      </w:hyperlink>
    </w:p>
    <w:p>
      <w:pPr>
        <w:pStyle w:val="TOC2"/>
        <w:tabs>
          <w:tab w:val="right" w:leader="dot" w:pos="8306"/>
        </w:tabs>
      </w:pPr>
      <w:hyperlink w:anchor="_Toc14646" w:history="1">
        <w:r>
          <w:rPr>
            <w:rFonts w:ascii="仿宋" w:eastAsia="仿宋" w:hAnsi="仿宋" w:cs="仿宋" w:hint="eastAsia"/>
            <w:lang w:eastAsia="zh-CN"/>
          </w:rPr>
          <w:t>(一)、文档编制与审查</w:t>
        </w:r>
        <w:r>
          <w:tab/>
        </w:r>
        <w:r>
          <w:fldChar w:fldCharType="begin"/>
        </w:r>
        <w:r>
          <w:instrText xml:space="preserve"> PAGEREF _Toc14646 \h </w:instrText>
        </w:r>
        <w:r>
          <w:fldChar w:fldCharType="separate"/>
        </w:r>
        <w:r>
          <w:t>20</w:t>
        </w:r>
        <w:r>
          <w:fldChar w:fldCharType="end"/>
        </w:r>
      </w:hyperlink>
    </w:p>
    <w:p>
      <w:pPr>
        <w:pStyle w:val="TOC2"/>
        <w:tabs>
          <w:tab w:val="right" w:leader="dot" w:pos="8306"/>
        </w:tabs>
      </w:pPr>
      <w:hyperlink w:anchor="_Toc23439" w:history="1">
        <w:r>
          <w:rPr>
            <w:rFonts w:ascii="仿宋" w:eastAsia="仿宋" w:hAnsi="仿宋" w:cs="仿宋" w:hint="eastAsia"/>
            <w:lang w:eastAsia="zh-CN"/>
          </w:rPr>
          <w:t>(二)、文档发布与分发</w:t>
        </w:r>
        <w:r>
          <w:tab/>
        </w:r>
        <w:r>
          <w:fldChar w:fldCharType="begin"/>
        </w:r>
        <w:r>
          <w:instrText xml:space="preserve"> PAGEREF _Toc23439 \h </w:instrText>
        </w:r>
        <w:r>
          <w:fldChar w:fldCharType="separate"/>
        </w:r>
        <w:r>
          <w:t>21</w:t>
        </w:r>
        <w:r>
          <w:fldChar w:fldCharType="end"/>
        </w:r>
      </w:hyperlink>
    </w:p>
    <w:p>
      <w:pPr>
        <w:pStyle w:val="TOC2"/>
        <w:tabs>
          <w:tab w:val="right" w:leader="dot" w:pos="8306"/>
        </w:tabs>
      </w:pPr>
      <w:hyperlink w:anchor="_Toc11299" w:history="1">
        <w:r>
          <w:rPr>
            <w:rFonts w:ascii="仿宋" w:eastAsia="仿宋" w:hAnsi="仿宋" w:cs="仿宋" w:hint="eastAsia"/>
            <w:lang w:eastAsia="zh-CN"/>
          </w:rPr>
          <w:t>(三)、文档存档与归档</w:t>
        </w:r>
        <w:r>
          <w:tab/>
        </w:r>
        <w:r>
          <w:fldChar w:fldCharType="begin"/>
        </w:r>
        <w:r>
          <w:instrText xml:space="preserve"> PAGEREF _Toc11299 \h </w:instrText>
        </w:r>
        <w:r>
          <w:fldChar w:fldCharType="separate"/>
        </w:r>
        <w:r>
          <w:t>22</w:t>
        </w:r>
        <w:r>
          <w:fldChar w:fldCharType="end"/>
        </w:r>
      </w:hyperlink>
    </w:p>
    <w:p>
      <w:pPr>
        <w:pStyle w:val="TOC1"/>
        <w:tabs>
          <w:tab w:val="right" w:leader="dot" w:pos="8306"/>
        </w:tabs>
      </w:pPr>
      <w:hyperlink w:anchor="_Toc10303" w:history="1">
        <w:r>
          <w:rPr>
            <w:rFonts w:ascii="仿宋" w:eastAsia="仿宋" w:hAnsi="仿宋" w:cs="仿宋" w:hint="eastAsia"/>
            <w:lang w:eastAsia="zh-CN"/>
          </w:rPr>
          <w:t>七、金属丝绳项目创新与研发</w:t>
        </w:r>
        <w:r>
          <w:tab/>
        </w:r>
        <w:r>
          <w:fldChar w:fldCharType="begin"/>
        </w:r>
        <w:r>
          <w:instrText xml:space="preserve"> PAGEREF _Toc10303 \h </w:instrText>
        </w:r>
        <w:r>
          <w:fldChar w:fldCharType="separate"/>
        </w:r>
        <w:r>
          <w:t>23</w:t>
        </w:r>
        <w:r>
          <w:fldChar w:fldCharType="end"/>
        </w:r>
      </w:hyperlink>
    </w:p>
    <w:p>
      <w:pPr>
        <w:pStyle w:val="TOC2"/>
        <w:tabs>
          <w:tab w:val="right" w:leader="dot" w:pos="8306"/>
        </w:tabs>
      </w:pPr>
      <w:hyperlink w:anchor="_Toc27730" w:history="1">
        <w:r>
          <w:rPr>
            <w:rFonts w:ascii="仿宋" w:eastAsia="仿宋" w:hAnsi="仿宋" w:cs="仿宋" w:hint="eastAsia"/>
            <w:lang w:eastAsia="zh-CN"/>
          </w:rPr>
          <w:t>(一)、创新策略与方向</w:t>
        </w:r>
        <w:r>
          <w:tab/>
        </w:r>
        <w:r>
          <w:fldChar w:fldCharType="begin"/>
        </w:r>
        <w:r>
          <w:instrText xml:space="preserve"> PAGEREF _Toc27730 \h </w:instrText>
        </w:r>
        <w:r>
          <w:fldChar w:fldCharType="separate"/>
        </w:r>
        <w:r>
          <w:t>23</w:t>
        </w:r>
        <w:r>
          <w:fldChar w:fldCharType="end"/>
        </w:r>
      </w:hyperlink>
    </w:p>
    <w:p>
      <w:pPr>
        <w:pStyle w:val="TOC2"/>
        <w:tabs>
          <w:tab w:val="right" w:leader="dot" w:pos="8306"/>
        </w:tabs>
      </w:pPr>
      <w:hyperlink w:anchor="_Toc12559" w:history="1">
        <w:r>
          <w:rPr>
            <w:rFonts w:ascii="仿宋" w:eastAsia="仿宋" w:hAnsi="仿宋" w:cs="仿宋" w:hint="eastAsia"/>
            <w:lang w:eastAsia="zh-CN"/>
          </w:rPr>
          <w:t>(二)、研发规划与投入</w:t>
        </w:r>
        <w:r>
          <w:tab/>
        </w:r>
        <w:r>
          <w:fldChar w:fldCharType="begin"/>
        </w:r>
        <w:r>
          <w:instrText xml:space="preserve"> PAGEREF _Toc12559 \h </w:instrText>
        </w:r>
        <w:r>
          <w:fldChar w:fldCharType="separate"/>
        </w:r>
        <w:r>
          <w:t>25</w:t>
        </w:r>
        <w:r>
          <w:fldChar w:fldCharType="end"/>
        </w:r>
      </w:hyperlink>
    </w:p>
    <w:p>
      <w:pPr>
        <w:pStyle w:val="TOC1"/>
        <w:tabs>
          <w:tab w:val="right" w:leader="dot" w:pos="8306"/>
        </w:tabs>
      </w:pPr>
      <w:hyperlink w:anchor="_Toc16745" w:history="1">
        <w:r>
          <w:rPr>
            <w:rFonts w:ascii="仿宋" w:eastAsia="仿宋" w:hAnsi="仿宋" w:cs="仿宋" w:hint="eastAsia"/>
            <w:lang w:eastAsia="zh-CN"/>
          </w:rPr>
          <w:t>八、金属丝绳项目投资规划</w:t>
        </w:r>
        <w:r>
          <w:tab/>
        </w:r>
        <w:r>
          <w:fldChar w:fldCharType="begin"/>
        </w:r>
        <w:r>
          <w:instrText xml:space="preserve"> PAGEREF _Toc16745 \h </w:instrText>
        </w:r>
        <w:r>
          <w:fldChar w:fldCharType="separate"/>
        </w:r>
        <w:r>
          <w:t>26</w:t>
        </w:r>
        <w:r>
          <w:fldChar w:fldCharType="end"/>
        </w:r>
      </w:hyperlink>
    </w:p>
    <w:p>
      <w:pPr>
        <w:pStyle w:val="TOC2"/>
        <w:tabs>
          <w:tab w:val="right" w:leader="dot" w:pos="8306"/>
        </w:tabs>
      </w:pPr>
      <w:hyperlink w:anchor="_Toc92" w:history="1">
        <w:r>
          <w:rPr>
            <w:rFonts w:ascii="仿宋" w:eastAsia="仿宋" w:hAnsi="仿宋" w:cs="仿宋" w:hint="eastAsia"/>
            <w:lang w:eastAsia="zh-CN"/>
          </w:rPr>
          <w:t>(一)、金属丝绳项目总投资估算</w:t>
        </w:r>
        <w:r>
          <w:tab/>
        </w:r>
        <w:r>
          <w:fldChar w:fldCharType="begin"/>
        </w:r>
        <w:r>
          <w:instrText xml:space="preserve"> PAGEREF _Toc92 \h </w:instrText>
        </w:r>
        <w:r>
          <w:fldChar w:fldCharType="separate"/>
        </w:r>
        <w:r>
          <w:t>26</w:t>
        </w:r>
        <w:r>
          <w:fldChar w:fldCharType="end"/>
        </w:r>
      </w:hyperlink>
    </w:p>
    <w:p>
      <w:pPr>
        <w:pStyle w:val="TOC2"/>
        <w:tabs>
          <w:tab w:val="right" w:leader="dot" w:pos="8306"/>
        </w:tabs>
      </w:pPr>
      <w:hyperlink w:anchor="_Toc4206" w:history="1">
        <w:r>
          <w:rPr>
            <w:rFonts w:ascii="仿宋" w:eastAsia="仿宋" w:hAnsi="仿宋" w:cs="仿宋" w:hint="eastAsia"/>
            <w:lang w:eastAsia="zh-CN"/>
          </w:rPr>
          <w:t>(二)、资金筹措</w:t>
        </w:r>
        <w:r>
          <w:tab/>
        </w:r>
        <w:r>
          <w:fldChar w:fldCharType="begin"/>
        </w:r>
        <w:r>
          <w:instrText xml:space="preserve"> PAGEREF _Toc4206 \h </w:instrText>
        </w:r>
        <w:r>
          <w:fldChar w:fldCharType="separate"/>
        </w:r>
        <w:r>
          <w:t>28</w:t>
        </w:r>
        <w:r>
          <w:fldChar w:fldCharType="end"/>
        </w:r>
      </w:hyperlink>
    </w:p>
    <w:p>
      <w:pPr>
        <w:pStyle w:val="TOC1"/>
        <w:tabs>
          <w:tab w:val="right" w:leader="dot" w:pos="8306"/>
        </w:tabs>
      </w:pPr>
      <w:hyperlink w:anchor="_Toc25262" w:history="1">
        <w:r>
          <w:rPr>
            <w:rFonts w:ascii="仿宋" w:eastAsia="仿宋" w:hAnsi="仿宋" w:cs="仿宋" w:hint="eastAsia"/>
            <w:lang w:eastAsia="zh-CN"/>
          </w:rPr>
          <w:t>九、金属丝绳项目财务管理</w:t>
        </w:r>
        <w:r>
          <w:tab/>
        </w:r>
        <w:r>
          <w:fldChar w:fldCharType="begin"/>
        </w:r>
        <w:r>
          <w:instrText xml:space="preserve"> PAGEREF _Toc25262 \h </w:instrText>
        </w:r>
        <w:r>
          <w:fldChar w:fldCharType="separate"/>
        </w:r>
        <w:r>
          <w:t>28</w:t>
        </w:r>
        <w:r>
          <w:fldChar w:fldCharType="end"/>
        </w:r>
      </w:hyperlink>
    </w:p>
    <w:p>
      <w:pPr>
        <w:pStyle w:val="TOC2"/>
        <w:tabs>
          <w:tab w:val="right" w:leader="dot" w:pos="8306"/>
        </w:tabs>
      </w:pPr>
      <w:hyperlink w:anchor="_Toc26874" w:history="1">
        <w:r>
          <w:rPr>
            <w:rFonts w:ascii="仿宋" w:eastAsia="仿宋" w:hAnsi="仿宋" w:cs="仿宋" w:hint="eastAsia"/>
            <w:lang w:eastAsia="zh-CN"/>
          </w:rPr>
          <w:t>(一)、资金需求大</w:t>
        </w:r>
        <w:r>
          <w:tab/>
        </w:r>
        <w:r>
          <w:fldChar w:fldCharType="begin"/>
        </w:r>
        <w:r>
          <w:instrText xml:space="preserve"> PAGEREF _Toc26874 \h </w:instrText>
        </w:r>
        <w:r>
          <w:fldChar w:fldCharType="separate"/>
        </w:r>
        <w:r>
          <w:t>28</w:t>
        </w:r>
        <w:r>
          <w:fldChar w:fldCharType="end"/>
        </w:r>
      </w:hyperlink>
    </w:p>
    <w:p>
      <w:pPr>
        <w:pStyle w:val="TOC2"/>
        <w:tabs>
          <w:tab w:val="right" w:leader="dot" w:pos="8306"/>
        </w:tabs>
      </w:pPr>
      <w:hyperlink w:anchor="_Toc4510" w:history="1">
        <w:r>
          <w:rPr>
            <w:rFonts w:ascii="仿宋" w:eastAsia="仿宋" w:hAnsi="仿宋" w:cs="仿宋" w:hint="eastAsia"/>
            <w:lang w:eastAsia="zh-CN"/>
          </w:rPr>
          <w:t>(二)、研发周期长</w:t>
        </w:r>
        <w:r>
          <w:tab/>
        </w:r>
        <w:r>
          <w:fldChar w:fldCharType="begin"/>
        </w:r>
        <w:r>
          <w:instrText xml:space="preserve"> PAGEREF _Toc4510 \h </w:instrText>
        </w:r>
        <w:r>
          <w:fldChar w:fldCharType="separate"/>
        </w:r>
        <w:r>
          <w:t>29</w:t>
        </w:r>
        <w:r>
          <w:fldChar w:fldCharType="end"/>
        </w:r>
      </w:hyperlink>
    </w:p>
    <w:p>
      <w:pPr>
        <w:pStyle w:val="TOC2"/>
        <w:tabs>
          <w:tab w:val="right" w:leader="dot" w:pos="8306"/>
        </w:tabs>
      </w:pPr>
      <w:hyperlink w:anchor="_Toc3335" w:history="1">
        <w:r>
          <w:rPr>
            <w:rFonts w:ascii="仿宋" w:eastAsia="仿宋" w:hAnsi="仿宋" w:cs="仿宋" w:hint="eastAsia"/>
            <w:lang w:eastAsia="zh-CN"/>
          </w:rPr>
          <w:t>(三)、市场风险大</w:t>
        </w:r>
        <w:r>
          <w:tab/>
        </w:r>
        <w:r>
          <w:fldChar w:fldCharType="begin"/>
        </w:r>
        <w:r>
          <w:instrText xml:space="preserve"> PAGEREF _Toc3335 \h </w:instrText>
        </w:r>
        <w:r>
          <w:fldChar w:fldCharType="separate"/>
        </w:r>
        <w:r>
          <w:t>31</w:t>
        </w:r>
        <w:r>
          <w:fldChar w:fldCharType="end"/>
        </w:r>
      </w:hyperlink>
    </w:p>
    <w:p>
      <w:pPr>
        <w:pStyle w:val="TOC2"/>
        <w:tabs>
          <w:tab w:val="right" w:leader="dot" w:pos="8306"/>
        </w:tabs>
      </w:pPr>
      <w:hyperlink w:anchor="_Toc767" w:history="1">
        <w:r>
          <w:rPr>
            <w:rFonts w:ascii="仿宋" w:eastAsia="仿宋" w:hAnsi="仿宋" w:cs="仿宋" w:hint="eastAsia"/>
            <w:lang w:eastAsia="zh-CN"/>
          </w:rPr>
          <w:t>(四)、利润率高</w:t>
        </w:r>
        <w:r>
          <w:tab/>
        </w:r>
        <w:r>
          <w:fldChar w:fldCharType="begin"/>
        </w:r>
        <w:r>
          <w:instrText xml:space="preserve"> PAGEREF _Toc767 \h </w:instrText>
        </w:r>
        <w:r>
          <w:fldChar w:fldCharType="separate"/>
        </w:r>
        <w:r>
          <w:t>33</w:t>
        </w:r>
        <w:r>
          <w:fldChar w:fldCharType="end"/>
        </w:r>
      </w:hyperlink>
    </w:p>
    <w:p>
      <w:pPr>
        <w:pStyle w:val="TOC1"/>
        <w:tabs>
          <w:tab w:val="right" w:leader="dot" w:pos="8306"/>
        </w:tabs>
      </w:pPr>
      <w:hyperlink w:anchor="_Toc20460" w:history="1">
        <w:r>
          <w:rPr>
            <w:rFonts w:ascii="仿宋" w:eastAsia="仿宋" w:hAnsi="仿宋" w:cs="仿宋" w:hint="eastAsia"/>
            <w:lang w:eastAsia="zh-CN"/>
          </w:rPr>
          <w:t>十、金属丝绳项目风险管理</w:t>
        </w:r>
        <w:r>
          <w:tab/>
        </w:r>
        <w:r>
          <w:fldChar w:fldCharType="begin"/>
        </w:r>
        <w:r>
          <w:instrText xml:space="preserve"> PAGEREF _Toc20460 \h </w:instrText>
        </w:r>
        <w:r>
          <w:fldChar w:fldCharType="separate"/>
        </w:r>
        <w:r>
          <w:t>35</w:t>
        </w:r>
        <w:r>
          <w:fldChar w:fldCharType="end"/>
        </w:r>
      </w:hyperlink>
    </w:p>
    <w:p>
      <w:pPr>
        <w:pStyle w:val="TOC2"/>
        <w:tabs>
          <w:tab w:val="right" w:leader="dot" w:pos="8306"/>
        </w:tabs>
      </w:pPr>
      <w:hyperlink w:anchor="_Toc26193" w:history="1">
        <w:r>
          <w:rPr>
            <w:rFonts w:ascii="仿宋" w:eastAsia="仿宋" w:hAnsi="仿宋" w:cs="仿宋" w:hint="eastAsia"/>
            <w:lang w:eastAsia="zh-CN"/>
          </w:rPr>
          <w:t>(一)、风险识别与评估</w:t>
        </w:r>
        <w:r>
          <w:tab/>
        </w:r>
        <w:r>
          <w:fldChar w:fldCharType="begin"/>
        </w:r>
        <w:r>
          <w:instrText xml:space="preserve"> PAGEREF _Toc26193 \h </w:instrText>
        </w:r>
        <w:r>
          <w:fldChar w:fldCharType="separate"/>
        </w:r>
        <w:r>
          <w:t>35</w:t>
        </w:r>
        <w:r>
          <w:fldChar w:fldCharType="end"/>
        </w:r>
      </w:hyperlink>
    </w:p>
    <w:p>
      <w:pPr>
        <w:pStyle w:val="TOC2"/>
        <w:tabs>
          <w:tab w:val="right" w:leader="dot" w:pos="8306"/>
        </w:tabs>
      </w:pPr>
      <w:hyperlink w:anchor="_Toc20111" w:history="1">
        <w:r>
          <w:rPr>
            <w:rFonts w:ascii="仿宋" w:eastAsia="仿宋" w:hAnsi="仿宋" w:cs="仿宋" w:hint="eastAsia"/>
            <w:lang w:eastAsia="zh-CN"/>
          </w:rPr>
          <w:t>(二)、风险应对策略</w:t>
        </w:r>
        <w:r>
          <w:tab/>
        </w:r>
        <w:r>
          <w:fldChar w:fldCharType="begin"/>
        </w:r>
        <w:r>
          <w:instrText xml:space="preserve"> PAGEREF _Toc20111 \h </w:instrText>
        </w:r>
        <w:r>
          <w:fldChar w:fldCharType="separate"/>
        </w:r>
        <w:r>
          <w:t>36</w:t>
        </w:r>
        <w:r>
          <w:fldChar w:fldCharType="end"/>
        </w:r>
      </w:hyperlink>
    </w:p>
    <w:p>
      <w:pPr>
        <w:pStyle w:val="TOC2"/>
        <w:tabs>
          <w:tab w:val="right" w:leader="dot" w:pos="8306"/>
        </w:tabs>
      </w:pPr>
      <w:hyperlink w:anchor="_Toc27331" w:history="1">
        <w:r>
          <w:rPr>
            <w:rFonts w:ascii="仿宋" w:eastAsia="仿宋" w:hAnsi="仿宋" w:cs="仿宋" w:hint="eastAsia"/>
            <w:lang w:eastAsia="zh-CN"/>
          </w:rPr>
          <w:t>(三)、风险监控与控制</w:t>
        </w:r>
        <w:r>
          <w:tab/>
        </w:r>
        <w:r>
          <w:fldChar w:fldCharType="begin"/>
        </w:r>
        <w:r>
          <w:instrText xml:space="preserve"> PAGEREF _Toc27331 \h </w:instrText>
        </w:r>
        <w:r>
          <w:fldChar w:fldCharType="separate"/>
        </w:r>
        <w:r>
          <w:t>38</w:t>
        </w:r>
        <w:r>
          <w:fldChar w:fldCharType="end"/>
        </w:r>
      </w:hyperlink>
    </w:p>
    <w:p>
      <w:pPr>
        <w:pStyle w:val="TOC1"/>
        <w:tabs>
          <w:tab w:val="right" w:leader="dot" w:pos="8306"/>
        </w:tabs>
      </w:pPr>
      <w:hyperlink w:anchor="_Toc20946" w:history="1">
        <w:r>
          <w:rPr>
            <w:rFonts w:ascii="仿宋" w:eastAsia="仿宋" w:hAnsi="仿宋" w:cs="仿宋" w:hint="eastAsia"/>
            <w:lang w:eastAsia="zh-CN"/>
          </w:rPr>
          <w:t>十一、金属丝绳项目经营效益</w:t>
        </w:r>
        <w:r>
          <w:tab/>
        </w:r>
        <w:r>
          <w:fldChar w:fldCharType="begin"/>
        </w:r>
        <w:r>
          <w:instrText xml:space="preserve"> PAGEREF _Toc20946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10" w:history="1">
        <w:r>
          <w:rPr>
            <w:rFonts w:ascii="仿宋" w:eastAsia="仿宋" w:hAnsi="仿宋" w:cs="仿宋" w:hint="eastAsia"/>
            <w:lang w:eastAsia="zh-CN"/>
          </w:rPr>
          <w:t>(一)、经济评价财务测算</w:t>
        </w:r>
        <w:r>
          <w:tab/>
        </w:r>
        <w:r>
          <w:fldChar w:fldCharType="begin"/>
        </w:r>
        <w:r>
          <w:instrText xml:space="preserve"> PAGEREF _Toc31310 \h </w:instrText>
        </w:r>
        <w:r>
          <w:fldChar w:fldCharType="separate"/>
        </w:r>
        <w:r>
          <w:t>39</w:t>
        </w:r>
        <w:r>
          <w:fldChar w:fldCharType="end"/>
        </w:r>
      </w:hyperlink>
    </w:p>
    <w:p>
      <w:pPr>
        <w:pStyle w:val="TOC2"/>
        <w:tabs>
          <w:tab w:val="right" w:leader="dot" w:pos="8306"/>
        </w:tabs>
      </w:pPr>
      <w:hyperlink w:anchor="_Toc30154" w:history="1">
        <w:r>
          <w:rPr>
            <w:rFonts w:ascii="仿宋" w:eastAsia="仿宋" w:hAnsi="仿宋" w:cs="仿宋" w:hint="eastAsia"/>
            <w:lang w:eastAsia="zh-CN"/>
          </w:rPr>
          <w:t>(二)、金属丝绳项目盈利能力分析</w:t>
        </w:r>
        <w:r>
          <w:tab/>
        </w:r>
        <w:r>
          <w:fldChar w:fldCharType="begin"/>
        </w:r>
        <w:r>
          <w:instrText xml:space="preserve"> PAGEREF _Toc30154 \h </w:instrText>
        </w:r>
        <w:r>
          <w:fldChar w:fldCharType="separate"/>
        </w:r>
        <w:r>
          <w:t>40</w:t>
        </w:r>
        <w:r>
          <w:fldChar w:fldCharType="end"/>
        </w:r>
      </w:hyperlink>
    </w:p>
    <w:p>
      <w:pPr>
        <w:pStyle w:val="TOC1"/>
        <w:tabs>
          <w:tab w:val="right" w:leader="dot" w:pos="8306"/>
        </w:tabs>
      </w:pPr>
      <w:hyperlink w:anchor="_Toc15032" w:history="1">
        <w:r>
          <w:rPr>
            <w:rFonts w:ascii="仿宋" w:eastAsia="仿宋" w:hAnsi="仿宋" w:cs="仿宋" w:hint="eastAsia"/>
            <w:lang w:eastAsia="zh-CN"/>
          </w:rPr>
          <w:t>十二、金属丝绳项目技术管理</w:t>
        </w:r>
        <w:r>
          <w:tab/>
        </w:r>
        <w:r>
          <w:fldChar w:fldCharType="begin"/>
        </w:r>
        <w:r>
          <w:instrText xml:space="preserve"> PAGEREF _Toc15032 \h </w:instrText>
        </w:r>
        <w:r>
          <w:fldChar w:fldCharType="separate"/>
        </w:r>
        <w:r>
          <w:t>41</w:t>
        </w:r>
        <w:r>
          <w:fldChar w:fldCharType="end"/>
        </w:r>
      </w:hyperlink>
    </w:p>
    <w:p>
      <w:pPr>
        <w:pStyle w:val="TOC2"/>
        <w:tabs>
          <w:tab w:val="right" w:leader="dot" w:pos="8306"/>
        </w:tabs>
      </w:pPr>
      <w:hyperlink w:anchor="_Toc17214" w:history="1">
        <w:r>
          <w:rPr>
            <w:rFonts w:ascii="仿宋" w:eastAsia="仿宋" w:hAnsi="仿宋" w:cs="仿宋" w:hint="eastAsia"/>
            <w:lang w:eastAsia="zh-CN"/>
          </w:rPr>
          <w:t>(一)、技术方案选用方向</w:t>
        </w:r>
        <w:r>
          <w:tab/>
        </w:r>
        <w:r>
          <w:fldChar w:fldCharType="begin"/>
        </w:r>
        <w:r>
          <w:instrText xml:space="preserve"> PAGEREF _Toc17214 \h </w:instrText>
        </w:r>
        <w:r>
          <w:fldChar w:fldCharType="separate"/>
        </w:r>
        <w:r>
          <w:t>41</w:t>
        </w:r>
        <w:r>
          <w:fldChar w:fldCharType="end"/>
        </w:r>
      </w:hyperlink>
    </w:p>
    <w:p>
      <w:pPr>
        <w:pStyle w:val="TOC2"/>
        <w:tabs>
          <w:tab w:val="right" w:leader="dot" w:pos="8306"/>
        </w:tabs>
      </w:pPr>
      <w:hyperlink w:anchor="_Toc27504" w:history="1">
        <w:r>
          <w:rPr>
            <w:rFonts w:ascii="仿宋" w:eastAsia="仿宋" w:hAnsi="仿宋" w:cs="仿宋" w:hint="eastAsia"/>
            <w:lang w:eastAsia="zh-CN"/>
          </w:rPr>
          <w:t>(二)、工艺技术方案选用原则</w:t>
        </w:r>
        <w:r>
          <w:tab/>
        </w:r>
        <w:r>
          <w:fldChar w:fldCharType="begin"/>
        </w:r>
        <w:r>
          <w:instrText xml:space="preserve"> PAGEREF _Toc27504 \h </w:instrText>
        </w:r>
        <w:r>
          <w:fldChar w:fldCharType="separate"/>
        </w:r>
        <w:r>
          <w:t>43</w:t>
        </w:r>
        <w:r>
          <w:fldChar w:fldCharType="end"/>
        </w:r>
      </w:hyperlink>
    </w:p>
    <w:p>
      <w:pPr>
        <w:pStyle w:val="TOC2"/>
        <w:tabs>
          <w:tab w:val="right" w:leader="dot" w:pos="8306"/>
        </w:tabs>
      </w:pPr>
      <w:hyperlink w:anchor="_Toc5753" w:history="1">
        <w:r>
          <w:rPr>
            <w:rFonts w:ascii="仿宋" w:eastAsia="仿宋" w:hAnsi="仿宋" w:cs="仿宋" w:hint="eastAsia"/>
            <w:lang w:eastAsia="zh-CN"/>
          </w:rPr>
          <w:t>(三)、工艺技术方案要求</w:t>
        </w:r>
        <w:r>
          <w:tab/>
        </w:r>
        <w:r>
          <w:fldChar w:fldCharType="begin"/>
        </w:r>
        <w:r>
          <w:instrText xml:space="preserve"> PAGEREF _Toc5753 \h </w:instrText>
        </w:r>
        <w:r>
          <w:fldChar w:fldCharType="separate"/>
        </w:r>
        <w:r>
          <w:t>45</w:t>
        </w:r>
        <w:r>
          <w:fldChar w:fldCharType="end"/>
        </w:r>
      </w:hyperlink>
    </w:p>
    <w:p>
      <w:pPr>
        <w:pStyle w:val="TOC1"/>
        <w:tabs>
          <w:tab w:val="right" w:leader="dot" w:pos="8306"/>
        </w:tabs>
      </w:pPr>
      <w:hyperlink w:anchor="_Toc12209" w:history="1">
        <w:r>
          <w:rPr>
            <w:rFonts w:ascii="仿宋" w:eastAsia="仿宋" w:hAnsi="仿宋" w:cs="仿宋" w:hint="eastAsia"/>
            <w:lang w:eastAsia="zh-CN"/>
          </w:rPr>
          <w:t>十三、金属丝绳项目工程方案分析</w:t>
        </w:r>
        <w:r>
          <w:tab/>
        </w:r>
        <w:r>
          <w:fldChar w:fldCharType="begin"/>
        </w:r>
        <w:r>
          <w:instrText xml:space="preserve"> PAGEREF _Toc12209 \h </w:instrText>
        </w:r>
        <w:r>
          <w:fldChar w:fldCharType="separate"/>
        </w:r>
        <w:r>
          <w:t>47</w:t>
        </w:r>
        <w:r>
          <w:fldChar w:fldCharType="end"/>
        </w:r>
      </w:hyperlink>
    </w:p>
    <w:p>
      <w:pPr>
        <w:pStyle w:val="TOC2"/>
        <w:tabs>
          <w:tab w:val="right" w:leader="dot" w:pos="8306"/>
        </w:tabs>
      </w:pPr>
      <w:hyperlink w:anchor="_Toc17796" w:history="1">
        <w:r>
          <w:rPr>
            <w:rFonts w:ascii="仿宋" w:eastAsia="仿宋" w:hAnsi="仿宋" w:cs="仿宋" w:hint="eastAsia"/>
            <w:lang w:eastAsia="zh-CN"/>
          </w:rPr>
          <w:t>(一)、建筑工程设计原则</w:t>
        </w:r>
        <w:r>
          <w:tab/>
        </w:r>
        <w:r>
          <w:fldChar w:fldCharType="begin"/>
        </w:r>
        <w:r>
          <w:instrText xml:space="preserve"> PAGEREF _Toc17796 \h </w:instrText>
        </w:r>
        <w:r>
          <w:fldChar w:fldCharType="separate"/>
        </w:r>
        <w:r>
          <w:t>47</w:t>
        </w:r>
        <w:r>
          <w:fldChar w:fldCharType="end"/>
        </w:r>
      </w:hyperlink>
    </w:p>
    <w:p>
      <w:pPr>
        <w:pStyle w:val="TOC2"/>
        <w:tabs>
          <w:tab w:val="right" w:leader="dot" w:pos="8306"/>
        </w:tabs>
      </w:pPr>
      <w:hyperlink w:anchor="_Toc3656" w:history="1">
        <w:r>
          <w:rPr>
            <w:rFonts w:ascii="仿宋" w:eastAsia="仿宋" w:hAnsi="仿宋" w:cs="仿宋" w:hint="eastAsia"/>
            <w:lang w:eastAsia="zh-CN"/>
          </w:rPr>
          <w:t>(二)、土建工程建设指标</w:t>
        </w:r>
        <w:r>
          <w:tab/>
        </w:r>
        <w:r>
          <w:fldChar w:fldCharType="begin"/>
        </w:r>
        <w:r>
          <w:instrText xml:space="preserve"> PAGEREF _Toc3656 \h </w:instrText>
        </w:r>
        <w:r>
          <w:fldChar w:fldCharType="separate"/>
        </w:r>
        <w:r>
          <w:t>51</w:t>
        </w:r>
        <w:r>
          <w:fldChar w:fldCharType="end"/>
        </w:r>
      </w:hyperlink>
    </w:p>
    <w:p>
      <w:pPr>
        <w:pStyle w:val="TOC1"/>
        <w:tabs>
          <w:tab w:val="right" w:leader="dot" w:pos="8306"/>
        </w:tabs>
      </w:pPr>
      <w:hyperlink w:anchor="_Toc18742" w:history="1">
        <w:r>
          <w:rPr>
            <w:rFonts w:ascii="仿宋" w:eastAsia="仿宋" w:hAnsi="仿宋" w:cs="仿宋" w:hint="eastAsia"/>
            <w:lang w:eastAsia="zh-CN"/>
          </w:rPr>
          <w:t>十四、金属丝绳项目治理与监督</w:t>
        </w:r>
        <w:r>
          <w:tab/>
        </w:r>
        <w:r>
          <w:fldChar w:fldCharType="begin"/>
        </w:r>
        <w:r>
          <w:instrText xml:space="preserve"> PAGEREF _Toc18742 \h </w:instrText>
        </w:r>
        <w:r>
          <w:fldChar w:fldCharType="separate"/>
        </w:r>
        <w:r>
          <w:t>52</w:t>
        </w:r>
        <w:r>
          <w:fldChar w:fldCharType="end"/>
        </w:r>
      </w:hyperlink>
    </w:p>
    <w:p>
      <w:pPr>
        <w:pStyle w:val="TOC2"/>
        <w:tabs>
          <w:tab w:val="right" w:leader="dot" w:pos="8306"/>
        </w:tabs>
      </w:pPr>
      <w:hyperlink w:anchor="_Toc31979" w:history="1">
        <w:r>
          <w:rPr>
            <w:rFonts w:ascii="仿宋" w:eastAsia="仿宋" w:hAnsi="仿宋" w:cs="仿宋" w:hint="eastAsia"/>
            <w:lang w:eastAsia="zh-CN"/>
          </w:rPr>
          <w:t>(一)、金属丝绳项目治理结构</w:t>
        </w:r>
        <w:r>
          <w:tab/>
        </w:r>
        <w:r>
          <w:fldChar w:fldCharType="begin"/>
        </w:r>
        <w:r>
          <w:instrText xml:space="preserve"> PAGEREF _Toc31979 \h </w:instrText>
        </w:r>
        <w:r>
          <w:fldChar w:fldCharType="separate"/>
        </w:r>
        <w:r>
          <w:t>52</w:t>
        </w:r>
        <w:r>
          <w:fldChar w:fldCharType="end"/>
        </w:r>
      </w:hyperlink>
    </w:p>
    <w:p>
      <w:pPr>
        <w:pStyle w:val="TOC2"/>
        <w:tabs>
          <w:tab w:val="right" w:leader="dot" w:pos="8306"/>
        </w:tabs>
      </w:pPr>
      <w:hyperlink w:anchor="_Toc1984" w:history="1">
        <w:r>
          <w:rPr>
            <w:rFonts w:ascii="仿宋" w:eastAsia="仿宋" w:hAnsi="仿宋" w:cs="仿宋" w:hint="eastAsia"/>
            <w:lang w:eastAsia="zh-CN"/>
          </w:rPr>
          <w:t>(二)、监督与审计</w:t>
        </w:r>
        <w:r>
          <w:tab/>
        </w:r>
        <w:r>
          <w:fldChar w:fldCharType="begin"/>
        </w:r>
        <w:r>
          <w:instrText xml:space="preserve"> PAGEREF _Toc1984 \h </w:instrText>
        </w:r>
        <w:r>
          <w:fldChar w:fldCharType="separate"/>
        </w:r>
        <w:r>
          <w:t>54</w:t>
        </w:r>
        <w:r>
          <w:fldChar w:fldCharType="end"/>
        </w:r>
      </w:hyperlink>
    </w:p>
    <w:p>
      <w:pPr>
        <w:pStyle w:val="TOC1"/>
        <w:tabs>
          <w:tab w:val="right" w:leader="dot" w:pos="8306"/>
        </w:tabs>
      </w:pPr>
      <w:hyperlink w:anchor="_Toc15122" w:history="1">
        <w:r>
          <w:rPr>
            <w:rFonts w:ascii="仿宋" w:eastAsia="仿宋" w:hAnsi="仿宋" w:cs="仿宋" w:hint="eastAsia"/>
            <w:lang w:eastAsia="zh-CN"/>
          </w:rPr>
          <w:t>十五、金属丝绳项目实施时间节点</w:t>
        </w:r>
        <w:r>
          <w:tab/>
        </w:r>
        <w:r>
          <w:fldChar w:fldCharType="begin"/>
        </w:r>
        <w:r>
          <w:instrText xml:space="preserve"> PAGEREF _Toc15122 \h </w:instrText>
        </w:r>
        <w:r>
          <w:fldChar w:fldCharType="separate"/>
        </w:r>
        <w:r>
          <w:t>55</w:t>
        </w:r>
        <w:r>
          <w:fldChar w:fldCharType="end"/>
        </w:r>
      </w:hyperlink>
    </w:p>
    <w:p>
      <w:pPr>
        <w:pStyle w:val="TOC2"/>
        <w:tabs>
          <w:tab w:val="right" w:leader="dot" w:pos="8306"/>
        </w:tabs>
      </w:pPr>
      <w:hyperlink w:anchor="_Toc5279" w:history="1">
        <w:r>
          <w:rPr>
            <w:rFonts w:ascii="仿宋" w:eastAsia="仿宋" w:hAnsi="仿宋" w:cs="仿宋" w:hint="eastAsia"/>
            <w:lang w:eastAsia="zh-CN"/>
          </w:rPr>
          <w:t>(一)、金属丝绳项目启动阶段时间节点</w:t>
        </w:r>
        <w:r>
          <w:tab/>
        </w:r>
        <w:r>
          <w:fldChar w:fldCharType="begin"/>
        </w:r>
        <w:r>
          <w:instrText xml:space="preserve"> PAGEREF _Toc5279 \h </w:instrText>
        </w:r>
        <w:r>
          <w:fldChar w:fldCharType="separate"/>
        </w:r>
        <w:r>
          <w:t>55</w:t>
        </w:r>
        <w:r>
          <w:fldChar w:fldCharType="end"/>
        </w:r>
      </w:hyperlink>
    </w:p>
    <w:p>
      <w:pPr>
        <w:pStyle w:val="TOC2"/>
        <w:tabs>
          <w:tab w:val="right" w:leader="dot" w:pos="8306"/>
        </w:tabs>
      </w:pPr>
      <w:hyperlink w:anchor="_Toc8351" w:history="1">
        <w:r>
          <w:rPr>
            <w:rFonts w:ascii="仿宋" w:eastAsia="仿宋" w:hAnsi="仿宋" w:cs="仿宋" w:hint="eastAsia"/>
            <w:lang w:eastAsia="zh-CN"/>
          </w:rPr>
          <w:t>(二)、金属丝绳项目执行阶段时间节点</w:t>
        </w:r>
        <w:r>
          <w:tab/>
        </w:r>
        <w:r>
          <w:fldChar w:fldCharType="begin"/>
        </w:r>
        <w:r>
          <w:instrText xml:space="preserve"> PAGEREF _Toc8351 \h </w:instrText>
        </w:r>
        <w:r>
          <w:fldChar w:fldCharType="separate"/>
        </w:r>
        <w:r>
          <w:t>56</w:t>
        </w:r>
        <w:r>
          <w:fldChar w:fldCharType="end"/>
        </w:r>
      </w:hyperlink>
    </w:p>
    <w:p>
      <w:pPr>
        <w:pStyle w:val="TOC2"/>
        <w:tabs>
          <w:tab w:val="right" w:leader="dot" w:pos="8306"/>
        </w:tabs>
      </w:pPr>
      <w:hyperlink w:anchor="_Toc6426" w:history="1">
        <w:r>
          <w:rPr>
            <w:rFonts w:ascii="仿宋" w:eastAsia="仿宋" w:hAnsi="仿宋" w:cs="仿宋" w:hint="eastAsia"/>
            <w:lang w:eastAsia="zh-CN"/>
          </w:rPr>
          <w:t>(三)、金属丝绳项目完成阶段时间节点</w:t>
        </w:r>
        <w:r>
          <w:tab/>
        </w:r>
        <w:r>
          <w:fldChar w:fldCharType="begin"/>
        </w:r>
        <w:r>
          <w:instrText xml:space="preserve"> PAGEREF _Toc6426 \h </w:instrText>
        </w:r>
        <w:r>
          <w:fldChar w:fldCharType="separate"/>
        </w:r>
        <w:r>
          <w:t>57</w:t>
        </w:r>
        <w:r>
          <w:fldChar w:fldCharType="end"/>
        </w:r>
      </w:hyperlink>
    </w:p>
    <w:p>
      <w:pPr>
        <w:pStyle w:val="TOC1"/>
        <w:tabs>
          <w:tab w:val="right" w:leader="dot" w:pos="8306"/>
        </w:tabs>
      </w:pPr>
      <w:hyperlink w:anchor="_Toc26343" w:history="1">
        <w:r>
          <w:rPr>
            <w:rFonts w:ascii="仿宋" w:eastAsia="仿宋" w:hAnsi="仿宋" w:cs="仿宋" w:hint="eastAsia"/>
            <w:lang w:eastAsia="zh-CN"/>
          </w:rPr>
          <w:t>十六、供应链管理</w:t>
        </w:r>
        <w:r>
          <w:tab/>
        </w:r>
        <w:r>
          <w:fldChar w:fldCharType="begin"/>
        </w:r>
        <w:r>
          <w:instrText xml:space="preserve"> PAGEREF _Toc26343 \h </w:instrText>
        </w:r>
        <w:r>
          <w:fldChar w:fldCharType="separate"/>
        </w:r>
        <w:r>
          <w:t>58</w:t>
        </w:r>
        <w:r>
          <w:fldChar w:fldCharType="end"/>
        </w:r>
      </w:hyperlink>
    </w:p>
    <w:p>
      <w:pPr>
        <w:pStyle w:val="TOC2"/>
        <w:tabs>
          <w:tab w:val="right" w:leader="dot" w:pos="8306"/>
        </w:tabs>
      </w:pPr>
      <w:hyperlink w:anchor="_Toc29110" w:history="1">
        <w:r>
          <w:rPr>
            <w:rFonts w:ascii="仿宋" w:eastAsia="仿宋" w:hAnsi="仿宋" w:cs="仿宋" w:hint="eastAsia"/>
            <w:lang w:eastAsia="zh-CN"/>
          </w:rPr>
          <w:t>(一)、供应链战略规划</w:t>
        </w:r>
        <w:r>
          <w:tab/>
        </w:r>
        <w:r>
          <w:fldChar w:fldCharType="begin"/>
        </w:r>
        <w:r>
          <w:instrText xml:space="preserve"> PAGEREF _Toc29110 \h </w:instrText>
        </w:r>
        <w:r>
          <w:fldChar w:fldCharType="separate"/>
        </w:r>
        <w:r>
          <w:t>58</w:t>
        </w:r>
        <w:r>
          <w:fldChar w:fldCharType="end"/>
        </w:r>
      </w:hyperlink>
    </w:p>
    <w:p>
      <w:pPr>
        <w:pStyle w:val="TOC2"/>
        <w:tabs>
          <w:tab w:val="right" w:leader="dot" w:pos="8306"/>
        </w:tabs>
      </w:pPr>
      <w:hyperlink w:anchor="_Toc26324" w:history="1">
        <w:r>
          <w:rPr>
            <w:rFonts w:ascii="仿宋" w:eastAsia="仿宋" w:hAnsi="仿宋" w:cs="仿宋" w:hint="eastAsia"/>
            <w:lang w:eastAsia="zh-CN"/>
          </w:rPr>
          <w:t>(二)、供应商选择与合作</w:t>
        </w:r>
        <w:r>
          <w:tab/>
        </w:r>
        <w:r>
          <w:fldChar w:fldCharType="begin"/>
        </w:r>
        <w:r>
          <w:instrText xml:space="preserve"> PAGEREF _Toc26324 \h </w:instrText>
        </w:r>
        <w:r>
          <w:fldChar w:fldCharType="separate"/>
        </w:r>
        <w:r>
          <w:t>60</w:t>
        </w:r>
        <w:r>
          <w:fldChar w:fldCharType="end"/>
        </w:r>
      </w:hyperlink>
    </w:p>
    <w:p>
      <w:pPr>
        <w:pStyle w:val="TOC2"/>
        <w:tabs>
          <w:tab w:val="right" w:leader="dot" w:pos="8306"/>
        </w:tabs>
      </w:pPr>
      <w:hyperlink w:anchor="_Toc12360" w:history="1">
        <w:r>
          <w:rPr>
            <w:rFonts w:ascii="仿宋" w:eastAsia="仿宋" w:hAnsi="仿宋" w:cs="仿宋" w:hint="eastAsia"/>
            <w:lang w:eastAsia="zh-CN"/>
          </w:rPr>
          <w:t>(三)、物流与库存管理</w:t>
        </w:r>
        <w:r>
          <w:tab/>
        </w:r>
        <w:r>
          <w:fldChar w:fldCharType="begin"/>
        </w:r>
        <w:r>
          <w:instrText xml:space="preserve"> PAGEREF _Toc12360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3"/>
      <w:r>
        <w:rPr>
          <w:rFonts w:ascii="仿宋" w:eastAsia="仿宋" w:hAnsi="仿宋" w:cs="仿宋" w:hint="eastAsia"/>
          <w:sz w:val="28"/>
          <w:lang w:eastAsia="zh-CN"/>
        </w:rPr>
        <w:t>一、金属丝绳项目建设单位说明</w:t>
      </w:r>
      <w:bookmarkEnd w:id="2"/>
    </w:p>
    <w:p>
      <w:pPr>
        <w:pStyle w:val="Heading2"/>
        <w:rPr>
          <w:rFonts w:ascii="仿宋" w:eastAsia="仿宋" w:hAnsi="仿宋" w:cs="仿宋" w:hint="eastAsia"/>
          <w:lang w:eastAsia="zh-CN"/>
        </w:rPr>
      </w:pPr>
      <w:bookmarkStart w:id="3" w:name="_Toc21376"/>
      <w:r>
        <w:rPr>
          <w:rFonts w:ascii="仿宋" w:eastAsia="仿宋" w:hAnsi="仿宋" w:cs="仿宋" w:hint="eastAsia"/>
          <w:lang w:eastAsia="zh-CN"/>
        </w:rPr>
        <w:t>(一)、金属丝绳项目承办单位基本情况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丝绳项目承办单位的XXXX，我们着眼于实现可持续的经济效益。通过技术创新和解决方案的提供，公司预计在金属丝绳项目执行期间将获得可观的收入增长。这一收入来源主要包括金属丝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同时，我们注重成本控制和效率提升，以确保金属丝绳项目的可持续盈利。透过精细的管理和资源优化，公司期望实现金属丝绳项目利润最大化。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丝绳项目实施进行全面的投资评估，包括金属丝绳项目启动阶段的资金投入和后续运营成本。通过对金属丝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属丝绳项目实施过程中具备足够的资金流动性，公司将进行详尽的现金流分析。这包括资金需求的合理预测、金属丝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493"/>
      <w:r>
        <w:rPr>
          <w:rFonts w:ascii="仿宋" w:eastAsia="仿宋" w:hAnsi="仿宋" w:cs="仿宋" w:hint="eastAsia"/>
          <w:sz w:val="28"/>
          <w:lang w:eastAsia="zh-CN"/>
        </w:rPr>
        <w:t>二、金属丝绳项目土建工程</w:t>
      </w:r>
      <w:bookmarkEnd w:id="5"/>
    </w:p>
    <w:p>
      <w:pPr>
        <w:pStyle w:val="Heading2"/>
        <w:rPr>
          <w:rFonts w:ascii="仿宋" w:eastAsia="仿宋" w:hAnsi="仿宋" w:cs="仿宋" w:hint="eastAsia"/>
          <w:lang w:eastAsia="zh-CN"/>
        </w:rPr>
      </w:pPr>
      <w:bookmarkStart w:id="6" w:name="_Toc1870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在金属丝绳项目的建筑工程设计中，我们将秉承一系列重要的设计原则，以确保金属丝绳项目建筑在功能、美观、可持续性等方面达到最佳效果。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首要原则是确保建筑的功能性得到最大化的发挥。我们将充分理解金属丝绳项目的实际需求，合理布局各个功能区域，保证建筑在满足业务需求的同时，提供高效的工作环境。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在建筑设计中，我们将综合考虑建设和运营成本。通过精细的经济效益分析，确保设计方案在高效利用资源的同时，对金属丝绳项目的长期盈利能力有积极的贡献。</w:t>
      </w:r>
    </w:p>
    <w:p>
      <w:pPr>
        <w:pStyle w:val="Heading2"/>
        <w:ind w:firstLine="560" w:firstLineChars="200"/>
        <w:rPr>
          <w:rFonts w:ascii="仿宋" w:eastAsia="仿宋" w:hAnsi="仿宋" w:cs="仿宋" w:hint="eastAsia"/>
          <w:sz w:val="28"/>
          <w:lang w:eastAsia="zh-CN"/>
        </w:rPr>
      </w:pPr>
      <w:bookmarkStart w:id="7" w:name="_Toc289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土建工程设计中，我们将精准设定设计年限，结合金属丝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丝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84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丝绳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丝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5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本期工程金属丝绳项目预计总建筑面积XXX平方米，其中：计容建筑面积XXX平方米，计划建筑工程投资XX万元，占金属丝绳项目总投资的XX%。</w:t>
      </w:r>
    </w:p>
    <w:p>
      <w:pPr>
        <w:pStyle w:val="Heading1"/>
        <w:ind w:firstLine="560" w:firstLineChars="200"/>
        <w:rPr>
          <w:rFonts w:ascii="仿宋" w:eastAsia="仿宋" w:hAnsi="仿宋" w:cs="仿宋" w:hint="eastAsia"/>
          <w:sz w:val="28"/>
          <w:lang w:eastAsia="zh-CN"/>
        </w:rPr>
      </w:pPr>
      <w:bookmarkStart w:id="10" w:name="_Toc26508"/>
      <w:r>
        <w:rPr>
          <w:rFonts w:ascii="仿宋" w:eastAsia="仿宋" w:hAnsi="仿宋" w:cs="仿宋" w:hint="eastAsia"/>
          <w:sz w:val="28"/>
          <w:lang w:eastAsia="zh-CN"/>
        </w:rPr>
        <w:t>三、金属丝绳项目危机管理</w:t>
      </w:r>
      <w:bookmarkEnd w:id="10"/>
    </w:p>
    <w:p>
      <w:pPr>
        <w:pStyle w:val="Heading2"/>
        <w:rPr>
          <w:rFonts w:ascii="仿宋" w:eastAsia="仿宋" w:hAnsi="仿宋" w:cs="仿宋" w:hint="eastAsia"/>
          <w:lang w:eastAsia="zh-CN"/>
        </w:rPr>
      </w:pPr>
      <w:bookmarkStart w:id="11" w:name="_Toc3195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危机管理中，危机预警与识别是确保金属丝绳项目稳健运行的核心步骤。通过建立全面的监测机制，金属丝绳项目团队旨在及时发现和理解潜在的风险和危机因素，以便采取及时的预防和应对措施，确保金属丝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首先，通过深入的风险评估，金属丝绳项目团队全面分析了整个金属丝绳项目和各个阶段可能存在的威胁。这包括准确评估每个潜在风险的发生概率和可能影响的程度，为后续危机预警提供了有力支持。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丝绳项目团队着重于明确定义金属丝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丝绳项目进展的持续监控，团队能够及时发现潜在问题并作出迅速反应。金属丝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在这一阶段，团队的专业素养和反应速度将发挥至关重要的作用，以确保潜在危机能够在初期得到有效的处理，最大程度地减轻负面影响。通过危机预警与识别，金属丝绳项目得以更有序、可控地推进。</w:t>
      </w:r>
    </w:p>
    <w:p>
      <w:pPr>
        <w:pStyle w:val="Heading2"/>
        <w:ind w:firstLine="560" w:firstLineChars="200"/>
        <w:rPr>
          <w:rFonts w:ascii="仿宋" w:eastAsia="仿宋" w:hAnsi="仿宋" w:cs="仿宋" w:hint="eastAsia"/>
          <w:sz w:val="28"/>
          <w:lang w:eastAsia="zh-CN"/>
        </w:rPr>
      </w:pPr>
      <w:bookmarkStart w:id="12" w:name="_Toc1210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在危机发生时，金属丝绳项目团队立即行动，成立了应急小组。该小组的任务是迅速制定并实施紧急应对措施，以最小化潜在损失。以下是采取的主要措施：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暂停金属丝绳项目进度：为遏制危机蔓延，金属丝绳项目暂时停止进行，以便全面评估当前状况。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资源重新分配：重新评估金属丝绳项目资源的分配，确保最大限度地减小损失。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实时沟通：与关键利益相关者建立实时沟通机制，向他们传递金属丝绳项目危机的实际状况，保障金属丝绳项目核心利益。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在紧急应对的同时，金属丝绳项目团队强调了团队协作和有效沟通的重要性。以下是团队协作的关键举措：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信息共享机制：建立了信息共享平台，确保团队成员能够及时获取金属丝绳项目危机的实时信息。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领导者沟通：金属丝绳项目领导者通过定期会议和即时沟通工具，指导团队应对危机，保持团队稳定运行。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随着危机得到初步控制，金属丝绳项目团队转向制定恢复计划，以确保金属丝绳项目能够从中迅速恢复。主要恢复计划包括：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修复受损的进度计划：重新评估金属丝绳项目进度，制定修复计划，确保金属丝绳项目尽快回归正常进程。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重新调整资源分配：优化资源分配，确保金属丝绳项目在有限资源下高效运转。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风险管理机制加强：对金属丝绳项目风险进行全面评估，制定更强化的风险管理策略，以预防未来可能的危机。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250"/>
      <w:r>
        <w:rPr>
          <w:rFonts w:ascii="仿宋" w:eastAsia="仿宋" w:hAnsi="仿宋" w:cs="仿宋" w:hint="eastAsia"/>
          <w:sz w:val="28"/>
          <w:lang w:eastAsia="zh-CN"/>
        </w:rPr>
        <w:t>四、金属丝绳项目建设背景及必要性分析</w:t>
      </w:r>
      <w:bookmarkEnd w:id="13"/>
    </w:p>
    <w:p>
      <w:pPr>
        <w:pStyle w:val="Heading2"/>
        <w:rPr>
          <w:rFonts w:ascii="仿宋" w:eastAsia="仿宋" w:hAnsi="仿宋" w:cs="仿宋" w:hint="eastAsia"/>
          <w:lang w:eastAsia="zh-CN"/>
        </w:rPr>
      </w:pPr>
      <w:bookmarkStart w:id="14" w:name="_Toc9400"/>
      <w:r>
        <w:rPr>
          <w:rFonts w:ascii="仿宋" w:eastAsia="仿宋" w:hAnsi="仿宋" w:cs="仿宋" w:hint="eastAsia"/>
          <w:lang w:eastAsia="zh-CN"/>
        </w:rPr>
        <w:t>(一)、金属丝绳项目背景分析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丝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丝绳项目在这个潮流中的定位。同时，我们将关注行业内涌现的新兴机遇，以便金属丝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丝绳项目提供了强大的发展动力。我们将聚焦于行业内最新的技术发展趋势，包括但不限于人工智能、大数据分析、物联网等领域。通过深度的技术研究，我们将确保金属丝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丝绳项目发展的源泉。我们将投入更多的精力对市场需求进行深入剖析，超越表面的需求，深入挖掘潜在的市场痛点和机遇。通过对市场需求的细致了解，金属丝绳项目将更有针对性地设计解决方案，满足市场的多样化需求，从而更好地促进金属丝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丝绳项目战略至关重要。我们将对竞争态势进行更为深入的分析，包括但不限于市场份额、产品特点、客户满意度等多个维度。通过深度的竞争分析，金属丝绳项目将能够更准确地把握市场脉搏，制定具有竞争力的金属丝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丝绳项目的发展具有直接的影响。我们将进行更为全面的法规和政策分析，了解行业发展中的潜在法律风险和合规挑战。通过充分了解和遵守相关法规，金属丝绳项目将确保在法律框架内合法合规运营，为金属丝绳项目的稳健发展提供有力支持。</w:t>
      </w:r>
    </w:p>
    <w:p>
      <w:pPr>
        <w:pStyle w:val="Heading2"/>
        <w:ind w:firstLine="560" w:firstLineChars="200"/>
        <w:rPr>
          <w:rFonts w:ascii="仿宋" w:eastAsia="仿宋" w:hAnsi="仿宋" w:cs="仿宋" w:hint="eastAsia"/>
          <w:sz w:val="28"/>
          <w:lang w:eastAsia="zh-CN"/>
        </w:rPr>
      </w:pPr>
      <w:bookmarkStart w:id="15" w:name="_Toc3870"/>
      <w:r>
        <w:rPr>
          <w:rFonts w:ascii="仿宋" w:eastAsia="仿宋" w:hAnsi="仿宋" w:cs="仿宋" w:hint="eastAsia"/>
          <w:sz w:val="28"/>
          <w:lang w:eastAsia="zh-CN"/>
        </w:rPr>
        <w:t>(二)、金属丝绳项目建设必要性分析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建设的迫切性源于对行业发展趋势的深刻洞察。我们正处于一个行业变革的时代，科技创新、数字化转型成为企业发展的关键动力。金属丝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建设不仅仅是为了跟上潮流，更是为了通过技术创新推动企业的持续发展。通过引入先进的技术和解决方案，金属丝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丝绳项目的建设成为必然选择，通过提高产品质量、拓展服务领域，从而在竞争中获得更多的机会。金属丝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丝绳项目建设的必要性体现在对客户需求更精准的满足。通过金属丝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建设的背后是对企业持续创新的追求。只有通过不断创新，企业才能在竞争中立于不败之地。金属丝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848"/>
      <w:r>
        <w:rPr>
          <w:rFonts w:ascii="仿宋" w:eastAsia="仿宋" w:hAnsi="仿宋" w:cs="仿宋" w:hint="eastAsia"/>
          <w:sz w:val="28"/>
          <w:lang w:eastAsia="zh-CN"/>
        </w:rPr>
        <w:t>五、金属丝绳项目概论</w:t>
      </w:r>
      <w:bookmarkEnd w:id="16"/>
    </w:p>
    <w:p>
      <w:pPr>
        <w:pStyle w:val="Heading2"/>
        <w:rPr>
          <w:rFonts w:ascii="仿宋" w:eastAsia="仿宋" w:hAnsi="仿宋" w:cs="仿宋" w:hint="eastAsia"/>
          <w:lang w:eastAsia="zh-CN"/>
        </w:rPr>
      </w:pPr>
      <w:bookmarkStart w:id="17" w:name="_Toc3624"/>
      <w:r>
        <w:rPr>
          <w:rFonts w:ascii="仿宋" w:eastAsia="仿宋" w:hAnsi="仿宋" w:cs="仿宋" w:hint="eastAsia"/>
          <w:lang w:eastAsia="zh-CN"/>
        </w:rPr>
        <w:t>(一)、金属丝绳项目概况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起源追溯至对市场的深入洞察。市场的不断演变与变革为金属丝绳项目提供了难得的机遇。当前市场存在的需求缺口和变革的大环境共同构成了金属丝绳项目的背景。这个金属丝绳项目旨在充分利用市场机遇，填补行业中尚未满足的需求，为客户提供全新的解决方案。市场的变革和需求的增长使得这个金属丝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金属丝绳项目名称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正式命名为金属丝绳。这个名称不仅仅是一个标识，更代表了金属丝绳项目的核心理念和愿景。它蕴含着金属丝绳项目所要解决问题的关键字，具有强烈的表达和辨识度，为金属丝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金属丝绳项目目标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核心目标是提供一种全新、高效的解决方案，满足客户日益增长的需求。金属丝绳项目追求的不仅仅是满足市场需求，更是在市场中获得卓越的竞争优势。通过不断提升产品或服务的质量和创新水平，金属丝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金属丝绳项目范围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全面涵盖了产品研发、制造、市场推广和售后服务，确保从产品设计到最终用户体验的全方位关注。这一全面的金属丝绳项目范围是为了确保金属丝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金属丝绳项目时间表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金属丝绳项目计划在未来18个月内完成，包括研发、测试、市场试点和正式推出等不同阶段。这个时间表的合理设计是为了确保金属丝绳项目各个阶段的顺利推进，以便按时交付高质量的成果。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金属丝绳项目预算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金属丝绳项目总预算估算为XX百万美元，主要分配在研发、市场推广、人员培训和运营等方面。这一充足的预算为金属丝绳项目提供了充足的资源，确保金属丝绳项目在各个方面都能取得优异的表现。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金属丝绳项目风险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金属丝绳项目可能面临的风险包括市场接受度低、技术难题、竞争激烈等。金属丝绳项目团队已经制定了相应的风险应对计划，通过前瞻性的风险管理，确保金属丝绳项目在面对不确定性时能够迅速做出应对。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金属丝绳项目团队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金属丝绳项目汇聚了一支经验丰富、多领域专业素养的核心团队，确保金属丝绳项目在各个方面都能拥有高水平的执行力。团队的协同作战是金属丝绳项目成功的关键因素之一。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金属丝绳项目背景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金属丝绳项目的背景根植于市场对更高效、创新产品的渴望，同时也受到科技发展对行业格局的深刻改变的影响。这为金属丝绳项目提供了广阔的发展空间和市场需求。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金属丝绳项目现状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截至目前，金属丝绳项目已完成市场调研和技术验证，取得了初步的成功。这为金属丝绳项目在未来的发展奠定了坚实的基础，为更远大的目标打下了坚实的基石。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935"/>
      <w:r>
        <w:rPr>
          <w:rFonts w:ascii="仿宋" w:eastAsia="仿宋" w:hAnsi="仿宋" w:cs="仿宋" w:hint="eastAsia"/>
          <w:sz w:val="28"/>
          <w:lang w:eastAsia="zh-CN"/>
        </w:rPr>
        <w:t>(二)、金属丝绳项目目标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keyword》金属丝绳项目首要业务目标是在市场中占据有利地位，实现产品/服务的成功推广和销售。通过不断提升产品质量、创新性，金属丝绳项目追求成为行业中的领导者，赢得更多客户的青睐。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在科技迅速发展的时代，金属丝绳项目着眼于技术创新。通过持续的研发和技术升级，金属丝绳项目旨在推出更具创新性的产品或服务，以满足市场对新鲜、先进解决方案的需求。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为了建立可持续的客户关系，金属丝绳项目设定了客户满意度目标。通过提供卓越的产品质量和优质的客户服务，金属丝绳项目追求赢得客户的信任和忠诚度，确保他们的满意度达到行业领先水平。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金属丝绳项目注重社会责任和可持续发展。通过实施环保、社会责任金属丝绳项目，金属丝绳项目致力于在经济发展的同时保护环境，促进社会公平，实现可持续经营。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金属丝绳项目的团队是实现目标的核心驱动力。因此，金属丝绳项目设定了团队发展目标，包括提升团队成员的专业技能、培养领导力，以及搭建协同高效的团队工作氛围。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8776"/>
      <w:r>
        <w:rPr>
          <w:rFonts w:ascii="仿宋" w:eastAsia="仿宋" w:hAnsi="仿宋" w:cs="仿宋" w:hint="eastAsia"/>
          <w:sz w:val="28"/>
          <w:lang w:eastAsia="zh-CN"/>
        </w:rPr>
        <w:t>(三)、金属丝绳项目提出的理由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金属丝绳项目提出的理由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https://d.book118.com/697052102145006026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5702D"/>
    <w:rsid w:val="4D4570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521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2024-01-08T06:31:00Z</dcterms:created>
  <dcterms:modified xsi:type="dcterms:W3CDTF">2024-01-08T06:31:51Z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B6B1137879964522ABE4D532AE87E888_11</vt:lpwstr>
  </property>
  <property fmtid="{D5CDD505-2E9C-101B-9397-08002B2CF9AE}" pid="3" name="KSOProductBuildVer">
    <vt:lpwstr>2052-12.1.0.16120</vt:lpwstr>
  </property>
</Properties>
</file>