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幼儿教育项目规划设计纲要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1" w:history="1">
        <w:r>
          <w:rPr>
            <w:rFonts w:ascii="仿宋" w:eastAsia="仿宋" w:hAnsi="仿宋" w:cs="仿宋" w:hint="eastAsia"/>
            <w:lang w:eastAsia="zh-CN"/>
          </w:rPr>
          <w:t>概论</w:t>
        </w:r>
        <w:r>
          <w:tab/>
        </w:r>
        <w:r>
          <w:fldChar w:fldCharType="begin"/>
        </w:r>
        <w:r>
          <w:instrText xml:space="preserve"> PAGEREF _Toc1461 \h </w:instrText>
        </w:r>
        <w:r>
          <w:fldChar w:fldCharType="separate"/>
        </w:r>
        <w:r>
          <w:t>3</w:t>
        </w:r>
        <w:r>
          <w:fldChar w:fldCharType="end"/>
        </w:r>
      </w:hyperlink>
    </w:p>
    <w:p>
      <w:pPr>
        <w:pStyle w:val="TOC1"/>
        <w:tabs>
          <w:tab w:val="right" w:leader="dot" w:pos="8306"/>
        </w:tabs>
      </w:pPr>
      <w:hyperlink w:anchor="_Toc25417" w:history="1">
        <w:r>
          <w:rPr>
            <w:rFonts w:ascii="仿宋" w:eastAsia="仿宋" w:hAnsi="仿宋" w:cs="仿宋" w:hint="eastAsia"/>
            <w:lang w:eastAsia="zh-CN"/>
          </w:rPr>
          <w:t>一、产品规划分析</w:t>
        </w:r>
        <w:r>
          <w:tab/>
        </w:r>
        <w:r>
          <w:fldChar w:fldCharType="begin"/>
        </w:r>
        <w:r>
          <w:instrText xml:space="preserve"> PAGEREF _Toc25417 \h </w:instrText>
        </w:r>
        <w:r>
          <w:fldChar w:fldCharType="separate"/>
        </w:r>
        <w:r>
          <w:t>3</w:t>
        </w:r>
        <w:r>
          <w:fldChar w:fldCharType="end"/>
        </w:r>
      </w:hyperlink>
    </w:p>
    <w:p>
      <w:pPr>
        <w:pStyle w:val="TOC2"/>
        <w:tabs>
          <w:tab w:val="right" w:leader="dot" w:pos="8306"/>
        </w:tabs>
      </w:pPr>
      <w:hyperlink w:anchor="_Toc4868" w:history="1">
        <w:r>
          <w:rPr>
            <w:rFonts w:ascii="仿宋" w:eastAsia="仿宋" w:hAnsi="仿宋" w:cs="仿宋" w:hint="eastAsia"/>
            <w:lang w:eastAsia="zh-CN"/>
          </w:rPr>
          <w:t>(一)、产品规划</w:t>
        </w:r>
        <w:r>
          <w:tab/>
        </w:r>
        <w:r>
          <w:fldChar w:fldCharType="begin"/>
        </w:r>
        <w:r>
          <w:instrText xml:space="preserve"> PAGEREF _Toc4868 \h </w:instrText>
        </w:r>
        <w:r>
          <w:fldChar w:fldCharType="separate"/>
        </w:r>
        <w:r>
          <w:t>3</w:t>
        </w:r>
        <w:r>
          <w:fldChar w:fldCharType="end"/>
        </w:r>
      </w:hyperlink>
    </w:p>
    <w:p>
      <w:pPr>
        <w:pStyle w:val="TOC2"/>
        <w:tabs>
          <w:tab w:val="right" w:leader="dot" w:pos="8306"/>
        </w:tabs>
      </w:pPr>
      <w:hyperlink w:anchor="_Toc26718" w:history="1">
        <w:r>
          <w:rPr>
            <w:rFonts w:ascii="仿宋" w:eastAsia="仿宋" w:hAnsi="仿宋" w:cs="仿宋" w:hint="eastAsia"/>
            <w:lang w:eastAsia="zh-CN"/>
          </w:rPr>
          <w:t>(二)、建设规模</w:t>
        </w:r>
        <w:r>
          <w:tab/>
        </w:r>
        <w:r>
          <w:fldChar w:fldCharType="begin"/>
        </w:r>
        <w:r>
          <w:instrText xml:space="preserve"> PAGEREF _Toc26718 \h </w:instrText>
        </w:r>
        <w:r>
          <w:fldChar w:fldCharType="separate"/>
        </w:r>
        <w:r>
          <w:t>4</w:t>
        </w:r>
        <w:r>
          <w:fldChar w:fldCharType="end"/>
        </w:r>
      </w:hyperlink>
    </w:p>
    <w:p>
      <w:pPr>
        <w:pStyle w:val="TOC1"/>
        <w:tabs>
          <w:tab w:val="right" w:leader="dot" w:pos="8306"/>
        </w:tabs>
      </w:pPr>
      <w:hyperlink w:anchor="_Toc16604" w:history="1">
        <w:r>
          <w:rPr>
            <w:rFonts w:ascii="仿宋" w:eastAsia="仿宋" w:hAnsi="仿宋" w:cs="仿宋" w:hint="eastAsia"/>
            <w:lang w:eastAsia="zh-CN"/>
          </w:rPr>
          <w:t>二、幼儿教育项目土建工程</w:t>
        </w:r>
        <w:r>
          <w:tab/>
        </w:r>
        <w:r>
          <w:fldChar w:fldCharType="begin"/>
        </w:r>
        <w:r>
          <w:instrText xml:space="preserve"> PAGEREF _Toc16604 \h </w:instrText>
        </w:r>
        <w:r>
          <w:fldChar w:fldCharType="separate"/>
        </w:r>
        <w:r>
          <w:t>5</w:t>
        </w:r>
        <w:r>
          <w:fldChar w:fldCharType="end"/>
        </w:r>
      </w:hyperlink>
    </w:p>
    <w:p>
      <w:pPr>
        <w:pStyle w:val="TOC2"/>
        <w:tabs>
          <w:tab w:val="right" w:leader="dot" w:pos="8306"/>
        </w:tabs>
      </w:pPr>
      <w:hyperlink w:anchor="_Toc23340" w:history="1">
        <w:r>
          <w:rPr>
            <w:rFonts w:ascii="仿宋" w:eastAsia="仿宋" w:hAnsi="仿宋" w:cs="仿宋" w:hint="eastAsia"/>
            <w:lang w:eastAsia="zh-CN"/>
          </w:rPr>
          <w:t>(一)、建筑工程设计原则</w:t>
        </w:r>
        <w:r>
          <w:tab/>
        </w:r>
        <w:r>
          <w:fldChar w:fldCharType="begin"/>
        </w:r>
        <w:r>
          <w:instrText xml:space="preserve"> PAGEREF _Toc23340 \h </w:instrText>
        </w:r>
        <w:r>
          <w:fldChar w:fldCharType="separate"/>
        </w:r>
        <w:r>
          <w:t>5</w:t>
        </w:r>
        <w:r>
          <w:fldChar w:fldCharType="end"/>
        </w:r>
      </w:hyperlink>
    </w:p>
    <w:p>
      <w:pPr>
        <w:pStyle w:val="TOC2"/>
        <w:tabs>
          <w:tab w:val="right" w:leader="dot" w:pos="8306"/>
        </w:tabs>
      </w:pPr>
      <w:hyperlink w:anchor="_Toc22671" w:history="1">
        <w:r>
          <w:rPr>
            <w:rFonts w:ascii="仿宋" w:eastAsia="仿宋" w:hAnsi="仿宋" w:cs="仿宋" w:hint="eastAsia"/>
            <w:lang w:eastAsia="zh-CN"/>
          </w:rPr>
          <w:t>(二)、土建工程设计年限及安全等级</w:t>
        </w:r>
        <w:r>
          <w:tab/>
        </w:r>
        <w:r>
          <w:fldChar w:fldCharType="begin"/>
        </w:r>
        <w:r>
          <w:instrText xml:space="preserve"> PAGEREF _Toc22671 \h </w:instrText>
        </w:r>
        <w:r>
          <w:fldChar w:fldCharType="separate"/>
        </w:r>
        <w:r>
          <w:t>6</w:t>
        </w:r>
        <w:r>
          <w:fldChar w:fldCharType="end"/>
        </w:r>
      </w:hyperlink>
    </w:p>
    <w:p>
      <w:pPr>
        <w:pStyle w:val="TOC2"/>
        <w:tabs>
          <w:tab w:val="right" w:leader="dot" w:pos="8306"/>
        </w:tabs>
      </w:pPr>
      <w:hyperlink w:anchor="_Toc5218" w:history="1">
        <w:r>
          <w:rPr>
            <w:rFonts w:ascii="仿宋" w:eastAsia="仿宋" w:hAnsi="仿宋" w:cs="仿宋" w:hint="eastAsia"/>
            <w:lang w:eastAsia="zh-CN"/>
          </w:rPr>
          <w:t>(三)、建筑工程设计总体要求</w:t>
        </w:r>
        <w:r>
          <w:tab/>
        </w:r>
        <w:r>
          <w:fldChar w:fldCharType="begin"/>
        </w:r>
        <w:r>
          <w:instrText xml:space="preserve"> PAGEREF _Toc5218 \h </w:instrText>
        </w:r>
        <w:r>
          <w:fldChar w:fldCharType="separate"/>
        </w:r>
        <w:r>
          <w:t>7</w:t>
        </w:r>
        <w:r>
          <w:fldChar w:fldCharType="end"/>
        </w:r>
      </w:hyperlink>
    </w:p>
    <w:p>
      <w:pPr>
        <w:pStyle w:val="TOC2"/>
        <w:tabs>
          <w:tab w:val="right" w:leader="dot" w:pos="8306"/>
        </w:tabs>
      </w:pPr>
      <w:hyperlink w:anchor="_Toc14886" w:history="1">
        <w:r>
          <w:rPr>
            <w:rFonts w:ascii="仿宋" w:eastAsia="仿宋" w:hAnsi="仿宋" w:cs="仿宋" w:hint="eastAsia"/>
            <w:lang w:eastAsia="zh-CN"/>
          </w:rPr>
          <w:t>(四)、土建工程建设指标</w:t>
        </w:r>
        <w:r>
          <w:tab/>
        </w:r>
        <w:r>
          <w:fldChar w:fldCharType="begin"/>
        </w:r>
        <w:r>
          <w:instrText xml:space="preserve"> PAGEREF _Toc14886 \h </w:instrText>
        </w:r>
        <w:r>
          <w:fldChar w:fldCharType="separate"/>
        </w:r>
        <w:r>
          <w:t>8</w:t>
        </w:r>
        <w:r>
          <w:fldChar w:fldCharType="end"/>
        </w:r>
      </w:hyperlink>
    </w:p>
    <w:p>
      <w:pPr>
        <w:pStyle w:val="TOC1"/>
        <w:tabs>
          <w:tab w:val="right" w:leader="dot" w:pos="8306"/>
        </w:tabs>
      </w:pPr>
      <w:hyperlink w:anchor="_Toc7570" w:history="1">
        <w:r>
          <w:rPr>
            <w:rFonts w:ascii="仿宋" w:eastAsia="仿宋" w:hAnsi="仿宋" w:cs="仿宋" w:hint="eastAsia"/>
            <w:lang w:eastAsia="zh-CN"/>
          </w:rPr>
          <w:t>三、幼儿教育项目概论</w:t>
        </w:r>
        <w:r>
          <w:tab/>
        </w:r>
        <w:r>
          <w:fldChar w:fldCharType="begin"/>
        </w:r>
        <w:r>
          <w:instrText xml:space="preserve"> PAGEREF _Toc7570 \h </w:instrText>
        </w:r>
        <w:r>
          <w:fldChar w:fldCharType="separate"/>
        </w:r>
        <w:r>
          <w:t>8</w:t>
        </w:r>
        <w:r>
          <w:fldChar w:fldCharType="end"/>
        </w:r>
      </w:hyperlink>
    </w:p>
    <w:p>
      <w:pPr>
        <w:pStyle w:val="TOC2"/>
        <w:tabs>
          <w:tab w:val="right" w:leader="dot" w:pos="8306"/>
        </w:tabs>
      </w:pPr>
      <w:hyperlink w:anchor="_Toc5079" w:history="1">
        <w:r>
          <w:rPr>
            <w:rFonts w:ascii="仿宋" w:eastAsia="仿宋" w:hAnsi="仿宋" w:cs="仿宋" w:hint="eastAsia"/>
            <w:lang w:eastAsia="zh-CN"/>
          </w:rPr>
          <w:t>(一)、幼儿教育项目概况</w:t>
        </w:r>
        <w:r>
          <w:tab/>
        </w:r>
        <w:r>
          <w:fldChar w:fldCharType="begin"/>
        </w:r>
        <w:r>
          <w:instrText xml:space="preserve"> PAGEREF _Toc5079 \h </w:instrText>
        </w:r>
        <w:r>
          <w:fldChar w:fldCharType="separate"/>
        </w:r>
        <w:r>
          <w:t>8</w:t>
        </w:r>
        <w:r>
          <w:fldChar w:fldCharType="end"/>
        </w:r>
      </w:hyperlink>
    </w:p>
    <w:p>
      <w:pPr>
        <w:pStyle w:val="TOC2"/>
        <w:tabs>
          <w:tab w:val="right" w:leader="dot" w:pos="8306"/>
        </w:tabs>
      </w:pPr>
      <w:hyperlink w:anchor="_Toc13151" w:history="1">
        <w:r>
          <w:rPr>
            <w:rFonts w:ascii="仿宋" w:eastAsia="仿宋" w:hAnsi="仿宋" w:cs="仿宋" w:hint="eastAsia"/>
            <w:lang w:eastAsia="zh-CN"/>
          </w:rPr>
          <w:t>(二)、幼儿教育项目目标</w:t>
        </w:r>
        <w:r>
          <w:tab/>
        </w:r>
        <w:r>
          <w:fldChar w:fldCharType="begin"/>
        </w:r>
        <w:r>
          <w:instrText xml:space="preserve"> PAGEREF _Toc13151 \h </w:instrText>
        </w:r>
        <w:r>
          <w:fldChar w:fldCharType="separate"/>
        </w:r>
        <w:r>
          <w:t>10</w:t>
        </w:r>
        <w:r>
          <w:fldChar w:fldCharType="end"/>
        </w:r>
      </w:hyperlink>
    </w:p>
    <w:p>
      <w:pPr>
        <w:pStyle w:val="TOC2"/>
        <w:tabs>
          <w:tab w:val="right" w:leader="dot" w:pos="8306"/>
        </w:tabs>
      </w:pPr>
      <w:hyperlink w:anchor="_Toc25074" w:history="1">
        <w:r>
          <w:rPr>
            <w:rFonts w:ascii="仿宋" w:eastAsia="仿宋" w:hAnsi="仿宋" w:cs="仿宋" w:hint="eastAsia"/>
            <w:lang w:eastAsia="zh-CN"/>
          </w:rPr>
          <w:t>(三)、幼儿教育项目提出的理由</w:t>
        </w:r>
        <w:r>
          <w:tab/>
        </w:r>
        <w:r>
          <w:fldChar w:fldCharType="begin"/>
        </w:r>
        <w:r>
          <w:instrText xml:space="preserve"> PAGEREF _Toc25074 \h </w:instrText>
        </w:r>
        <w:r>
          <w:fldChar w:fldCharType="separate"/>
        </w:r>
        <w:r>
          <w:t>11</w:t>
        </w:r>
        <w:r>
          <w:fldChar w:fldCharType="end"/>
        </w:r>
      </w:hyperlink>
    </w:p>
    <w:p>
      <w:pPr>
        <w:pStyle w:val="TOC2"/>
        <w:tabs>
          <w:tab w:val="right" w:leader="dot" w:pos="8306"/>
        </w:tabs>
      </w:pPr>
      <w:hyperlink w:anchor="_Toc12842" w:history="1">
        <w:r>
          <w:rPr>
            <w:rFonts w:ascii="仿宋" w:eastAsia="仿宋" w:hAnsi="仿宋" w:cs="仿宋" w:hint="eastAsia"/>
            <w:lang w:eastAsia="zh-CN"/>
          </w:rPr>
          <w:t>(四)、幼儿教育项目意义</w:t>
        </w:r>
        <w:r>
          <w:tab/>
        </w:r>
        <w:r>
          <w:fldChar w:fldCharType="begin"/>
        </w:r>
        <w:r>
          <w:instrText xml:space="preserve"> PAGEREF _Toc12842 \h </w:instrText>
        </w:r>
        <w:r>
          <w:fldChar w:fldCharType="separate"/>
        </w:r>
        <w:r>
          <w:t>13</w:t>
        </w:r>
        <w:r>
          <w:fldChar w:fldCharType="end"/>
        </w:r>
      </w:hyperlink>
    </w:p>
    <w:p>
      <w:pPr>
        <w:pStyle w:val="TOC2"/>
        <w:tabs>
          <w:tab w:val="right" w:leader="dot" w:pos="8306"/>
        </w:tabs>
      </w:pPr>
      <w:hyperlink w:anchor="_Toc25436" w:history="1">
        <w:r>
          <w:rPr>
            <w:rFonts w:ascii="仿宋" w:eastAsia="仿宋" w:hAnsi="仿宋" w:cs="仿宋" w:hint="eastAsia"/>
            <w:lang w:eastAsia="zh-CN"/>
          </w:rPr>
          <w:t>(五)、幼儿教育项目背景</w:t>
        </w:r>
        <w:r>
          <w:tab/>
        </w:r>
        <w:r>
          <w:fldChar w:fldCharType="begin"/>
        </w:r>
        <w:r>
          <w:instrText xml:space="preserve"> PAGEREF _Toc25436 \h </w:instrText>
        </w:r>
        <w:r>
          <w:fldChar w:fldCharType="separate"/>
        </w:r>
        <w:r>
          <w:t>14</w:t>
        </w:r>
        <w:r>
          <w:fldChar w:fldCharType="end"/>
        </w:r>
      </w:hyperlink>
    </w:p>
    <w:p>
      <w:pPr>
        <w:pStyle w:val="TOC1"/>
        <w:tabs>
          <w:tab w:val="right" w:leader="dot" w:pos="8306"/>
        </w:tabs>
      </w:pPr>
      <w:hyperlink w:anchor="_Toc2341" w:history="1">
        <w:r>
          <w:rPr>
            <w:rFonts w:ascii="仿宋" w:eastAsia="仿宋" w:hAnsi="仿宋" w:cs="仿宋" w:hint="eastAsia"/>
            <w:lang w:eastAsia="zh-CN"/>
          </w:rPr>
          <w:t>四、幼儿教育项目建设背景及必要性分析</w:t>
        </w:r>
        <w:r>
          <w:tab/>
        </w:r>
        <w:r>
          <w:fldChar w:fldCharType="begin"/>
        </w:r>
        <w:r>
          <w:instrText xml:space="preserve"> PAGEREF _Toc2341 \h </w:instrText>
        </w:r>
        <w:r>
          <w:fldChar w:fldCharType="separate"/>
        </w:r>
        <w:r>
          <w:t>15</w:t>
        </w:r>
        <w:r>
          <w:fldChar w:fldCharType="end"/>
        </w:r>
      </w:hyperlink>
    </w:p>
    <w:p>
      <w:pPr>
        <w:pStyle w:val="TOC2"/>
        <w:tabs>
          <w:tab w:val="right" w:leader="dot" w:pos="8306"/>
        </w:tabs>
      </w:pPr>
      <w:hyperlink w:anchor="_Toc20188" w:history="1">
        <w:r>
          <w:rPr>
            <w:rFonts w:ascii="仿宋" w:eastAsia="仿宋" w:hAnsi="仿宋" w:cs="仿宋" w:hint="eastAsia"/>
            <w:lang w:eastAsia="zh-CN"/>
          </w:rPr>
          <w:t>(一)、幼儿教育项目背景分析</w:t>
        </w:r>
        <w:r>
          <w:tab/>
        </w:r>
        <w:r>
          <w:fldChar w:fldCharType="begin"/>
        </w:r>
        <w:r>
          <w:instrText xml:space="preserve"> PAGEREF _Toc20188 \h </w:instrText>
        </w:r>
        <w:r>
          <w:fldChar w:fldCharType="separate"/>
        </w:r>
        <w:r>
          <w:t>15</w:t>
        </w:r>
        <w:r>
          <w:fldChar w:fldCharType="end"/>
        </w:r>
      </w:hyperlink>
    </w:p>
    <w:p>
      <w:pPr>
        <w:pStyle w:val="TOC2"/>
        <w:tabs>
          <w:tab w:val="right" w:leader="dot" w:pos="8306"/>
        </w:tabs>
      </w:pPr>
      <w:hyperlink w:anchor="_Toc28401" w:history="1">
        <w:r>
          <w:rPr>
            <w:rFonts w:ascii="仿宋" w:eastAsia="仿宋" w:hAnsi="仿宋" w:cs="仿宋" w:hint="eastAsia"/>
            <w:lang w:eastAsia="zh-CN"/>
          </w:rPr>
          <w:t>(二)、幼儿教育项目建设必要性分析</w:t>
        </w:r>
        <w:r>
          <w:tab/>
        </w:r>
        <w:r>
          <w:fldChar w:fldCharType="begin"/>
        </w:r>
        <w:r>
          <w:instrText xml:space="preserve"> PAGEREF _Toc28401 \h </w:instrText>
        </w:r>
        <w:r>
          <w:fldChar w:fldCharType="separate"/>
        </w:r>
        <w:r>
          <w:t>16</w:t>
        </w:r>
        <w:r>
          <w:fldChar w:fldCharType="end"/>
        </w:r>
      </w:hyperlink>
    </w:p>
    <w:p>
      <w:pPr>
        <w:pStyle w:val="TOC1"/>
        <w:tabs>
          <w:tab w:val="right" w:leader="dot" w:pos="8306"/>
        </w:tabs>
      </w:pPr>
      <w:hyperlink w:anchor="_Toc14268" w:history="1">
        <w:r>
          <w:rPr>
            <w:rFonts w:ascii="仿宋" w:eastAsia="仿宋" w:hAnsi="仿宋" w:cs="仿宋" w:hint="eastAsia"/>
            <w:lang w:eastAsia="zh-CN"/>
          </w:rPr>
          <w:t>五、幼儿教育项目文档管理</w:t>
        </w:r>
        <w:r>
          <w:tab/>
        </w:r>
        <w:r>
          <w:fldChar w:fldCharType="begin"/>
        </w:r>
        <w:r>
          <w:instrText xml:space="preserve"> PAGEREF _Toc14268 \h </w:instrText>
        </w:r>
        <w:r>
          <w:fldChar w:fldCharType="separate"/>
        </w:r>
        <w:r>
          <w:t>18</w:t>
        </w:r>
        <w:r>
          <w:fldChar w:fldCharType="end"/>
        </w:r>
      </w:hyperlink>
    </w:p>
    <w:p>
      <w:pPr>
        <w:pStyle w:val="TOC2"/>
        <w:tabs>
          <w:tab w:val="right" w:leader="dot" w:pos="8306"/>
        </w:tabs>
      </w:pPr>
      <w:hyperlink w:anchor="_Toc11309" w:history="1">
        <w:r>
          <w:rPr>
            <w:rFonts w:ascii="仿宋" w:eastAsia="仿宋" w:hAnsi="仿宋" w:cs="仿宋" w:hint="eastAsia"/>
            <w:lang w:eastAsia="zh-CN"/>
          </w:rPr>
          <w:t>(一)、文档编制与审查</w:t>
        </w:r>
        <w:r>
          <w:tab/>
        </w:r>
        <w:r>
          <w:fldChar w:fldCharType="begin"/>
        </w:r>
        <w:r>
          <w:instrText xml:space="preserve"> PAGEREF _Toc11309 \h </w:instrText>
        </w:r>
        <w:r>
          <w:fldChar w:fldCharType="separate"/>
        </w:r>
        <w:r>
          <w:t>18</w:t>
        </w:r>
        <w:r>
          <w:fldChar w:fldCharType="end"/>
        </w:r>
      </w:hyperlink>
    </w:p>
    <w:p>
      <w:pPr>
        <w:pStyle w:val="TOC2"/>
        <w:tabs>
          <w:tab w:val="right" w:leader="dot" w:pos="8306"/>
        </w:tabs>
      </w:pPr>
      <w:hyperlink w:anchor="_Toc17552" w:history="1">
        <w:r>
          <w:rPr>
            <w:rFonts w:ascii="仿宋" w:eastAsia="仿宋" w:hAnsi="仿宋" w:cs="仿宋" w:hint="eastAsia"/>
            <w:lang w:eastAsia="zh-CN"/>
          </w:rPr>
          <w:t>(二)、文档发布与分发</w:t>
        </w:r>
        <w:r>
          <w:tab/>
        </w:r>
        <w:r>
          <w:fldChar w:fldCharType="begin"/>
        </w:r>
        <w:r>
          <w:instrText xml:space="preserve"> PAGEREF _Toc17552 \h </w:instrText>
        </w:r>
        <w:r>
          <w:fldChar w:fldCharType="separate"/>
        </w:r>
        <w:r>
          <w:t>19</w:t>
        </w:r>
        <w:r>
          <w:fldChar w:fldCharType="end"/>
        </w:r>
      </w:hyperlink>
    </w:p>
    <w:p>
      <w:pPr>
        <w:pStyle w:val="TOC2"/>
        <w:tabs>
          <w:tab w:val="right" w:leader="dot" w:pos="8306"/>
        </w:tabs>
      </w:pPr>
      <w:hyperlink w:anchor="_Toc13232" w:history="1">
        <w:r>
          <w:rPr>
            <w:rFonts w:ascii="仿宋" w:eastAsia="仿宋" w:hAnsi="仿宋" w:cs="仿宋" w:hint="eastAsia"/>
            <w:lang w:eastAsia="zh-CN"/>
          </w:rPr>
          <w:t>(三)、文档存档与归档</w:t>
        </w:r>
        <w:r>
          <w:tab/>
        </w:r>
        <w:r>
          <w:fldChar w:fldCharType="begin"/>
        </w:r>
        <w:r>
          <w:instrText xml:space="preserve"> PAGEREF _Toc13232 \h </w:instrText>
        </w:r>
        <w:r>
          <w:fldChar w:fldCharType="separate"/>
        </w:r>
        <w:r>
          <w:t>20</w:t>
        </w:r>
        <w:r>
          <w:fldChar w:fldCharType="end"/>
        </w:r>
      </w:hyperlink>
    </w:p>
    <w:p>
      <w:pPr>
        <w:pStyle w:val="TOC1"/>
        <w:tabs>
          <w:tab w:val="right" w:leader="dot" w:pos="8306"/>
        </w:tabs>
      </w:pPr>
      <w:hyperlink w:anchor="_Toc12582" w:history="1">
        <w:r>
          <w:rPr>
            <w:rFonts w:ascii="仿宋" w:eastAsia="仿宋" w:hAnsi="仿宋" w:cs="仿宋" w:hint="eastAsia"/>
            <w:lang w:eastAsia="zh-CN"/>
          </w:rPr>
          <w:t>六、幼儿教育项目选址可行性分析</w:t>
        </w:r>
        <w:r>
          <w:tab/>
        </w:r>
        <w:r>
          <w:fldChar w:fldCharType="begin"/>
        </w:r>
        <w:r>
          <w:instrText xml:space="preserve"> PAGEREF _Toc12582 \h </w:instrText>
        </w:r>
        <w:r>
          <w:fldChar w:fldCharType="separate"/>
        </w:r>
        <w:r>
          <w:t>21</w:t>
        </w:r>
        <w:r>
          <w:fldChar w:fldCharType="end"/>
        </w:r>
      </w:hyperlink>
    </w:p>
    <w:p>
      <w:pPr>
        <w:pStyle w:val="TOC2"/>
        <w:tabs>
          <w:tab w:val="right" w:leader="dot" w:pos="8306"/>
        </w:tabs>
      </w:pPr>
      <w:hyperlink w:anchor="_Toc15669" w:history="1">
        <w:r>
          <w:rPr>
            <w:rFonts w:ascii="仿宋" w:eastAsia="仿宋" w:hAnsi="仿宋" w:cs="仿宋" w:hint="eastAsia"/>
            <w:lang w:eastAsia="zh-CN"/>
          </w:rPr>
          <w:t>(一)、幼儿教育项目选址</w:t>
        </w:r>
        <w:r>
          <w:tab/>
        </w:r>
        <w:r>
          <w:fldChar w:fldCharType="begin"/>
        </w:r>
        <w:r>
          <w:instrText xml:space="preserve"> PAGEREF _Toc15669 \h </w:instrText>
        </w:r>
        <w:r>
          <w:fldChar w:fldCharType="separate"/>
        </w:r>
        <w:r>
          <w:t>21</w:t>
        </w:r>
        <w:r>
          <w:fldChar w:fldCharType="end"/>
        </w:r>
      </w:hyperlink>
    </w:p>
    <w:p>
      <w:pPr>
        <w:pStyle w:val="TOC2"/>
        <w:tabs>
          <w:tab w:val="right" w:leader="dot" w:pos="8306"/>
        </w:tabs>
      </w:pPr>
      <w:hyperlink w:anchor="_Toc7393" w:history="1">
        <w:r>
          <w:rPr>
            <w:rFonts w:ascii="仿宋" w:eastAsia="仿宋" w:hAnsi="仿宋" w:cs="仿宋" w:hint="eastAsia"/>
            <w:lang w:eastAsia="zh-CN"/>
          </w:rPr>
          <w:t>(二)、用地控制指标</w:t>
        </w:r>
        <w:r>
          <w:tab/>
        </w:r>
        <w:r>
          <w:fldChar w:fldCharType="begin"/>
        </w:r>
        <w:r>
          <w:instrText xml:space="preserve"> PAGEREF _Toc7393 \h </w:instrText>
        </w:r>
        <w:r>
          <w:fldChar w:fldCharType="separate"/>
        </w:r>
        <w:r>
          <w:t>21</w:t>
        </w:r>
        <w:r>
          <w:fldChar w:fldCharType="end"/>
        </w:r>
      </w:hyperlink>
    </w:p>
    <w:p>
      <w:pPr>
        <w:pStyle w:val="TOC2"/>
        <w:tabs>
          <w:tab w:val="right" w:leader="dot" w:pos="8306"/>
        </w:tabs>
      </w:pPr>
      <w:hyperlink w:anchor="_Toc32453" w:history="1">
        <w:r>
          <w:rPr>
            <w:rFonts w:ascii="仿宋" w:eastAsia="仿宋" w:hAnsi="仿宋" w:cs="仿宋" w:hint="eastAsia"/>
            <w:lang w:eastAsia="zh-CN"/>
          </w:rPr>
          <w:t>(三)、节约用地措施</w:t>
        </w:r>
        <w:r>
          <w:tab/>
        </w:r>
        <w:r>
          <w:fldChar w:fldCharType="begin"/>
        </w:r>
        <w:r>
          <w:instrText xml:space="preserve"> PAGEREF _Toc32453 \h </w:instrText>
        </w:r>
        <w:r>
          <w:fldChar w:fldCharType="separate"/>
        </w:r>
        <w:r>
          <w:t>23</w:t>
        </w:r>
        <w:r>
          <w:fldChar w:fldCharType="end"/>
        </w:r>
      </w:hyperlink>
    </w:p>
    <w:p>
      <w:pPr>
        <w:pStyle w:val="TOC2"/>
        <w:tabs>
          <w:tab w:val="right" w:leader="dot" w:pos="8306"/>
        </w:tabs>
      </w:pPr>
      <w:hyperlink w:anchor="_Toc28946" w:history="1">
        <w:r>
          <w:rPr>
            <w:rFonts w:ascii="仿宋" w:eastAsia="仿宋" w:hAnsi="仿宋" w:cs="仿宋" w:hint="eastAsia"/>
            <w:lang w:eastAsia="zh-CN"/>
          </w:rPr>
          <w:t>(四)、总图布置方案</w:t>
        </w:r>
        <w:r>
          <w:tab/>
        </w:r>
        <w:r>
          <w:fldChar w:fldCharType="begin"/>
        </w:r>
        <w:r>
          <w:instrText xml:space="preserve"> PAGEREF _Toc28946 \h </w:instrText>
        </w:r>
        <w:r>
          <w:fldChar w:fldCharType="separate"/>
        </w:r>
        <w:r>
          <w:t>24</w:t>
        </w:r>
        <w:r>
          <w:fldChar w:fldCharType="end"/>
        </w:r>
      </w:hyperlink>
    </w:p>
    <w:p>
      <w:pPr>
        <w:pStyle w:val="TOC2"/>
        <w:tabs>
          <w:tab w:val="right" w:leader="dot" w:pos="8306"/>
        </w:tabs>
      </w:pPr>
      <w:hyperlink w:anchor="_Toc16939" w:history="1">
        <w:r>
          <w:rPr>
            <w:rFonts w:ascii="仿宋" w:eastAsia="仿宋" w:hAnsi="仿宋" w:cs="仿宋" w:hint="eastAsia"/>
            <w:lang w:eastAsia="zh-CN"/>
          </w:rPr>
          <w:t>(五)、选址综合评价</w:t>
        </w:r>
        <w:r>
          <w:tab/>
        </w:r>
        <w:r>
          <w:fldChar w:fldCharType="begin"/>
        </w:r>
        <w:r>
          <w:instrText xml:space="preserve"> PAGEREF _Toc16939 \h </w:instrText>
        </w:r>
        <w:r>
          <w:fldChar w:fldCharType="separate"/>
        </w:r>
        <w:r>
          <w:t>25</w:t>
        </w:r>
        <w:r>
          <w:fldChar w:fldCharType="end"/>
        </w:r>
      </w:hyperlink>
    </w:p>
    <w:p>
      <w:pPr>
        <w:pStyle w:val="TOC1"/>
        <w:tabs>
          <w:tab w:val="right" w:leader="dot" w:pos="8306"/>
        </w:tabs>
      </w:pPr>
      <w:hyperlink w:anchor="_Toc18197" w:history="1">
        <w:r>
          <w:rPr>
            <w:rFonts w:ascii="仿宋" w:eastAsia="仿宋" w:hAnsi="仿宋" w:cs="仿宋" w:hint="eastAsia"/>
            <w:lang w:eastAsia="zh-CN"/>
          </w:rPr>
          <w:t>七、生产安全保护</w:t>
        </w:r>
        <w:r>
          <w:tab/>
        </w:r>
        <w:r>
          <w:fldChar w:fldCharType="begin"/>
        </w:r>
        <w:r>
          <w:instrText xml:space="preserve"> PAGEREF _Toc18197 \h </w:instrText>
        </w:r>
        <w:r>
          <w:fldChar w:fldCharType="separate"/>
        </w:r>
        <w:r>
          <w:t>26</w:t>
        </w:r>
        <w:r>
          <w:fldChar w:fldCharType="end"/>
        </w:r>
      </w:hyperlink>
    </w:p>
    <w:p>
      <w:pPr>
        <w:pStyle w:val="TOC2"/>
        <w:tabs>
          <w:tab w:val="right" w:leader="dot" w:pos="8306"/>
        </w:tabs>
      </w:pPr>
      <w:hyperlink w:anchor="_Toc16167" w:history="1">
        <w:r>
          <w:rPr>
            <w:rFonts w:ascii="仿宋" w:eastAsia="仿宋" w:hAnsi="仿宋" w:cs="仿宋" w:hint="eastAsia"/>
            <w:lang w:eastAsia="zh-CN"/>
          </w:rPr>
          <w:t>(一)、消防安全</w:t>
        </w:r>
        <w:r>
          <w:tab/>
        </w:r>
        <w:r>
          <w:fldChar w:fldCharType="begin"/>
        </w:r>
        <w:r>
          <w:instrText xml:space="preserve"> PAGEREF _Toc16167 \h </w:instrText>
        </w:r>
        <w:r>
          <w:fldChar w:fldCharType="separate"/>
        </w:r>
        <w:r>
          <w:t>26</w:t>
        </w:r>
        <w:r>
          <w:fldChar w:fldCharType="end"/>
        </w:r>
      </w:hyperlink>
    </w:p>
    <w:p>
      <w:pPr>
        <w:pStyle w:val="TOC2"/>
        <w:tabs>
          <w:tab w:val="right" w:leader="dot" w:pos="8306"/>
        </w:tabs>
      </w:pPr>
      <w:hyperlink w:anchor="_Toc13359" w:history="1">
        <w:r>
          <w:rPr>
            <w:rFonts w:ascii="仿宋" w:eastAsia="仿宋" w:hAnsi="仿宋" w:cs="仿宋" w:hint="eastAsia"/>
            <w:lang w:eastAsia="zh-CN"/>
          </w:rPr>
          <w:t>(二)、防火防爆总图布置措施</w:t>
        </w:r>
        <w:r>
          <w:tab/>
        </w:r>
        <w:r>
          <w:fldChar w:fldCharType="begin"/>
        </w:r>
        <w:r>
          <w:instrText xml:space="preserve"> PAGEREF _Toc13359 \h </w:instrText>
        </w:r>
        <w:r>
          <w:fldChar w:fldCharType="separate"/>
        </w:r>
        <w:r>
          <w:t>28</w:t>
        </w:r>
        <w:r>
          <w:fldChar w:fldCharType="end"/>
        </w:r>
      </w:hyperlink>
    </w:p>
    <w:p>
      <w:pPr>
        <w:pStyle w:val="TOC2"/>
        <w:tabs>
          <w:tab w:val="right" w:leader="dot" w:pos="8306"/>
        </w:tabs>
      </w:pPr>
      <w:hyperlink w:anchor="_Toc10316" w:history="1">
        <w:r>
          <w:rPr>
            <w:rFonts w:ascii="仿宋" w:eastAsia="仿宋" w:hAnsi="仿宋" w:cs="仿宋" w:hint="eastAsia"/>
            <w:lang w:eastAsia="zh-CN"/>
          </w:rPr>
          <w:t>(三)、自然灾害防范措施</w:t>
        </w:r>
        <w:r>
          <w:tab/>
        </w:r>
        <w:r>
          <w:fldChar w:fldCharType="begin"/>
        </w:r>
        <w:r>
          <w:instrText xml:space="preserve"> PAGEREF _Toc10316 \h </w:instrText>
        </w:r>
        <w:r>
          <w:fldChar w:fldCharType="separate"/>
        </w:r>
        <w:r>
          <w:t>28</w:t>
        </w:r>
        <w:r>
          <w:fldChar w:fldCharType="end"/>
        </w:r>
      </w:hyperlink>
    </w:p>
    <w:p>
      <w:pPr>
        <w:pStyle w:val="TOC2"/>
        <w:tabs>
          <w:tab w:val="right" w:leader="dot" w:pos="8306"/>
        </w:tabs>
      </w:pPr>
      <w:hyperlink w:anchor="_Toc20867" w:history="1">
        <w:r>
          <w:rPr>
            <w:rFonts w:ascii="仿宋" w:eastAsia="仿宋" w:hAnsi="仿宋" w:cs="仿宋" w:hint="eastAsia"/>
            <w:lang w:eastAsia="zh-CN"/>
          </w:rPr>
          <w:t>(四)、安全色及安全标志使用要求</w:t>
        </w:r>
        <w:r>
          <w:tab/>
        </w:r>
        <w:r>
          <w:fldChar w:fldCharType="begin"/>
        </w:r>
        <w:r>
          <w:instrText xml:space="preserve"> PAGEREF _Toc20867 \h </w:instrText>
        </w:r>
        <w:r>
          <w:fldChar w:fldCharType="separate"/>
        </w:r>
        <w:r>
          <w:t>29</w:t>
        </w:r>
        <w:r>
          <w:fldChar w:fldCharType="end"/>
        </w:r>
      </w:hyperlink>
    </w:p>
    <w:p>
      <w:pPr>
        <w:pStyle w:val="TOC2"/>
        <w:tabs>
          <w:tab w:val="right" w:leader="dot" w:pos="8306"/>
        </w:tabs>
      </w:pPr>
      <w:hyperlink w:anchor="_Toc1957" w:history="1">
        <w:r>
          <w:rPr>
            <w:rFonts w:ascii="仿宋" w:eastAsia="仿宋" w:hAnsi="仿宋" w:cs="仿宋" w:hint="eastAsia"/>
            <w:lang w:eastAsia="zh-CN"/>
          </w:rPr>
          <w:t>(五)、防尘防毒措施</w:t>
        </w:r>
        <w:r>
          <w:tab/>
        </w:r>
        <w:r>
          <w:fldChar w:fldCharType="begin"/>
        </w:r>
        <w:r>
          <w:instrText xml:space="preserve"> PAGEREF _Toc1957 \h </w:instrText>
        </w:r>
        <w:r>
          <w:fldChar w:fldCharType="separate"/>
        </w:r>
        <w:r>
          <w:t>30</w:t>
        </w:r>
        <w:r>
          <w:fldChar w:fldCharType="end"/>
        </w:r>
      </w:hyperlink>
    </w:p>
    <w:p>
      <w:pPr>
        <w:pStyle w:val="TOC2"/>
        <w:tabs>
          <w:tab w:val="right" w:leader="dot" w:pos="8306"/>
        </w:tabs>
      </w:pPr>
      <w:hyperlink w:anchor="_Toc18589" w:history="1">
        <w:r>
          <w:rPr>
            <w:rFonts w:ascii="仿宋" w:eastAsia="仿宋" w:hAnsi="仿宋" w:cs="仿宋" w:hint="eastAsia"/>
            <w:lang w:eastAsia="zh-CN"/>
          </w:rPr>
          <w:t>(六)、防静电、触电防护及防雷措施</w:t>
        </w:r>
        <w:r>
          <w:tab/>
        </w:r>
        <w:r>
          <w:fldChar w:fldCharType="begin"/>
        </w:r>
        <w:r>
          <w:instrText xml:space="preserve"> PAGEREF _Toc18589 \h </w:instrText>
        </w:r>
        <w:r>
          <w:fldChar w:fldCharType="separate"/>
        </w:r>
        <w:r>
          <w:t>31</w:t>
        </w:r>
        <w:r>
          <w:fldChar w:fldCharType="end"/>
        </w:r>
      </w:hyperlink>
    </w:p>
    <w:p>
      <w:pPr>
        <w:pStyle w:val="TOC2"/>
        <w:tabs>
          <w:tab w:val="right" w:leader="dot" w:pos="8306"/>
        </w:tabs>
      </w:pPr>
      <w:hyperlink w:anchor="_Toc12685" w:history="1">
        <w:r>
          <w:rPr>
            <w:rFonts w:ascii="仿宋" w:eastAsia="仿宋" w:hAnsi="仿宋" w:cs="仿宋" w:hint="eastAsia"/>
            <w:lang w:eastAsia="zh-CN"/>
          </w:rPr>
          <w:t>(七)、机械设备安全保障措施</w:t>
        </w:r>
        <w:r>
          <w:tab/>
        </w:r>
        <w:r>
          <w:fldChar w:fldCharType="begin"/>
        </w:r>
        <w:r>
          <w:instrText xml:space="preserve"> PAGEREF _Toc12685 \h </w:instrText>
        </w:r>
        <w:r>
          <w:fldChar w:fldCharType="separate"/>
        </w:r>
        <w:r>
          <w:t>33</w:t>
        </w:r>
        <w:r>
          <w:fldChar w:fldCharType="end"/>
        </w:r>
      </w:hyperlink>
    </w:p>
    <w:p>
      <w:pPr>
        <w:pStyle w:val="TOC1"/>
        <w:tabs>
          <w:tab w:val="right" w:leader="dot" w:pos="8306"/>
        </w:tabs>
      </w:pPr>
      <w:hyperlink w:anchor="_Toc12641" w:history="1">
        <w:r>
          <w:rPr>
            <w:rFonts w:ascii="仿宋" w:eastAsia="仿宋" w:hAnsi="仿宋" w:cs="仿宋" w:hint="eastAsia"/>
            <w:lang w:eastAsia="zh-CN"/>
          </w:rPr>
          <w:t>八、幼儿教育项目人力资源培养与发展</w:t>
        </w:r>
        <w:r>
          <w:tab/>
        </w:r>
        <w:r>
          <w:fldChar w:fldCharType="begin"/>
        </w:r>
        <w:r>
          <w:instrText xml:space="preserve"> PAGEREF _Toc12641 \h </w:instrText>
        </w:r>
        <w:r>
          <w:fldChar w:fldCharType="separate"/>
        </w:r>
        <w:r>
          <w:t>34</w:t>
        </w:r>
        <w:r>
          <w:fldChar w:fldCharType="end"/>
        </w:r>
      </w:hyperlink>
    </w:p>
    <w:p>
      <w:pPr>
        <w:pStyle w:val="TOC2"/>
        <w:tabs>
          <w:tab w:val="right" w:leader="dot" w:pos="8306"/>
        </w:tabs>
      </w:pPr>
      <w:hyperlink w:anchor="_Toc1902" w:history="1">
        <w:r>
          <w:rPr>
            <w:rFonts w:ascii="仿宋" w:eastAsia="仿宋" w:hAnsi="仿宋" w:cs="仿宋" w:hint="eastAsia"/>
            <w:lang w:eastAsia="zh-CN"/>
          </w:rPr>
          <w:t>(一)、人才需求与规划</w:t>
        </w:r>
        <w:r>
          <w:tab/>
        </w:r>
        <w:r>
          <w:fldChar w:fldCharType="begin"/>
        </w:r>
        <w:r>
          <w:instrText xml:space="preserve"> PAGEREF _Toc1902 \h </w:instrText>
        </w:r>
        <w:r>
          <w:fldChar w:fldCharType="separate"/>
        </w:r>
        <w:r>
          <w:t>34</w:t>
        </w:r>
        <w:r>
          <w:fldChar w:fldCharType="end"/>
        </w:r>
      </w:hyperlink>
    </w:p>
    <w:p>
      <w:pPr>
        <w:pStyle w:val="TOC2"/>
        <w:tabs>
          <w:tab w:val="right" w:leader="dot" w:pos="8306"/>
        </w:tabs>
      </w:pPr>
      <w:hyperlink w:anchor="_Toc13405" w:history="1">
        <w:r>
          <w:rPr>
            <w:rFonts w:ascii="仿宋" w:eastAsia="仿宋" w:hAnsi="仿宋" w:cs="仿宋" w:hint="eastAsia"/>
            <w:lang w:eastAsia="zh-CN"/>
          </w:rPr>
          <w:t>(二)、培训与发展计划</w:t>
        </w:r>
        <w:r>
          <w:tab/>
        </w:r>
        <w:r>
          <w:fldChar w:fldCharType="begin"/>
        </w:r>
        <w:r>
          <w:instrText xml:space="preserve"> PAGEREF _Toc13405 \h </w:instrText>
        </w:r>
        <w:r>
          <w:fldChar w:fldCharType="separate"/>
        </w:r>
        <w:r>
          <w:t>34</w:t>
        </w:r>
        <w:r>
          <w:fldChar w:fldCharType="end"/>
        </w:r>
      </w:hyperlink>
    </w:p>
    <w:p>
      <w:pPr>
        <w:pStyle w:val="TOC1"/>
        <w:tabs>
          <w:tab w:val="right" w:leader="dot" w:pos="8306"/>
        </w:tabs>
      </w:pPr>
      <w:hyperlink w:anchor="_Toc20794" w:history="1">
        <w:r>
          <w:rPr>
            <w:rFonts w:ascii="仿宋" w:eastAsia="仿宋" w:hAnsi="仿宋" w:cs="仿宋" w:hint="eastAsia"/>
            <w:lang w:eastAsia="zh-CN"/>
          </w:rPr>
          <w:t>九、幼儿教育项目计划安排</w:t>
        </w:r>
        <w:r>
          <w:tab/>
        </w:r>
        <w:r>
          <w:fldChar w:fldCharType="begin"/>
        </w:r>
        <w:r>
          <w:instrText xml:space="preserve"> PAGEREF _Toc20794 \h </w:instrText>
        </w:r>
        <w:r>
          <w:fldChar w:fldCharType="separate"/>
        </w:r>
        <w:r>
          <w:t>35</w:t>
        </w:r>
        <w:r>
          <w:fldChar w:fldCharType="end"/>
        </w:r>
      </w:hyperlink>
    </w:p>
    <w:p>
      <w:pPr>
        <w:pStyle w:val="TOC2"/>
        <w:tabs>
          <w:tab w:val="right" w:leader="dot" w:pos="8306"/>
        </w:tabs>
      </w:pPr>
      <w:hyperlink w:anchor="_Toc15575" w:history="1">
        <w:r>
          <w:rPr>
            <w:rFonts w:ascii="仿宋" w:eastAsia="仿宋" w:hAnsi="仿宋" w:cs="仿宋" w:hint="eastAsia"/>
            <w:lang w:eastAsia="zh-CN"/>
          </w:rPr>
          <w:t>(一)、建设周期</w:t>
        </w:r>
        <w:r>
          <w:tab/>
        </w:r>
        <w:r>
          <w:fldChar w:fldCharType="begin"/>
        </w:r>
        <w:r>
          <w:instrText xml:space="preserve"> PAGEREF _Toc15575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06" w:history="1">
        <w:r>
          <w:rPr>
            <w:rFonts w:ascii="仿宋" w:eastAsia="仿宋" w:hAnsi="仿宋" w:cs="仿宋" w:hint="eastAsia"/>
            <w:lang w:eastAsia="zh-CN"/>
          </w:rPr>
          <w:t>(二)、建设进度</w:t>
        </w:r>
        <w:r>
          <w:tab/>
        </w:r>
        <w:r>
          <w:fldChar w:fldCharType="begin"/>
        </w:r>
        <w:r>
          <w:instrText xml:space="preserve"> PAGEREF _Toc27606 \h </w:instrText>
        </w:r>
        <w:r>
          <w:fldChar w:fldCharType="separate"/>
        </w:r>
        <w:r>
          <w:t>36</w:t>
        </w:r>
        <w:r>
          <w:fldChar w:fldCharType="end"/>
        </w:r>
      </w:hyperlink>
    </w:p>
    <w:p>
      <w:pPr>
        <w:pStyle w:val="TOC2"/>
        <w:tabs>
          <w:tab w:val="right" w:leader="dot" w:pos="8306"/>
        </w:tabs>
      </w:pPr>
      <w:hyperlink w:anchor="_Toc8198" w:history="1">
        <w:r>
          <w:rPr>
            <w:rFonts w:ascii="仿宋" w:eastAsia="仿宋" w:hAnsi="仿宋" w:cs="仿宋" w:hint="eastAsia"/>
            <w:lang w:eastAsia="zh-CN"/>
          </w:rPr>
          <w:t>(三)、进度安排注意事项</w:t>
        </w:r>
        <w:r>
          <w:tab/>
        </w:r>
        <w:r>
          <w:fldChar w:fldCharType="begin"/>
        </w:r>
        <w:r>
          <w:instrText xml:space="preserve"> PAGEREF _Toc8198 \h </w:instrText>
        </w:r>
        <w:r>
          <w:fldChar w:fldCharType="separate"/>
        </w:r>
        <w:r>
          <w:t>37</w:t>
        </w:r>
        <w:r>
          <w:fldChar w:fldCharType="end"/>
        </w:r>
      </w:hyperlink>
    </w:p>
    <w:p>
      <w:pPr>
        <w:pStyle w:val="TOC2"/>
        <w:tabs>
          <w:tab w:val="right" w:leader="dot" w:pos="8306"/>
        </w:tabs>
      </w:pPr>
      <w:hyperlink w:anchor="_Toc15325" w:history="1">
        <w:r>
          <w:rPr>
            <w:rFonts w:ascii="仿宋" w:eastAsia="仿宋" w:hAnsi="仿宋" w:cs="仿宋" w:hint="eastAsia"/>
            <w:lang w:eastAsia="zh-CN"/>
          </w:rPr>
          <w:t>(四)、人力资源配置</w:t>
        </w:r>
        <w:r>
          <w:tab/>
        </w:r>
        <w:r>
          <w:fldChar w:fldCharType="begin"/>
        </w:r>
        <w:r>
          <w:instrText xml:space="preserve"> PAGEREF _Toc15325 \h </w:instrText>
        </w:r>
        <w:r>
          <w:fldChar w:fldCharType="separate"/>
        </w:r>
        <w:r>
          <w:t>38</w:t>
        </w:r>
        <w:r>
          <w:fldChar w:fldCharType="end"/>
        </w:r>
      </w:hyperlink>
    </w:p>
    <w:p>
      <w:pPr>
        <w:pStyle w:val="TOC1"/>
        <w:tabs>
          <w:tab w:val="right" w:leader="dot" w:pos="8306"/>
        </w:tabs>
      </w:pPr>
      <w:hyperlink w:anchor="_Toc2903" w:history="1">
        <w:r>
          <w:rPr>
            <w:rFonts w:ascii="仿宋" w:eastAsia="仿宋" w:hAnsi="仿宋" w:cs="仿宋" w:hint="eastAsia"/>
            <w:lang w:eastAsia="zh-CN"/>
          </w:rPr>
          <w:t>十、幼儿教育项目环境影响分析</w:t>
        </w:r>
        <w:r>
          <w:tab/>
        </w:r>
        <w:r>
          <w:fldChar w:fldCharType="begin"/>
        </w:r>
        <w:r>
          <w:instrText xml:space="preserve"> PAGEREF _Toc2903 \h </w:instrText>
        </w:r>
        <w:r>
          <w:fldChar w:fldCharType="separate"/>
        </w:r>
        <w:r>
          <w:t>39</w:t>
        </w:r>
        <w:r>
          <w:fldChar w:fldCharType="end"/>
        </w:r>
      </w:hyperlink>
    </w:p>
    <w:p>
      <w:pPr>
        <w:pStyle w:val="TOC2"/>
        <w:tabs>
          <w:tab w:val="right" w:leader="dot" w:pos="8306"/>
        </w:tabs>
      </w:pPr>
      <w:hyperlink w:anchor="_Toc3927" w:history="1">
        <w:r>
          <w:rPr>
            <w:rFonts w:ascii="仿宋" w:eastAsia="仿宋" w:hAnsi="仿宋" w:cs="仿宋" w:hint="eastAsia"/>
            <w:lang w:eastAsia="zh-CN"/>
          </w:rPr>
          <w:t>(一)、建设区域环境质量现状</w:t>
        </w:r>
        <w:r>
          <w:tab/>
        </w:r>
        <w:r>
          <w:fldChar w:fldCharType="begin"/>
        </w:r>
        <w:r>
          <w:instrText xml:space="preserve"> PAGEREF _Toc3927 \h </w:instrText>
        </w:r>
        <w:r>
          <w:fldChar w:fldCharType="separate"/>
        </w:r>
        <w:r>
          <w:t>39</w:t>
        </w:r>
        <w:r>
          <w:fldChar w:fldCharType="end"/>
        </w:r>
      </w:hyperlink>
    </w:p>
    <w:p>
      <w:pPr>
        <w:pStyle w:val="TOC2"/>
        <w:tabs>
          <w:tab w:val="right" w:leader="dot" w:pos="8306"/>
        </w:tabs>
      </w:pPr>
      <w:hyperlink w:anchor="_Toc22969" w:history="1">
        <w:r>
          <w:rPr>
            <w:rFonts w:ascii="仿宋" w:eastAsia="仿宋" w:hAnsi="仿宋" w:cs="仿宋" w:hint="eastAsia"/>
            <w:lang w:eastAsia="zh-CN"/>
          </w:rPr>
          <w:t>(二)、建设期环境保护</w:t>
        </w:r>
        <w:r>
          <w:tab/>
        </w:r>
        <w:r>
          <w:fldChar w:fldCharType="begin"/>
        </w:r>
        <w:r>
          <w:instrText xml:space="preserve"> PAGEREF _Toc22969 \h </w:instrText>
        </w:r>
        <w:r>
          <w:fldChar w:fldCharType="separate"/>
        </w:r>
        <w:r>
          <w:t>41</w:t>
        </w:r>
        <w:r>
          <w:fldChar w:fldCharType="end"/>
        </w:r>
      </w:hyperlink>
    </w:p>
    <w:p>
      <w:pPr>
        <w:pStyle w:val="TOC2"/>
        <w:tabs>
          <w:tab w:val="right" w:leader="dot" w:pos="8306"/>
        </w:tabs>
      </w:pPr>
      <w:hyperlink w:anchor="_Toc11873" w:history="1">
        <w:r>
          <w:rPr>
            <w:rFonts w:ascii="仿宋" w:eastAsia="仿宋" w:hAnsi="仿宋" w:cs="仿宋" w:hint="eastAsia"/>
            <w:lang w:eastAsia="zh-CN"/>
          </w:rPr>
          <w:t>(三)、运营期环境保护</w:t>
        </w:r>
        <w:r>
          <w:tab/>
        </w:r>
        <w:r>
          <w:fldChar w:fldCharType="begin"/>
        </w:r>
        <w:r>
          <w:instrText xml:space="preserve"> PAGEREF _Toc11873 \h </w:instrText>
        </w:r>
        <w:r>
          <w:fldChar w:fldCharType="separate"/>
        </w:r>
        <w:r>
          <w:t>42</w:t>
        </w:r>
        <w:r>
          <w:fldChar w:fldCharType="end"/>
        </w:r>
      </w:hyperlink>
    </w:p>
    <w:p>
      <w:pPr>
        <w:pStyle w:val="TOC2"/>
        <w:tabs>
          <w:tab w:val="right" w:leader="dot" w:pos="8306"/>
        </w:tabs>
      </w:pPr>
      <w:hyperlink w:anchor="_Toc12337" w:history="1">
        <w:r>
          <w:rPr>
            <w:rFonts w:ascii="仿宋" w:eastAsia="仿宋" w:hAnsi="仿宋" w:cs="仿宋" w:hint="eastAsia"/>
            <w:lang w:eastAsia="zh-CN"/>
          </w:rPr>
          <w:t>(四)、幼儿教育项目建设对区域经济的影响</w:t>
        </w:r>
        <w:r>
          <w:tab/>
        </w:r>
        <w:r>
          <w:fldChar w:fldCharType="begin"/>
        </w:r>
        <w:r>
          <w:instrText xml:space="preserve"> PAGEREF _Toc12337 \h </w:instrText>
        </w:r>
        <w:r>
          <w:fldChar w:fldCharType="separate"/>
        </w:r>
        <w:r>
          <w:t>43</w:t>
        </w:r>
        <w:r>
          <w:fldChar w:fldCharType="end"/>
        </w:r>
      </w:hyperlink>
    </w:p>
    <w:p>
      <w:pPr>
        <w:pStyle w:val="TOC2"/>
        <w:tabs>
          <w:tab w:val="right" w:leader="dot" w:pos="8306"/>
        </w:tabs>
      </w:pPr>
      <w:hyperlink w:anchor="_Toc6614" w:history="1">
        <w:r>
          <w:rPr>
            <w:rFonts w:ascii="仿宋" w:eastAsia="仿宋" w:hAnsi="仿宋" w:cs="仿宋" w:hint="eastAsia"/>
            <w:lang w:eastAsia="zh-CN"/>
          </w:rPr>
          <w:t>(五)、废弃物处理</w:t>
        </w:r>
        <w:r>
          <w:tab/>
        </w:r>
        <w:r>
          <w:fldChar w:fldCharType="begin"/>
        </w:r>
        <w:r>
          <w:instrText xml:space="preserve"> PAGEREF _Toc6614 \h </w:instrText>
        </w:r>
        <w:r>
          <w:fldChar w:fldCharType="separate"/>
        </w:r>
        <w:r>
          <w:t>45</w:t>
        </w:r>
        <w:r>
          <w:fldChar w:fldCharType="end"/>
        </w:r>
      </w:hyperlink>
    </w:p>
    <w:p>
      <w:pPr>
        <w:pStyle w:val="TOC2"/>
        <w:tabs>
          <w:tab w:val="right" w:leader="dot" w:pos="8306"/>
        </w:tabs>
      </w:pPr>
      <w:hyperlink w:anchor="_Toc1110" w:history="1">
        <w:r>
          <w:rPr>
            <w:rFonts w:ascii="仿宋" w:eastAsia="仿宋" w:hAnsi="仿宋" w:cs="仿宋" w:hint="eastAsia"/>
            <w:lang w:eastAsia="zh-CN"/>
          </w:rPr>
          <w:t>(六)、特殊环境影响分析</w:t>
        </w:r>
        <w:r>
          <w:tab/>
        </w:r>
        <w:r>
          <w:fldChar w:fldCharType="begin"/>
        </w:r>
        <w:r>
          <w:instrText xml:space="preserve"> PAGEREF _Toc1110 \h </w:instrText>
        </w:r>
        <w:r>
          <w:fldChar w:fldCharType="separate"/>
        </w:r>
        <w:r>
          <w:t>46</w:t>
        </w:r>
        <w:r>
          <w:fldChar w:fldCharType="end"/>
        </w:r>
      </w:hyperlink>
    </w:p>
    <w:p>
      <w:pPr>
        <w:pStyle w:val="TOC2"/>
        <w:tabs>
          <w:tab w:val="right" w:leader="dot" w:pos="8306"/>
        </w:tabs>
      </w:pPr>
      <w:hyperlink w:anchor="_Toc12407" w:history="1">
        <w:r>
          <w:rPr>
            <w:rFonts w:ascii="仿宋" w:eastAsia="仿宋" w:hAnsi="仿宋" w:cs="仿宋" w:hint="eastAsia"/>
            <w:lang w:eastAsia="zh-CN"/>
          </w:rPr>
          <w:t>(七)、清洁生产</w:t>
        </w:r>
        <w:r>
          <w:tab/>
        </w:r>
        <w:r>
          <w:fldChar w:fldCharType="begin"/>
        </w:r>
        <w:r>
          <w:instrText xml:space="preserve"> PAGEREF _Toc12407 \h </w:instrText>
        </w:r>
        <w:r>
          <w:fldChar w:fldCharType="separate"/>
        </w:r>
        <w:r>
          <w:t>47</w:t>
        </w:r>
        <w:r>
          <w:fldChar w:fldCharType="end"/>
        </w:r>
      </w:hyperlink>
    </w:p>
    <w:p>
      <w:pPr>
        <w:pStyle w:val="TOC2"/>
        <w:tabs>
          <w:tab w:val="right" w:leader="dot" w:pos="8306"/>
        </w:tabs>
      </w:pPr>
      <w:hyperlink w:anchor="_Toc866" w:history="1">
        <w:r>
          <w:rPr>
            <w:rFonts w:ascii="仿宋" w:eastAsia="仿宋" w:hAnsi="仿宋" w:cs="仿宋" w:hint="eastAsia"/>
            <w:lang w:eastAsia="zh-CN"/>
          </w:rPr>
          <w:t>(八)、环境保护综合评价</w:t>
        </w:r>
        <w:r>
          <w:tab/>
        </w:r>
        <w:r>
          <w:fldChar w:fldCharType="begin"/>
        </w:r>
        <w:r>
          <w:instrText xml:space="preserve"> PAGEREF _Toc866 \h </w:instrText>
        </w:r>
        <w:r>
          <w:fldChar w:fldCharType="separate"/>
        </w:r>
        <w:r>
          <w:t>49</w:t>
        </w:r>
        <w:r>
          <w:fldChar w:fldCharType="end"/>
        </w:r>
      </w:hyperlink>
    </w:p>
    <w:p>
      <w:pPr>
        <w:pStyle w:val="TOC1"/>
        <w:tabs>
          <w:tab w:val="right" w:leader="dot" w:pos="8306"/>
        </w:tabs>
      </w:pPr>
      <w:hyperlink w:anchor="_Toc30248" w:history="1">
        <w:r>
          <w:rPr>
            <w:rFonts w:ascii="仿宋" w:eastAsia="仿宋" w:hAnsi="仿宋" w:cs="仿宋" w:hint="eastAsia"/>
            <w:lang w:eastAsia="zh-CN"/>
          </w:rPr>
          <w:t>十一、幼儿教育项目投资规划</w:t>
        </w:r>
        <w:r>
          <w:tab/>
        </w:r>
        <w:r>
          <w:fldChar w:fldCharType="begin"/>
        </w:r>
        <w:r>
          <w:instrText xml:space="preserve"> PAGEREF _Toc30248 \h </w:instrText>
        </w:r>
        <w:r>
          <w:fldChar w:fldCharType="separate"/>
        </w:r>
        <w:r>
          <w:t>50</w:t>
        </w:r>
        <w:r>
          <w:fldChar w:fldCharType="end"/>
        </w:r>
      </w:hyperlink>
    </w:p>
    <w:p>
      <w:pPr>
        <w:pStyle w:val="TOC2"/>
        <w:tabs>
          <w:tab w:val="right" w:leader="dot" w:pos="8306"/>
        </w:tabs>
      </w:pPr>
      <w:hyperlink w:anchor="_Toc18160" w:history="1">
        <w:r>
          <w:rPr>
            <w:rFonts w:ascii="仿宋" w:eastAsia="仿宋" w:hAnsi="仿宋" w:cs="仿宋" w:hint="eastAsia"/>
            <w:lang w:eastAsia="zh-CN"/>
          </w:rPr>
          <w:t>(一)、幼儿教育项目总投资估算</w:t>
        </w:r>
        <w:r>
          <w:tab/>
        </w:r>
        <w:r>
          <w:fldChar w:fldCharType="begin"/>
        </w:r>
        <w:r>
          <w:instrText xml:space="preserve"> PAGEREF _Toc18160 \h </w:instrText>
        </w:r>
        <w:r>
          <w:fldChar w:fldCharType="separate"/>
        </w:r>
        <w:r>
          <w:t>50</w:t>
        </w:r>
        <w:r>
          <w:fldChar w:fldCharType="end"/>
        </w:r>
      </w:hyperlink>
    </w:p>
    <w:p>
      <w:pPr>
        <w:pStyle w:val="TOC2"/>
        <w:tabs>
          <w:tab w:val="right" w:leader="dot" w:pos="8306"/>
        </w:tabs>
      </w:pPr>
      <w:hyperlink w:anchor="_Toc22073" w:history="1">
        <w:r>
          <w:rPr>
            <w:rFonts w:ascii="仿宋" w:eastAsia="仿宋" w:hAnsi="仿宋" w:cs="仿宋" w:hint="eastAsia"/>
            <w:lang w:eastAsia="zh-CN"/>
          </w:rPr>
          <w:t>(二)、资金筹措</w:t>
        </w:r>
        <w:r>
          <w:tab/>
        </w:r>
        <w:r>
          <w:fldChar w:fldCharType="begin"/>
        </w:r>
        <w:r>
          <w:instrText xml:space="preserve"> PAGEREF _Toc22073 \h </w:instrText>
        </w:r>
        <w:r>
          <w:fldChar w:fldCharType="separate"/>
        </w:r>
        <w:r>
          <w:t>51</w:t>
        </w:r>
        <w:r>
          <w:fldChar w:fldCharType="end"/>
        </w:r>
      </w:hyperlink>
    </w:p>
    <w:p>
      <w:pPr>
        <w:pStyle w:val="TOC1"/>
        <w:tabs>
          <w:tab w:val="right" w:leader="dot" w:pos="8306"/>
        </w:tabs>
      </w:pPr>
      <w:hyperlink w:anchor="_Toc27821" w:history="1">
        <w:r>
          <w:rPr>
            <w:rFonts w:ascii="仿宋" w:eastAsia="仿宋" w:hAnsi="仿宋" w:cs="仿宋" w:hint="eastAsia"/>
            <w:lang w:eastAsia="zh-CN"/>
          </w:rPr>
          <w:t>十二、幼儿教育项目创新与研发</w:t>
        </w:r>
        <w:r>
          <w:tab/>
        </w:r>
        <w:r>
          <w:fldChar w:fldCharType="begin"/>
        </w:r>
        <w:r>
          <w:instrText xml:space="preserve"> PAGEREF _Toc27821 \h </w:instrText>
        </w:r>
        <w:r>
          <w:fldChar w:fldCharType="separate"/>
        </w:r>
        <w:r>
          <w:t>52</w:t>
        </w:r>
        <w:r>
          <w:fldChar w:fldCharType="end"/>
        </w:r>
      </w:hyperlink>
    </w:p>
    <w:p>
      <w:pPr>
        <w:pStyle w:val="TOC2"/>
        <w:tabs>
          <w:tab w:val="right" w:leader="dot" w:pos="8306"/>
        </w:tabs>
      </w:pPr>
      <w:hyperlink w:anchor="_Toc16597" w:history="1">
        <w:r>
          <w:rPr>
            <w:rFonts w:ascii="仿宋" w:eastAsia="仿宋" w:hAnsi="仿宋" w:cs="仿宋" w:hint="eastAsia"/>
            <w:lang w:eastAsia="zh-CN"/>
          </w:rPr>
          <w:t>(一)、创新策略与方向</w:t>
        </w:r>
        <w:r>
          <w:tab/>
        </w:r>
        <w:r>
          <w:fldChar w:fldCharType="begin"/>
        </w:r>
        <w:r>
          <w:instrText xml:space="preserve"> PAGEREF _Toc16597 \h </w:instrText>
        </w:r>
        <w:r>
          <w:fldChar w:fldCharType="separate"/>
        </w:r>
        <w:r>
          <w:t>52</w:t>
        </w:r>
        <w:r>
          <w:fldChar w:fldCharType="end"/>
        </w:r>
      </w:hyperlink>
    </w:p>
    <w:p>
      <w:pPr>
        <w:pStyle w:val="TOC2"/>
        <w:tabs>
          <w:tab w:val="right" w:leader="dot" w:pos="8306"/>
        </w:tabs>
      </w:pPr>
      <w:hyperlink w:anchor="_Toc4223" w:history="1">
        <w:r>
          <w:rPr>
            <w:rFonts w:ascii="仿宋" w:eastAsia="仿宋" w:hAnsi="仿宋" w:cs="仿宋" w:hint="eastAsia"/>
            <w:lang w:eastAsia="zh-CN"/>
          </w:rPr>
          <w:t>(二)、研发规划与投入</w:t>
        </w:r>
        <w:r>
          <w:tab/>
        </w:r>
        <w:r>
          <w:fldChar w:fldCharType="begin"/>
        </w:r>
        <w:r>
          <w:instrText xml:space="preserve"> PAGEREF _Toc4223 \h </w:instrText>
        </w:r>
        <w:r>
          <w:fldChar w:fldCharType="separate"/>
        </w:r>
        <w:r>
          <w:t>53</w:t>
        </w:r>
        <w:r>
          <w:fldChar w:fldCharType="end"/>
        </w:r>
      </w:hyperlink>
    </w:p>
    <w:p>
      <w:pPr>
        <w:pStyle w:val="TOC1"/>
        <w:tabs>
          <w:tab w:val="right" w:leader="dot" w:pos="8306"/>
        </w:tabs>
      </w:pPr>
      <w:hyperlink w:anchor="_Toc17677" w:history="1">
        <w:r>
          <w:rPr>
            <w:rFonts w:ascii="仿宋" w:eastAsia="仿宋" w:hAnsi="仿宋" w:cs="仿宋" w:hint="eastAsia"/>
            <w:lang w:eastAsia="zh-CN"/>
          </w:rPr>
          <w:t>十三、幼儿教育项目工程方案分析</w:t>
        </w:r>
        <w:r>
          <w:tab/>
        </w:r>
        <w:r>
          <w:fldChar w:fldCharType="begin"/>
        </w:r>
        <w:r>
          <w:instrText xml:space="preserve"> PAGEREF _Toc17677 \h </w:instrText>
        </w:r>
        <w:r>
          <w:fldChar w:fldCharType="separate"/>
        </w:r>
        <w:r>
          <w:t>55</w:t>
        </w:r>
        <w:r>
          <w:fldChar w:fldCharType="end"/>
        </w:r>
      </w:hyperlink>
    </w:p>
    <w:p>
      <w:pPr>
        <w:pStyle w:val="TOC2"/>
        <w:tabs>
          <w:tab w:val="right" w:leader="dot" w:pos="8306"/>
        </w:tabs>
      </w:pPr>
      <w:hyperlink w:anchor="_Toc25838" w:history="1">
        <w:r>
          <w:rPr>
            <w:rFonts w:ascii="仿宋" w:eastAsia="仿宋" w:hAnsi="仿宋" w:cs="仿宋" w:hint="eastAsia"/>
            <w:lang w:eastAsia="zh-CN"/>
          </w:rPr>
          <w:t>(一)、建筑工程设计原则</w:t>
        </w:r>
        <w:r>
          <w:tab/>
        </w:r>
        <w:r>
          <w:fldChar w:fldCharType="begin"/>
        </w:r>
        <w:r>
          <w:instrText xml:space="preserve"> PAGEREF _Toc25838 \h </w:instrText>
        </w:r>
        <w:r>
          <w:fldChar w:fldCharType="separate"/>
        </w:r>
        <w:r>
          <w:t>55</w:t>
        </w:r>
        <w:r>
          <w:fldChar w:fldCharType="end"/>
        </w:r>
      </w:hyperlink>
    </w:p>
    <w:p>
      <w:pPr>
        <w:pStyle w:val="TOC2"/>
        <w:tabs>
          <w:tab w:val="right" w:leader="dot" w:pos="8306"/>
        </w:tabs>
      </w:pPr>
      <w:hyperlink w:anchor="_Toc5148" w:history="1">
        <w:r>
          <w:rPr>
            <w:rFonts w:ascii="仿宋" w:eastAsia="仿宋" w:hAnsi="仿宋" w:cs="仿宋" w:hint="eastAsia"/>
            <w:lang w:eastAsia="zh-CN"/>
          </w:rPr>
          <w:t>(二)、土建工程建设指标</w:t>
        </w:r>
        <w:r>
          <w:tab/>
        </w:r>
        <w:r>
          <w:fldChar w:fldCharType="begin"/>
        </w:r>
        <w:r>
          <w:instrText xml:space="preserve"> PAGEREF _Toc5148 \h </w:instrText>
        </w:r>
        <w:r>
          <w:fldChar w:fldCharType="separate"/>
        </w:r>
        <w:r>
          <w:t>58</w:t>
        </w:r>
        <w:r>
          <w:fldChar w:fldCharType="end"/>
        </w:r>
      </w:hyperlink>
    </w:p>
    <w:p>
      <w:pPr>
        <w:pStyle w:val="TOC1"/>
        <w:tabs>
          <w:tab w:val="right" w:leader="dot" w:pos="8306"/>
        </w:tabs>
      </w:pPr>
      <w:hyperlink w:anchor="_Toc17365" w:history="1">
        <w:r>
          <w:rPr>
            <w:rFonts w:ascii="仿宋" w:eastAsia="仿宋" w:hAnsi="仿宋" w:cs="仿宋" w:hint="eastAsia"/>
            <w:lang w:eastAsia="zh-CN"/>
          </w:rPr>
          <w:t>十四、幼儿教育项目实施保障措施</w:t>
        </w:r>
        <w:r>
          <w:tab/>
        </w:r>
        <w:r>
          <w:fldChar w:fldCharType="begin"/>
        </w:r>
        <w:r>
          <w:instrText xml:space="preserve"> PAGEREF _Toc17365 \h </w:instrText>
        </w:r>
        <w:r>
          <w:fldChar w:fldCharType="separate"/>
        </w:r>
        <w:r>
          <w:t>60</w:t>
        </w:r>
        <w:r>
          <w:fldChar w:fldCharType="end"/>
        </w:r>
      </w:hyperlink>
    </w:p>
    <w:p>
      <w:pPr>
        <w:pStyle w:val="TOC2"/>
        <w:tabs>
          <w:tab w:val="right" w:leader="dot" w:pos="8306"/>
        </w:tabs>
      </w:pPr>
      <w:hyperlink w:anchor="_Toc32717" w:history="1">
        <w:r>
          <w:rPr>
            <w:rFonts w:ascii="仿宋" w:eastAsia="仿宋" w:hAnsi="仿宋" w:cs="仿宋" w:hint="eastAsia"/>
            <w:lang w:eastAsia="zh-CN"/>
          </w:rPr>
          <w:t>(一)、幼儿教育项目实施保障机制</w:t>
        </w:r>
        <w:r>
          <w:tab/>
        </w:r>
        <w:r>
          <w:fldChar w:fldCharType="begin"/>
        </w:r>
        <w:r>
          <w:instrText xml:space="preserve"> PAGEREF _Toc32717 \h </w:instrText>
        </w:r>
        <w:r>
          <w:fldChar w:fldCharType="separate"/>
        </w:r>
        <w:r>
          <w:t>60</w:t>
        </w:r>
        <w:r>
          <w:fldChar w:fldCharType="end"/>
        </w:r>
      </w:hyperlink>
    </w:p>
    <w:p>
      <w:pPr>
        <w:pStyle w:val="TOC2"/>
        <w:tabs>
          <w:tab w:val="right" w:leader="dot" w:pos="8306"/>
        </w:tabs>
      </w:pPr>
      <w:hyperlink w:anchor="_Toc8618" w:history="1">
        <w:r>
          <w:rPr>
            <w:rFonts w:ascii="仿宋" w:eastAsia="仿宋" w:hAnsi="仿宋" w:cs="仿宋" w:hint="eastAsia"/>
            <w:lang w:eastAsia="zh-CN"/>
          </w:rPr>
          <w:t>(二)、幼儿教育项目法律合规要求</w:t>
        </w:r>
        <w:r>
          <w:tab/>
        </w:r>
        <w:r>
          <w:fldChar w:fldCharType="begin"/>
        </w:r>
        <w:r>
          <w:instrText xml:space="preserve"> PAGEREF _Toc8618 \h </w:instrText>
        </w:r>
        <w:r>
          <w:fldChar w:fldCharType="separate"/>
        </w:r>
        <w:r>
          <w:t>63</w:t>
        </w:r>
        <w:r>
          <w:fldChar w:fldCharType="end"/>
        </w:r>
      </w:hyperlink>
    </w:p>
    <w:p>
      <w:pPr>
        <w:pStyle w:val="TOC2"/>
        <w:tabs>
          <w:tab w:val="right" w:leader="dot" w:pos="8306"/>
        </w:tabs>
      </w:pPr>
      <w:hyperlink w:anchor="_Toc21815" w:history="1">
        <w:r>
          <w:rPr>
            <w:rFonts w:ascii="仿宋" w:eastAsia="仿宋" w:hAnsi="仿宋" w:cs="仿宋" w:hint="eastAsia"/>
            <w:lang w:eastAsia="zh-CN"/>
          </w:rPr>
          <w:t>(三)、幼儿教育项目合同管理与法律事务</w:t>
        </w:r>
        <w:r>
          <w:tab/>
        </w:r>
        <w:r>
          <w:fldChar w:fldCharType="begin"/>
        </w:r>
        <w:r>
          <w:instrText xml:space="preserve"> PAGEREF _Toc21815 \h </w:instrText>
        </w:r>
        <w:r>
          <w:fldChar w:fldCharType="separate"/>
        </w:r>
        <w:r>
          <w:t>67</w:t>
        </w:r>
        <w:r>
          <w:fldChar w:fldCharType="end"/>
        </w:r>
      </w:hyperlink>
    </w:p>
    <w:p>
      <w:pPr>
        <w:pStyle w:val="TOC2"/>
        <w:tabs>
          <w:tab w:val="right" w:leader="dot" w:pos="8306"/>
        </w:tabs>
      </w:pPr>
      <w:hyperlink w:anchor="_Toc24532" w:history="1">
        <w:r>
          <w:rPr>
            <w:rFonts w:ascii="仿宋" w:eastAsia="仿宋" w:hAnsi="仿宋" w:cs="仿宋" w:hint="eastAsia"/>
            <w:lang w:eastAsia="zh-CN"/>
          </w:rPr>
          <w:t>(四)、幼儿教育项目知识产权保护策略</w:t>
        </w:r>
        <w:r>
          <w:tab/>
        </w:r>
        <w:r>
          <w:fldChar w:fldCharType="begin"/>
        </w:r>
        <w:r>
          <w:instrText xml:space="preserve"> PAGEREF _Toc24532 \h </w:instrText>
        </w:r>
        <w:r>
          <w:fldChar w:fldCharType="separate"/>
        </w:r>
        <w:r>
          <w:t>74</w:t>
        </w:r>
        <w:r>
          <w:fldChar w:fldCharType="end"/>
        </w:r>
      </w:hyperlink>
    </w:p>
    <w:p>
      <w:pPr>
        <w:pStyle w:val="TOC1"/>
        <w:tabs>
          <w:tab w:val="right" w:leader="dot" w:pos="8306"/>
        </w:tabs>
      </w:pPr>
      <w:hyperlink w:anchor="_Toc15909" w:history="1">
        <w:r>
          <w:rPr>
            <w:rFonts w:ascii="仿宋" w:eastAsia="仿宋" w:hAnsi="仿宋" w:cs="仿宋" w:hint="eastAsia"/>
            <w:lang w:eastAsia="zh-CN"/>
          </w:rPr>
          <w:t>十五、幼儿教育项目治理与监督</w:t>
        </w:r>
        <w:r>
          <w:tab/>
        </w:r>
        <w:r>
          <w:fldChar w:fldCharType="begin"/>
        </w:r>
        <w:r>
          <w:instrText xml:space="preserve"> PAGEREF _Toc15909 \h </w:instrText>
        </w:r>
        <w:r>
          <w:fldChar w:fldCharType="separate"/>
        </w:r>
        <w:r>
          <w:t>76</w:t>
        </w:r>
        <w:r>
          <w:fldChar w:fldCharType="end"/>
        </w:r>
      </w:hyperlink>
    </w:p>
    <w:p>
      <w:pPr>
        <w:pStyle w:val="TOC2"/>
        <w:tabs>
          <w:tab w:val="right" w:leader="dot" w:pos="8306"/>
        </w:tabs>
      </w:pPr>
      <w:hyperlink w:anchor="_Toc7914" w:history="1">
        <w:r>
          <w:rPr>
            <w:rFonts w:ascii="仿宋" w:eastAsia="仿宋" w:hAnsi="仿宋" w:cs="仿宋" w:hint="eastAsia"/>
            <w:lang w:eastAsia="zh-CN"/>
          </w:rPr>
          <w:t>(一)、幼儿教育项目治理结构</w:t>
        </w:r>
        <w:r>
          <w:tab/>
        </w:r>
        <w:r>
          <w:fldChar w:fldCharType="begin"/>
        </w:r>
        <w:r>
          <w:instrText xml:space="preserve"> PAGEREF _Toc7914 \h </w:instrText>
        </w:r>
        <w:r>
          <w:fldChar w:fldCharType="separate"/>
        </w:r>
        <w:r>
          <w:t>76</w:t>
        </w:r>
        <w:r>
          <w:fldChar w:fldCharType="end"/>
        </w:r>
      </w:hyperlink>
    </w:p>
    <w:p>
      <w:pPr>
        <w:pStyle w:val="TOC2"/>
        <w:tabs>
          <w:tab w:val="right" w:leader="dot" w:pos="8306"/>
        </w:tabs>
      </w:pPr>
      <w:hyperlink w:anchor="_Toc26336" w:history="1">
        <w:r>
          <w:rPr>
            <w:rFonts w:ascii="仿宋" w:eastAsia="仿宋" w:hAnsi="仿宋" w:cs="仿宋" w:hint="eastAsia"/>
            <w:lang w:eastAsia="zh-CN"/>
          </w:rPr>
          <w:t>(二)、监督与审计</w:t>
        </w:r>
        <w:r>
          <w:tab/>
        </w:r>
        <w:r>
          <w:fldChar w:fldCharType="begin"/>
        </w:r>
        <w:r>
          <w:instrText xml:space="preserve"> PAGEREF _Toc26336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4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8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幼儿教育项目的主要产品是XXXX，预计年产值为XXX万元。这一产品在市场中占据着重要的地位，其广泛的应用范围使得该幼儿教育项目的市场前景非常广阔。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幼儿教育项目的xxx产品作为重要的原材料之一，将在多个领域发挥关键作用。其在建筑、交通、能源等方面的广泛应用将为整个产业链提供强大的支持，形成产业协同效应。幼儿教育项目的年产值XXX万XXX万XXX万万元不仅反映了其在市场上的巨大潜力，更预示着它对国民经济的积极贡献。这种关联度高、涉及面广的产业关系，使得该幼儿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71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总征地面积为XXXX平方米，相当于约XX.XX亩，其中净用地面积为XXXX平方米，红线范围内相当于约XX.XX亩。这一用地规模充分考虑了幼儿教育项目的建设需求，保障了幼儿教育项目在合适的空间内得以充分发展。幼儿教育项目规划的总建筑面积为XXXX平方米，其中主体工程建设占XXXX平方米，计容建筑面积达XXXX平方米。预计建筑工程的投资将达到XXXX万元，为幼儿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计划购置的设备共计XXXX台（套），设备购置费用为XXXX万元。这一设备购置计划充分考虑到幼儿教育项目的生产需求和技术要求，确保了幼儿教育项目在生产运营中具备先进的技术装备和高效的生产能力。设备的合理配置将为幼儿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计划总投资为XXXX万元，预计年实现营业收入为XXXX万元。这一产能规模的设定旨在确保幼儿教育项目能够在投资与回报之间取得平衡，实现长期可持续的发展。幼儿教育项目的总投资充分考虑到各个方面的需求，包括用地建设、设备购置等多个环节，以确保幼儿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604"/>
      <w:r>
        <w:rPr>
          <w:rFonts w:ascii="仿宋" w:eastAsia="仿宋" w:hAnsi="仿宋" w:cs="仿宋" w:hint="eastAsia"/>
          <w:sz w:val="28"/>
          <w:lang w:eastAsia="zh-CN"/>
        </w:rPr>
        <w:t>二、幼儿教育项目土建工程</w:t>
      </w:r>
      <w:bookmarkEnd w:id="5"/>
    </w:p>
    <w:p>
      <w:pPr>
        <w:pStyle w:val="Heading2"/>
        <w:rPr>
          <w:rFonts w:ascii="仿宋" w:eastAsia="仿宋" w:hAnsi="仿宋" w:cs="仿宋" w:hint="eastAsia"/>
          <w:lang w:eastAsia="zh-CN"/>
        </w:rPr>
      </w:pPr>
      <w:bookmarkStart w:id="6" w:name="_Toc233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在幼儿教育项目的建筑工程设计中，我们将秉承一系列重要的设计原则，以确保幼儿教育项目建筑在功能、美观、可持续性等方面达到最佳效果。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首要原则是确保建筑的功能性得到最大化的发挥。我们将充分理解幼儿教育项目的实际需求，合理布局各个功能区域，保证建筑在满足业务需求的同时，提供高效的工作环境。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在建筑设计中，我们将综合考虑建设和运营成本。通过精细的经济效益分析，确保设计方案在高效利用资源的同时，对幼儿教育项目的长期盈利能力有积极的贡献。</w:t>
      </w:r>
    </w:p>
    <w:p>
      <w:pPr>
        <w:pStyle w:val="Heading2"/>
        <w:ind w:firstLine="560" w:firstLineChars="200"/>
        <w:rPr>
          <w:rFonts w:ascii="仿宋" w:eastAsia="仿宋" w:hAnsi="仿宋" w:cs="仿宋" w:hint="eastAsia"/>
          <w:sz w:val="28"/>
          <w:lang w:eastAsia="zh-CN"/>
        </w:rPr>
      </w:pPr>
      <w:bookmarkStart w:id="7" w:name="_Toc2267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的土建工程设计中，我们将精准设定设计年限，结合幼儿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幼儿教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21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幼儿教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幼儿教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幼儿教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88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本期工程幼儿教育项目预计总建筑面积XXX平方米，其中：计容建筑面积XXX平方米，计划建筑工程投资XX万元，占幼儿教育项目总投资的XX%。</w:t>
      </w:r>
    </w:p>
    <w:p>
      <w:pPr>
        <w:pStyle w:val="Heading1"/>
        <w:ind w:firstLine="560" w:firstLineChars="200"/>
        <w:rPr>
          <w:rFonts w:ascii="仿宋" w:eastAsia="仿宋" w:hAnsi="仿宋" w:cs="仿宋" w:hint="eastAsia"/>
          <w:sz w:val="28"/>
          <w:lang w:eastAsia="zh-CN"/>
        </w:rPr>
      </w:pPr>
      <w:bookmarkStart w:id="10" w:name="_Toc7570"/>
      <w:r>
        <w:rPr>
          <w:rFonts w:ascii="仿宋" w:eastAsia="仿宋" w:hAnsi="仿宋" w:cs="仿宋" w:hint="eastAsia"/>
          <w:sz w:val="28"/>
          <w:lang w:eastAsia="zh-CN"/>
        </w:rPr>
        <w:t>三、幼儿教育项目概论</w:t>
      </w:r>
      <w:bookmarkEnd w:id="10"/>
    </w:p>
    <w:p>
      <w:pPr>
        <w:pStyle w:val="Heading2"/>
        <w:rPr>
          <w:rFonts w:ascii="仿宋" w:eastAsia="仿宋" w:hAnsi="仿宋" w:cs="仿宋" w:hint="eastAsia"/>
          <w:lang w:eastAsia="zh-CN"/>
        </w:rPr>
      </w:pPr>
      <w:bookmarkStart w:id="11" w:name="_Toc5079"/>
      <w:r>
        <w:rPr>
          <w:rFonts w:ascii="仿宋" w:eastAsia="仿宋" w:hAnsi="仿宋" w:cs="仿宋" w:hint="eastAsia"/>
          <w:lang w:eastAsia="zh-CN"/>
        </w:rPr>
        <w:t>(一)、幼儿教育项目概况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起源追溯至对市场的深入洞察。市场的不断演变与变革为幼儿教育项目提供了难得的机遇。当前市场存在的需求缺口和变革的大环境共同构成了幼儿教育项目的背景。这个幼儿教育项目旨在充分利用市场机遇，填补行业中尚未满足的需求，为客户提供全新的解决方案。市场的变革和需求的增长使得这个幼儿教育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幼儿教育项目名称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正式命名为幼儿教育。这个名称不仅仅是一个标识，更代表了幼儿教育项目的核心理念和愿景。它蕴含着幼儿教育项目所要解决问题的关键字，具有强烈的表达和辨识度，为幼儿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幼儿教育项目目标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核心目标是提供一种全新、高效的解决方案，满足客户日益增长的需求。幼儿教育项目追求的不仅仅是满足市场需求，更是在市场中获得卓越的竞争优势。通过不断提升产品或服务的质量和创新水平，幼儿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幼儿教育项目范围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全面涵盖了产品研发、制造、市场推广和售后服务，确保从产品设计到最终用户体验的全方位关注。这一全面的幼儿教育项目范围是为了确保幼儿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幼儿教育项目时间表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幼儿教育项目计划在未来18个月内完成，包括研发、测试、市场试点和正式推出等不同阶段。这个时间表的合理设计是为了确保幼儿教育项目各个阶段的顺利推进，以便按时交付高质量的成果。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幼儿教育项目预算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幼儿教育项目总预算估算为XX百万美元，主要分配在研发、市场推广、人员培训和运营等方面。这一充足的预算为幼儿教育项目提供了充足的资源，确保幼儿教育项目在各个方面都能取得优异的表现。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幼儿教育项目风险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幼儿教育项目可能面临的风险包括市场接受度低、技术难题、竞争激烈等。幼儿教育项目团队已经制定了相应的风险应对计划，通过前瞻性的风险管理，确保幼儿教育项目在面对不确定性时能够迅速做出应对。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幼儿教育项目团队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幼儿教育项目汇聚了一支经验丰富、多领域专业素养的核心团队，确保幼儿教育项目在各个方面都能拥有高水平的执行力。团队的协同作战是幼儿教育项目成功的关键因素之一。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幼儿教育项目背景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幼儿教育项目的背景根植于市场对更高效、创新产品的渴望，同时也受到科技发展对行业格局的深刻改变的影响。这为幼儿教育项目提供了广阔的发展空间和市场需求。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幼儿教育项目现状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截至目前，幼儿教育项目已完成市场调研和技术验证，取得了初步的成功。这为幼儿教育项目在未来的发展奠定了坚实的基础，为更远大的目标打下了坚实的基石。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3151"/>
      <w:r>
        <w:rPr>
          <w:rFonts w:ascii="仿宋" w:eastAsia="仿宋" w:hAnsi="仿宋" w:cs="仿宋" w:hint="eastAsia"/>
          <w:sz w:val="28"/>
          <w:lang w:eastAsia="zh-CN"/>
        </w:rPr>
        <w:t>(二)、幼儿教育项目目标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keyword》幼儿教育项目首要业务目标是在市场中占据有利地位，实现产品/服务的成功推广和销售。通过不断提升产品质量、创新性，幼儿教育项目追求成为行业中的领导者，赢得更多客户的青睐。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在科技迅速发展的时代，幼儿教育项目着眼于技术创新。通过持续的研发和技术升级，幼儿教育项目旨在推出更具创新性的产品或服务，以满足市场对新鲜、先进解决方案的需求。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为了建立可持续的客户关系，幼儿教育项目设定了客户满意度目标。通过提供卓越的产品质量和优质的客户服务，幼儿教育项目追求赢得客户的信任和忠诚度，确保他们的满意度达到行业领先水平。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幼儿教育项目注重社会责任和可持续发展。通过实施环保、社会责任幼儿教育项目，幼儿教育项目致力于在经济发展的同时保护环境，促进社会公平，实现可持续经营。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幼儿教育项目的团队是实现目标的核心驱动力。因此，幼儿教育项目设定了团队发展目标，包括提升团队成员的专业技能、培养领导力，以及搭建协同高效的团队工作氛围。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5074"/>
      <w:r>
        <w:rPr>
          <w:rFonts w:ascii="仿宋" w:eastAsia="仿宋" w:hAnsi="仿宋" w:cs="仿宋" w:hint="eastAsia"/>
          <w:sz w:val="28"/>
          <w:lang w:eastAsia="zh-CN"/>
        </w:rPr>
        <w:t>(三)、幼儿教育项目提出的理由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幼儿教育项目提出的理由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源于对市场机遇的深刻洞察。当前市场中存在的需求缺口和行业发展趋势表明，有巨大的商业机会等待被开发。通过准确捕捉市场机遇，幼儿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理念基于对技术创新的信仰。通过持续的研发和技术投入，幼儿教育项目有望推出更具创新性的产品或服务。在科技飞速发展的当下，幼儿教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是为了增强企业的行业竞争力。通过提升产品或服务的质量和独特性，幼儿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响应了消费者需求的变化。随着社会和科技的不断发展，消费者对产品和服务的需求也在发生变化。通过深入了解并及时回应消费者的新需求，幼儿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幼儿教育项目的提出是企业战略发展规划的一部分。在面对日益激烈的市场竞争和不断变化的商业环境中，幼儿教育项目作为企业战略的一环，旨在为企业开辟新的增长领域，巩固企业在行业中的地位。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幼儿教育项目的提出不仅仅是基于商业考量，还注重社会责任。通过推出环保、社会责任等方面的幼儿教育项目，幼儿教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幼儿教育项目的提出反映了对利益相关者期望的关注。包括客户、员工、投资者等利益相关者在企业发展中都有着各自的期望，幼儿教育项目力求在满足这些期望的同时，取得更大的共赢。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2842"/>
      <w:r>
        <w:rPr>
          <w:rFonts w:ascii="仿宋" w:eastAsia="仿宋" w:hAnsi="仿宋" w:cs="仿宋" w:hint="eastAsia"/>
          <w:sz w:val="28"/>
          <w:lang w:eastAsia="zh-CN"/>
        </w:rPr>
        <w:t>(四)、幼儿教育项目意义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在实施幼儿教育项目的过程中，我们不仅仅是在追逐商业成功，更是为企业和社会的多个层面创造了深远的意义。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首要意义在于提升企业的市场竞争力。通过持续的创新和对产品质量的高标准要求，幼儿教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幼儿教育项目的推进将促使行业技术水平的提升。通过引入先进技术和创新性解决方案，幼儿教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幼儿教育项目不仅创造了大量就业机会，提高了就业水平，还注重社会责任和环保。通过参与社会公益事业和推动环保幼儿教育项目，幼儿教育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综合而言，幼儿教育项目意义重大，不仅推动了企业的发展，也为行业和社会的进步贡献了积极力量。这是一个全面而深刻的影响，将在未来产生可持续的正面效应。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5436"/>
      <w:r>
        <w:rPr>
          <w:rFonts w:ascii="仿宋" w:eastAsia="仿宋" w:hAnsi="仿宋" w:cs="仿宋" w:hint="eastAsia"/>
          <w:sz w:val="28"/>
          <w:lang w:eastAsia="zh-CN"/>
        </w:rPr>
        <w:t>(五)、幼儿教育项目背景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在当今迅猛发展的商业环境中，幼儿教育项目的动因根植于对多方面因素的审慎考量。这个幼儿教育项目的提出并非孤立的决策，而是对企业所处背景深入思考的产物。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市场的不断演变是幼儿教育项目背后的首要原因。科技的迅速发展和全球市场的快速变化使得企业必须灵活应对。幼儿教育项目应运而生，旨在通过创新性的解决方案迎合市场的多变需求，赢得竞争中的先机。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竞争的激烈程度也是幼儿教育项目背景中不可忽视的一环。企业需要在激烈竞争中脱颖而出，为此，幼儿教育项目致力于打破常规，提供独特的价值主张，以吸引客户并确保市场份额的增长。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技术的迅速发展为企业带来了机遇与挑战。作为幼儿教育项目启动的背景之一，对新兴技术的应用将有助于提升企业的技术水平，使其在不断演进的商业环境中保持竞争优势。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此外，社会对企业责任的期望也在逐渐升高。幼儿教育项目充分融入了社会责任的理念，通过可持续经营和社会公益幼儿教育项目，企图为社会贡献一份力量，在商业成功的同时关注社会价值。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341"/>
      <w:r>
        <w:rPr>
          <w:rFonts w:ascii="仿宋" w:eastAsia="仿宋" w:hAnsi="仿宋" w:cs="仿宋" w:hint="eastAsia"/>
          <w:sz w:val="28"/>
          <w:lang w:eastAsia="zh-CN"/>
        </w:rPr>
        <w:t>四、幼儿教育项目建设背景及必要性分析</w:t>
      </w:r>
      <w:bookmarkEnd w:id="16"/>
    </w:p>
    <w:p>
      <w:pPr>
        <w:pStyle w:val="Heading2"/>
        <w:rPr>
          <w:rFonts w:ascii="仿宋" w:eastAsia="仿宋" w:hAnsi="仿宋" w:cs="仿宋" w:hint="eastAsia"/>
          <w:lang w:eastAsia="zh-CN"/>
        </w:rPr>
      </w:pPr>
      <w:bookmarkStart w:id="17" w:name="_Toc20188"/>
      <w:r>
        <w:rPr>
          <w:rFonts w:ascii="仿宋" w:eastAsia="仿宋" w:hAnsi="仿宋" w:cs="仿宋" w:hint="eastAsia"/>
          <w:lang w:eastAsia="zh-CN"/>
        </w:rPr>
        <w:t>(一)、幼儿教育项目背景分析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幼儿教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幼儿教育项目在这个潮流中的定位。同时，我们将关注行业内涌现的新兴机遇，以便幼儿教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幼儿教育项目提供了强大的发展动力。我们将聚焦于行业内最新的技术发展趋势，包括但不限于人工智能、大数据分析、物联网等领域。通过深度的技术研究，我们将确保幼儿教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幼儿教育项目发展的源泉。我们将投入更多的精力对市场需求进行深入剖析，超越表面的需求，深入挖掘潜在的市场痛点和机遇。通过对市场需求的细致了解，幼儿教育项目将更有针对性地设计解决方案，满足市场的多样化需求，从而更好地促进幼儿教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幼儿教育项目战略至关重要。我们将对竞争态势进行更为深入的分析，包括但不限于市场份额、产品特点、客户满意度等多个维度。通过深度的竞争分析，幼儿教育项目将能够更准确地把握市场脉搏，制定具有竞争力的幼儿教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幼儿教育项目的发展具有直接的影响。我们将进行更为全面的法规和政策分析，了解行业发展中的潜在法律风险和合规挑战。通过充分了解和遵守相关法规，幼儿教育项目将确保在法律框架内合法合规运营，为幼儿教育项目的稳健发展提供有力支持。</w:t>
      </w:r>
    </w:p>
    <w:p>
      <w:pPr>
        <w:pStyle w:val="Heading2"/>
        <w:ind w:firstLine="560" w:firstLineChars="200"/>
        <w:rPr>
          <w:rFonts w:ascii="仿宋" w:eastAsia="仿宋" w:hAnsi="仿宋" w:cs="仿宋" w:hint="eastAsia"/>
          <w:sz w:val="28"/>
          <w:lang w:eastAsia="zh-CN"/>
        </w:rPr>
      </w:pPr>
      <w:bookmarkStart w:id="18" w:name="_Toc28401"/>
      <w:r>
        <w:rPr>
          <w:rFonts w:ascii="仿宋" w:eastAsia="仿宋" w:hAnsi="仿宋" w:cs="仿宋" w:hint="eastAsia"/>
          <w:sz w:val="28"/>
          <w:lang w:eastAsia="zh-CN"/>
        </w:rPr>
        <w:t>(二)、幼儿教育项目建设必要性分析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建设的迫切性源于对行业发展趋势的深刻洞察。我们正处于一个行业变革的时代，科技创新、数字化转型成为企业发展的关键动力。幼儿教育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https://d.book118.com/697063153162006040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D0746"/>
    <w:rsid w:val="687D07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6315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2024-02-07T23:01:00Z</dcterms:created>
  <dcterms:modified xsi:type="dcterms:W3CDTF">2024-02-07T23:02:19Z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9E8D62C693C44C31A128AAECAB585A21_11</vt:lpwstr>
  </property>
  <property fmtid="{D5CDD505-2E9C-101B-9397-08002B2CF9AE}" pid="3" name="KSOProductBuildVer">
    <vt:lpwstr>2052-12.1.0.16250</vt:lpwstr>
  </property>
</Properties>
</file>