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火焰切割机项目建设方案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4" w:history="1">
        <w:r>
          <w:rPr>
            <w:rFonts w:ascii="仿宋" w:eastAsia="仿宋" w:hAnsi="仿宋" w:cs="仿宋" w:hint="eastAsia"/>
            <w:lang w:eastAsia="zh-CN"/>
          </w:rPr>
          <w:t>前言</w:t>
        </w:r>
        <w:r>
          <w:tab/>
        </w:r>
        <w:r>
          <w:fldChar w:fldCharType="begin"/>
        </w:r>
        <w:r>
          <w:instrText xml:space="preserve"> PAGEREF _Toc3844 \h </w:instrText>
        </w:r>
        <w:r>
          <w:fldChar w:fldCharType="separate"/>
        </w:r>
        <w:r>
          <w:t>3</w:t>
        </w:r>
        <w:r>
          <w:fldChar w:fldCharType="end"/>
        </w:r>
      </w:hyperlink>
    </w:p>
    <w:p>
      <w:pPr>
        <w:pStyle w:val="TOC1"/>
        <w:tabs>
          <w:tab w:val="right" w:leader="dot" w:pos="8306"/>
        </w:tabs>
      </w:pPr>
      <w:hyperlink w:anchor="_Toc28377" w:history="1">
        <w:r>
          <w:rPr>
            <w:rFonts w:ascii="仿宋" w:eastAsia="仿宋" w:hAnsi="仿宋" w:cs="仿宋" w:hint="eastAsia"/>
            <w:lang w:eastAsia="zh-CN"/>
          </w:rPr>
          <w:t>一、经济影响分析</w:t>
        </w:r>
        <w:r>
          <w:tab/>
        </w:r>
        <w:r>
          <w:fldChar w:fldCharType="begin"/>
        </w:r>
        <w:r>
          <w:instrText xml:space="preserve"> PAGEREF _Toc28377 \h </w:instrText>
        </w:r>
        <w:r>
          <w:fldChar w:fldCharType="separate"/>
        </w:r>
        <w:r>
          <w:t>3</w:t>
        </w:r>
        <w:r>
          <w:fldChar w:fldCharType="end"/>
        </w:r>
      </w:hyperlink>
    </w:p>
    <w:p>
      <w:pPr>
        <w:pStyle w:val="TOC2"/>
        <w:tabs>
          <w:tab w:val="right" w:leader="dot" w:pos="8306"/>
        </w:tabs>
      </w:pPr>
      <w:hyperlink w:anchor="_Toc29131" w:history="1">
        <w:r>
          <w:rPr>
            <w:rFonts w:ascii="仿宋" w:eastAsia="仿宋" w:hAnsi="仿宋" w:cs="仿宋" w:hint="eastAsia"/>
            <w:lang w:eastAsia="zh-CN"/>
          </w:rPr>
          <w:t>(一)、经济费用效益或费用效果分析</w:t>
        </w:r>
        <w:r>
          <w:tab/>
        </w:r>
        <w:r>
          <w:fldChar w:fldCharType="begin"/>
        </w:r>
        <w:r>
          <w:instrText xml:space="preserve"> PAGEREF _Toc29131 \h </w:instrText>
        </w:r>
        <w:r>
          <w:fldChar w:fldCharType="separate"/>
        </w:r>
        <w:r>
          <w:t>3</w:t>
        </w:r>
        <w:r>
          <w:fldChar w:fldCharType="end"/>
        </w:r>
      </w:hyperlink>
    </w:p>
    <w:p>
      <w:pPr>
        <w:pStyle w:val="TOC2"/>
        <w:tabs>
          <w:tab w:val="right" w:leader="dot" w:pos="8306"/>
        </w:tabs>
      </w:pPr>
      <w:hyperlink w:anchor="_Toc8145" w:history="1">
        <w:r>
          <w:rPr>
            <w:rFonts w:ascii="仿宋" w:eastAsia="仿宋" w:hAnsi="仿宋" w:cs="仿宋" w:hint="eastAsia"/>
            <w:lang w:eastAsia="zh-CN"/>
          </w:rPr>
          <w:t>(二)、行业影响分析</w:t>
        </w:r>
        <w:r>
          <w:tab/>
        </w:r>
        <w:r>
          <w:fldChar w:fldCharType="begin"/>
        </w:r>
        <w:r>
          <w:instrText xml:space="preserve"> PAGEREF _Toc8145 \h </w:instrText>
        </w:r>
        <w:r>
          <w:fldChar w:fldCharType="separate"/>
        </w:r>
        <w:r>
          <w:t>5</w:t>
        </w:r>
        <w:r>
          <w:fldChar w:fldCharType="end"/>
        </w:r>
      </w:hyperlink>
    </w:p>
    <w:p>
      <w:pPr>
        <w:pStyle w:val="TOC2"/>
        <w:tabs>
          <w:tab w:val="right" w:leader="dot" w:pos="8306"/>
        </w:tabs>
      </w:pPr>
      <w:hyperlink w:anchor="_Toc22174" w:history="1">
        <w:r>
          <w:rPr>
            <w:rFonts w:ascii="仿宋" w:eastAsia="仿宋" w:hAnsi="仿宋" w:cs="仿宋" w:hint="eastAsia"/>
            <w:lang w:eastAsia="zh-CN"/>
          </w:rPr>
          <w:t>(三)、区域经济影响分析</w:t>
        </w:r>
        <w:r>
          <w:tab/>
        </w:r>
        <w:r>
          <w:fldChar w:fldCharType="begin"/>
        </w:r>
        <w:r>
          <w:instrText xml:space="preserve"> PAGEREF _Toc22174 \h </w:instrText>
        </w:r>
        <w:r>
          <w:fldChar w:fldCharType="separate"/>
        </w:r>
        <w:r>
          <w:t>7</w:t>
        </w:r>
        <w:r>
          <w:fldChar w:fldCharType="end"/>
        </w:r>
      </w:hyperlink>
    </w:p>
    <w:p>
      <w:pPr>
        <w:pStyle w:val="TOC2"/>
        <w:tabs>
          <w:tab w:val="right" w:leader="dot" w:pos="8306"/>
        </w:tabs>
      </w:pPr>
      <w:hyperlink w:anchor="_Toc32584" w:history="1">
        <w:r>
          <w:rPr>
            <w:rFonts w:ascii="仿宋" w:eastAsia="仿宋" w:hAnsi="仿宋" w:cs="仿宋" w:hint="eastAsia"/>
            <w:lang w:eastAsia="zh-CN"/>
          </w:rPr>
          <w:t>(四)、宏观经济影响分析</w:t>
        </w:r>
        <w:r>
          <w:tab/>
        </w:r>
        <w:r>
          <w:fldChar w:fldCharType="begin"/>
        </w:r>
        <w:r>
          <w:instrText xml:space="preserve"> PAGEREF _Toc32584 \h </w:instrText>
        </w:r>
        <w:r>
          <w:fldChar w:fldCharType="separate"/>
        </w:r>
        <w:r>
          <w:t>8</w:t>
        </w:r>
        <w:r>
          <w:fldChar w:fldCharType="end"/>
        </w:r>
      </w:hyperlink>
    </w:p>
    <w:p>
      <w:pPr>
        <w:pStyle w:val="TOC1"/>
        <w:tabs>
          <w:tab w:val="right" w:leader="dot" w:pos="8306"/>
        </w:tabs>
      </w:pPr>
      <w:hyperlink w:anchor="_Toc12044" w:history="1">
        <w:r>
          <w:rPr>
            <w:rFonts w:ascii="仿宋" w:eastAsia="仿宋" w:hAnsi="仿宋" w:cs="仿宋" w:hint="eastAsia"/>
            <w:lang w:eastAsia="zh-CN"/>
          </w:rPr>
          <w:t>二、社会影响分析</w:t>
        </w:r>
        <w:r>
          <w:tab/>
        </w:r>
        <w:r>
          <w:fldChar w:fldCharType="begin"/>
        </w:r>
        <w:r>
          <w:instrText xml:space="preserve"> PAGEREF _Toc12044 \h </w:instrText>
        </w:r>
        <w:r>
          <w:fldChar w:fldCharType="separate"/>
        </w:r>
        <w:r>
          <w:t>9</w:t>
        </w:r>
        <w:r>
          <w:fldChar w:fldCharType="end"/>
        </w:r>
      </w:hyperlink>
    </w:p>
    <w:p>
      <w:pPr>
        <w:pStyle w:val="TOC2"/>
        <w:tabs>
          <w:tab w:val="right" w:leader="dot" w:pos="8306"/>
        </w:tabs>
      </w:pPr>
      <w:hyperlink w:anchor="_Toc12201" w:history="1">
        <w:r>
          <w:rPr>
            <w:rFonts w:ascii="仿宋" w:eastAsia="仿宋" w:hAnsi="仿宋" w:cs="仿宋" w:hint="eastAsia"/>
            <w:lang w:eastAsia="zh-CN"/>
          </w:rPr>
          <w:t>(一)、社会影响效果分析</w:t>
        </w:r>
        <w:r>
          <w:tab/>
        </w:r>
        <w:r>
          <w:fldChar w:fldCharType="begin"/>
        </w:r>
        <w:r>
          <w:instrText xml:space="preserve"> PAGEREF _Toc12201 \h </w:instrText>
        </w:r>
        <w:r>
          <w:fldChar w:fldCharType="separate"/>
        </w:r>
        <w:r>
          <w:t>9</w:t>
        </w:r>
        <w:r>
          <w:fldChar w:fldCharType="end"/>
        </w:r>
      </w:hyperlink>
    </w:p>
    <w:p>
      <w:pPr>
        <w:pStyle w:val="TOC2"/>
        <w:tabs>
          <w:tab w:val="right" w:leader="dot" w:pos="8306"/>
        </w:tabs>
      </w:pPr>
      <w:hyperlink w:anchor="_Toc5761" w:history="1">
        <w:r>
          <w:rPr>
            <w:rFonts w:ascii="仿宋" w:eastAsia="仿宋" w:hAnsi="仿宋" w:cs="仿宋" w:hint="eastAsia"/>
            <w:lang w:eastAsia="zh-CN"/>
          </w:rPr>
          <w:t>(二)、社会适应性分析</w:t>
        </w:r>
        <w:r>
          <w:tab/>
        </w:r>
        <w:r>
          <w:fldChar w:fldCharType="begin"/>
        </w:r>
        <w:r>
          <w:instrText xml:space="preserve"> PAGEREF _Toc5761 \h </w:instrText>
        </w:r>
        <w:r>
          <w:fldChar w:fldCharType="separate"/>
        </w:r>
        <w:r>
          <w:t>12</w:t>
        </w:r>
        <w:r>
          <w:fldChar w:fldCharType="end"/>
        </w:r>
      </w:hyperlink>
    </w:p>
    <w:p>
      <w:pPr>
        <w:pStyle w:val="TOC2"/>
        <w:tabs>
          <w:tab w:val="right" w:leader="dot" w:pos="8306"/>
        </w:tabs>
      </w:pPr>
      <w:hyperlink w:anchor="_Toc7839" w:history="1">
        <w:r>
          <w:rPr>
            <w:rFonts w:ascii="仿宋" w:eastAsia="仿宋" w:hAnsi="仿宋" w:cs="仿宋" w:hint="eastAsia"/>
            <w:lang w:eastAsia="zh-CN"/>
          </w:rPr>
          <w:t>(三)、社会风险及对策分析</w:t>
        </w:r>
        <w:r>
          <w:tab/>
        </w:r>
        <w:r>
          <w:fldChar w:fldCharType="begin"/>
        </w:r>
        <w:r>
          <w:instrText xml:space="preserve"> PAGEREF _Toc7839 \h </w:instrText>
        </w:r>
        <w:r>
          <w:fldChar w:fldCharType="separate"/>
        </w:r>
        <w:r>
          <w:t>13</w:t>
        </w:r>
        <w:r>
          <w:fldChar w:fldCharType="end"/>
        </w:r>
      </w:hyperlink>
    </w:p>
    <w:p>
      <w:pPr>
        <w:pStyle w:val="TOC1"/>
        <w:tabs>
          <w:tab w:val="right" w:leader="dot" w:pos="8306"/>
        </w:tabs>
      </w:pPr>
      <w:hyperlink w:anchor="_Toc11331" w:history="1">
        <w:r>
          <w:rPr>
            <w:rFonts w:ascii="仿宋" w:eastAsia="仿宋" w:hAnsi="仿宋" w:cs="仿宋" w:hint="eastAsia"/>
            <w:lang w:eastAsia="zh-CN"/>
          </w:rPr>
          <w:t>三、火焰切割机项目概论</w:t>
        </w:r>
        <w:r>
          <w:tab/>
        </w:r>
        <w:r>
          <w:fldChar w:fldCharType="begin"/>
        </w:r>
        <w:r>
          <w:instrText xml:space="preserve"> PAGEREF _Toc11331 \h </w:instrText>
        </w:r>
        <w:r>
          <w:fldChar w:fldCharType="separate"/>
        </w:r>
        <w:r>
          <w:t>17</w:t>
        </w:r>
        <w:r>
          <w:fldChar w:fldCharType="end"/>
        </w:r>
      </w:hyperlink>
    </w:p>
    <w:p>
      <w:pPr>
        <w:pStyle w:val="TOC2"/>
        <w:tabs>
          <w:tab w:val="right" w:leader="dot" w:pos="8306"/>
        </w:tabs>
      </w:pPr>
      <w:hyperlink w:anchor="_Toc15760" w:history="1">
        <w:r>
          <w:rPr>
            <w:rFonts w:ascii="仿宋" w:eastAsia="仿宋" w:hAnsi="仿宋" w:cs="仿宋" w:hint="eastAsia"/>
            <w:lang w:eastAsia="zh-CN"/>
          </w:rPr>
          <w:t>(一)、项目申报单位概况</w:t>
        </w:r>
        <w:r>
          <w:tab/>
        </w:r>
        <w:r>
          <w:fldChar w:fldCharType="begin"/>
        </w:r>
        <w:r>
          <w:instrText xml:space="preserve"> PAGEREF _Toc15760 \h </w:instrText>
        </w:r>
        <w:r>
          <w:fldChar w:fldCharType="separate"/>
        </w:r>
        <w:r>
          <w:t>17</w:t>
        </w:r>
        <w:r>
          <w:fldChar w:fldCharType="end"/>
        </w:r>
      </w:hyperlink>
    </w:p>
    <w:p>
      <w:pPr>
        <w:pStyle w:val="TOC2"/>
        <w:tabs>
          <w:tab w:val="right" w:leader="dot" w:pos="8306"/>
        </w:tabs>
      </w:pPr>
      <w:hyperlink w:anchor="_Toc5744" w:history="1">
        <w:r>
          <w:rPr>
            <w:rFonts w:ascii="仿宋" w:eastAsia="仿宋" w:hAnsi="仿宋" w:cs="仿宋" w:hint="eastAsia"/>
            <w:lang w:eastAsia="zh-CN"/>
          </w:rPr>
          <w:t>(二)、项目概况</w:t>
        </w:r>
        <w:r>
          <w:tab/>
        </w:r>
        <w:r>
          <w:fldChar w:fldCharType="begin"/>
        </w:r>
        <w:r>
          <w:instrText xml:space="preserve"> PAGEREF _Toc5744 \h </w:instrText>
        </w:r>
        <w:r>
          <w:fldChar w:fldCharType="separate"/>
        </w:r>
        <w:r>
          <w:t>18</w:t>
        </w:r>
        <w:r>
          <w:fldChar w:fldCharType="end"/>
        </w:r>
      </w:hyperlink>
    </w:p>
    <w:p>
      <w:pPr>
        <w:pStyle w:val="TOC1"/>
        <w:tabs>
          <w:tab w:val="right" w:leader="dot" w:pos="8306"/>
        </w:tabs>
      </w:pPr>
      <w:hyperlink w:anchor="_Toc29482" w:history="1">
        <w:r>
          <w:rPr>
            <w:rFonts w:ascii="仿宋" w:eastAsia="仿宋" w:hAnsi="仿宋" w:cs="仿宋" w:hint="eastAsia"/>
            <w:lang w:eastAsia="zh-CN"/>
          </w:rPr>
          <w:t>四、建设风险评估分析</w:t>
        </w:r>
        <w:r>
          <w:tab/>
        </w:r>
        <w:r>
          <w:fldChar w:fldCharType="begin"/>
        </w:r>
        <w:r>
          <w:instrText xml:space="preserve"> PAGEREF _Toc29482 \h </w:instrText>
        </w:r>
        <w:r>
          <w:fldChar w:fldCharType="separate"/>
        </w:r>
        <w:r>
          <w:t>21</w:t>
        </w:r>
        <w:r>
          <w:fldChar w:fldCharType="end"/>
        </w:r>
      </w:hyperlink>
    </w:p>
    <w:p>
      <w:pPr>
        <w:pStyle w:val="TOC2"/>
        <w:tabs>
          <w:tab w:val="right" w:leader="dot" w:pos="8306"/>
        </w:tabs>
      </w:pPr>
      <w:hyperlink w:anchor="_Toc15841" w:history="1">
        <w:r>
          <w:rPr>
            <w:rFonts w:ascii="仿宋" w:eastAsia="仿宋" w:hAnsi="仿宋" w:cs="仿宋" w:hint="eastAsia"/>
            <w:lang w:eastAsia="zh-CN"/>
          </w:rPr>
          <w:t>(一)、政策风险分析</w:t>
        </w:r>
        <w:r>
          <w:tab/>
        </w:r>
        <w:r>
          <w:fldChar w:fldCharType="begin"/>
        </w:r>
        <w:r>
          <w:instrText xml:space="preserve"> PAGEREF _Toc15841 \h </w:instrText>
        </w:r>
        <w:r>
          <w:fldChar w:fldCharType="separate"/>
        </w:r>
        <w:r>
          <w:t>21</w:t>
        </w:r>
        <w:r>
          <w:fldChar w:fldCharType="end"/>
        </w:r>
      </w:hyperlink>
    </w:p>
    <w:p>
      <w:pPr>
        <w:pStyle w:val="TOC2"/>
        <w:tabs>
          <w:tab w:val="right" w:leader="dot" w:pos="8306"/>
        </w:tabs>
      </w:pPr>
      <w:hyperlink w:anchor="_Toc13884" w:history="1">
        <w:r>
          <w:rPr>
            <w:rFonts w:ascii="仿宋" w:eastAsia="仿宋" w:hAnsi="仿宋" w:cs="仿宋" w:hint="eastAsia"/>
            <w:lang w:eastAsia="zh-CN"/>
          </w:rPr>
          <w:t>(二)、社会风险分析</w:t>
        </w:r>
        <w:r>
          <w:tab/>
        </w:r>
        <w:r>
          <w:fldChar w:fldCharType="begin"/>
        </w:r>
        <w:r>
          <w:instrText xml:space="preserve"> PAGEREF _Toc13884 \h </w:instrText>
        </w:r>
        <w:r>
          <w:fldChar w:fldCharType="separate"/>
        </w:r>
        <w:r>
          <w:t>22</w:t>
        </w:r>
        <w:r>
          <w:fldChar w:fldCharType="end"/>
        </w:r>
      </w:hyperlink>
    </w:p>
    <w:p>
      <w:pPr>
        <w:pStyle w:val="TOC2"/>
        <w:tabs>
          <w:tab w:val="right" w:leader="dot" w:pos="8306"/>
        </w:tabs>
      </w:pPr>
      <w:hyperlink w:anchor="_Toc4631" w:history="1">
        <w:r>
          <w:rPr>
            <w:rFonts w:ascii="仿宋" w:eastAsia="仿宋" w:hAnsi="仿宋" w:cs="仿宋" w:hint="eastAsia"/>
            <w:lang w:eastAsia="zh-CN"/>
          </w:rPr>
          <w:t>(三)、市场风险分析</w:t>
        </w:r>
        <w:r>
          <w:tab/>
        </w:r>
        <w:r>
          <w:fldChar w:fldCharType="begin"/>
        </w:r>
        <w:r>
          <w:instrText xml:space="preserve"> PAGEREF _Toc4631 \h </w:instrText>
        </w:r>
        <w:r>
          <w:fldChar w:fldCharType="separate"/>
        </w:r>
        <w:r>
          <w:t>23</w:t>
        </w:r>
        <w:r>
          <w:fldChar w:fldCharType="end"/>
        </w:r>
      </w:hyperlink>
    </w:p>
    <w:p>
      <w:pPr>
        <w:pStyle w:val="TOC2"/>
        <w:tabs>
          <w:tab w:val="right" w:leader="dot" w:pos="8306"/>
        </w:tabs>
      </w:pPr>
      <w:hyperlink w:anchor="_Toc1135" w:history="1">
        <w:r>
          <w:rPr>
            <w:rFonts w:ascii="仿宋" w:eastAsia="仿宋" w:hAnsi="仿宋" w:cs="仿宋" w:hint="eastAsia"/>
            <w:lang w:eastAsia="zh-CN"/>
          </w:rPr>
          <w:t>(四)、资金风险分析</w:t>
        </w:r>
        <w:r>
          <w:tab/>
        </w:r>
        <w:r>
          <w:fldChar w:fldCharType="begin"/>
        </w:r>
        <w:r>
          <w:instrText xml:space="preserve"> PAGEREF _Toc1135 \h </w:instrText>
        </w:r>
        <w:r>
          <w:fldChar w:fldCharType="separate"/>
        </w:r>
        <w:r>
          <w:t>24</w:t>
        </w:r>
        <w:r>
          <w:fldChar w:fldCharType="end"/>
        </w:r>
      </w:hyperlink>
    </w:p>
    <w:p>
      <w:pPr>
        <w:pStyle w:val="TOC2"/>
        <w:tabs>
          <w:tab w:val="right" w:leader="dot" w:pos="8306"/>
        </w:tabs>
      </w:pPr>
      <w:hyperlink w:anchor="_Toc23967" w:history="1">
        <w:r>
          <w:rPr>
            <w:rFonts w:ascii="仿宋" w:eastAsia="仿宋" w:hAnsi="仿宋" w:cs="仿宋" w:hint="eastAsia"/>
            <w:lang w:eastAsia="zh-CN"/>
          </w:rPr>
          <w:t>(五)、技术风险分析</w:t>
        </w:r>
        <w:r>
          <w:tab/>
        </w:r>
        <w:r>
          <w:fldChar w:fldCharType="begin"/>
        </w:r>
        <w:r>
          <w:instrText xml:space="preserve"> PAGEREF _Toc23967 \h </w:instrText>
        </w:r>
        <w:r>
          <w:fldChar w:fldCharType="separate"/>
        </w:r>
        <w:r>
          <w:t>25</w:t>
        </w:r>
        <w:r>
          <w:fldChar w:fldCharType="end"/>
        </w:r>
      </w:hyperlink>
    </w:p>
    <w:p>
      <w:pPr>
        <w:pStyle w:val="TOC2"/>
        <w:tabs>
          <w:tab w:val="right" w:leader="dot" w:pos="8306"/>
        </w:tabs>
      </w:pPr>
      <w:hyperlink w:anchor="_Toc15253" w:history="1">
        <w:r>
          <w:rPr>
            <w:rFonts w:ascii="仿宋" w:eastAsia="仿宋" w:hAnsi="仿宋" w:cs="仿宋" w:hint="eastAsia"/>
            <w:lang w:eastAsia="zh-CN"/>
          </w:rPr>
          <w:t>(六)、财务风险分析</w:t>
        </w:r>
        <w:r>
          <w:tab/>
        </w:r>
        <w:r>
          <w:fldChar w:fldCharType="begin"/>
        </w:r>
        <w:r>
          <w:instrText xml:space="preserve"> PAGEREF _Toc15253 \h </w:instrText>
        </w:r>
        <w:r>
          <w:fldChar w:fldCharType="separate"/>
        </w:r>
        <w:r>
          <w:t>27</w:t>
        </w:r>
        <w:r>
          <w:fldChar w:fldCharType="end"/>
        </w:r>
      </w:hyperlink>
    </w:p>
    <w:p>
      <w:pPr>
        <w:pStyle w:val="TOC2"/>
        <w:tabs>
          <w:tab w:val="right" w:leader="dot" w:pos="8306"/>
        </w:tabs>
      </w:pPr>
      <w:hyperlink w:anchor="_Toc13971" w:history="1">
        <w:r>
          <w:rPr>
            <w:rFonts w:ascii="仿宋" w:eastAsia="仿宋" w:hAnsi="仿宋" w:cs="仿宋" w:hint="eastAsia"/>
            <w:lang w:eastAsia="zh-CN"/>
          </w:rPr>
          <w:t>(七)、管理风险分析</w:t>
        </w:r>
        <w:r>
          <w:tab/>
        </w:r>
        <w:r>
          <w:fldChar w:fldCharType="begin"/>
        </w:r>
        <w:r>
          <w:instrText xml:space="preserve"> PAGEREF _Toc13971 \h </w:instrText>
        </w:r>
        <w:r>
          <w:fldChar w:fldCharType="separate"/>
        </w:r>
        <w:r>
          <w:t>28</w:t>
        </w:r>
        <w:r>
          <w:fldChar w:fldCharType="end"/>
        </w:r>
      </w:hyperlink>
    </w:p>
    <w:p>
      <w:pPr>
        <w:pStyle w:val="TOC2"/>
        <w:tabs>
          <w:tab w:val="right" w:leader="dot" w:pos="8306"/>
        </w:tabs>
      </w:pPr>
      <w:hyperlink w:anchor="_Toc21162" w:history="1">
        <w:r>
          <w:rPr>
            <w:rFonts w:ascii="仿宋" w:eastAsia="仿宋" w:hAnsi="仿宋" w:cs="仿宋" w:hint="eastAsia"/>
            <w:lang w:eastAsia="zh-CN"/>
          </w:rPr>
          <w:t>(八)、其它风险分析</w:t>
        </w:r>
        <w:r>
          <w:tab/>
        </w:r>
        <w:r>
          <w:fldChar w:fldCharType="begin"/>
        </w:r>
        <w:r>
          <w:instrText xml:space="preserve"> PAGEREF _Toc21162 \h </w:instrText>
        </w:r>
        <w:r>
          <w:fldChar w:fldCharType="separate"/>
        </w:r>
        <w:r>
          <w:t>30</w:t>
        </w:r>
        <w:r>
          <w:fldChar w:fldCharType="end"/>
        </w:r>
      </w:hyperlink>
    </w:p>
    <w:p>
      <w:pPr>
        <w:pStyle w:val="TOC2"/>
        <w:tabs>
          <w:tab w:val="right" w:leader="dot" w:pos="8306"/>
        </w:tabs>
      </w:pPr>
      <w:hyperlink w:anchor="_Toc13344" w:history="1">
        <w:r>
          <w:rPr>
            <w:rFonts w:ascii="仿宋" w:eastAsia="仿宋" w:hAnsi="仿宋" w:cs="仿宋" w:hint="eastAsia"/>
            <w:lang w:eastAsia="zh-CN"/>
          </w:rPr>
          <w:t>(九)、社会影响评估</w:t>
        </w:r>
        <w:r>
          <w:tab/>
        </w:r>
        <w:r>
          <w:fldChar w:fldCharType="begin"/>
        </w:r>
        <w:r>
          <w:instrText xml:space="preserve"> PAGEREF _Toc13344 \h </w:instrText>
        </w:r>
        <w:r>
          <w:fldChar w:fldCharType="separate"/>
        </w:r>
        <w:r>
          <w:t>31</w:t>
        </w:r>
        <w:r>
          <w:fldChar w:fldCharType="end"/>
        </w:r>
      </w:hyperlink>
    </w:p>
    <w:p>
      <w:pPr>
        <w:pStyle w:val="TOC1"/>
        <w:tabs>
          <w:tab w:val="right" w:leader="dot" w:pos="8306"/>
        </w:tabs>
      </w:pPr>
      <w:hyperlink w:anchor="_Toc6083" w:history="1">
        <w:r>
          <w:rPr>
            <w:rFonts w:ascii="仿宋" w:eastAsia="仿宋" w:hAnsi="仿宋" w:cs="仿宋" w:hint="eastAsia"/>
            <w:lang w:eastAsia="zh-CN"/>
          </w:rPr>
          <w:t>五、财务管理与成本控制</w:t>
        </w:r>
        <w:r>
          <w:tab/>
        </w:r>
        <w:r>
          <w:fldChar w:fldCharType="begin"/>
        </w:r>
        <w:r>
          <w:instrText xml:space="preserve"> PAGEREF _Toc6083 \h </w:instrText>
        </w:r>
        <w:r>
          <w:fldChar w:fldCharType="separate"/>
        </w:r>
        <w:r>
          <w:t>33</w:t>
        </w:r>
        <w:r>
          <w:fldChar w:fldCharType="end"/>
        </w:r>
      </w:hyperlink>
    </w:p>
    <w:p>
      <w:pPr>
        <w:pStyle w:val="TOC2"/>
        <w:tabs>
          <w:tab w:val="right" w:leader="dot" w:pos="8306"/>
        </w:tabs>
      </w:pPr>
      <w:hyperlink w:anchor="_Toc6453" w:history="1">
        <w:r>
          <w:rPr>
            <w:rFonts w:ascii="仿宋" w:eastAsia="仿宋" w:hAnsi="仿宋" w:cs="仿宋" w:hint="eastAsia"/>
            <w:lang w:eastAsia="zh-CN"/>
          </w:rPr>
          <w:t>(一)、财务管理体系建设</w:t>
        </w:r>
        <w:r>
          <w:tab/>
        </w:r>
        <w:r>
          <w:fldChar w:fldCharType="begin"/>
        </w:r>
        <w:r>
          <w:instrText xml:space="preserve"> PAGEREF _Toc6453 \h </w:instrText>
        </w:r>
        <w:r>
          <w:fldChar w:fldCharType="separate"/>
        </w:r>
        <w:r>
          <w:t>33</w:t>
        </w:r>
        <w:r>
          <w:fldChar w:fldCharType="end"/>
        </w:r>
      </w:hyperlink>
    </w:p>
    <w:p>
      <w:pPr>
        <w:pStyle w:val="TOC2"/>
        <w:tabs>
          <w:tab w:val="right" w:leader="dot" w:pos="8306"/>
        </w:tabs>
      </w:pPr>
      <w:hyperlink w:anchor="_Toc633" w:history="1">
        <w:r>
          <w:rPr>
            <w:rFonts w:ascii="仿宋" w:eastAsia="仿宋" w:hAnsi="仿宋" w:cs="仿宋" w:hint="eastAsia"/>
            <w:lang w:eastAsia="zh-CN"/>
          </w:rPr>
          <w:t>(二)、成本控制措施</w:t>
        </w:r>
        <w:r>
          <w:tab/>
        </w:r>
        <w:r>
          <w:fldChar w:fldCharType="begin"/>
        </w:r>
        <w:r>
          <w:instrText xml:space="preserve"> PAGEREF _Toc633 \h </w:instrText>
        </w:r>
        <w:r>
          <w:fldChar w:fldCharType="separate"/>
        </w:r>
        <w:r>
          <w:t>34</w:t>
        </w:r>
        <w:r>
          <w:fldChar w:fldCharType="end"/>
        </w:r>
      </w:hyperlink>
    </w:p>
    <w:p>
      <w:pPr>
        <w:pStyle w:val="TOC1"/>
        <w:tabs>
          <w:tab w:val="right" w:leader="dot" w:pos="8306"/>
        </w:tabs>
      </w:pPr>
      <w:hyperlink w:anchor="_Toc26065" w:history="1">
        <w:r>
          <w:rPr>
            <w:rFonts w:ascii="仿宋" w:eastAsia="仿宋" w:hAnsi="仿宋" w:cs="仿宋" w:hint="eastAsia"/>
            <w:lang w:eastAsia="zh-CN"/>
          </w:rPr>
          <w:t>六、项目监理与质量保证</w:t>
        </w:r>
        <w:r>
          <w:tab/>
        </w:r>
        <w:r>
          <w:fldChar w:fldCharType="begin"/>
        </w:r>
        <w:r>
          <w:instrText xml:space="preserve"> PAGEREF _Toc26065 \h </w:instrText>
        </w:r>
        <w:r>
          <w:fldChar w:fldCharType="separate"/>
        </w:r>
        <w:r>
          <w:t>36</w:t>
        </w:r>
        <w:r>
          <w:fldChar w:fldCharType="end"/>
        </w:r>
      </w:hyperlink>
    </w:p>
    <w:p>
      <w:pPr>
        <w:pStyle w:val="TOC2"/>
        <w:tabs>
          <w:tab w:val="right" w:leader="dot" w:pos="8306"/>
        </w:tabs>
      </w:pPr>
      <w:hyperlink w:anchor="_Toc26252" w:history="1">
        <w:r>
          <w:rPr>
            <w:rFonts w:ascii="仿宋" w:eastAsia="仿宋" w:hAnsi="仿宋" w:cs="仿宋" w:hint="eastAsia"/>
            <w:lang w:eastAsia="zh-CN"/>
          </w:rPr>
          <w:t>(一)、监理体系构建</w:t>
        </w:r>
        <w:r>
          <w:tab/>
        </w:r>
        <w:r>
          <w:fldChar w:fldCharType="begin"/>
        </w:r>
        <w:r>
          <w:instrText xml:space="preserve"> PAGEREF _Toc26252 \h </w:instrText>
        </w:r>
        <w:r>
          <w:fldChar w:fldCharType="separate"/>
        </w:r>
        <w:r>
          <w:t>36</w:t>
        </w:r>
        <w:r>
          <w:fldChar w:fldCharType="end"/>
        </w:r>
      </w:hyperlink>
    </w:p>
    <w:p>
      <w:pPr>
        <w:pStyle w:val="TOC2"/>
        <w:tabs>
          <w:tab w:val="right" w:leader="dot" w:pos="8306"/>
        </w:tabs>
      </w:pPr>
      <w:hyperlink w:anchor="_Toc2947" w:history="1">
        <w:r>
          <w:rPr>
            <w:rFonts w:ascii="仿宋" w:eastAsia="仿宋" w:hAnsi="仿宋" w:cs="仿宋" w:hint="eastAsia"/>
            <w:lang w:eastAsia="zh-CN"/>
          </w:rPr>
          <w:t>(二)、质量保证体系实施</w:t>
        </w:r>
        <w:r>
          <w:tab/>
        </w:r>
        <w:r>
          <w:fldChar w:fldCharType="begin"/>
        </w:r>
        <w:r>
          <w:instrText xml:space="preserve"> PAGEREF _Toc2947 \h </w:instrText>
        </w:r>
        <w:r>
          <w:fldChar w:fldCharType="separate"/>
        </w:r>
        <w:r>
          <w:t>36</w:t>
        </w:r>
        <w:r>
          <w:fldChar w:fldCharType="end"/>
        </w:r>
      </w:hyperlink>
    </w:p>
    <w:p>
      <w:pPr>
        <w:pStyle w:val="TOC2"/>
        <w:tabs>
          <w:tab w:val="right" w:leader="dot" w:pos="8306"/>
        </w:tabs>
      </w:pPr>
      <w:hyperlink w:anchor="_Toc28889" w:history="1">
        <w:r>
          <w:rPr>
            <w:rFonts w:ascii="仿宋" w:eastAsia="仿宋" w:hAnsi="仿宋" w:cs="仿宋" w:hint="eastAsia"/>
            <w:lang w:eastAsia="zh-CN"/>
          </w:rPr>
          <w:t>(三)、监理与质量控制流程</w:t>
        </w:r>
        <w:r>
          <w:tab/>
        </w:r>
        <w:r>
          <w:fldChar w:fldCharType="begin"/>
        </w:r>
        <w:r>
          <w:instrText xml:space="preserve"> PAGEREF _Toc28889 \h </w:instrText>
        </w:r>
        <w:r>
          <w:fldChar w:fldCharType="separate"/>
        </w:r>
        <w:r>
          <w:t>37</w:t>
        </w:r>
        <w:r>
          <w:fldChar w:fldCharType="end"/>
        </w:r>
      </w:hyperlink>
    </w:p>
    <w:p>
      <w:pPr>
        <w:pStyle w:val="TOC1"/>
        <w:tabs>
          <w:tab w:val="right" w:leader="dot" w:pos="8306"/>
        </w:tabs>
      </w:pPr>
      <w:hyperlink w:anchor="_Toc10005" w:history="1">
        <w:r>
          <w:rPr>
            <w:rFonts w:ascii="仿宋" w:eastAsia="仿宋" w:hAnsi="仿宋" w:cs="仿宋" w:hint="eastAsia"/>
            <w:lang w:eastAsia="zh-CN"/>
          </w:rPr>
          <w:t>七、项目进度计划</w:t>
        </w:r>
        <w:r>
          <w:tab/>
        </w:r>
        <w:r>
          <w:fldChar w:fldCharType="begin"/>
        </w:r>
        <w:r>
          <w:instrText xml:space="preserve"> PAGEREF _Toc10005 \h </w:instrText>
        </w:r>
        <w:r>
          <w:fldChar w:fldCharType="separate"/>
        </w:r>
        <w:r>
          <w:t>38</w:t>
        </w:r>
        <w:r>
          <w:fldChar w:fldCharType="end"/>
        </w:r>
      </w:hyperlink>
    </w:p>
    <w:p>
      <w:pPr>
        <w:pStyle w:val="TOC2"/>
        <w:tabs>
          <w:tab w:val="right" w:leader="dot" w:pos="8306"/>
        </w:tabs>
      </w:pPr>
      <w:hyperlink w:anchor="_Toc26845" w:history="1">
        <w:r>
          <w:rPr>
            <w:rFonts w:ascii="仿宋" w:eastAsia="仿宋" w:hAnsi="仿宋" w:cs="仿宋" w:hint="eastAsia"/>
            <w:lang w:eastAsia="zh-CN"/>
          </w:rPr>
          <w:t>(一)、建设周期</w:t>
        </w:r>
        <w:r>
          <w:tab/>
        </w:r>
        <w:r>
          <w:fldChar w:fldCharType="begin"/>
        </w:r>
        <w:r>
          <w:instrText xml:space="preserve"> PAGEREF _Toc26845 \h </w:instrText>
        </w:r>
        <w:r>
          <w:fldChar w:fldCharType="separate"/>
        </w:r>
        <w:r>
          <w:t>38</w:t>
        </w:r>
        <w:r>
          <w:fldChar w:fldCharType="end"/>
        </w:r>
      </w:hyperlink>
    </w:p>
    <w:p>
      <w:pPr>
        <w:pStyle w:val="TOC2"/>
        <w:tabs>
          <w:tab w:val="right" w:leader="dot" w:pos="8306"/>
        </w:tabs>
      </w:pPr>
      <w:hyperlink w:anchor="_Toc28800" w:history="1">
        <w:r>
          <w:rPr>
            <w:rFonts w:ascii="仿宋" w:eastAsia="仿宋" w:hAnsi="仿宋" w:cs="仿宋" w:hint="eastAsia"/>
            <w:lang w:eastAsia="zh-CN"/>
          </w:rPr>
          <w:t>(二)、建设进度</w:t>
        </w:r>
        <w:r>
          <w:tab/>
        </w:r>
        <w:r>
          <w:fldChar w:fldCharType="begin"/>
        </w:r>
        <w:r>
          <w:instrText xml:space="preserve"> PAGEREF _Toc28800 \h </w:instrText>
        </w:r>
        <w:r>
          <w:fldChar w:fldCharType="separate"/>
        </w:r>
        <w:r>
          <w:t>38</w:t>
        </w:r>
        <w:r>
          <w:fldChar w:fldCharType="end"/>
        </w:r>
      </w:hyperlink>
    </w:p>
    <w:p>
      <w:pPr>
        <w:pStyle w:val="TOC2"/>
        <w:tabs>
          <w:tab w:val="right" w:leader="dot" w:pos="8306"/>
        </w:tabs>
      </w:pPr>
      <w:hyperlink w:anchor="_Toc17233" w:history="1">
        <w:r>
          <w:rPr>
            <w:rFonts w:ascii="仿宋" w:eastAsia="仿宋" w:hAnsi="仿宋" w:cs="仿宋" w:hint="eastAsia"/>
            <w:lang w:eastAsia="zh-CN"/>
          </w:rPr>
          <w:t>(三)、进度安排注意事项</w:t>
        </w:r>
        <w:r>
          <w:tab/>
        </w:r>
        <w:r>
          <w:fldChar w:fldCharType="begin"/>
        </w:r>
        <w:r>
          <w:instrText xml:space="preserve"> PAGEREF _Toc17233 \h </w:instrText>
        </w:r>
        <w:r>
          <w:fldChar w:fldCharType="separate"/>
        </w:r>
        <w:r>
          <w:t>39</w:t>
        </w:r>
        <w:r>
          <w:fldChar w:fldCharType="end"/>
        </w:r>
      </w:hyperlink>
    </w:p>
    <w:p>
      <w:pPr>
        <w:pStyle w:val="TOC2"/>
        <w:tabs>
          <w:tab w:val="right" w:leader="dot" w:pos="8306"/>
        </w:tabs>
      </w:pPr>
      <w:hyperlink w:anchor="_Toc23455" w:history="1">
        <w:r>
          <w:rPr>
            <w:rFonts w:ascii="仿宋" w:eastAsia="仿宋" w:hAnsi="仿宋" w:cs="仿宋" w:hint="eastAsia"/>
            <w:lang w:eastAsia="zh-CN"/>
          </w:rPr>
          <w:t>(四)、人力资源配置</w:t>
        </w:r>
        <w:r>
          <w:tab/>
        </w:r>
        <w:r>
          <w:fldChar w:fldCharType="begin"/>
        </w:r>
        <w:r>
          <w:instrText xml:space="preserve"> PAGEREF _Toc23455 \h </w:instrText>
        </w:r>
        <w:r>
          <w:fldChar w:fldCharType="separate"/>
        </w:r>
        <w:r>
          <w:t>40</w:t>
        </w:r>
        <w:r>
          <w:fldChar w:fldCharType="end"/>
        </w:r>
      </w:hyperlink>
    </w:p>
    <w:p>
      <w:pPr>
        <w:pStyle w:val="TOC2"/>
        <w:tabs>
          <w:tab w:val="right" w:leader="dot" w:pos="8306"/>
        </w:tabs>
      </w:pPr>
      <w:hyperlink w:anchor="_Toc13990" w:history="1">
        <w:r>
          <w:rPr>
            <w:rFonts w:ascii="仿宋" w:eastAsia="仿宋" w:hAnsi="仿宋" w:cs="仿宋" w:hint="eastAsia"/>
            <w:lang w:eastAsia="zh-CN"/>
          </w:rPr>
          <w:t>(五)、员工培训</w:t>
        </w:r>
        <w:r>
          <w:tab/>
        </w:r>
        <w:r>
          <w:fldChar w:fldCharType="begin"/>
        </w:r>
        <w:r>
          <w:instrText xml:space="preserve"> PAGEREF _Toc13990 \h </w:instrText>
        </w:r>
        <w:r>
          <w:fldChar w:fldCharType="separate"/>
        </w:r>
        <w:r>
          <w:t>42</w:t>
        </w:r>
        <w:r>
          <w:fldChar w:fldCharType="end"/>
        </w:r>
      </w:hyperlink>
    </w:p>
    <w:p>
      <w:pPr>
        <w:pStyle w:val="TOC2"/>
        <w:tabs>
          <w:tab w:val="right" w:leader="dot" w:pos="8306"/>
        </w:tabs>
      </w:pPr>
      <w:hyperlink w:anchor="_Toc30510" w:history="1">
        <w:r>
          <w:rPr>
            <w:rFonts w:ascii="仿宋" w:eastAsia="仿宋" w:hAnsi="仿宋" w:cs="仿宋" w:hint="eastAsia"/>
            <w:lang w:eastAsia="zh-CN"/>
          </w:rPr>
          <w:t>(六)、项目实施保障</w:t>
        </w:r>
        <w:r>
          <w:tab/>
        </w:r>
        <w:r>
          <w:fldChar w:fldCharType="begin"/>
        </w:r>
        <w:r>
          <w:instrText xml:space="preserve"> PAGEREF _Toc30510 \h </w:instrText>
        </w:r>
        <w:r>
          <w:fldChar w:fldCharType="separate"/>
        </w:r>
        <w:r>
          <w:t>43</w:t>
        </w:r>
        <w:r>
          <w:fldChar w:fldCharType="end"/>
        </w:r>
      </w:hyperlink>
    </w:p>
    <w:p>
      <w:pPr>
        <w:pStyle w:val="TOC2"/>
        <w:tabs>
          <w:tab w:val="right" w:leader="dot" w:pos="8306"/>
        </w:tabs>
      </w:pPr>
      <w:hyperlink w:anchor="_Toc18541" w:history="1">
        <w:r>
          <w:rPr>
            <w:rFonts w:ascii="仿宋" w:eastAsia="仿宋" w:hAnsi="仿宋" w:cs="仿宋" w:hint="eastAsia"/>
            <w:lang w:eastAsia="zh-CN"/>
          </w:rPr>
          <w:t>(七)、安全规范管理</w:t>
        </w:r>
        <w:r>
          <w:tab/>
        </w:r>
        <w:r>
          <w:fldChar w:fldCharType="begin"/>
        </w:r>
        <w:r>
          <w:instrText xml:space="preserve"> PAGEREF _Toc18541 \h </w:instrText>
        </w:r>
        <w:r>
          <w:fldChar w:fldCharType="separate"/>
        </w:r>
        <w:r>
          <w:t>44</w:t>
        </w:r>
        <w:r>
          <w:fldChar w:fldCharType="end"/>
        </w:r>
      </w:hyperlink>
    </w:p>
    <w:p>
      <w:pPr>
        <w:pStyle w:val="TOC1"/>
        <w:tabs>
          <w:tab w:val="right" w:leader="dot" w:pos="8306"/>
        </w:tabs>
      </w:pPr>
      <w:hyperlink w:anchor="_Toc17694" w:history="1">
        <w:r>
          <w:rPr>
            <w:rFonts w:ascii="仿宋" w:eastAsia="仿宋" w:hAnsi="仿宋" w:cs="仿宋" w:hint="eastAsia"/>
            <w:lang w:eastAsia="zh-CN"/>
          </w:rPr>
          <w:t>八、经济效益与社会效益优化</w:t>
        </w:r>
        <w:r>
          <w:tab/>
        </w:r>
        <w:r>
          <w:fldChar w:fldCharType="begin"/>
        </w:r>
        <w:r>
          <w:instrText xml:space="preserve"> PAGEREF _Toc17694 \h </w:instrText>
        </w:r>
        <w:r>
          <w:fldChar w:fldCharType="separate"/>
        </w:r>
        <w:r>
          <w:t>45</w:t>
        </w:r>
        <w:r>
          <w:fldChar w:fldCharType="end"/>
        </w:r>
      </w:hyperlink>
    </w:p>
    <w:p>
      <w:pPr>
        <w:pStyle w:val="TOC2"/>
        <w:tabs>
          <w:tab w:val="right" w:leader="dot" w:pos="8306"/>
        </w:tabs>
      </w:pPr>
      <w:hyperlink w:anchor="_Toc17131" w:history="1">
        <w:r>
          <w:rPr>
            <w:rFonts w:ascii="仿宋" w:eastAsia="仿宋" w:hAnsi="仿宋" w:cs="仿宋" w:hint="eastAsia"/>
            <w:lang w:eastAsia="zh-CN"/>
          </w:rPr>
          <w:t>(一)、经济效益提升策略</w:t>
        </w:r>
        <w:r>
          <w:tab/>
        </w:r>
        <w:r>
          <w:fldChar w:fldCharType="begin"/>
        </w:r>
        <w:r>
          <w:instrText xml:space="preserve"> PAGEREF _Toc17131 \h </w:instrText>
        </w:r>
        <w:r>
          <w:fldChar w:fldCharType="separate"/>
        </w:r>
        <w:r>
          <w:t>45</w:t>
        </w:r>
        <w:r>
          <w:fldChar w:fldCharType="end"/>
        </w:r>
      </w:hyperlink>
    </w:p>
    <w:p>
      <w:pPr>
        <w:pStyle w:val="TOC2"/>
        <w:tabs>
          <w:tab w:val="right" w:leader="dot" w:pos="8306"/>
        </w:tabs>
      </w:pPr>
      <w:hyperlink w:anchor="_Toc24144" w:history="1">
        <w:r>
          <w:rPr>
            <w:rFonts w:ascii="仿宋" w:eastAsia="仿宋" w:hAnsi="仿宋" w:cs="仿宋" w:hint="eastAsia"/>
            <w:lang w:eastAsia="zh-CN"/>
          </w:rPr>
          <w:t>(二)、社会效益增强方案</w:t>
        </w:r>
        <w:r>
          <w:tab/>
        </w:r>
        <w:r>
          <w:fldChar w:fldCharType="begin"/>
        </w:r>
        <w:r>
          <w:instrText xml:space="preserve"> PAGEREF _Toc24144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70" w:history="1">
        <w:r>
          <w:rPr>
            <w:rFonts w:ascii="仿宋" w:eastAsia="仿宋" w:hAnsi="仿宋" w:cs="仿宋" w:hint="eastAsia"/>
            <w:lang w:eastAsia="zh-CN"/>
          </w:rPr>
          <w:t>九、资金管理与财务规划</w:t>
        </w:r>
        <w:r>
          <w:tab/>
        </w:r>
        <w:r>
          <w:fldChar w:fldCharType="begin"/>
        </w:r>
        <w:r>
          <w:instrText xml:space="preserve"> PAGEREF _Toc15470 \h </w:instrText>
        </w:r>
        <w:r>
          <w:fldChar w:fldCharType="separate"/>
        </w:r>
        <w:r>
          <w:t>47</w:t>
        </w:r>
        <w:r>
          <w:fldChar w:fldCharType="end"/>
        </w:r>
      </w:hyperlink>
    </w:p>
    <w:p>
      <w:pPr>
        <w:pStyle w:val="TOC2"/>
        <w:tabs>
          <w:tab w:val="right" w:leader="dot" w:pos="8306"/>
        </w:tabs>
      </w:pPr>
      <w:hyperlink w:anchor="_Toc1312" w:history="1">
        <w:r>
          <w:rPr>
            <w:rFonts w:ascii="仿宋" w:eastAsia="仿宋" w:hAnsi="仿宋" w:cs="仿宋" w:hint="eastAsia"/>
            <w:lang w:eastAsia="zh-CN"/>
          </w:rPr>
          <w:t>(一)、项目资金来源与筹措</w:t>
        </w:r>
        <w:r>
          <w:tab/>
        </w:r>
        <w:r>
          <w:fldChar w:fldCharType="begin"/>
        </w:r>
        <w:r>
          <w:instrText xml:space="preserve"> PAGEREF _Toc1312 \h </w:instrText>
        </w:r>
        <w:r>
          <w:fldChar w:fldCharType="separate"/>
        </w:r>
        <w:r>
          <w:t>47</w:t>
        </w:r>
        <w:r>
          <w:fldChar w:fldCharType="end"/>
        </w:r>
      </w:hyperlink>
    </w:p>
    <w:p>
      <w:pPr>
        <w:pStyle w:val="TOC2"/>
        <w:tabs>
          <w:tab w:val="right" w:leader="dot" w:pos="8306"/>
        </w:tabs>
      </w:pPr>
      <w:hyperlink w:anchor="_Toc26137" w:history="1">
        <w:r>
          <w:rPr>
            <w:rFonts w:ascii="仿宋" w:eastAsia="仿宋" w:hAnsi="仿宋" w:cs="仿宋" w:hint="eastAsia"/>
            <w:lang w:eastAsia="zh-CN"/>
          </w:rPr>
          <w:t>(二)、资金使用与监管</w:t>
        </w:r>
        <w:r>
          <w:tab/>
        </w:r>
        <w:r>
          <w:fldChar w:fldCharType="begin"/>
        </w:r>
        <w:r>
          <w:instrText xml:space="preserve"> PAGEREF _Toc26137 \h </w:instrText>
        </w:r>
        <w:r>
          <w:fldChar w:fldCharType="separate"/>
        </w:r>
        <w:r>
          <w:t>49</w:t>
        </w:r>
        <w:r>
          <w:fldChar w:fldCharType="end"/>
        </w:r>
      </w:hyperlink>
    </w:p>
    <w:p>
      <w:pPr>
        <w:pStyle w:val="TOC2"/>
        <w:tabs>
          <w:tab w:val="right" w:leader="dot" w:pos="8306"/>
        </w:tabs>
      </w:pPr>
      <w:hyperlink w:anchor="_Toc9588" w:history="1">
        <w:r>
          <w:rPr>
            <w:rFonts w:ascii="仿宋" w:eastAsia="仿宋" w:hAnsi="仿宋" w:cs="仿宋" w:hint="eastAsia"/>
            <w:lang w:eastAsia="zh-CN"/>
          </w:rPr>
          <w:t>(三)、财务规划与预测</w:t>
        </w:r>
        <w:r>
          <w:tab/>
        </w:r>
        <w:r>
          <w:fldChar w:fldCharType="begin"/>
        </w:r>
        <w:r>
          <w:instrText xml:space="preserve"> PAGEREF _Toc9588 \h </w:instrText>
        </w:r>
        <w:r>
          <w:fldChar w:fldCharType="separate"/>
        </w:r>
        <w:r>
          <w:t>50</w:t>
        </w:r>
        <w:r>
          <w:fldChar w:fldCharType="end"/>
        </w:r>
      </w:hyperlink>
    </w:p>
    <w:p>
      <w:pPr>
        <w:pStyle w:val="TOC1"/>
        <w:tabs>
          <w:tab w:val="right" w:leader="dot" w:pos="8306"/>
        </w:tabs>
      </w:pPr>
      <w:hyperlink w:anchor="_Toc17984" w:history="1">
        <w:r>
          <w:rPr>
            <w:rFonts w:ascii="仿宋" w:eastAsia="仿宋" w:hAnsi="仿宋" w:cs="仿宋" w:hint="eastAsia"/>
            <w:lang w:eastAsia="zh-CN"/>
          </w:rPr>
          <w:t>十、环境保护与治理方案</w:t>
        </w:r>
        <w:r>
          <w:tab/>
        </w:r>
        <w:r>
          <w:fldChar w:fldCharType="begin"/>
        </w:r>
        <w:r>
          <w:instrText xml:space="preserve"> PAGEREF _Toc17984 \h </w:instrText>
        </w:r>
        <w:r>
          <w:fldChar w:fldCharType="separate"/>
        </w:r>
        <w:r>
          <w:t>51</w:t>
        </w:r>
        <w:r>
          <w:fldChar w:fldCharType="end"/>
        </w:r>
      </w:hyperlink>
    </w:p>
    <w:p>
      <w:pPr>
        <w:pStyle w:val="TOC2"/>
        <w:tabs>
          <w:tab w:val="right" w:leader="dot" w:pos="8306"/>
        </w:tabs>
      </w:pPr>
      <w:hyperlink w:anchor="_Toc30256" w:history="1">
        <w:r>
          <w:rPr>
            <w:rFonts w:ascii="仿宋" w:eastAsia="仿宋" w:hAnsi="仿宋" w:cs="仿宋" w:hint="eastAsia"/>
            <w:lang w:eastAsia="zh-CN"/>
          </w:rPr>
          <w:t>(一)、项目环境影响评估</w:t>
        </w:r>
        <w:r>
          <w:tab/>
        </w:r>
        <w:r>
          <w:fldChar w:fldCharType="begin"/>
        </w:r>
        <w:r>
          <w:instrText xml:space="preserve"> PAGEREF _Toc30256 \h </w:instrText>
        </w:r>
        <w:r>
          <w:fldChar w:fldCharType="separate"/>
        </w:r>
        <w:r>
          <w:t>51</w:t>
        </w:r>
        <w:r>
          <w:fldChar w:fldCharType="end"/>
        </w:r>
      </w:hyperlink>
    </w:p>
    <w:p>
      <w:pPr>
        <w:pStyle w:val="TOC2"/>
        <w:tabs>
          <w:tab w:val="right" w:leader="dot" w:pos="8306"/>
        </w:tabs>
      </w:pPr>
      <w:hyperlink w:anchor="_Toc25238" w:history="1">
        <w:r>
          <w:rPr>
            <w:rFonts w:ascii="仿宋" w:eastAsia="仿宋" w:hAnsi="仿宋" w:cs="仿宋" w:hint="eastAsia"/>
            <w:lang w:eastAsia="zh-CN"/>
          </w:rPr>
          <w:t>(二)、环境保护措施与治理方案</w:t>
        </w:r>
        <w:r>
          <w:tab/>
        </w:r>
        <w:r>
          <w:fldChar w:fldCharType="begin"/>
        </w:r>
        <w:r>
          <w:instrText xml:space="preserve"> PAGEREF _Toc25238 \h </w:instrText>
        </w:r>
        <w:r>
          <w:fldChar w:fldCharType="separate"/>
        </w:r>
        <w:r>
          <w:t>51</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十一、环境保护与绿色发展</w:t>
        </w:r>
        <w:r>
          <w:tab/>
        </w:r>
        <w:r>
          <w:fldChar w:fldCharType="begin"/>
        </w:r>
        <w:r>
          <w:instrText xml:space="preserve"> PAGEREF _Toc20273 \h </w:instrText>
        </w:r>
        <w:r>
          <w:fldChar w:fldCharType="separate"/>
        </w:r>
        <w:r>
          <w:t>52</w:t>
        </w:r>
        <w:r>
          <w:fldChar w:fldCharType="end"/>
        </w:r>
      </w:hyperlink>
    </w:p>
    <w:p>
      <w:pPr>
        <w:pStyle w:val="TOC2"/>
        <w:tabs>
          <w:tab w:val="right" w:leader="dot" w:pos="8306"/>
        </w:tabs>
      </w:pPr>
      <w:hyperlink w:anchor="_Toc16556" w:history="1">
        <w:r>
          <w:rPr>
            <w:rFonts w:ascii="仿宋" w:eastAsia="仿宋" w:hAnsi="仿宋" w:cs="仿宋" w:hint="eastAsia"/>
            <w:lang w:eastAsia="zh-CN"/>
          </w:rPr>
          <w:t>(一)、环境保护措施</w:t>
        </w:r>
        <w:r>
          <w:tab/>
        </w:r>
        <w:r>
          <w:fldChar w:fldCharType="begin"/>
        </w:r>
        <w:r>
          <w:instrText xml:space="preserve"> PAGEREF _Toc16556 \h </w:instrText>
        </w:r>
        <w:r>
          <w:fldChar w:fldCharType="separate"/>
        </w:r>
        <w:r>
          <w:t>52</w:t>
        </w:r>
        <w:r>
          <w:fldChar w:fldCharType="end"/>
        </w:r>
      </w:hyperlink>
    </w:p>
    <w:p>
      <w:pPr>
        <w:pStyle w:val="TOC2"/>
        <w:tabs>
          <w:tab w:val="right" w:leader="dot" w:pos="8306"/>
        </w:tabs>
      </w:pPr>
      <w:hyperlink w:anchor="_Toc8258" w:history="1">
        <w:r>
          <w:rPr>
            <w:rFonts w:ascii="仿宋" w:eastAsia="仿宋" w:hAnsi="仿宋" w:cs="仿宋" w:hint="eastAsia"/>
            <w:lang w:eastAsia="zh-CN"/>
          </w:rPr>
          <w:t>(二)、绿色发展与可持续发展策略</w:t>
        </w:r>
        <w:r>
          <w:tab/>
        </w:r>
        <w:r>
          <w:fldChar w:fldCharType="begin"/>
        </w:r>
        <w:r>
          <w:instrText xml:space="preserve"> PAGEREF _Toc8258 \h </w:instrText>
        </w:r>
        <w:r>
          <w:fldChar w:fldCharType="separate"/>
        </w:r>
        <w:r>
          <w:t>54</w:t>
        </w:r>
        <w:r>
          <w:fldChar w:fldCharType="end"/>
        </w:r>
      </w:hyperlink>
    </w:p>
    <w:p>
      <w:pPr>
        <w:pStyle w:val="TOC1"/>
        <w:tabs>
          <w:tab w:val="right" w:leader="dot" w:pos="8306"/>
        </w:tabs>
      </w:pPr>
      <w:hyperlink w:anchor="_Toc6043" w:history="1">
        <w:r>
          <w:rPr>
            <w:rFonts w:ascii="仿宋" w:eastAsia="仿宋" w:hAnsi="仿宋" w:cs="仿宋" w:hint="eastAsia"/>
            <w:lang w:eastAsia="zh-CN"/>
          </w:rPr>
          <w:t>十二、土地利用与规划方案</w:t>
        </w:r>
        <w:r>
          <w:tab/>
        </w:r>
        <w:r>
          <w:fldChar w:fldCharType="begin"/>
        </w:r>
        <w:r>
          <w:instrText xml:space="preserve"> PAGEREF _Toc6043 \h </w:instrText>
        </w:r>
        <w:r>
          <w:fldChar w:fldCharType="separate"/>
        </w:r>
        <w:r>
          <w:t>55</w:t>
        </w:r>
        <w:r>
          <w:fldChar w:fldCharType="end"/>
        </w:r>
      </w:hyperlink>
    </w:p>
    <w:p>
      <w:pPr>
        <w:pStyle w:val="TOC2"/>
        <w:tabs>
          <w:tab w:val="right" w:leader="dot" w:pos="8306"/>
        </w:tabs>
      </w:pPr>
      <w:hyperlink w:anchor="_Toc6318" w:history="1">
        <w:r>
          <w:rPr>
            <w:rFonts w:ascii="仿宋" w:eastAsia="仿宋" w:hAnsi="仿宋" w:cs="仿宋" w:hint="eastAsia"/>
            <w:lang w:eastAsia="zh-CN"/>
          </w:rPr>
          <w:t>(一)、项目用地情况分析</w:t>
        </w:r>
        <w:r>
          <w:tab/>
        </w:r>
        <w:r>
          <w:fldChar w:fldCharType="begin"/>
        </w:r>
        <w:r>
          <w:instrText xml:space="preserve"> PAGEREF _Toc6318 \h </w:instrText>
        </w:r>
        <w:r>
          <w:fldChar w:fldCharType="separate"/>
        </w:r>
        <w:r>
          <w:t>55</w:t>
        </w:r>
        <w:r>
          <w:fldChar w:fldCharType="end"/>
        </w:r>
      </w:hyperlink>
    </w:p>
    <w:p>
      <w:pPr>
        <w:pStyle w:val="TOC2"/>
        <w:tabs>
          <w:tab w:val="right" w:leader="dot" w:pos="8306"/>
        </w:tabs>
      </w:pPr>
      <w:hyperlink w:anchor="_Toc9167" w:history="1">
        <w:r>
          <w:rPr>
            <w:rFonts w:ascii="仿宋" w:eastAsia="仿宋" w:hAnsi="仿宋" w:cs="仿宋" w:hint="eastAsia"/>
            <w:lang w:eastAsia="zh-CN"/>
          </w:rPr>
          <w:t>(二)、土地利用规划方案</w:t>
        </w:r>
        <w:r>
          <w:tab/>
        </w:r>
        <w:r>
          <w:fldChar w:fldCharType="begin"/>
        </w:r>
        <w:r>
          <w:instrText xml:space="preserve"> PAGEREF _Toc9167 \h </w:instrText>
        </w:r>
        <w:r>
          <w:fldChar w:fldCharType="separate"/>
        </w:r>
        <w:r>
          <w:t>56</w:t>
        </w:r>
        <w:r>
          <w:fldChar w:fldCharType="end"/>
        </w:r>
      </w:hyperlink>
    </w:p>
    <w:p>
      <w:pPr>
        <w:pStyle w:val="TOC1"/>
        <w:tabs>
          <w:tab w:val="right" w:leader="dot" w:pos="8306"/>
        </w:tabs>
      </w:pPr>
      <w:hyperlink w:anchor="_Toc19538" w:history="1">
        <w:r>
          <w:rPr>
            <w:rFonts w:ascii="仿宋" w:eastAsia="仿宋" w:hAnsi="仿宋" w:cs="仿宋" w:hint="eastAsia"/>
            <w:lang w:eastAsia="zh-CN"/>
          </w:rPr>
          <w:t>十三、合作与交流机制建立</w:t>
        </w:r>
        <w:r>
          <w:tab/>
        </w:r>
        <w:r>
          <w:fldChar w:fldCharType="begin"/>
        </w:r>
        <w:r>
          <w:instrText xml:space="preserve"> PAGEREF _Toc19538 \h </w:instrText>
        </w:r>
        <w:r>
          <w:fldChar w:fldCharType="separate"/>
        </w:r>
        <w:r>
          <w:t>57</w:t>
        </w:r>
        <w:r>
          <w:fldChar w:fldCharType="end"/>
        </w:r>
      </w:hyperlink>
    </w:p>
    <w:p>
      <w:pPr>
        <w:pStyle w:val="TOC2"/>
        <w:tabs>
          <w:tab w:val="right" w:leader="dot" w:pos="8306"/>
        </w:tabs>
      </w:pPr>
      <w:hyperlink w:anchor="_Toc22086" w:history="1">
        <w:r>
          <w:rPr>
            <w:rFonts w:ascii="仿宋" w:eastAsia="仿宋" w:hAnsi="仿宋" w:cs="仿宋" w:hint="eastAsia"/>
            <w:lang w:eastAsia="zh-CN"/>
          </w:rPr>
          <w:t>(一)、合作伙伴选择与合作方式</w:t>
        </w:r>
        <w:r>
          <w:tab/>
        </w:r>
        <w:r>
          <w:fldChar w:fldCharType="begin"/>
        </w:r>
        <w:r>
          <w:instrText xml:space="preserve"> PAGEREF _Toc22086 \h </w:instrText>
        </w:r>
        <w:r>
          <w:fldChar w:fldCharType="separate"/>
        </w:r>
        <w:r>
          <w:t>57</w:t>
        </w:r>
        <w:r>
          <w:fldChar w:fldCharType="end"/>
        </w:r>
      </w:hyperlink>
    </w:p>
    <w:p>
      <w:pPr>
        <w:pStyle w:val="TOC2"/>
        <w:tabs>
          <w:tab w:val="right" w:leader="dot" w:pos="8306"/>
        </w:tabs>
      </w:pPr>
      <w:hyperlink w:anchor="_Toc19043" w:history="1">
        <w:r>
          <w:rPr>
            <w:rFonts w:ascii="仿宋" w:eastAsia="仿宋" w:hAnsi="仿宋" w:cs="仿宋" w:hint="eastAsia"/>
            <w:lang w:eastAsia="zh-CN"/>
          </w:rPr>
          <w:t>(二)、交流与合作平台搭建</w:t>
        </w:r>
        <w:r>
          <w:tab/>
        </w:r>
        <w:r>
          <w:fldChar w:fldCharType="begin"/>
        </w:r>
        <w:r>
          <w:instrText xml:space="preserve"> PAGEREF _Toc19043 \h </w:instrText>
        </w:r>
        <w:r>
          <w:fldChar w:fldCharType="separate"/>
        </w:r>
        <w:r>
          <w:t>59</w:t>
        </w:r>
        <w:r>
          <w:fldChar w:fldCharType="end"/>
        </w:r>
      </w:hyperlink>
    </w:p>
    <w:p>
      <w:pPr>
        <w:pStyle w:val="TOC1"/>
        <w:tabs>
          <w:tab w:val="right" w:leader="dot" w:pos="8306"/>
        </w:tabs>
      </w:pPr>
      <w:hyperlink w:anchor="_Toc8907" w:history="1">
        <w:r>
          <w:rPr>
            <w:rFonts w:ascii="仿宋" w:eastAsia="仿宋" w:hAnsi="仿宋" w:cs="仿宋" w:hint="eastAsia"/>
            <w:lang w:eastAsia="zh-CN"/>
          </w:rPr>
          <w:t>十四、产业协同与集群发展</w:t>
        </w:r>
        <w:r>
          <w:tab/>
        </w:r>
        <w:r>
          <w:fldChar w:fldCharType="begin"/>
        </w:r>
        <w:r>
          <w:instrText xml:space="preserve"> PAGEREF _Toc8907 \h </w:instrText>
        </w:r>
        <w:r>
          <w:fldChar w:fldCharType="separate"/>
        </w:r>
        <w:r>
          <w:t>60</w:t>
        </w:r>
        <w:r>
          <w:fldChar w:fldCharType="end"/>
        </w:r>
      </w:hyperlink>
    </w:p>
    <w:p>
      <w:pPr>
        <w:pStyle w:val="TOC2"/>
        <w:tabs>
          <w:tab w:val="right" w:leader="dot" w:pos="8306"/>
        </w:tabs>
      </w:pPr>
      <w:hyperlink w:anchor="_Toc31559" w:history="1">
        <w:r>
          <w:rPr>
            <w:rFonts w:ascii="仿宋" w:eastAsia="仿宋" w:hAnsi="仿宋" w:cs="仿宋" w:hint="eastAsia"/>
            <w:lang w:eastAsia="zh-CN"/>
          </w:rPr>
          <w:t>(一)、产业协同机制建设</w:t>
        </w:r>
        <w:r>
          <w:tab/>
        </w:r>
        <w:r>
          <w:fldChar w:fldCharType="begin"/>
        </w:r>
        <w:r>
          <w:instrText xml:space="preserve"> PAGEREF _Toc31559 \h </w:instrText>
        </w:r>
        <w:r>
          <w:fldChar w:fldCharType="separate"/>
        </w:r>
        <w:r>
          <w:t>60</w:t>
        </w:r>
        <w:r>
          <w:fldChar w:fldCharType="end"/>
        </w:r>
      </w:hyperlink>
    </w:p>
    <w:p>
      <w:pPr>
        <w:pStyle w:val="TOC2"/>
        <w:tabs>
          <w:tab w:val="right" w:leader="dot" w:pos="8306"/>
        </w:tabs>
      </w:pPr>
      <w:hyperlink w:anchor="_Toc3307" w:history="1">
        <w:r>
          <w:rPr>
            <w:rFonts w:ascii="仿宋" w:eastAsia="仿宋" w:hAnsi="仿宋" w:cs="仿宋" w:hint="eastAsia"/>
            <w:lang w:eastAsia="zh-CN"/>
          </w:rPr>
          <w:t>(二)、产业集群培育与发展</w:t>
        </w:r>
        <w:r>
          <w:tab/>
        </w:r>
        <w:r>
          <w:fldChar w:fldCharType="begin"/>
        </w:r>
        <w:r>
          <w:instrText xml:space="preserve"> PAGEREF _Toc3307 \h </w:instrText>
        </w:r>
        <w:r>
          <w:fldChar w:fldCharType="separate"/>
        </w:r>
        <w:r>
          <w:t>61</w:t>
        </w:r>
        <w:r>
          <w:fldChar w:fldCharType="end"/>
        </w:r>
      </w:hyperlink>
    </w:p>
    <w:p>
      <w:pPr>
        <w:pStyle w:val="TOC1"/>
        <w:tabs>
          <w:tab w:val="right" w:leader="dot" w:pos="8306"/>
        </w:tabs>
      </w:pPr>
      <w:hyperlink w:anchor="_Toc1572" w:history="1">
        <w:r>
          <w:rPr>
            <w:rFonts w:ascii="仿宋" w:eastAsia="仿宋" w:hAnsi="仿宋" w:cs="仿宋" w:hint="eastAsia"/>
            <w:lang w:eastAsia="zh-CN"/>
          </w:rPr>
          <w:t>十五、企业合规与伦理</w:t>
        </w:r>
        <w:r>
          <w:tab/>
        </w:r>
        <w:r>
          <w:fldChar w:fldCharType="begin"/>
        </w:r>
        <w:r>
          <w:instrText xml:space="preserve"> PAGEREF _Toc1572 \h </w:instrText>
        </w:r>
        <w:r>
          <w:fldChar w:fldCharType="separate"/>
        </w:r>
        <w:r>
          <w:t>62</w:t>
        </w:r>
        <w:r>
          <w:fldChar w:fldCharType="end"/>
        </w:r>
      </w:hyperlink>
    </w:p>
    <w:p>
      <w:pPr>
        <w:pStyle w:val="TOC2"/>
        <w:tabs>
          <w:tab w:val="right" w:leader="dot" w:pos="8306"/>
        </w:tabs>
      </w:pPr>
      <w:hyperlink w:anchor="_Toc20924" w:history="1">
        <w:r>
          <w:rPr>
            <w:rFonts w:ascii="仿宋" w:eastAsia="仿宋" w:hAnsi="仿宋" w:cs="仿宋" w:hint="eastAsia"/>
            <w:lang w:eastAsia="zh-CN"/>
          </w:rPr>
          <w:t>(一)、合规政策与程序</w:t>
        </w:r>
        <w:r>
          <w:tab/>
        </w:r>
        <w:r>
          <w:fldChar w:fldCharType="begin"/>
        </w:r>
        <w:r>
          <w:instrText xml:space="preserve"> PAGEREF _Toc20924 \h </w:instrText>
        </w:r>
        <w:r>
          <w:fldChar w:fldCharType="separate"/>
        </w:r>
        <w:r>
          <w:t>62</w:t>
        </w:r>
        <w:r>
          <w:fldChar w:fldCharType="end"/>
        </w:r>
      </w:hyperlink>
    </w:p>
    <w:p>
      <w:pPr>
        <w:pStyle w:val="TOC2"/>
        <w:tabs>
          <w:tab w:val="right" w:leader="dot" w:pos="8306"/>
        </w:tabs>
      </w:pPr>
      <w:hyperlink w:anchor="_Toc17437" w:history="1">
        <w:r>
          <w:rPr>
            <w:rFonts w:ascii="仿宋" w:eastAsia="仿宋" w:hAnsi="仿宋" w:cs="仿宋" w:hint="eastAsia"/>
            <w:lang w:eastAsia="zh-CN"/>
          </w:rPr>
          <w:t>(二)、伦理规范与培训</w:t>
        </w:r>
        <w:r>
          <w:tab/>
        </w:r>
        <w:r>
          <w:fldChar w:fldCharType="begin"/>
        </w:r>
        <w:r>
          <w:instrText xml:space="preserve"> PAGEREF _Toc17437 \h </w:instrText>
        </w:r>
        <w:r>
          <w:fldChar w:fldCharType="separate"/>
        </w:r>
        <w:r>
          <w:t>64</w:t>
        </w:r>
        <w:r>
          <w:fldChar w:fldCharType="end"/>
        </w:r>
      </w:hyperlink>
    </w:p>
    <w:p>
      <w:pPr>
        <w:pStyle w:val="TOC2"/>
        <w:tabs>
          <w:tab w:val="right" w:leader="dot" w:pos="8306"/>
        </w:tabs>
      </w:pPr>
      <w:hyperlink w:anchor="_Toc15532" w:history="1">
        <w:r>
          <w:rPr>
            <w:rFonts w:ascii="仿宋" w:eastAsia="仿宋" w:hAnsi="仿宋" w:cs="仿宋" w:hint="eastAsia"/>
            <w:lang w:eastAsia="zh-CN"/>
          </w:rPr>
          <w:t>(三)、合规风险评估</w:t>
        </w:r>
        <w:r>
          <w:tab/>
        </w:r>
        <w:r>
          <w:fldChar w:fldCharType="begin"/>
        </w:r>
        <w:r>
          <w:instrText xml:space="preserve"> PAGEREF _Toc15532 \h </w:instrText>
        </w:r>
        <w:r>
          <w:fldChar w:fldCharType="separate"/>
        </w:r>
        <w:r>
          <w:t>64</w:t>
        </w:r>
        <w:r>
          <w:fldChar w:fldCharType="end"/>
        </w:r>
      </w:hyperlink>
    </w:p>
    <w:p>
      <w:pPr>
        <w:pStyle w:val="TOC2"/>
        <w:tabs>
          <w:tab w:val="right" w:leader="dot" w:pos="8306"/>
        </w:tabs>
      </w:pPr>
      <w:hyperlink w:anchor="_Toc13915" w:history="1">
        <w:r>
          <w:rPr>
            <w:rFonts w:ascii="仿宋" w:eastAsia="仿宋" w:hAnsi="仿宋" w:cs="仿宋" w:hint="eastAsia"/>
            <w:lang w:eastAsia="zh-CN"/>
          </w:rPr>
          <w:t>(四)、合规监督与执行</w:t>
        </w:r>
        <w:r>
          <w:tab/>
        </w:r>
        <w:r>
          <w:fldChar w:fldCharType="begin"/>
        </w:r>
        <w:r>
          <w:instrText xml:space="preserve"> PAGEREF _Toc13915 \h </w:instrText>
        </w:r>
        <w:r>
          <w:fldChar w:fldCharType="separate"/>
        </w:r>
        <w:r>
          <w:t>66</w:t>
        </w:r>
        <w:r>
          <w:fldChar w:fldCharType="end"/>
        </w:r>
      </w:hyperlink>
    </w:p>
    <w:p>
      <w:pPr>
        <w:pStyle w:val="TOC1"/>
        <w:tabs>
          <w:tab w:val="right" w:leader="dot" w:pos="8306"/>
        </w:tabs>
      </w:pPr>
      <w:hyperlink w:anchor="_Toc26606" w:history="1">
        <w:r>
          <w:rPr>
            <w:rFonts w:ascii="仿宋" w:eastAsia="仿宋" w:hAnsi="仿宋" w:cs="仿宋" w:hint="eastAsia"/>
            <w:lang w:eastAsia="zh-CN"/>
          </w:rPr>
          <w:t>十六、成果转化与推广应用</w:t>
        </w:r>
        <w:r>
          <w:tab/>
        </w:r>
        <w:r>
          <w:fldChar w:fldCharType="begin"/>
        </w:r>
        <w:r>
          <w:instrText xml:space="preserve"> PAGEREF _Toc26606 \h </w:instrText>
        </w:r>
        <w:r>
          <w:fldChar w:fldCharType="separate"/>
        </w:r>
        <w:r>
          <w:t>66</w:t>
        </w:r>
        <w:r>
          <w:fldChar w:fldCharType="end"/>
        </w:r>
      </w:hyperlink>
    </w:p>
    <w:p>
      <w:pPr>
        <w:pStyle w:val="TOC2"/>
        <w:tabs>
          <w:tab w:val="right" w:leader="dot" w:pos="8306"/>
        </w:tabs>
      </w:pPr>
      <w:hyperlink w:anchor="_Toc23875" w:history="1">
        <w:r>
          <w:rPr>
            <w:rFonts w:ascii="仿宋" w:eastAsia="仿宋" w:hAnsi="仿宋" w:cs="仿宋" w:hint="eastAsia"/>
            <w:lang w:eastAsia="zh-CN"/>
          </w:rPr>
          <w:t>(一)、成果转化策略制定</w:t>
        </w:r>
        <w:r>
          <w:tab/>
        </w:r>
        <w:r>
          <w:fldChar w:fldCharType="begin"/>
        </w:r>
        <w:r>
          <w:instrText xml:space="preserve"> PAGEREF _Toc23875 \h </w:instrText>
        </w:r>
        <w:r>
          <w:fldChar w:fldCharType="separate"/>
        </w:r>
        <w:r>
          <w:t>66</w:t>
        </w:r>
        <w:r>
          <w:fldChar w:fldCharType="end"/>
        </w:r>
      </w:hyperlink>
    </w:p>
    <w:p>
      <w:pPr>
        <w:pStyle w:val="TOC2"/>
        <w:tabs>
          <w:tab w:val="right" w:leader="dot" w:pos="8306"/>
        </w:tabs>
      </w:pPr>
      <w:hyperlink w:anchor="_Toc27977" w:history="1">
        <w:r>
          <w:rPr>
            <w:rFonts w:ascii="仿宋" w:eastAsia="仿宋" w:hAnsi="仿宋" w:cs="仿宋" w:hint="eastAsia"/>
            <w:lang w:eastAsia="zh-CN"/>
          </w:rPr>
          <w:t>(二)、成果推广应用方案</w:t>
        </w:r>
        <w:r>
          <w:tab/>
        </w:r>
        <w:r>
          <w:fldChar w:fldCharType="begin"/>
        </w:r>
        <w:r>
          <w:instrText xml:space="preserve"> PAGEREF _Toc27977 \h </w:instrText>
        </w:r>
        <w:r>
          <w:fldChar w:fldCharType="separate"/>
        </w:r>
        <w:r>
          <w:t>68</w:t>
        </w:r>
        <w:r>
          <w:fldChar w:fldCharType="end"/>
        </w:r>
      </w:hyperlink>
    </w:p>
    <w:p>
      <w:pPr>
        <w:pStyle w:val="TOC1"/>
        <w:tabs>
          <w:tab w:val="right" w:leader="dot" w:pos="8306"/>
        </w:tabs>
      </w:pPr>
      <w:hyperlink w:anchor="_Toc661" w:history="1">
        <w:r>
          <w:rPr>
            <w:rFonts w:ascii="仿宋" w:eastAsia="仿宋" w:hAnsi="仿宋" w:cs="仿宋" w:hint="eastAsia"/>
            <w:lang w:eastAsia="zh-CN"/>
          </w:rPr>
          <w:t>十七、法律法规与政策遵循</w:t>
        </w:r>
        <w:r>
          <w:tab/>
        </w:r>
        <w:r>
          <w:fldChar w:fldCharType="begin"/>
        </w:r>
        <w:r>
          <w:instrText xml:space="preserve"> PAGEREF _Toc661 \h </w:instrText>
        </w:r>
        <w:r>
          <w:fldChar w:fldCharType="separate"/>
        </w:r>
        <w:r>
          <w:t>69</w:t>
        </w:r>
        <w:r>
          <w:fldChar w:fldCharType="end"/>
        </w:r>
      </w:hyperlink>
    </w:p>
    <w:p>
      <w:pPr>
        <w:pStyle w:val="TOC2"/>
        <w:tabs>
          <w:tab w:val="right" w:leader="dot" w:pos="8306"/>
        </w:tabs>
      </w:pPr>
      <w:hyperlink w:anchor="_Toc29261" w:history="1">
        <w:r>
          <w:rPr>
            <w:rFonts w:ascii="仿宋" w:eastAsia="仿宋" w:hAnsi="仿宋" w:cs="仿宋" w:hint="eastAsia"/>
            <w:lang w:eastAsia="zh-CN"/>
          </w:rPr>
          <w:t>(一)、法律法规遵守</w:t>
        </w:r>
        <w:r>
          <w:tab/>
        </w:r>
        <w:r>
          <w:fldChar w:fldCharType="begin"/>
        </w:r>
        <w:r>
          <w:instrText xml:space="preserve"> PAGEREF _Toc29261 \h </w:instrText>
        </w:r>
        <w:r>
          <w:fldChar w:fldCharType="separate"/>
        </w:r>
        <w:r>
          <w:t>69</w:t>
        </w:r>
        <w:r>
          <w:fldChar w:fldCharType="end"/>
        </w:r>
      </w:hyperlink>
    </w:p>
    <w:p>
      <w:pPr>
        <w:pStyle w:val="TOC2"/>
        <w:tabs>
          <w:tab w:val="right" w:leader="dot" w:pos="8306"/>
        </w:tabs>
      </w:pPr>
      <w:hyperlink w:anchor="_Toc21826" w:history="1">
        <w:r>
          <w:rPr>
            <w:rFonts w:ascii="仿宋" w:eastAsia="仿宋" w:hAnsi="仿宋" w:cs="仿宋" w:hint="eastAsia"/>
            <w:lang w:eastAsia="zh-CN"/>
          </w:rPr>
          <w:t>(二)、政策导向与利用</w:t>
        </w:r>
        <w:r>
          <w:tab/>
        </w:r>
        <w:r>
          <w:fldChar w:fldCharType="begin"/>
        </w:r>
        <w:r>
          <w:instrText xml:space="preserve"> PAGEREF _Toc21826 \h </w:instrText>
        </w:r>
        <w:r>
          <w:fldChar w:fldCharType="separate"/>
        </w:r>
        <w:r>
          <w:t>70</w:t>
        </w:r>
        <w:r>
          <w:fldChar w:fldCharType="end"/>
        </w:r>
      </w:hyperlink>
    </w:p>
    <w:p>
      <w:pPr>
        <w:pStyle w:val="TOC1"/>
        <w:tabs>
          <w:tab w:val="right" w:leader="dot" w:pos="8306"/>
        </w:tabs>
      </w:pPr>
      <w:hyperlink w:anchor="_Toc4921" w:history="1">
        <w:r>
          <w:rPr>
            <w:rFonts w:ascii="仿宋" w:eastAsia="仿宋" w:hAnsi="仿宋" w:cs="仿宋" w:hint="eastAsia"/>
            <w:lang w:eastAsia="zh-CN"/>
          </w:rPr>
          <w:t>十八、人力资源管理与开发</w:t>
        </w:r>
        <w:r>
          <w:tab/>
        </w:r>
        <w:r>
          <w:fldChar w:fldCharType="begin"/>
        </w:r>
        <w:r>
          <w:instrText xml:space="preserve"> PAGEREF _Toc4921 \h </w:instrText>
        </w:r>
        <w:r>
          <w:fldChar w:fldCharType="separate"/>
        </w:r>
        <w:r>
          <w:t>71</w:t>
        </w:r>
        <w:r>
          <w:fldChar w:fldCharType="end"/>
        </w:r>
      </w:hyperlink>
    </w:p>
    <w:p>
      <w:pPr>
        <w:pStyle w:val="TOC2"/>
        <w:tabs>
          <w:tab w:val="right" w:leader="dot" w:pos="8306"/>
        </w:tabs>
      </w:pPr>
      <w:hyperlink w:anchor="_Toc27968" w:history="1">
        <w:r>
          <w:rPr>
            <w:rFonts w:ascii="仿宋" w:eastAsia="仿宋" w:hAnsi="仿宋" w:cs="仿宋" w:hint="eastAsia"/>
            <w:lang w:eastAsia="zh-CN"/>
          </w:rPr>
          <w:t>(一)、人力资源规划</w:t>
        </w:r>
        <w:r>
          <w:tab/>
        </w:r>
        <w:r>
          <w:fldChar w:fldCharType="begin"/>
        </w:r>
        <w:r>
          <w:instrText xml:space="preserve"> PAGEREF _Toc27968 \h </w:instrText>
        </w:r>
        <w:r>
          <w:fldChar w:fldCharType="separate"/>
        </w:r>
        <w:r>
          <w:t>71</w:t>
        </w:r>
        <w:r>
          <w:fldChar w:fldCharType="end"/>
        </w:r>
      </w:hyperlink>
    </w:p>
    <w:p>
      <w:pPr>
        <w:pStyle w:val="TOC2"/>
        <w:tabs>
          <w:tab w:val="right" w:leader="dot" w:pos="8306"/>
        </w:tabs>
      </w:pPr>
      <w:hyperlink w:anchor="_Toc2588" w:history="1">
        <w:r>
          <w:rPr>
            <w:rFonts w:ascii="仿宋" w:eastAsia="仿宋" w:hAnsi="仿宋" w:cs="仿宋" w:hint="eastAsia"/>
            <w:lang w:eastAsia="zh-CN"/>
          </w:rPr>
          <w:t>(二)、人力资源开发与培训</w:t>
        </w:r>
        <w:r>
          <w:tab/>
        </w:r>
        <w:r>
          <w:fldChar w:fldCharType="begin"/>
        </w:r>
        <w:r>
          <w:instrText xml:space="preserve"> PAGEREF _Toc2588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直接收益：假设火焰切割机项目的产品或服务年销售收入为XX万元。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若火焰切割机项目成功推广新型环保产品，比如采用可回收材料的包装，可能会激发消费者对可持续产品的需求。这种需求的增长可能迫使整个行业转向更环保的产品设计和生产方法。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1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5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火焰切割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火焰切割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火焰切割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04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220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火焰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火焰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火焰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焰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火焰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https://d.book118.com/697106033131006036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火焰切割机项目建设方案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30032"/>
    <w:rsid w:val="40C300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0603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2024-01-23T06:56:00Z</dcterms:created>
  <dcterms:modified xsi:type="dcterms:W3CDTF">2024-01-23T06:57:12Z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76DDEDA702744BA0AD5100DAF079DB12_11</vt:lpwstr>
  </property>
  <property fmtid="{D5CDD505-2E9C-101B-9397-08002B2CF9AE}" pid="3" name="KSOProductBuildVer">
    <vt:lpwstr>2052-12.1.0.16120</vt:lpwstr>
  </property>
</Properties>
</file>