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教学仪器项目规划设计方案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97" w:history="1">
        <w:r>
          <w:rPr>
            <w:rFonts w:ascii="仿宋" w:eastAsia="仿宋" w:hAnsi="仿宋" w:cs="仿宋" w:hint="eastAsia"/>
            <w:lang w:eastAsia="zh-CN"/>
          </w:rPr>
          <w:t>概论</w:t>
        </w:r>
        <w:r>
          <w:tab/>
        </w:r>
        <w:r>
          <w:fldChar w:fldCharType="begin"/>
        </w:r>
        <w:r>
          <w:instrText xml:space="preserve"> PAGEREF _Toc6297 \h </w:instrText>
        </w:r>
        <w:r>
          <w:fldChar w:fldCharType="separate"/>
        </w:r>
        <w:r>
          <w:t>3</w:t>
        </w:r>
        <w:r>
          <w:fldChar w:fldCharType="end"/>
        </w:r>
      </w:hyperlink>
    </w:p>
    <w:p>
      <w:pPr>
        <w:pStyle w:val="TOC1"/>
        <w:tabs>
          <w:tab w:val="right" w:leader="dot" w:pos="8306"/>
        </w:tabs>
      </w:pPr>
      <w:hyperlink w:anchor="_Toc29840" w:history="1">
        <w:r>
          <w:rPr>
            <w:rFonts w:ascii="仿宋" w:eastAsia="仿宋" w:hAnsi="仿宋" w:cs="仿宋" w:hint="eastAsia"/>
            <w:lang w:eastAsia="zh-CN"/>
          </w:rPr>
          <w:t>一、教学仪器项目建设背景及必要性分析</w:t>
        </w:r>
        <w:r>
          <w:tab/>
        </w:r>
        <w:r>
          <w:fldChar w:fldCharType="begin"/>
        </w:r>
        <w:r>
          <w:instrText xml:space="preserve"> PAGEREF _Toc29840 \h </w:instrText>
        </w:r>
        <w:r>
          <w:fldChar w:fldCharType="separate"/>
        </w:r>
        <w:r>
          <w:t>3</w:t>
        </w:r>
        <w:r>
          <w:fldChar w:fldCharType="end"/>
        </w:r>
      </w:hyperlink>
    </w:p>
    <w:p>
      <w:pPr>
        <w:pStyle w:val="TOC2"/>
        <w:tabs>
          <w:tab w:val="right" w:leader="dot" w:pos="8306"/>
        </w:tabs>
      </w:pPr>
      <w:hyperlink w:anchor="_Toc31483" w:history="1">
        <w:r>
          <w:rPr>
            <w:rFonts w:ascii="仿宋" w:eastAsia="仿宋" w:hAnsi="仿宋" w:cs="仿宋" w:hint="eastAsia"/>
            <w:lang w:eastAsia="zh-CN"/>
          </w:rPr>
          <w:t>(一)、教学仪器项目背景分析</w:t>
        </w:r>
        <w:r>
          <w:tab/>
        </w:r>
        <w:r>
          <w:fldChar w:fldCharType="begin"/>
        </w:r>
        <w:r>
          <w:instrText xml:space="preserve"> PAGEREF _Toc31483 \h </w:instrText>
        </w:r>
        <w:r>
          <w:fldChar w:fldCharType="separate"/>
        </w:r>
        <w:r>
          <w:t>3</w:t>
        </w:r>
        <w:r>
          <w:fldChar w:fldCharType="end"/>
        </w:r>
      </w:hyperlink>
    </w:p>
    <w:p>
      <w:pPr>
        <w:pStyle w:val="TOC2"/>
        <w:tabs>
          <w:tab w:val="right" w:leader="dot" w:pos="8306"/>
        </w:tabs>
      </w:pPr>
      <w:hyperlink w:anchor="_Toc28732" w:history="1">
        <w:r>
          <w:rPr>
            <w:rFonts w:ascii="仿宋" w:eastAsia="仿宋" w:hAnsi="仿宋" w:cs="仿宋" w:hint="eastAsia"/>
            <w:lang w:eastAsia="zh-CN"/>
          </w:rPr>
          <w:t>(二)、教学仪器项目建设必要性分析</w:t>
        </w:r>
        <w:r>
          <w:tab/>
        </w:r>
        <w:r>
          <w:fldChar w:fldCharType="begin"/>
        </w:r>
        <w:r>
          <w:instrText xml:space="preserve"> PAGEREF _Toc28732 \h </w:instrText>
        </w:r>
        <w:r>
          <w:fldChar w:fldCharType="separate"/>
        </w:r>
        <w:r>
          <w:t>5</w:t>
        </w:r>
        <w:r>
          <w:fldChar w:fldCharType="end"/>
        </w:r>
      </w:hyperlink>
    </w:p>
    <w:p>
      <w:pPr>
        <w:pStyle w:val="TOC1"/>
        <w:tabs>
          <w:tab w:val="right" w:leader="dot" w:pos="8306"/>
        </w:tabs>
      </w:pPr>
      <w:hyperlink w:anchor="_Toc12447" w:history="1">
        <w:r>
          <w:rPr>
            <w:rFonts w:ascii="仿宋" w:eastAsia="仿宋" w:hAnsi="仿宋" w:cs="仿宋" w:hint="eastAsia"/>
            <w:lang w:eastAsia="zh-CN"/>
          </w:rPr>
          <w:t>二、产品规划分析</w:t>
        </w:r>
        <w:r>
          <w:tab/>
        </w:r>
        <w:r>
          <w:fldChar w:fldCharType="begin"/>
        </w:r>
        <w:r>
          <w:instrText xml:space="preserve"> PAGEREF _Toc12447 \h </w:instrText>
        </w:r>
        <w:r>
          <w:fldChar w:fldCharType="separate"/>
        </w:r>
        <w:r>
          <w:t>6</w:t>
        </w:r>
        <w:r>
          <w:fldChar w:fldCharType="end"/>
        </w:r>
      </w:hyperlink>
    </w:p>
    <w:p>
      <w:pPr>
        <w:pStyle w:val="TOC2"/>
        <w:tabs>
          <w:tab w:val="right" w:leader="dot" w:pos="8306"/>
        </w:tabs>
      </w:pPr>
      <w:hyperlink w:anchor="_Toc8686" w:history="1">
        <w:r>
          <w:rPr>
            <w:rFonts w:ascii="仿宋" w:eastAsia="仿宋" w:hAnsi="仿宋" w:cs="仿宋" w:hint="eastAsia"/>
            <w:lang w:eastAsia="zh-CN"/>
          </w:rPr>
          <w:t>(一)、产品规划</w:t>
        </w:r>
        <w:r>
          <w:tab/>
        </w:r>
        <w:r>
          <w:fldChar w:fldCharType="begin"/>
        </w:r>
        <w:r>
          <w:instrText xml:space="preserve"> PAGEREF _Toc8686 \h </w:instrText>
        </w:r>
        <w:r>
          <w:fldChar w:fldCharType="separate"/>
        </w:r>
        <w:r>
          <w:t>6</w:t>
        </w:r>
        <w:r>
          <w:fldChar w:fldCharType="end"/>
        </w:r>
      </w:hyperlink>
    </w:p>
    <w:p>
      <w:pPr>
        <w:pStyle w:val="TOC2"/>
        <w:tabs>
          <w:tab w:val="right" w:leader="dot" w:pos="8306"/>
        </w:tabs>
      </w:pPr>
      <w:hyperlink w:anchor="_Toc15819" w:history="1">
        <w:r>
          <w:rPr>
            <w:rFonts w:ascii="仿宋" w:eastAsia="仿宋" w:hAnsi="仿宋" w:cs="仿宋" w:hint="eastAsia"/>
            <w:lang w:eastAsia="zh-CN"/>
          </w:rPr>
          <w:t>(二)、建设规模</w:t>
        </w:r>
        <w:r>
          <w:tab/>
        </w:r>
        <w:r>
          <w:fldChar w:fldCharType="begin"/>
        </w:r>
        <w:r>
          <w:instrText xml:space="preserve"> PAGEREF _Toc15819 \h </w:instrText>
        </w:r>
        <w:r>
          <w:fldChar w:fldCharType="separate"/>
        </w:r>
        <w:r>
          <w:t>7</w:t>
        </w:r>
        <w:r>
          <w:fldChar w:fldCharType="end"/>
        </w:r>
      </w:hyperlink>
    </w:p>
    <w:p>
      <w:pPr>
        <w:pStyle w:val="TOC1"/>
        <w:tabs>
          <w:tab w:val="right" w:leader="dot" w:pos="8306"/>
        </w:tabs>
      </w:pPr>
      <w:hyperlink w:anchor="_Toc17740" w:history="1">
        <w:r>
          <w:rPr>
            <w:rFonts w:ascii="仿宋" w:eastAsia="仿宋" w:hAnsi="仿宋" w:cs="仿宋" w:hint="eastAsia"/>
            <w:lang w:eastAsia="zh-CN"/>
          </w:rPr>
          <w:t>三、教学仪器项目选址可行性分析</w:t>
        </w:r>
        <w:r>
          <w:tab/>
        </w:r>
        <w:r>
          <w:fldChar w:fldCharType="begin"/>
        </w:r>
        <w:r>
          <w:instrText xml:space="preserve"> PAGEREF _Toc17740 \h </w:instrText>
        </w:r>
        <w:r>
          <w:fldChar w:fldCharType="separate"/>
        </w:r>
        <w:r>
          <w:t>8</w:t>
        </w:r>
        <w:r>
          <w:fldChar w:fldCharType="end"/>
        </w:r>
      </w:hyperlink>
    </w:p>
    <w:p>
      <w:pPr>
        <w:pStyle w:val="TOC2"/>
        <w:tabs>
          <w:tab w:val="right" w:leader="dot" w:pos="8306"/>
        </w:tabs>
      </w:pPr>
      <w:hyperlink w:anchor="_Toc24112" w:history="1">
        <w:r>
          <w:rPr>
            <w:rFonts w:ascii="仿宋" w:eastAsia="仿宋" w:hAnsi="仿宋" w:cs="仿宋" w:hint="eastAsia"/>
            <w:lang w:eastAsia="zh-CN"/>
          </w:rPr>
          <w:t>(一)、教学仪器项目选址</w:t>
        </w:r>
        <w:r>
          <w:tab/>
        </w:r>
        <w:r>
          <w:fldChar w:fldCharType="begin"/>
        </w:r>
        <w:r>
          <w:instrText xml:space="preserve"> PAGEREF _Toc24112 \h </w:instrText>
        </w:r>
        <w:r>
          <w:fldChar w:fldCharType="separate"/>
        </w:r>
        <w:r>
          <w:t>8</w:t>
        </w:r>
        <w:r>
          <w:fldChar w:fldCharType="end"/>
        </w:r>
      </w:hyperlink>
    </w:p>
    <w:p>
      <w:pPr>
        <w:pStyle w:val="TOC2"/>
        <w:tabs>
          <w:tab w:val="right" w:leader="dot" w:pos="8306"/>
        </w:tabs>
      </w:pPr>
      <w:hyperlink w:anchor="_Toc831" w:history="1">
        <w:r>
          <w:rPr>
            <w:rFonts w:ascii="仿宋" w:eastAsia="仿宋" w:hAnsi="仿宋" w:cs="仿宋" w:hint="eastAsia"/>
            <w:lang w:eastAsia="zh-CN"/>
          </w:rPr>
          <w:t>(二)、用地控制指标</w:t>
        </w:r>
        <w:r>
          <w:tab/>
        </w:r>
        <w:r>
          <w:fldChar w:fldCharType="begin"/>
        </w:r>
        <w:r>
          <w:instrText xml:space="preserve"> PAGEREF _Toc831 \h </w:instrText>
        </w:r>
        <w:r>
          <w:fldChar w:fldCharType="separate"/>
        </w:r>
        <w:r>
          <w:t>8</w:t>
        </w:r>
        <w:r>
          <w:fldChar w:fldCharType="end"/>
        </w:r>
      </w:hyperlink>
    </w:p>
    <w:p>
      <w:pPr>
        <w:pStyle w:val="TOC2"/>
        <w:tabs>
          <w:tab w:val="right" w:leader="dot" w:pos="8306"/>
        </w:tabs>
      </w:pPr>
      <w:hyperlink w:anchor="_Toc2831" w:history="1">
        <w:r>
          <w:rPr>
            <w:rFonts w:ascii="仿宋" w:eastAsia="仿宋" w:hAnsi="仿宋" w:cs="仿宋" w:hint="eastAsia"/>
            <w:lang w:eastAsia="zh-CN"/>
          </w:rPr>
          <w:t>(三)、节约用地措施</w:t>
        </w:r>
        <w:r>
          <w:tab/>
        </w:r>
        <w:r>
          <w:fldChar w:fldCharType="begin"/>
        </w:r>
        <w:r>
          <w:instrText xml:space="preserve"> PAGEREF _Toc2831 \h </w:instrText>
        </w:r>
        <w:r>
          <w:fldChar w:fldCharType="separate"/>
        </w:r>
        <w:r>
          <w:t>10</w:t>
        </w:r>
        <w:r>
          <w:fldChar w:fldCharType="end"/>
        </w:r>
      </w:hyperlink>
    </w:p>
    <w:p>
      <w:pPr>
        <w:pStyle w:val="TOC2"/>
        <w:tabs>
          <w:tab w:val="right" w:leader="dot" w:pos="8306"/>
        </w:tabs>
      </w:pPr>
      <w:hyperlink w:anchor="_Toc31770" w:history="1">
        <w:r>
          <w:rPr>
            <w:rFonts w:ascii="仿宋" w:eastAsia="仿宋" w:hAnsi="仿宋" w:cs="仿宋" w:hint="eastAsia"/>
            <w:lang w:eastAsia="zh-CN"/>
          </w:rPr>
          <w:t>(四)、总图布置方案</w:t>
        </w:r>
        <w:r>
          <w:tab/>
        </w:r>
        <w:r>
          <w:fldChar w:fldCharType="begin"/>
        </w:r>
        <w:r>
          <w:instrText xml:space="preserve"> PAGEREF _Toc31770 \h </w:instrText>
        </w:r>
        <w:r>
          <w:fldChar w:fldCharType="separate"/>
        </w:r>
        <w:r>
          <w:t>11</w:t>
        </w:r>
        <w:r>
          <w:fldChar w:fldCharType="end"/>
        </w:r>
      </w:hyperlink>
    </w:p>
    <w:p>
      <w:pPr>
        <w:pStyle w:val="TOC2"/>
        <w:tabs>
          <w:tab w:val="right" w:leader="dot" w:pos="8306"/>
        </w:tabs>
      </w:pPr>
      <w:hyperlink w:anchor="_Toc1849" w:history="1">
        <w:r>
          <w:rPr>
            <w:rFonts w:ascii="仿宋" w:eastAsia="仿宋" w:hAnsi="仿宋" w:cs="仿宋" w:hint="eastAsia"/>
            <w:lang w:eastAsia="zh-CN"/>
          </w:rPr>
          <w:t>(五)、选址综合评价</w:t>
        </w:r>
        <w:r>
          <w:tab/>
        </w:r>
        <w:r>
          <w:fldChar w:fldCharType="begin"/>
        </w:r>
        <w:r>
          <w:instrText xml:space="preserve"> PAGEREF _Toc1849 \h </w:instrText>
        </w:r>
        <w:r>
          <w:fldChar w:fldCharType="separate"/>
        </w:r>
        <w:r>
          <w:t>12</w:t>
        </w:r>
        <w:r>
          <w:fldChar w:fldCharType="end"/>
        </w:r>
      </w:hyperlink>
    </w:p>
    <w:p>
      <w:pPr>
        <w:pStyle w:val="TOC1"/>
        <w:tabs>
          <w:tab w:val="right" w:leader="dot" w:pos="8306"/>
        </w:tabs>
      </w:pPr>
      <w:hyperlink w:anchor="_Toc9222" w:history="1">
        <w:r>
          <w:rPr>
            <w:rFonts w:ascii="仿宋" w:eastAsia="仿宋" w:hAnsi="仿宋" w:cs="仿宋" w:hint="eastAsia"/>
            <w:lang w:eastAsia="zh-CN"/>
          </w:rPr>
          <w:t>四、教学仪器项目建设单位说明</w:t>
        </w:r>
        <w:r>
          <w:tab/>
        </w:r>
        <w:r>
          <w:fldChar w:fldCharType="begin"/>
        </w:r>
        <w:r>
          <w:instrText xml:space="preserve"> PAGEREF _Toc9222 \h </w:instrText>
        </w:r>
        <w:r>
          <w:fldChar w:fldCharType="separate"/>
        </w:r>
        <w:r>
          <w:t>13</w:t>
        </w:r>
        <w:r>
          <w:fldChar w:fldCharType="end"/>
        </w:r>
      </w:hyperlink>
    </w:p>
    <w:p>
      <w:pPr>
        <w:pStyle w:val="TOC2"/>
        <w:tabs>
          <w:tab w:val="right" w:leader="dot" w:pos="8306"/>
        </w:tabs>
      </w:pPr>
      <w:hyperlink w:anchor="_Toc18509" w:history="1">
        <w:r>
          <w:rPr>
            <w:rFonts w:ascii="仿宋" w:eastAsia="仿宋" w:hAnsi="仿宋" w:cs="仿宋" w:hint="eastAsia"/>
            <w:lang w:eastAsia="zh-CN"/>
          </w:rPr>
          <w:t>(一)、教学仪器项目承办单位基本情况</w:t>
        </w:r>
        <w:r>
          <w:tab/>
        </w:r>
        <w:r>
          <w:fldChar w:fldCharType="begin"/>
        </w:r>
        <w:r>
          <w:instrText xml:space="preserve"> PAGEREF _Toc18509 \h </w:instrText>
        </w:r>
        <w:r>
          <w:fldChar w:fldCharType="separate"/>
        </w:r>
        <w:r>
          <w:t>13</w:t>
        </w:r>
        <w:r>
          <w:fldChar w:fldCharType="end"/>
        </w:r>
      </w:hyperlink>
    </w:p>
    <w:p>
      <w:pPr>
        <w:pStyle w:val="TOC2"/>
        <w:tabs>
          <w:tab w:val="right" w:leader="dot" w:pos="8306"/>
        </w:tabs>
      </w:pPr>
      <w:hyperlink w:anchor="_Toc3040" w:history="1">
        <w:r>
          <w:rPr>
            <w:rFonts w:ascii="仿宋" w:eastAsia="仿宋" w:hAnsi="仿宋" w:cs="仿宋" w:hint="eastAsia"/>
            <w:lang w:eastAsia="zh-CN"/>
          </w:rPr>
          <w:t>(二)、公司经济效益分析</w:t>
        </w:r>
        <w:r>
          <w:tab/>
        </w:r>
        <w:r>
          <w:fldChar w:fldCharType="begin"/>
        </w:r>
        <w:r>
          <w:instrText xml:space="preserve"> PAGEREF _Toc3040 \h </w:instrText>
        </w:r>
        <w:r>
          <w:fldChar w:fldCharType="separate"/>
        </w:r>
        <w:r>
          <w:t>14</w:t>
        </w:r>
        <w:r>
          <w:fldChar w:fldCharType="end"/>
        </w:r>
      </w:hyperlink>
    </w:p>
    <w:p>
      <w:pPr>
        <w:pStyle w:val="TOC1"/>
        <w:tabs>
          <w:tab w:val="right" w:leader="dot" w:pos="8306"/>
        </w:tabs>
      </w:pPr>
      <w:hyperlink w:anchor="_Toc3745" w:history="1">
        <w:r>
          <w:rPr>
            <w:rFonts w:ascii="仿宋" w:eastAsia="仿宋" w:hAnsi="仿宋" w:cs="仿宋" w:hint="eastAsia"/>
            <w:lang w:eastAsia="zh-CN"/>
          </w:rPr>
          <w:t>五、工艺说明</w:t>
        </w:r>
        <w:r>
          <w:tab/>
        </w:r>
        <w:r>
          <w:fldChar w:fldCharType="begin"/>
        </w:r>
        <w:r>
          <w:instrText xml:space="preserve"> PAGEREF _Toc3745 \h </w:instrText>
        </w:r>
        <w:r>
          <w:fldChar w:fldCharType="separate"/>
        </w:r>
        <w:r>
          <w:t>15</w:t>
        </w:r>
        <w:r>
          <w:fldChar w:fldCharType="end"/>
        </w:r>
      </w:hyperlink>
    </w:p>
    <w:p>
      <w:pPr>
        <w:pStyle w:val="TOC2"/>
        <w:tabs>
          <w:tab w:val="right" w:leader="dot" w:pos="8306"/>
        </w:tabs>
      </w:pPr>
      <w:hyperlink w:anchor="_Toc16867" w:history="1">
        <w:r>
          <w:rPr>
            <w:rFonts w:ascii="仿宋" w:eastAsia="仿宋" w:hAnsi="仿宋" w:cs="仿宋" w:hint="eastAsia"/>
            <w:lang w:eastAsia="zh-CN"/>
          </w:rPr>
          <w:t>(一)、技术管理特点</w:t>
        </w:r>
        <w:r>
          <w:tab/>
        </w:r>
        <w:r>
          <w:fldChar w:fldCharType="begin"/>
        </w:r>
        <w:r>
          <w:instrText xml:space="preserve"> PAGEREF _Toc16867 \h </w:instrText>
        </w:r>
        <w:r>
          <w:fldChar w:fldCharType="separate"/>
        </w:r>
        <w:r>
          <w:t>15</w:t>
        </w:r>
        <w:r>
          <w:fldChar w:fldCharType="end"/>
        </w:r>
      </w:hyperlink>
    </w:p>
    <w:p>
      <w:pPr>
        <w:pStyle w:val="TOC2"/>
        <w:tabs>
          <w:tab w:val="right" w:leader="dot" w:pos="8306"/>
        </w:tabs>
      </w:pPr>
      <w:hyperlink w:anchor="_Toc18871" w:history="1">
        <w:r>
          <w:rPr>
            <w:rFonts w:ascii="仿宋" w:eastAsia="仿宋" w:hAnsi="仿宋" w:cs="仿宋" w:hint="eastAsia"/>
            <w:lang w:eastAsia="zh-CN"/>
          </w:rPr>
          <w:t>(二)、教学仪器项目工艺技术设计方案</w:t>
        </w:r>
        <w:r>
          <w:tab/>
        </w:r>
        <w:r>
          <w:fldChar w:fldCharType="begin"/>
        </w:r>
        <w:r>
          <w:instrText xml:space="preserve"> PAGEREF _Toc18871 \h </w:instrText>
        </w:r>
        <w:r>
          <w:fldChar w:fldCharType="separate"/>
        </w:r>
        <w:r>
          <w:t>16</w:t>
        </w:r>
        <w:r>
          <w:fldChar w:fldCharType="end"/>
        </w:r>
      </w:hyperlink>
    </w:p>
    <w:p>
      <w:pPr>
        <w:pStyle w:val="TOC2"/>
        <w:tabs>
          <w:tab w:val="right" w:leader="dot" w:pos="8306"/>
        </w:tabs>
      </w:pPr>
      <w:hyperlink w:anchor="_Toc4317" w:history="1">
        <w:r>
          <w:rPr>
            <w:rFonts w:ascii="仿宋" w:eastAsia="仿宋" w:hAnsi="仿宋" w:cs="仿宋" w:hint="eastAsia"/>
            <w:lang w:eastAsia="zh-CN"/>
          </w:rPr>
          <w:t>(三)、设备选型方案</w:t>
        </w:r>
        <w:r>
          <w:tab/>
        </w:r>
        <w:r>
          <w:fldChar w:fldCharType="begin"/>
        </w:r>
        <w:r>
          <w:instrText xml:space="preserve"> PAGEREF _Toc4317 \h </w:instrText>
        </w:r>
        <w:r>
          <w:fldChar w:fldCharType="separate"/>
        </w:r>
        <w:r>
          <w:t>17</w:t>
        </w:r>
        <w:r>
          <w:fldChar w:fldCharType="end"/>
        </w:r>
      </w:hyperlink>
    </w:p>
    <w:p>
      <w:pPr>
        <w:pStyle w:val="TOC1"/>
        <w:tabs>
          <w:tab w:val="right" w:leader="dot" w:pos="8306"/>
        </w:tabs>
      </w:pPr>
      <w:hyperlink w:anchor="_Toc5431" w:history="1">
        <w:r>
          <w:rPr>
            <w:rFonts w:ascii="仿宋" w:eastAsia="仿宋" w:hAnsi="仿宋" w:cs="仿宋" w:hint="eastAsia"/>
            <w:lang w:eastAsia="zh-CN"/>
          </w:rPr>
          <w:t>六、教学仪器项目概论</w:t>
        </w:r>
        <w:r>
          <w:tab/>
        </w:r>
        <w:r>
          <w:fldChar w:fldCharType="begin"/>
        </w:r>
        <w:r>
          <w:instrText xml:space="preserve"> PAGEREF _Toc5431 \h </w:instrText>
        </w:r>
        <w:r>
          <w:fldChar w:fldCharType="separate"/>
        </w:r>
        <w:r>
          <w:t>18</w:t>
        </w:r>
        <w:r>
          <w:fldChar w:fldCharType="end"/>
        </w:r>
      </w:hyperlink>
    </w:p>
    <w:p>
      <w:pPr>
        <w:pStyle w:val="TOC2"/>
        <w:tabs>
          <w:tab w:val="right" w:leader="dot" w:pos="8306"/>
        </w:tabs>
      </w:pPr>
      <w:hyperlink w:anchor="_Toc22968" w:history="1">
        <w:r>
          <w:rPr>
            <w:rFonts w:ascii="仿宋" w:eastAsia="仿宋" w:hAnsi="仿宋" w:cs="仿宋" w:hint="eastAsia"/>
            <w:lang w:eastAsia="zh-CN"/>
          </w:rPr>
          <w:t>(一)、教学仪器项目概况</w:t>
        </w:r>
        <w:r>
          <w:tab/>
        </w:r>
        <w:r>
          <w:fldChar w:fldCharType="begin"/>
        </w:r>
        <w:r>
          <w:instrText xml:space="preserve"> PAGEREF _Toc22968 \h </w:instrText>
        </w:r>
        <w:r>
          <w:fldChar w:fldCharType="separate"/>
        </w:r>
        <w:r>
          <w:t>18</w:t>
        </w:r>
        <w:r>
          <w:fldChar w:fldCharType="end"/>
        </w:r>
      </w:hyperlink>
    </w:p>
    <w:p>
      <w:pPr>
        <w:pStyle w:val="TOC2"/>
        <w:tabs>
          <w:tab w:val="right" w:leader="dot" w:pos="8306"/>
        </w:tabs>
      </w:pPr>
      <w:hyperlink w:anchor="_Toc15033" w:history="1">
        <w:r>
          <w:rPr>
            <w:rFonts w:ascii="仿宋" w:eastAsia="仿宋" w:hAnsi="仿宋" w:cs="仿宋" w:hint="eastAsia"/>
            <w:lang w:eastAsia="zh-CN"/>
          </w:rPr>
          <w:t>(二)、教学仪器项目目标</w:t>
        </w:r>
        <w:r>
          <w:tab/>
        </w:r>
        <w:r>
          <w:fldChar w:fldCharType="begin"/>
        </w:r>
        <w:r>
          <w:instrText xml:space="preserve"> PAGEREF _Toc15033 \h </w:instrText>
        </w:r>
        <w:r>
          <w:fldChar w:fldCharType="separate"/>
        </w:r>
        <w:r>
          <w:t>21</w:t>
        </w:r>
        <w:r>
          <w:fldChar w:fldCharType="end"/>
        </w:r>
      </w:hyperlink>
    </w:p>
    <w:p>
      <w:pPr>
        <w:pStyle w:val="TOC2"/>
        <w:tabs>
          <w:tab w:val="right" w:leader="dot" w:pos="8306"/>
        </w:tabs>
      </w:pPr>
      <w:hyperlink w:anchor="_Toc25245" w:history="1">
        <w:r>
          <w:rPr>
            <w:rFonts w:ascii="仿宋" w:eastAsia="仿宋" w:hAnsi="仿宋" w:cs="仿宋" w:hint="eastAsia"/>
            <w:lang w:eastAsia="zh-CN"/>
          </w:rPr>
          <w:t>(三)、教学仪器项目提出的理由</w:t>
        </w:r>
        <w:r>
          <w:tab/>
        </w:r>
        <w:r>
          <w:fldChar w:fldCharType="begin"/>
        </w:r>
        <w:r>
          <w:instrText xml:space="preserve"> PAGEREF _Toc25245 \h </w:instrText>
        </w:r>
        <w:r>
          <w:fldChar w:fldCharType="separate"/>
        </w:r>
        <w:r>
          <w:t>21</w:t>
        </w:r>
        <w:r>
          <w:fldChar w:fldCharType="end"/>
        </w:r>
      </w:hyperlink>
    </w:p>
    <w:p>
      <w:pPr>
        <w:pStyle w:val="TOC2"/>
        <w:tabs>
          <w:tab w:val="right" w:leader="dot" w:pos="8306"/>
        </w:tabs>
      </w:pPr>
      <w:hyperlink w:anchor="_Toc18153" w:history="1">
        <w:r>
          <w:rPr>
            <w:rFonts w:ascii="仿宋" w:eastAsia="仿宋" w:hAnsi="仿宋" w:cs="仿宋" w:hint="eastAsia"/>
            <w:lang w:eastAsia="zh-CN"/>
          </w:rPr>
          <w:t>(四)、教学仪器项目意义</w:t>
        </w:r>
        <w:r>
          <w:tab/>
        </w:r>
        <w:r>
          <w:fldChar w:fldCharType="begin"/>
        </w:r>
        <w:r>
          <w:instrText xml:space="preserve"> PAGEREF _Toc18153 \h </w:instrText>
        </w:r>
        <w:r>
          <w:fldChar w:fldCharType="separate"/>
        </w:r>
        <w:r>
          <w:t>23</w:t>
        </w:r>
        <w:r>
          <w:fldChar w:fldCharType="end"/>
        </w:r>
      </w:hyperlink>
    </w:p>
    <w:p>
      <w:pPr>
        <w:pStyle w:val="TOC2"/>
        <w:tabs>
          <w:tab w:val="right" w:leader="dot" w:pos="8306"/>
        </w:tabs>
      </w:pPr>
      <w:hyperlink w:anchor="_Toc4106" w:history="1">
        <w:r>
          <w:rPr>
            <w:rFonts w:ascii="仿宋" w:eastAsia="仿宋" w:hAnsi="仿宋" w:cs="仿宋" w:hint="eastAsia"/>
            <w:lang w:eastAsia="zh-CN"/>
          </w:rPr>
          <w:t>(五)、教学仪器项目背景</w:t>
        </w:r>
        <w:r>
          <w:tab/>
        </w:r>
        <w:r>
          <w:fldChar w:fldCharType="begin"/>
        </w:r>
        <w:r>
          <w:instrText xml:space="preserve"> PAGEREF _Toc4106 \h </w:instrText>
        </w:r>
        <w:r>
          <w:fldChar w:fldCharType="separate"/>
        </w:r>
        <w:r>
          <w:t>24</w:t>
        </w:r>
        <w:r>
          <w:fldChar w:fldCharType="end"/>
        </w:r>
      </w:hyperlink>
    </w:p>
    <w:p>
      <w:pPr>
        <w:pStyle w:val="TOC1"/>
        <w:tabs>
          <w:tab w:val="right" w:leader="dot" w:pos="8306"/>
        </w:tabs>
      </w:pPr>
      <w:hyperlink w:anchor="_Toc29902" w:history="1">
        <w:r>
          <w:rPr>
            <w:rFonts w:ascii="仿宋" w:eastAsia="仿宋" w:hAnsi="仿宋" w:cs="仿宋" w:hint="eastAsia"/>
            <w:lang w:eastAsia="zh-CN"/>
          </w:rPr>
          <w:t>七、教学仪器项目风险管理</w:t>
        </w:r>
        <w:r>
          <w:tab/>
        </w:r>
        <w:r>
          <w:fldChar w:fldCharType="begin"/>
        </w:r>
        <w:r>
          <w:instrText xml:space="preserve"> PAGEREF _Toc29902 \h </w:instrText>
        </w:r>
        <w:r>
          <w:fldChar w:fldCharType="separate"/>
        </w:r>
        <w:r>
          <w:t>25</w:t>
        </w:r>
        <w:r>
          <w:fldChar w:fldCharType="end"/>
        </w:r>
      </w:hyperlink>
    </w:p>
    <w:p>
      <w:pPr>
        <w:pStyle w:val="TOC2"/>
        <w:tabs>
          <w:tab w:val="right" w:leader="dot" w:pos="8306"/>
        </w:tabs>
      </w:pPr>
      <w:hyperlink w:anchor="_Toc24444" w:history="1">
        <w:r>
          <w:rPr>
            <w:rFonts w:ascii="仿宋" w:eastAsia="仿宋" w:hAnsi="仿宋" w:cs="仿宋" w:hint="eastAsia"/>
            <w:lang w:eastAsia="zh-CN"/>
          </w:rPr>
          <w:t>(一)、风险识别与评估</w:t>
        </w:r>
        <w:r>
          <w:tab/>
        </w:r>
        <w:r>
          <w:fldChar w:fldCharType="begin"/>
        </w:r>
        <w:r>
          <w:instrText xml:space="preserve"> PAGEREF _Toc24444 \h </w:instrText>
        </w:r>
        <w:r>
          <w:fldChar w:fldCharType="separate"/>
        </w:r>
        <w:r>
          <w:t>25</w:t>
        </w:r>
        <w:r>
          <w:fldChar w:fldCharType="end"/>
        </w:r>
      </w:hyperlink>
    </w:p>
    <w:p>
      <w:pPr>
        <w:pStyle w:val="TOC2"/>
        <w:tabs>
          <w:tab w:val="right" w:leader="dot" w:pos="8306"/>
        </w:tabs>
      </w:pPr>
      <w:hyperlink w:anchor="_Toc2102" w:history="1">
        <w:r>
          <w:rPr>
            <w:rFonts w:ascii="仿宋" w:eastAsia="仿宋" w:hAnsi="仿宋" w:cs="仿宋" w:hint="eastAsia"/>
            <w:lang w:eastAsia="zh-CN"/>
          </w:rPr>
          <w:t>(二)、风险应对策略</w:t>
        </w:r>
        <w:r>
          <w:tab/>
        </w:r>
        <w:r>
          <w:fldChar w:fldCharType="begin"/>
        </w:r>
        <w:r>
          <w:instrText xml:space="preserve"> PAGEREF _Toc2102 \h </w:instrText>
        </w:r>
        <w:r>
          <w:fldChar w:fldCharType="separate"/>
        </w:r>
        <w:r>
          <w:t>26</w:t>
        </w:r>
        <w:r>
          <w:fldChar w:fldCharType="end"/>
        </w:r>
      </w:hyperlink>
    </w:p>
    <w:p>
      <w:pPr>
        <w:pStyle w:val="TOC2"/>
        <w:tabs>
          <w:tab w:val="right" w:leader="dot" w:pos="8306"/>
        </w:tabs>
      </w:pPr>
      <w:hyperlink w:anchor="_Toc30890" w:history="1">
        <w:r>
          <w:rPr>
            <w:rFonts w:ascii="仿宋" w:eastAsia="仿宋" w:hAnsi="仿宋" w:cs="仿宋" w:hint="eastAsia"/>
            <w:lang w:eastAsia="zh-CN"/>
          </w:rPr>
          <w:t>(三)、风险监控与控制</w:t>
        </w:r>
        <w:r>
          <w:tab/>
        </w:r>
        <w:r>
          <w:fldChar w:fldCharType="begin"/>
        </w:r>
        <w:r>
          <w:instrText xml:space="preserve"> PAGEREF _Toc30890 \h </w:instrText>
        </w:r>
        <w:r>
          <w:fldChar w:fldCharType="separate"/>
        </w:r>
        <w:r>
          <w:t>28</w:t>
        </w:r>
        <w:r>
          <w:fldChar w:fldCharType="end"/>
        </w:r>
      </w:hyperlink>
    </w:p>
    <w:p>
      <w:pPr>
        <w:pStyle w:val="TOC1"/>
        <w:tabs>
          <w:tab w:val="right" w:leader="dot" w:pos="8306"/>
        </w:tabs>
      </w:pPr>
      <w:hyperlink w:anchor="_Toc14487" w:history="1">
        <w:r>
          <w:rPr>
            <w:rFonts w:ascii="仿宋" w:eastAsia="仿宋" w:hAnsi="仿宋" w:cs="仿宋" w:hint="eastAsia"/>
            <w:lang w:eastAsia="zh-CN"/>
          </w:rPr>
          <w:t>八、教学仪器项目创新与研发</w:t>
        </w:r>
        <w:r>
          <w:tab/>
        </w:r>
        <w:r>
          <w:fldChar w:fldCharType="begin"/>
        </w:r>
        <w:r>
          <w:instrText xml:space="preserve"> PAGEREF _Toc14487 \h </w:instrText>
        </w:r>
        <w:r>
          <w:fldChar w:fldCharType="separate"/>
        </w:r>
        <w:r>
          <w:t>29</w:t>
        </w:r>
        <w:r>
          <w:fldChar w:fldCharType="end"/>
        </w:r>
      </w:hyperlink>
    </w:p>
    <w:p>
      <w:pPr>
        <w:pStyle w:val="TOC2"/>
        <w:tabs>
          <w:tab w:val="right" w:leader="dot" w:pos="8306"/>
        </w:tabs>
      </w:pPr>
      <w:hyperlink w:anchor="_Toc4454" w:history="1">
        <w:r>
          <w:rPr>
            <w:rFonts w:ascii="仿宋" w:eastAsia="仿宋" w:hAnsi="仿宋" w:cs="仿宋" w:hint="eastAsia"/>
            <w:lang w:eastAsia="zh-CN"/>
          </w:rPr>
          <w:t>(一)、创新策略与方向</w:t>
        </w:r>
        <w:r>
          <w:tab/>
        </w:r>
        <w:r>
          <w:fldChar w:fldCharType="begin"/>
        </w:r>
        <w:r>
          <w:instrText xml:space="preserve"> PAGEREF _Toc4454 \h </w:instrText>
        </w:r>
        <w:r>
          <w:fldChar w:fldCharType="separate"/>
        </w:r>
        <w:r>
          <w:t>29</w:t>
        </w:r>
        <w:r>
          <w:fldChar w:fldCharType="end"/>
        </w:r>
      </w:hyperlink>
    </w:p>
    <w:p>
      <w:pPr>
        <w:pStyle w:val="TOC2"/>
        <w:tabs>
          <w:tab w:val="right" w:leader="dot" w:pos="8306"/>
        </w:tabs>
      </w:pPr>
      <w:hyperlink w:anchor="_Toc6118" w:history="1">
        <w:r>
          <w:rPr>
            <w:rFonts w:ascii="仿宋" w:eastAsia="仿宋" w:hAnsi="仿宋" w:cs="仿宋" w:hint="eastAsia"/>
            <w:lang w:eastAsia="zh-CN"/>
          </w:rPr>
          <w:t>(二)、研发规划与投入</w:t>
        </w:r>
        <w:r>
          <w:tab/>
        </w:r>
        <w:r>
          <w:fldChar w:fldCharType="begin"/>
        </w:r>
        <w:r>
          <w:instrText xml:space="preserve"> PAGEREF _Toc6118 \h </w:instrText>
        </w:r>
        <w:r>
          <w:fldChar w:fldCharType="separate"/>
        </w:r>
        <w:r>
          <w:t>30</w:t>
        </w:r>
        <w:r>
          <w:fldChar w:fldCharType="end"/>
        </w:r>
      </w:hyperlink>
    </w:p>
    <w:p>
      <w:pPr>
        <w:pStyle w:val="TOC1"/>
        <w:tabs>
          <w:tab w:val="right" w:leader="dot" w:pos="8306"/>
        </w:tabs>
      </w:pPr>
      <w:hyperlink w:anchor="_Toc404" w:history="1">
        <w:r>
          <w:rPr>
            <w:rFonts w:ascii="仿宋" w:eastAsia="仿宋" w:hAnsi="仿宋" w:cs="仿宋" w:hint="eastAsia"/>
            <w:lang w:eastAsia="zh-CN"/>
          </w:rPr>
          <w:t>九、教学仪器项目社会影响</w:t>
        </w:r>
        <w:r>
          <w:tab/>
        </w:r>
        <w:r>
          <w:fldChar w:fldCharType="begin"/>
        </w:r>
        <w:r>
          <w:instrText xml:space="preserve"> PAGEREF _Toc404 \h </w:instrText>
        </w:r>
        <w:r>
          <w:fldChar w:fldCharType="separate"/>
        </w:r>
        <w:r>
          <w:t>32</w:t>
        </w:r>
        <w:r>
          <w:fldChar w:fldCharType="end"/>
        </w:r>
      </w:hyperlink>
    </w:p>
    <w:p>
      <w:pPr>
        <w:pStyle w:val="TOC2"/>
        <w:tabs>
          <w:tab w:val="right" w:leader="dot" w:pos="8306"/>
        </w:tabs>
      </w:pPr>
      <w:hyperlink w:anchor="_Toc32046" w:history="1">
        <w:r>
          <w:rPr>
            <w:rFonts w:ascii="仿宋" w:eastAsia="仿宋" w:hAnsi="仿宋" w:cs="仿宋" w:hint="eastAsia"/>
            <w:lang w:eastAsia="zh-CN"/>
          </w:rPr>
          <w:t>(一)、社会责任与义务</w:t>
        </w:r>
        <w:r>
          <w:tab/>
        </w:r>
        <w:r>
          <w:fldChar w:fldCharType="begin"/>
        </w:r>
        <w:r>
          <w:instrText xml:space="preserve"> PAGEREF _Toc32046 \h </w:instrText>
        </w:r>
        <w:r>
          <w:fldChar w:fldCharType="separate"/>
        </w:r>
        <w:r>
          <w:t>32</w:t>
        </w:r>
        <w:r>
          <w:fldChar w:fldCharType="end"/>
        </w:r>
      </w:hyperlink>
    </w:p>
    <w:p>
      <w:pPr>
        <w:pStyle w:val="TOC2"/>
        <w:tabs>
          <w:tab w:val="right" w:leader="dot" w:pos="8306"/>
        </w:tabs>
      </w:pPr>
      <w:hyperlink w:anchor="_Toc4064" w:history="1">
        <w:r>
          <w:rPr>
            <w:rFonts w:ascii="仿宋" w:eastAsia="仿宋" w:hAnsi="仿宋" w:cs="仿宋" w:hint="eastAsia"/>
            <w:lang w:eastAsia="zh-CN"/>
          </w:rPr>
          <w:t>(二)、社会参与与沟通</w:t>
        </w:r>
        <w:r>
          <w:tab/>
        </w:r>
        <w:r>
          <w:fldChar w:fldCharType="begin"/>
        </w:r>
        <w:r>
          <w:instrText xml:space="preserve"> PAGEREF _Toc4064 \h </w:instrText>
        </w:r>
        <w:r>
          <w:fldChar w:fldCharType="separate"/>
        </w:r>
        <w:r>
          <w:t>32</w:t>
        </w:r>
        <w:r>
          <w:fldChar w:fldCharType="end"/>
        </w:r>
      </w:hyperlink>
    </w:p>
    <w:p>
      <w:pPr>
        <w:pStyle w:val="TOC1"/>
        <w:tabs>
          <w:tab w:val="right" w:leader="dot" w:pos="8306"/>
        </w:tabs>
      </w:pPr>
      <w:hyperlink w:anchor="_Toc30968" w:history="1">
        <w:r>
          <w:rPr>
            <w:rFonts w:ascii="仿宋" w:eastAsia="仿宋" w:hAnsi="仿宋" w:cs="仿宋" w:hint="eastAsia"/>
            <w:lang w:eastAsia="zh-CN"/>
          </w:rPr>
          <w:t>十、教学仪器项目人力资源培养与发展</w:t>
        </w:r>
        <w:r>
          <w:tab/>
        </w:r>
        <w:r>
          <w:fldChar w:fldCharType="begin"/>
        </w:r>
        <w:r>
          <w:instrText xml:space="preserve"> PAGEREF _Toc30968 \h </w:instrText>
        </w:r>
        <w:r>
          <w:fldChar w:fldCharType="separate"/>
        </w:r>
        <w:r>
          <w:t>33</w:t>
        </w:r>
        <w:r>
          <w:fldChar w:fldCharType="end"/>
        </w:r>
      </w:hyperlink>
    </w:p>
    <w:p>
      <w:pPr>
        <w:pStyle w:val="TOC2"/>
        <w:tabs>
          <w:tab w:val="right" w:leader="dot" w:pos="8306"/>
        </w:tabs>
      </w:pPr>
      <w:hyperlink w:anchor="_Toc1303" w:history="1">
        <w:r>
          <w:rPr>
            <w:rFonts w:ascii="仿宋" w:eastAsia="仿宋" w:hAnsi="仿宋" w:cs="仿宋" w:hint="eastAsia"/>
            <w:lang w:eastAsia="zh-CN"/>
          </w:rPr>
          <w:t>(一)、人才需求与规划</w:t>
        </w:r>
        <w:r>
          <w:tab/>
        </w:r>
        <w:r>
          <w:fldChar w:fldCharType="begin"/>
        </w:r>
        <w:r>
          <w:instrText xml:space="preserve"> PAGEREF _Toc1303 \h </w:instrText>
        </w:r>
        <w:r>
          <w:fldChar w:fldCharType="separate"/>
        </w:r>
        <w:r>
          <w:t>33</w:t>
        </w:r>
        <w:r>
          <w:fldChar w:fldCharType="end"/>
        </w:r>
      </w:hyperlink>
    </w:p>
    <w:p>
      <w:pPr>
        <w:pStyle w:val="TOC2"/>
        <w:tabs>
          <w:tab w:val="right" w:leader="dot" w:pos="8306"/>
        </w:tabs>
      </w:pPr>
      <w:hyperlink w:anchor="_Toc18872" w:history="1">
        <w:r>
          <w:rPr>
            <w:rFonts w:ascii="仿宋" w:eastAsia="仿宋" w:hAnsi="仿宋" w:cs="仿宋" w:hint="eastAsia"/>
            <w:lang w:eastAsia="zh-CN"/>
          </w:rPr>
          <w:t>(二)、培训与发展计划</w:t>
        </w:r>
        <w:r>
          <w:tab/>
        </w:r>
        <w:r>
          <w:fldChar w:fldCharType="begin"/>
        </w:r>
        <w:r>
          <w:instrText xml:space="preserve"> PAGEREF _Toc18872 \h </w:instrText>
        </w:r>
        <w:r>
          <w:fldChar w:fldCharType="separate"/>
        </w:r>
        <w:r>
          <w:t>34</w:t>
        </w:r>
        <w:r>
          <w:fldChar w:fldCharType="end"/>
        </w:r>
      </w:hyperlink>
    </w:p>
    <w:p>
      <w:pPr>
        <w:pStyle w:val="TOC1"/>
        <w:tabs>
          <w:tab w:val="right" w:leader="dot" w:pos="8306"/>
        </w:tabs>
      </w:pPr>
      <w:hyperlink w:anchor="_Toc17228" w:history="1">
        <w:r>
          <w:rPr>
            <w:rFonts w:ascii="仿宋" w:eastAsia="仿宋" w:hAnsi="仿宋" w:cs="仿宋" w:hint="eastAsia"/>
            <w:lang w:eastAsia="zh-CN"/>
          </w:rPr>
          <w:t>十一、教学仪器项目财务管理</w:t>
        </w:r>
        <w:r>
          <w:tab/>
        </w:r>
        <w:r>
          <w:fldChar w:fldCharType="begin"/>
        </w:r>
        <w:r>
          <w:instrText xml:space="preserve"> PAGEREF _Toc17228 \h </w:instrText>
        </w:r>
        <w:r>
          <w:fldChar w:fldCharType="separate"/>
        </w:r>
        <w:r>
          <w:t>34</w:t>
        </w:r>
        <w:r>
          <w:fldChar w:fldCharType="end"/>
        </w:r>
      </w:hyperlink>
    </w:p>
    <w:p>
      <w:pPr>
        <w:pStyle w:val="TOC2"/>
        <w:tabs>
          <w:tab w:val="right" w:leader="dot" w:pos="8306"/>
        </w:tabs>
      </w:pPr>
      <w:hyperlink w:anchor="_Toc14556" w:history="1">
        <w:r>
          <w:rPr>
            <w:rFonts w:ascii="仿宋" w:eastAsia="仿宋" w:hAnsi="仿宋" w:cs="仿宋" w:hint="eastAsia"/>
            <w:lang w:eastAsia="zh-CN"/>
          </w:rPr>
          <w:t>(一)、资金需求大</w:t>
        </w:r>
        <w:r>
          <w:tab/>
        </w:r>
        <w:r>
          <w:fldChar w:fldCharType="begin"/>
        </w:r>
        <w:r>
          <w:instrText xml:space="preserve"> PAGEREF _Toc14556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30" w:history="1">
        <w:r>
          <w:rPr>
            <w:rFonts w:ascii="仿宋" w:eastAsia="仿宋" w:hAnsi="仿宋" w:cs="仿宋" w:hint="eastAsia"/>
            <w:lang w:eastAsia="zh-CN"/>
          </w:rPr>
          <w:t>(二)、研发周期长</w:t>
        </w:r>
        <w:r>
          <w:tab/>
        </w:r>
        <w:r>
          <w:fldChar w:fldCharType="begin"/>
        </w:r>
        <w:r>
          <w:instrText xml:space="preserve"> PAGEREF _Toc18230 \h </w:instrText>
        </w:r>
        <w:r>
          <w:fldChar w:fldCharType="separate"/>
        </w:r>
        <w:r>
          <w:t>36</w:t>
        </w:r>
        <w:r>
          <w:fldChar w:fldCharType="end"/>
        </w:r>
      </w:hyperlink>
    </w:p>
    <w:p>
      <w:pPr>
        <w:pStyle w:val="TOC2"/>
        <w:tabs>
          <w:tab w:val="right" w:leader="dot" w:pos="8306"/>
        </w:tabs>
      </w:pPr>
      <w:hyperlink w:anchor="_Toc19769" w:history="1">
        <w:r>
          <w:rPr>
            <w:rFonts w:ascii="仿宋" w:eastAsia="仿宋" w:hAnsi="仿宋" w:cs="仿宋" w:hint="eastAsia"/>
            <w:lang w:eastAsia="zh-CN"/>
          </w:rPr>
          <w:t>(三)、市场风险大</w:t>
        </w:r>
        <w:r>
          <w:tab/>
        </w:r>
        <w:r>
          <w:fldChar w:fldCharType="begin"/>
        </w:r>
        <w:r>
          <w:instrText xml:space="preserve"> PAGEREF _Toc19769 \h </w:instrText>
        </w:r>
        <w:r>
          <w:fldChar w:fldCharType="separate"/>
        </w:r>
        <w:r>
          <w:t>37</w:t>
        </w:r>
        <w:r>
          <w:fldChar w:fldCharType="end"/>
        </w:r>
      </w:hyperlink>
    </w:p>
    <w:p>
      <w:pPr>
        <w:pStyle w:val="TOC2"/>
        <w:tabs>
          <w:tab w:val="right" w:leader="dot" w:pos="8306"/>
        </w:tabs>
      </w:pPr>
      <w:hyperlink w:anchor="_Toc28008" w:history="1">
        <w:r>
          <w:rPr>
            <w:rFonts w:ascii="仿宋" w:eastAsia="仿宋" w:hAnsi="仿宋" w:cs="仿宋" w:hint="eastAsia"/>
            <w:lang w:eastAsia="zh-CN"/>
          </w:rPr>
          <w:t>(四)、利润率高</w:t>
        </w:r>
        <w:r>
          <w:tab/>
        </w:r>
        <w:r>
          <w:fldChar w:fldCharType="begin"/>
        </w:r>
        <w:r>
          <w:instrText xml:space="preserve"> PAGEREF _Toc28008 \h </w:instrText>
        </w:r>
        <w:r>
          <w:fldChar w:fldCharType="separate"/>
        </w:r>
        <w:r>
          <w:t>39</w:t>
        </w:r>
        <w:r>
          <w:fldChar w:fldCharType="end"/>
        </w:r>
      </w:hyperlink>
    </w:p>
    <w:p>
      <w:pPr>
        <w:pStyle w:val="TOC1"/>
        <w:tabs>
          <w:tab w:val="right" w:leader="dot" w:pos="8306"/>
        </w:tabs>
      </w:pPr>
      <w:hyperlink w:anchor="_Toc26082" w:history="1">
        <w:r>
          <w:rPr>
            <w:rFonts w:ascii="仿宋" w:eastAsia="仿宋" w:hAnsi="仿宋" w:cs="仿宋" w:hint="eastAsia"/>
            <w:lang w:eastAsia="zh-CN"/>
          </w:rPr>
          <w:t>十二、教学仪器项目人力资源管理</w:t>
        </w:r>
        <w:r>
          <w:tab/>
        </w:r>
        <w:r>
          <w:fldChar w:fldCharType="begin"/>
        </w:r>
        <w:r>
          <w:instrText xml:space="preserve"> PAGEREF _Toc26082 \h </w:instrText>
        </w:r>
        <w:r>
          <w:fldChar w:fldCharType="separate"/>
        </w:r>
        <w:r>
          <w:t>41</w:t>
        </w:r>
        <w:r>
          <w:fldChar w:fldCharType="end"/>
        </w:r>
      </w:hyperlink>
    </w:p>
    <w:p>
      <w:pPr>
        <w:pStyle w:val="TOC2"/>
        <w:tabs>
          <w:tab w:val="right" w:leader="dot" w:pos="8306"/>
        </w:tabs>
      </w:pPr>
      <w:hyperlink w:anchor="_Toc25167" w:history="1">
        <w:r>
          <w:rPr>
            <w:rFonts w:ascii="仿宋" w:eastAsia="仿宋" w:hAnsi="仿宋" w:cs="仿宋" w:hint="eastAsia"/>
            <w:lang w:eastAsia="zh-CN"/>
          </w:rPr>
          <w:t>(一)、建立健全的预算管理制度</w:t>
        </w:r>
        <w:r>
          <w:tab/>
        </w:r>
        <w:r>
          <w:fldChar w:fldCharType="begin"/>
        </w:r>
        <w:r>
          <w:instrText xml:space="preserve"> PAGEREF _Toc25167 \h </w:instrText>
        </w:r>
        <w:r>
          <w:fldChar w:fldCharType="separate"/>
        </w:r>
        <w:r>
          <w:t>41</w:t>
        </w:r>
        <w:r>
          <w:fldChar w:fldCharType="end"/>
        </w:r>
      </w:hyperlink>
    </w:p>
    <w:p>
      <w:pPr>
        <w:pStyle w:val="TOC2"/>
        <w:tabs>
          <w:tab w:val="right" w:leader="dot" w:pos="8306"/>
        </w:tabs>
      </w:pPr>
      <w:hyperlink w:anchor="_Toc10413" w:history="1">
        <w:r>
          <w:rPr>
            <w:rFonts w:ascii="仿宋" w:eastAsia="仿宋" w:hAnsi="仿宋" w:cs="仿宋" w:hint="eastAsia"/>
            <w:lang w:eastAsia="zh-CN"/>
          </w:rPr>
          <w:t>(二)、加强资金流动监控</w:t>
        </w:r>
        <w:r>
          <w:tab/>
        </w:r>
        <w:r>
          <w:fldChar w:fldCharType="begin"/>
        </w:r>
        <w:r>
          <w:instrText xml:space="preserve"> PAGEREF _Toc10413 \h </w:instrText>
        </w:r>
        <w:r>
          <w:fldChar w:fldCharType="separate"/>
        </w:r>
        <w:r>
          <w:t>43</w:t>
        </w:r>
        <w:r>
          <w:fldChar w:fldCharType="end"/>
        </w:r>
      </w:hyperlink>
    </w:p>
    <w:p>
      <w:pPr>
        <w:pStyle w:val="TOC2"/>
        <w:tabs>
          <w:tab w:val="right" w:leader="dot" w:pos="8306"/>
        </w:tabs>
      </w:pPr>
      <w:hyperlink w:anchor="_Toc6937" w:history="1">
        <w:r>
          <w:rPr>
            <w:rFonts w:ascii="仿宋" w:eastAsia="仿宋" w:hAnsi="仿宋" w:cs="仿宋" w:hint="eastAsia"/>
            <w:lang w:eastAsia="zh-CN"/>
          </w:rPr>
          <w:t>(三)、制定完善的风险控制机制</w:t>
        </w:r>
        <w:r>
          <w:tab/>
        </w:r>
        <w:r>
          <w:fldChar w:fldCharType="begin"/>
        </w:r>
        <w:r>
          <w:instrText xml:space="preserve"> PAGEREF _Toc6937 \h </w:instrText>
        </w:r>
        <w:r>
          <w:fldChar w:fldCharType="separate"/>
        </w:r>
        <w:r>
          <w:t>44</w:t>
        </w:r>
        <w:r>
          <w:fldChar w:fldCharType="end"/>
        </w:r>
      </w:hyperlink>
    </w:p>
    <w:p>
      <w:pPr>
        <w:pStyle w:val="TOC2"/>
        <w:tabs>
          <w:tab w:val="right" w:leader="dot" w:pos="8306"/>
        </w:tabs>
      </w:pPr>
      <w:hyperlink w:anchor="_Toc18931" w:history="1">
        <w:r>
          <w:rPr>
            <w:rFonts w:ascii="仿宋" w:eastAsia="仿宋" w:hAnsi="仿宋" w:cs="仿宋" w:hint="eastAsia"/>
            <w:lang w:eastAsia="zh-CN"/>
          </w:rPr>
          <w:t>(四)、优化成本管理</w:t>
        </w:r>
        <w:r>
          <w:tab/>
        </w:r>
        <w:r>
          <w:fldChar w:fldCharType="begin"/>
        </w:r>
        <w:r>
          <w:instrText xml:space="preserve"> PAGEREF _Toc18931 \h </w:instrText>
        </w:r>
        <w:r>
          <w:fldChar w:fldCharType="separate"/>
        </w:r>
        <w:r>
          <w:t>46</w:t>
        </w:r>
        <w:r>
          <w:fldChar w:fldCharType="end"/>
        </w:r>
      </w:hyperlink>
    </w:p>
    <w:p>
      <w:pPr>
        <w:pStyle w:val="TOC1"/>
        <w:tabs>
          <w:tab w:val="right" w:leader="dot" w:pos="8306"/>
        </w:tabs>
      </w:pPr>
      <w:hyperlink w:anchor="_Toc26362" w:history="1">
        <w:r>
          <w:rPr>
            <w:rFonts w:ascii="仿宋" w:eastAsia="仿宋" w:hAnsi="仿宋" w:cs="仿宋" w:hint="eastAsia"/>
            <w:lang w:eastAsia="zh-CN"/>
          </w:rPr>
          <w:t>十三、教学仪器项目实施保障措施</w:t>
        </w:r>
        <w:r>
          <w:tab/>
        </w:r>
        <w:r>
          <w:fldChar w:fldCharType="begin"/>
        </w:r>
        <w:r>
          <w:instrText xml:space="preserve"> PAGEREF _Toc26362 \h </w:instrText>
        </w:r>
        <w:r>
          <w:fldChar w:fldCharType="separate"/>
        </w:r>
        <w:r>
          <w:t>47</w:t>
        </w:r>
        <w:r>
          <w:fldChar w:fldCharType="end"/>
        </w:r>
      </w:hyperlink>
    </w:p>
    <w:p>
      <w:pPr>
        <w:pStyle w:val="TOC2"/>
        <w:tabs>
          <w:tab w:val="right" w:leader="dot" w:pos="8306"/>
        </w:tabs>
      </w:pPr>
      <w:hyperlink w:anchor="_Toc8020" w:history="1">
        <w:r>
          <w:rPr>
            <w:rFonts w:ascii="仿宋" w:eastAsia="仿宋" w:hAnsi="仿宋" w:cs="仿宋" w:hint="eastAsia"/>
            <w:lang w:eastAsia="zh-CN"/>
          </w:rPr>
          <w:t>(一)、教学仪器项目实施保障机制</w:t>
        </w:r>
        <w:r>
          <w:tab/>
        </w:r>
        <w:r>
          <w:fldChar w:fldCharType="begin"/>
        </w:r>
        <w:r>
          <w:instrText xml:space="preserve"> PAGEREF _Toc8020 \h </w:instrText>
        </w:r>
        <w:r>
          <w:fldChar w:fldCharType="separate"/>
        </w:r>
        <w:r>
          <w:t>47</w:t>
        </w:r>
        <w:r>
          <w:fldChar w:fldCharType="end"/>
        </w:r>
      </w:hyperlink>
    </w:p>
    <w:p>
      <w:pPr>
        <w:pStyle w:val="TOC2"/>
        <w:tabs>
          <w:tab w:val="right" w:leader="dot" w:pos="8306"/>
        </w:tabs>
      </w:pPr>
      <w:hyperlink w:anchor="_Toc25447" w:history="1">
        <w:r>
          <w:rPr>
            <w:rFonts w:ascii="仿宋" w:eastAsia="仿宋" w:hAnsi="仿宋" w:cs="仿宋" w:hint="eastAsia"/>
            <w:lang w:eastAsia="zh-CN"/>
          </w:rPr>
          <w:t>(二)、教学仪器项目法律合规要求</w:t>
        </w:r>
        <w:r>
          <w:tab/>
        </w:r>
        <w:r>
          <w:fldChar w:fldCharType="begin"/>
        </w:r>
        <w:r>
          <w:instrText xml:space="preserve"> PAGEREF _Toc25447 \h </w:instrText>
        </w:r>
        <w:r>
          <w:fldChar w:fldCharType="separate"/>
        </w:r>
        <w:r>
          <w:t>50</w:t>
        </w:r>
        <w:r>
          <w:fldChar w:fldCharType="end"/>
        </w:r>
      </w:hyperlink>
    </w:p>
    <w:p>
      <w:pPr>
        <w:pStyle w:val="TOC2"/>
        <w:tabs>
          <w:tab w:val="right" w:leader="dot" w:pos="8306"/>
        </w:tabs>
      </w:pPr>
      <w:hyperlink w:anchor="_Toc15743" w:history="1">
        <w:r>
          <w:rPr>
            <w:rFonts w:ascii="仿宋" w:eastAsia="仿宋" w:hAnsi="仿宋" w:cs="仿宋" w:hint="eastAsia"/>
            <w:lang w:eastAsia="zh-CN"/>
          </w:rPr>
          <w:t>(三)、教学仪器项目合同管理与法律事务</w:t>
        </w:r>
        <w:r>
          <w:tab/>
        </w:r>
        <w:r>
          <w:fldChar w:fldCharType="begin"/>
        </w:r>
        <w:r>
          <w:instrText xml:space="preserve"> PAGEREF _Toc15743 \h </w:instrText>
        </w:r>
        <w:r>
          <w:fldChar w:fldCharType="separate"/>
        </w:r>
        <w:r>
          <w:t>55</w:t>
        </w:r>
        <w:r>
          <w:fldChar w:fldCharType="end"/>
        </w:r>
      </w:hyperlink>
    </w:p>
    <w:p>
      <w:pPr>
        <w:pStyle w:val="TOC2"/>
        <w:tabs>
          <w:tab w:val="right" w:leader="dot" w:pos="8306"/>
        </w:tabs>
      </w:pPr>
      <w:hyperlink w:anchor="_Toc13108" w:history="1">
        <w:r>
          <w:rPr>
            <w:rFonts w:ascii="仿宋" w:eastAsia="仿宋" w:hAnsi="仿宋" w:cs="仿宋" w:hint="eastAsia"/>
            <w:lang w:eastAsia="zh-CN"/>
          </w:rPr>
          <w:t>(四)、教学仪器项目知识产权保护策略</w:t>
        </w:r>
        <w:r>
          <w:tab/>
        </w:r>
        <w:r>
          <w:fldChar w:fldCharType="begin"/>
        </w:r>
        <w:r>
          <w:instrText xml:space="preserve"> PAGEREF _Toc13108 \h </w:instrText>
        </w:r>
        <w:r>
          <w:fldChar w:fldCharType="separate"/>
        </w:r>
        <w:r>
          <w:t>61</w:t>
        </w:r>
        <w:r>
          <w:fldChar w:fldCharType="end"/>
        </w:r>
      </w:hyperlink>
    </w:p>
    <w:p>
      <w:pPr>
        <w:pStyle w:val="TOC1"/>
        <w:tabs>
          <w:tab w:val="right" w:leader="dot" w:pos="8306"/>
        </w:tabs>
      </w:pPr>
      <w:hyperlink w:anchor="_Toc8525" w:history="1">
        <w:r>
          <w:rPr>
            <w:rFonts w:ascii="仿宋" w:eastAsia="仿宋" w:hAnsi="仿宋" w:cs="仿宋" w:hint="eastAsia"/>
            <w:lang w:eastAsia="zh-CN"/>
          </w:rPr>
          <w:t>十四、营销与推广策略</w:t>
        </w:r>
        <w:r>
          <w:tab/>
        </w:r>
        <w:r>
          <w:fldChar w:fldCharType="begin"/>
        </w:r>
        <w:r>
          <w:instrText xml:space="preserve"> PAGEREF _Toc8525 \h </w:instrText>
        </w:r>
        <w:r>
          <w:fldChar w:fldCharType="separate"/>
        </w:r>
        <w:r>
          <w:t>63</w:t>
        </w:r>
        <w:r>
          <w:fldChar w:fldCharType="end"/>
        </w:r>
      </w:hyperlink>
    </w:p>
    <w:p>
      <w:pPr>
        <w:pStyle w:val="TOC2"/>
        <w:tabs>
          <w:tab w:val="right" w:leader="dot" w:pos="8306"/>
        </w:tabs>
      </w:pPr>
      <w:hyperlink w:anchor="_Toc6088" w:history="1">
        <w:r>
          <w:rPr>
            <w:rFonts w:ascii="仿宋" w:eastAsia="仿宋" w:hAnsi="仿宋" w:cs="仿宋" w:hint="eastAsia"/>
            <w:lang w:eastAsia="zh-CN"/>
          </w:rPr>
          <w:t>(一)、产品/服务定位与特点</w:t>
        </w:r>
        <w:r>
          <w:tab/>
        </w:r>
        <w:r>
          <w:fldChar w:fldCharType="begin"/>
        </w:r>
        <w:r>
          <w:instrText xml:space="preserve"> PAGEREF _Toc6088 \h </w:instrText>
        </w:r>
        <w:r>
          <w:fldChar w:fldCharType="separate"/>
        </w:r>
        <w:r>
          <w:t>63</w:t>
        </w:r>
        <w:r>
          <w:fldChar w:fldCharType="end"/>
        </w:r>
      </w:hyperlink>
    </w:p>
    <w:p>
      <w:pPr>
        <w:pStyle w:val="TOC2"/>
        <w:tabs>
          <w:tab w:val="right" w:leader="dot" w:pos="8306"/>
        </w:tabs>
      </w:pPr>
      <w:hyperlink w:anchor="_Toc9910" w:history="1">
        <w:r>
          <w:rPr>
            <w:rFonts w:ascii="仿宋" w:eastAsia="仿宋" w:hAnsi="仿宋" w:cs="仿宋" w:hint="eastAsia"/>
            <w:lang w:eastAsia="zh-CN"/>
          </w:rPr>
          <w:t>(二)、市场定位与竞争分析</w:t>
        </w:r>
        <w:r>
          <w:tab/>
        </w:r>
        <w:r>
          <w:fldChar w:fldCharType="begin"/>
        </w:r>
        <w:r>
          <w:instrText xml:space="preserve"> PAGEREF _Toc9910 \h </w:instrText>
        </w:r>
        <w:r>
          <w:fldChar w:fldCharType="separate"/>
        </w:r>
        <w:r>
          <w:t>65</w:t>
        </w:r>
        <w:r>
          <w:fldChar w:fldCharType="end"/>
        </w:r>
      </w:hyperlink>
    </w:p>
    <w:p>
      <w:pPr>
        <w:pStyle w:val="TOC2"/>
        <w:tabs>
          <w:tab w:val="right" w:leader="dot" w:pos="8306"/>
        </w:tabs>
      </w:pPr>
      <w:hyperlink w:anchor="_Toc17597" w:history="1">
        <w:r>
          <w:rPr>
            <w:rFonts w:ascii="仿宋" w:eastAsia="仿宋" w:hAnsi="仿宋" w:cs="仿宋" w:hint="eastAsia"/>
            <w:lang w:eastAsia="zh-CN"/>
          </w:rPr>
          <w:t>(三)、营销渠道与策略</w:t>
        </w:r>
        <w:r>
          <w:tab/>
        </w:r>
        <w:r>
          <w:fldChar w:fldCharType="begin"/>
        </w:r>
        <w:r>
          <w:instrText xml:space="preserve"> PAGEREF _Toc17597 \h </w:instrText>
        </w:r>
        <w:r>
          <w:fldChar w:fldCharType="separate"/>
        </w:r>
        <w:r>
          <w:t>66</w:t>
        </w:r>
        <w:r>
          <w:fldChar w:fldCharType="end"/>
        </w:r>
      </w:hyperlink>
    </w:p>
    <w:p>
      <w:pPr>
        <w:pStyle w:val="TOC2"/>
        <w:tabs>
          <w:tab w:val="right" w:leader="dot" w:pos="8306"/>
        </w:tabs>
      </w:pPr>
      <w:hyperlink w:anchor="_Toc25702" w:history="1">
        <w:r>
          <w:rPr>
            <w:rFonts w:ascii="仿宋" w:eastAsia="仿宋" w:hAnsi="仿宋" w:cs="仿宋" w:hint="eastAsia"/>
            <w:lang w:eastAsia="zh-CN"/>
          </w:rPr>
          <w:t>(四)、推广与宣传活动</w:t>
        </w:r>
        <w:r>
          <w:tab/>
        </w:r>
        <w:r>
          <w:fldChar w:fldCharType="begin"/>
        </w:r>
        <w:r>
          <w:instrText xml:space="preserve"> PAGEREF _Toc25702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40"/>
      <w:r>
        <w:rPr>
          <w:rFonts w:ascii="仿宋" w:eastAsia="仿宋" w:hAnsi="仿宋" w:cs="仿宋" w:hint="eastAsia"/>
          <w:sz w:val="28"/>
          <w:lang w:eastAsia="zh-CN"/>
        </w:rPr>
        <w:t>一、教学仪器项目建设背景及必要性分析</w:t>
      </w:r>
      <w:bookmarkEnd w:id="2"/>
    </w:p>
    <w:p>
      <w:pPr>
        <w:pStyle w:val="Heading2"/>
        <w:rPr>
          <w:rFonts w:ascii="仿宋" w:eastAsia="仿宋" w:hAnsi="仿宋" w:cs="仿宋" w:hint="eastAsia"/>
          <w:lang w:eastAsia="zh-CN"/>
        </w:rPr>
      </w:pPr>
      <w:bookmarkStart w:id="3" w:name="_Toc31483"/>
      <w:r>
        <w:rPr>
          <w:rFonts w:ascii="仿宋" w:eastAsia="仿宋" w:hAnsi="仿宋" w:cs="仿宋" w:hint="eastAsia"/>
          <w:lang w:eastAsia="zh-CN"/>
        </w:rPr>
        <w:t>(一)、教学仪器项目背景分析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教学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教学仪器项目在这个潮流中的定位。同时，我们将关注行业内涌现的新兴机遇，以便教学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教学仪器项目提供了强大的发展动力。我们将聚焦于行业内最新的技术发展趋势，包括但不限于人工智能、大数据分析、物联网等领域。通过深度的技术研究，我们将确保教学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教学仪器项目发展的源泉。我们将投入更多的精力对市场需求进行深入剖析，超越表面的需求，深入挖掘潜在的市场痛点和机遇。通过对市场需求的细致了解，教学仪器项目将更有针对性地设计解决方案，满足市场的多样化需求，从而更好地促进教学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教学仪器项目战略至关重要。我们将对竞争态势进行更为深入的分析，包括但不限于市场份额、产品特点、客户满意度等多个维度。通过深度的竞争分析，教学仪器项目将能够更准确地把握市场脉搏，制定具有竞争力的教学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教学仪器项目的发展具有直接的影响。我们将进行更为全面的法规和政策分析，了解行业发展中的潜在法律风险和合规挑战。通过充分了解和遵守相关法规，教学仪器项目将确保在法律框架内合法合规运营，为教学仪器项目的稳健发展提供有力支持。</w:t>
      </w:r>
    </w:p>
    <w:p>
      <w:pPr>
        <w:pStyle w:val="Heading2"/>
        <w:ind w:firstLine="560" w:firstLineChars="200"/>
        <w:rPr>
          <w:rFonts w:ascii="仿宋" w:eastAsia="仿宋" w:hAnsi="仿宋" w:cs="仿宋" w:hint="eastAsia"/>
          <w:sz w:val="28"/>
          <w:lang w:eastAsia="zh-CN"/>
        </w:rPr>
      </w:pPr>
      <w:bookmarkStart w:id="4" w:name="_Toc28732"/>
      <w:r>
        <w:rPr>
          <w:rFonts w:ascii="仿宋" w:eastAsia="仿宋" w:hAnsi="仿宋" w:cs="仿宋" w:hint="eastAsia"/>
          <w:sz w:val="28"/>
          <w:lang w:eastAsia="zh-CN"/>
        </w:rPr>
        <w:t>(二)、教学仪器项目建设必要性分析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建设的迫切性源于对行业发展趋势的深刻洞察。我们正处于一个行业变革的时代，科技创新、数字化转型成为企业发展的关键动力。教学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建设不仅仅是为了跟上潮流，更是为了通过技术创新推动企业的持续发展。通过引入先进的技术和解决方案，教学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教学仪器项目的建设成为必然选择，通过提高产品质量、拓展服务领域，从而在竞争中获得更多的机会。教学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教学仪器项目建设的必要性体现在对客户需求更精准的满足。通过教学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建设的背后是对企业持续创新的追求。只有通过不断创新，企业才能在竞争中立于不败之地。教学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44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68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教学仪器项目的主要产品是XXXX，预计年产值为XXX万元。这一产品在市场中占据着重要的地位，其广泛的应用范围使得该教学仪器项目的市场前景非常广阔。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教学仪器项目的xxx产品作为重要的原材料之一，将在多个领域发挥关键作用。其在建筑、交通、能源等方面的广泛应用将为整个产业链提供强大的支持，形成产业协同效应。教学仪器项目的年产值XXX万XXX万XXX万万元不仅反映了其在市场上的巨大潜力，更预示着它对国民经济的积极贡献。这种关联度高、涉及面广的产业关系，使得该教学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81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总征地面积为XXXX平方米，相当于约XX.XX亩，其中净用地面积为XXXX平方米，红线范围内相当于约XX.XX亩。这一用地规模充分考虑了教学仪器项目的建设需求，保障了教学仪器项目在合适的空间内得以充分发展。教学仪器项目规划的总建筑面积为XXXX平方米，其中主体工程建设占XXXX平方米，计容建筑面积达XXXX平方米。预计建筑工程的投资将达到XXXX万元，为教学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计划购置的设备共计XXXX台（套），设备购置费用为XXXX万元。这一设备购置计划充分考虑到教学仪器项目的生产需求和技术要求，确保了教学仪器项目在生产运营中具备先进的技术装备和高效的生产能力。设备的合理配置将为教学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计划总投资为XXXX万元，预计年实现营业收入为XXXX万元。这一产能规模的设定旨在确保教学仪器项目能够在投资与回报之间取得平衡，实现长期可持续的发展。教学仪器项目的总投资充分考虑到各个方面的需求，包括用地建设、设备购置等多个环节，以确保教学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740"/>
      <w:r>
        <w:rPr>
          <w:rFonts w:ascii="仿宋" w:eastAsia="仿宋" w:hAnsi="仿宋" w:cs="仿宋" w:hint="eastAsia"/>
          <w:sz w:val="28"/>
          <w:lang w:eastAsia="zh-CN"/>
        </w:rPr>
        <w:t>三、教学仪器项目选址可行性分析</w:t>
      </w:r>
      <w:bookmarkEnd w:id="8"/>
    </w:p>
    <w:p>
      <w:pPr>
        <w:pStyle w:val="Heading2"/>
        <w:rPr>
          <w:rFonts w:ascii="仿宋" w:eastAsia="仿宋" w:hAnsi="仿宋" w:cs="仿宋" w:hint="eastAsia"/>
          <w:lang w:eastAsia="zh-CN"/>
        </w:rPr>
      </w:pPr>
      <w:bookmarkStart w:id="9" w:name="_Toc24112"/>
      <w:r>
        <w:rPr>
          <w:rFonts w:ascii="仿宋" w:eastAsia="仿宋" w:hAnsi="仿宋" w:cs="仿宋" w:hint="eastAsia"/>
          <w:lang w:eastAsia="zh-CN"/>
        </w:rPr>
        <w:t>(一)、教学仪器项目选址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该教学仪器项目选址位于XX省XX市XX区XXX街道</w:t>
      </w:r>
    </w:p>
    <w:p>
      <w:pPr>
        <w:pStyle w:val="Heading2"/>
        <w:ind w:firstLine="560" w:firstLineChars="200"/>
        <w:rPr>
          <w:rFonts w:ascii="仿宋" w:eastAsia="仿宋" w:hAnsi="仿宋" w:cs="仿宋" w:hint="eastAsia"/>
          <w:sz w:val="28"/>
          <w:lang w:eastAsia="zh-CN"/>
        </w:rPr>
      </w:pPr>
      <w:bookmarkStart w:id="10" w:name="_Toc83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教学仪器项目的征地面积将根据教学仪器项目的实际规模和需求进行精确规划。具体面积XXX平方米，旨在确保教学仪器项目不仅能够满足当前的发展需求，还能够预留空间以适应未来的扩展。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净用地面积是在征地面积基础上去除不可利用面积后的实际可开发用地。具体面积XXX平方米，考虑到环保、交通、安全等多方面因素，以确保教学仪器项目在整体利用效率上达到最优。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教学仪器项目计划建设的建筑总规模具体面积XXX平方米。这一规模的确定综合考虑了教学仪器项目的性质、规模，以及城市规划的相关要求，确保建筑布局与周边环境协调一致。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绿地率是教学仪器项目用地中被规划为绿地的比例。具体面积XXX平方米，旨在通过合理规划绿地，改善教学仪器项目周边环境，提升居民生活质量，并符合城市整体绿化规划。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容积率是用地上可以建设的建筑总体积与用地面积之比。具体面积XXX，通过合理的容积率规划，确保教学仪器项目建筑规模与周边环境和谐共生。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确保教学仪器项目选址与当地城市规划相一致，具体面积XXX平方米。通过与城市规划部门深入沟通，确保教学仪器项目不仅符合城市的整体发展方向，还能够融入城市的发展布局，为城市的长远发展贡献力量。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教学仪器项目选址符合当地产业政策，具体面积XXX平方米。这包括教学仪器项目对当地经济的促进作用，以及对相关产业的带动效应，确保教学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用地总体要求必须符合环保和可持续发展的原则，具体面积XXX平方米。通过采用绿色建筑设计、节能减排等措施，确保教学仪器项目在建设和运营过程中对环境的影响最小化，达到可持续发展的要求。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确保教学仪器项目选址具备必要的公共设施配套，具体面积XXX平方米。这包括交通便利性、教育、医疗等基础设施，以提高居民生活品质，使得教学仪器项目选址更具吸引力。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考虑用地总体要求对当地社会稳定性的影响，具体面积XXX平方米。通过深入了解当地社区反馈，确保教学仪器项目的选址和建设过程对当地社会和谐稳定产生积极作用。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学仪器项目选址不仅符合法规和规划，还在实际操作中具有可行性。这一全面规划将为教学仪器项目的成功实施提供坚实的基础，确保教学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3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教学仪器项目的设备规划和空间设计中，我们将采取灵活设备布局的措施。设备布局将根据实际需求进行灵活设计，避免不必要的浪费。通过合理规划设备摆放位置，我们将提高设备的利用率，减少设备间距，以确保教学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教学仪器项目内部引入共享设施的概念，例如共享会议室、办公区等。通过这种方式，我们可以减少对资源的重复建设，提高资源共享效率，从而减小教学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77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教学仪器项目的总图布置中，我们将不同功能区域进行明确的规划，以最大程度满足教学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4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教学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教学仪器项目对环境的影响是综合评价的重要因素之一。我们将详细考虑选址周边的自然环境、生态保护区、水源地等情况，确保教学仪器项目的建设和运营对环境影响最小化，并符合当地的环保法规标准。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对选址的评价还需充分考虑当地政府的产业政策和法规。我们将详细了解教学仪器项目所在地的相关政策，确保教学仪器项目的规划和运营与当地法规相符，降低不必要的法律风险。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考虑到社会稳定性对企业运营的重要性，我们将评估选址地区的社会安全情况、劳工关系、社区反馈等方面，以确保教学仪器项目的建设和运营不会受到社会稳定性的负面影响。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最后，我们将综合考虑用地成本，包括土地购置费用、土地开发成本等。通过对用地成本的详细评估，我们能够做出更为精确的经济效益分析，为教学仪器项目的投资决策提供有力支持。</w:t>
      </w:r>
    </w:p>
    <w:p>
      <w:pPr>
        <w:pStyle w:val="Heading1"/>
        <w:ind w:firstLine="560" w:firstLineChars="200"/>
        <w:rPr>
          <w:rFonts w:ascii="仿宋" w:eastAsia="仿宋" w:hAnsi="仿宋" w:cs="仿宋" w:hint="eastAsia"/>
          <w:sz w:val="28"/>
          <w:lang w:eastAsia="zh-CN"/>
        </w:rPr>
      </w:pPr>
      <w:bookmarkStart w:id="14" w:name="_Toc9222"/>
      <w:r>
        <w:rPr>
          <w:rFonts w:ascii="仿宋" w:eastAsia="仿宋" w:hAnsi="仿宋" w:cs="仿宋" w:hint="eastAsia"/>
          <w:sz w:val="28"/>
          <w:lang w:eastAsia="zh-CN"/>
        </w:rPr>
        <w:t>四、教学仪器项目建设单位说明</w:t>
      </w:r>
      <w:bookmarkEnd w:id="14"/>
    </w:p>
    <w:p>
      <w:pPr>
        <w:pStyle w:val="Heading2"/>
        <w:rPr>
          <w:rFonts w:ascii="仿宋" w:eastAsia="仿宋" w:hAnsi="仿宋" w:cs="仿宋" w:hint="eastAsia"/>
          <w:lang w:eastAsia="zh-CN"/>
        </w:rPr>
      </w:pPr>
      <w:bookmarkStart w:id="15" w:name="_Toc18509"/>
      <w:r>
        <w:rPr>
          <w:rFonts w:ascii="仿宋" w:eastAsia="仿宋" w:hAnsi="仿宋" w:cs="仿宋" w:hint="eastAsia"/>
          <w:lang w:eastAsia="zh-CN"/>
        </w:rPr>
        <w:t>(一)、教学仪器项目承办单位基本情况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4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教学仪器项目承办单位的XXXX，我们着眼于实现可持续的经济效益。通过技术创新和解决方案的提供，公司预计在教学仪器项目执行期间将获得可观的收入增长。这一收入来源主要包括教学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同时，我们注重成本控制和效率提升，以确保教学仪器项目的可持续盈利。透过精细的管理和资源优化，公司期望实现教学仪器项目利润最大化。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教学仪器项目实施进行全面的投资评估，包括教学仪器项目启动阶段的资金投入和后续运营成本。通过对教学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教学仪器项目实施过程中具备足够的资金流动性，公司将进行详尽的现金流分析。这包括资金需求的合理预测、教学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74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686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技术管理特点体现在其创新导向。通过引入最先进的技术趋势和解决方案，教学仪器项目致力于提升科技含量、提高质量和效率水平。这意味着我们将采用最新的工具和方法，确保教学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教学仪器项目技术管理的显著特征。通过整合不同领域的技术资源，我们实现了跨学科的协同工作。这有助于优化技术架构，提高整体效能。此外，整合性策略还促进了不同技术团队之间的紧密沟通和高效合作，确保教学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教学仪器项目所采用的技术。通过不断优化技术方案，教学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教学仪器项目团队将在教学仪器项目初期识别可能的技术风险，并采取相应的预防和应对措施。通过建立健全的风险评估机制，教学仪器项目能够在实施过程中及时发现并解决潜在的技术问题，保障教学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教学仪器项目中，技术将成为教学仪器项目成功的有力支持。这一深度剖析揭示了技术管理在教学仪器项目实施中的关键作用，为教学仪器项目的技术基础奠定了坚实的基础。</w:t>
      </w:r>
    </w:p>
    <w:p>
      <w:pPr>
        <w:pStyle w:val="Heading2"/>
        <w:ind w:firstLine="560" w:firstLineChars="200"/>
        <w:rPr>
          <w:rFonts w:ascii="仿宋" w:eastAsia="仿宋" w:hAnsi="仿宋" w:cs="仿宋" w:hint="eastAsia"/>
          <w:sz w:val="28"/>
          <w:lang w:eastAsia="zh-CN"/>
        </w:rPr>
      </w:pPr>
      <w:bookmarkStart w:id="19" w:name="_Toc18871"/>
      <w:r>
        <w:rPr>
          <w:rFonts w:ascii="仿宋" w:eastAsia="仿宋" w:hAnsi="仿宋" w:cs="仿宋" w:hint="eastAsia"/>
          <w:sz w:val="28"/>
          <w:lang w:eastAsia="zh-CN"/>
        </w:rPr>
        <w:t>(二)、教学仪器项目工艺技术设计方案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教学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教学仪器项目将严格按照相关行业规范要求进行组织。通过有效控制产品质量，教学仪器项目将致力于为顾客提供优质的教学仪器项目产品和良好的服务。这体现了教学仪器项目对于生产活动合规性和质量标准的高度重视，为教学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教学仪器项目注重生态效益和清洁生产原则。教学仪器项目建设将紧密结合地方特色经济发展，与社会经济发展规划和区域环境保护规划方案相协调一致。通过与当地区域自然生态系统的结合，教学仪器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https://d.book118.com/697110140063006035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76CF0"/>
    <w:rsid w:val="12776C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1014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2024-01-28T09:47:00Z</dcterms:created>
  <dcterms:modified xsi:type="dcterms:W3CDTF">2024-01-28T09:48:11Z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E4367E2DC48746D5B33C21928ED9A81D_11</vt:lpwstr>
  </property>
  <property fmtid="{D5CDD505-2E9C-101B-9397-08002B2CF9AE}" pid="3" name="KSOProductBuildVer">
    <vt:lpwstr>2052-12.1.0.16120</vt:lpwstr>
  </property>
</Properties>
</file>