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3-〔(4-氨基-3-甲氧苯基)偶氮〕苯磺酸项目规划设计蓝图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4" w:history="1">
        <w:r>
          <w:rPr>
            <w:rFonts w:ascii="仿宋" w:eastAsia="仿宋" w:hAnsi="仿宋" w:cs="仿宋" w:hint="eastAsia"/>
            <w:lang w:eastAsia="zh-CN"/>
          </w:rPr>
          <w:t>前言</w:t>
        </w:r>
        <w:r>
          <w:tab/>
        </w:r>
        <w:r>
          <w:fldChar w:fldCharType="begin"/>
        </w:r>
        <w:r>
          <w:instrText xml:space="preserve"> PAGEREF _Toc4064 \h </w:instrText>
        </w:r>
        <w:r>
          <w:fldChar w:fldCharType="separate"/>
        </w:r>
        <w:r>
          <w:t>3</w:t>
        </w:r>
        <w:r>
          <w:fldChar w:fldCharType="end"/>
        </w:r>
      </w:hyperlink>
    </w:p>
    <w:p>
      <w:pPr>
        <w:pStyle w:val="TOC1"/>
        <w:tabs>
          <w:tab w:val="right" w:leader="dot" w:pos="8306"/>
        </w:tabs>
      </w:pPr>
      <w:hyperlink w:anchor="_Toc30416" w:history="1">
        <w:r>
          <w:rPr>
            <w:rFonts w:ascii="仿宋" w:eastAsia="仿宋" w:hAnsi="仿宋" w:cs="仿宋" w:hint="eastAsia"/>
            <w:lang w:eastAsia="zh-CN"/>
          </w:rPr>
          <w:t>一、3-〔(4-氨基-3-甲氧苯基)偶氮〕苯磺酸项目可持续发展</w:t>
        </w:r>
        <w:r>
          <w:tab/>
        </w:r>
        <w:r>
          <w:fldChar w:fldCharType="begin"/>
        </w:r>
        <w:r>
          <w:instrText xml:space="preserve"> PAGEREF _Toc30416 \h </w:instrText>
        </w:r>
        <w:r>
          <w:fldChar w:fldCharType="separate"/>
        </w:r>
        <w:r>
          <w:t>3</w:t>
        </w:r>
        <w:r>
          <w:fldChar w:fldCharType="end"/>
        </w:r>
      </w:hyperlink>
    </w:p>
    <w:p>
      <w:pPr>
        <w:pStyle w:val="TOC2"/>
        <w:tabs>
          <w:tab w:val="right" w:leader="dot" w:pos="8306"/>
        </w:tabs>
      </w:pPr>
      <w:hyperlink w:anchor="_Toc19830" w:history="1">
        <w:r>
          <w:rPr>
            <w:rFonts w:ascii="仿宋" w:eastAsia="仿宋" w:hAnsi="仿宋" w:cs="仿宋" w:hint="eastAsia"/>
            <w:lang w:eastAsia="zh-CN"/>
          </w:rPr>
          <w:t>(一)、可持续战略与实践</w:t>
        </w:r>
        <w:r>
          <w:tab/>
        </w:r>
        <w:r>
          <w:fldChar w:fldCharType="begin"/>
        </w:r>
        <w:r>
          <w:instrText xml:space="preserve"> PAGEREF _Toc19830 \h </w:instrText>
        </w:r>
        <w:r>
          <w:fldChar w:fldCharType="separate"/>
        </w:r>
        <w:r>
          <w:t>3</w:t>
        </w:r>
        <w:r>
          <w:fldChar w:fldCharType="end"/>
        </w:r>
      </w:hyperlink>
    </w:p>
    <w:p>
      <w:pPr>
        <w:pStyle w:val="TOC2"/>
        <w:tabs>
          <w:tab w:val="right" w:leader="dot" w:pos="8306"/>
        </w:tabs>
      </w:pPr>
      <w:hyperlink w:anchor="_Toc14483" w:history="1">
        <w:r>
          <w:rPr>
            <w:rFonts w:ascii="仿宋" w:eastAsia="仿宋" w:hAnsi="仿宋" w:cs="仿宋" w:hint="eastAsia"/>
            <w:lang w:eastAsia="zh-CN"/>
          </w:rPr>
          <w:t>(二)、环保与社会责任</w:t>
        </w:r>
        <w:r>
          <w:tab/>
        </w:r>
        <w:r>
          <w:fldChar w:fldCharType="begin"/>
        </w:r>
        <w:r>
          <w:instrText xml:space="preserve"> PAGEREF _Toc14483 \h </w:instrText>
        </w:r>
        <w:r>
          <w:fldChar w:fldCharType="separate"/>
        </w:r>
        <w:r>
          <w:t>4</w:t>
        </w:r>
        <w:r>
          <w:fldChar w:fldCharType="end"/>
        </w:r>
      </w:hyperlink>
    </w:p>
    <w:p>
      <w:pPr>
        <w:pStyle w:val="TOC1"/>
        <w:tabs>
          <w:tab w:val="right" w:leader="dot" w:pos="8306"/>
        </w:tabs>
      </w:pPr>
      <w:hyperlink w:anchor="_Toc13760" w:history="1">
        <w:r>
          <w:rPr>
            <w:rFonts w:ascii="仿宋" w:eastAsia="仿宋" w:hAnsi="仿宋" w:cs="仿宋" w:hint="eastAsia"/>
            <w:lang w:eastAsia="zh-CN"/>
          </w:rPr>
          <w:t>二、3-〔(4-氨基-3-甲氧苯基)偶氮〕苯磺酸项目危机管理</w:t>
        </w:r>
        <w:r>
          <w:tab/>
        </w:r>
        <w:r>
          <w:fldChar w:fldCharType="begin"/>
        </w:r>
        <w:r>
          <w:instrText xml:space="preserve"> PAGEREF _Toc13760 \h </w:instrText>
        </w:r>
        <w:r>
          <w:fldChar w:fldCharType="separate"/>
        </w:r>
        <w:r>
          <w:t>5</w:t>
        </w:r>
        <w:r>
          <w:fldChar w:fldCharType="end"/>
        </w:r>
      </w:hyperlink>
    </w:p>
    <w:p>
      <w:pPr>
        <w:pStyle w:val="TOC2"/>
        <w:tabs>
          <w:tab w:val="right" w:leader="dot" w:pos="8306"/>
        </w:tabs>
      </w:pPr>
      <w:hyperlink w:anchor="_Toc8097" w:history="1">
        <w:r>
          <w:rPr>
            <w:rFonts w:ascii="仿宋" w:eastAsia="仿宋" w:hAnsi="仿宋" w:cs="仿宋" w:hint="eastAsia"/>
            <w:lang w:eastAsia="zh-CN"/>
          </w:rPr>
          <w:t>(一)、危机预警与识别</w:t>
        </w:r>
        <w:r>
          <w:tab/>
        </w:r>
        <w:r>
          <w:fldChar w:fldCharType="begin"/>
        </w:r>
        <w:r>
          <w:instrText xml:space="preserve"> PAGEREF _Toc8097 \h </w:instrText>
        </w:r>
        <w:r>
          <w:fldChar w:fldCharType="separate"/>
        </w:r>
        <w:r>
          <w:t>5</w:t>
        </w:r>
        <w:r>
          <w:fldChar w:fldCharType="end"/>
        </w:r>
      </w:hyperlink>
    </w:p>
    <w:p>
      <w:pPr>
        <w:pStyle w:val="TOC2"/>
        <w:tabs>
          <w:tab w:val="right" w:leader="dot" w:pos="8306"/>
        </w:tabs>
      </w:pPr>
      <w:hyperlink w:anchor="_Toc9973" w:history="1">
        <w:r>
          <w:rPr>
            <w:rFonts w:ascii="仿宋" w:eastAsia="仿宋" w:hAnsi="仿宋" w:cs="仿宋" w:hint="eastAsia"/>
            <w:lang w:eastAsia="zh-CN"/>
          </w:rPr>
          <w:t>(二)、危机应对与恢复</w:t>
        </w:r>
        <w:r>
          <w:tab/>
        </w:r>
        <w:r>
          <w:fldChar w:fldCharType="begin"/>
        </w:r>
        <w:r>
          <w:instrText xml:space="preserve"> PAGEREF _Toc9973 \h </w:instrText>
        </w:r>
        <w:r>
          <w:fldChar w:fldCharType="separate"/>
        </w:r>
        <w:r>
          <w:t>6</w:t>
        </w:r>
        <w:r>
          <w:fldChar w:fldCharType="end"/>
        </w:r>
      </w:hyperlink>
    </w:p>
    <w:p>
      <w:pPr>
        <w:pStyle w:val="TOC1"/>
        <w:tabs>
          <w:tab w:val="right" w:leader="dot" w:pos="8306"/>
        </w:tabs>
      </w:pPr>
      <w:hyperlink w:anchor="_Toc18053" w:history="1">
        <w:r>
          <w:rPr>
            <w:rFonts w:ascii="仿宋" w:eastAsia="仿宋" w:hAnsi="仿宋" w:cs="仿宋" w:hint="eastAsia"/>
            <w:lang w:eastAsia="zh-CN"/>
          </w:rPr>
          <w:t>三、3-〔(4-氨基-3-甲氧苯基)偶氮〕苯磺酸项目绩效评估</w:t>
        </w:r>
        <w:r>
          <w:tab/>
        </w:r>
        <w:r>
          <w:fldChar w:fldCharType="begin"/>
        </w:r>
        <w:r>
          <w:instrText xml:space="preserve"> PAGEREF _Toc18053 \h </w:instrText>
        </w:r>
        <w:r>
          <w:fldChar w:fldCharType="separate"/>
        </w:r>
        <w:r>
          <w:t>8</w:t>
        </w:r>
        <w:r>
          <w:fldChar w:fldCharType="end"/>
        </w:r>
      </w:hyperlink>
    </w:p>
    <w:p>
      <w:pPr>
        <w:pStyle w:val="TOC2"/>
        <w:tabs>
          <w:tab w:val="right" w:leader="dot" w:pos="8306"/>
        </w:tabs>
      </w:pPr>
      <w:hyperlink w:anchor="_Toc31198" w:history="1">
        <w:r>
          <w:rPr>
            <w:rFonts w:ascii="仿宋" w:eastAsia="仿宋" w:hAnsi="仿宋" w:cs="仿宋" w:hint="eastAsia"/>
            <w:lang w:eastAsia="zh-CN"/>
          </w:rPr>
          <w:t>(一)、绩效评估指标</w:t>
        </w:r>
        <w:r>
          <w:tab/>
        </w:r>
        <w:r>
          <w:fldChar w:fldCharType="begin"/>
        </w:r>
        <w:r>
          <w:instrText xml:space="preserve"> PAGEREF _Toc31198 \h </w:instrText>
        </w:r>
        <w:r>
          <w:fldChar w:fldCharType="separate"/>
        </w:r>
        <w:r>
          <w:t>8</w:t>
        </w:r>
        <w:r>
          <w:fldChar w:fldCharType="end"/>
        </w:r>
      </w:hyperlink>
    </w:p>
    <w:p>
      <w:pPr>
        <w:pStyle w:val="TOC2"/>
        <w:tabs>
          <w:tab w:val="right" w:leader="dot" w:pos="8306"/>
        </w:tabs>
      </w:pPr>
      <w:hyperlink w:anchor="_Toc20903" w:history="1">
        <w:r>
          <w:rPr>
            <w:rFonts w:ascii="仿宋" w:eastAsia="仿宋" w:hAnsi="仿宋" w:cs="仿宋" w:hint="eastAsia"/>
            <w:lang w:eastAsia="zh-CN"/>
          </w:rPr>
          <w:t>(二)、绩效评估方法</w:t>
        </w:r>
        <w:r>
          <w:tab/>
        </w:r>
        <w:r>
          <w:fldChar w:fldCharType="begin"/>
        </w:r>
        <w:r>
          <w:instrText xml:space="preserve"> PAGEREF _Toc20903 \h </w:instrText>
        </w:r>
        <w:r>
          <w:fldChar w:fldCharType="separate"/>
        </w:r>
        <w:r>
          <w:t>9</w:t>
        </w:r>
        <w:r>
          <w:fldChar w:fldCharType="end"/>
        </w:r>
      </w:hyperlink>
    </w:p>
    <w:p>
      <w:pPr>
        <w:pStyle w:val="TOC2"/>
        <w:tabs>
          <w:tab w:val="right" w:leader="dot" w:pos="8306"/>
        </w:tabs>
      </w:pPr>
      <w:hyperlink w:anchor="_Toc15614" w:history="1">
        <w:r>
          <w:rPr>
            <w:rFonts w:ascii="仿宋" w:eastAsia="仿宋" w:hAnsi="仿宋" w:cs="仿宋" w:hint="eastAsia"/>
            <w:lang w:eastAsia="zh-CN"/>
          </w:rPr>
          <w:t>(三)、绩效评估周期</w:t>
        </w:r>
        <w:r>
          <w:tab/>
        </w:r>
        <w:r>
          <w:fldChar w:fldCharType="begin"/>
        </w:r>
        <w:r>
          <w:instrText xml:space="preserve"> PAGEREF _Toc15614 \h </w:instrText>
        </w:r>
        <w:r>
          <w:fldChar w:fldCharType="separate"/>
        </w:r>
        <w:r>
          <w:t>11</w:t>
        </w:r>
        <w:r>
          <w:fldChar w:fldCharType="end"/>
        </w:r>
      </w:hyperlink>
    </w:p>
    <w:p>
      <w:pPr>
        <w:pStyle w:val="TOC1"/>
        <w:tabs>
          <w:tab w:val="right" w:leader="dot" w:pos="8306"/>
        </w:tabs>
      </w:pPr>
      <w:hyperlink w:anchor="_Toc2641" w:history="1">
        <w:r>
          <w:rPr>
            <w:rFonts w:ascii="仿宋" w:eastAsia="仿宋" w:hAnsi="仿宋" w:cs="仿宋" w:hint="eastAsia"/>
            <w:lang w:eastAsia="zh-CN"/>
          </w:rPr>
          <w:t>四、3-〔(4-氨基-3-甲氧苯基)偶氮〕苯磺酸项目文档管理</w:t>
        </w:r>
        <w:r>
          <w:tab/>
        </w:r>
        <w:r>
          <w:fldChar w:fldCharType="begin"/>
        </w:r>
        <w:r>
          <w:instrText xml:space="preserve"> PAGEREF _Toc2641 \h </w:instrText>
        </w:r>
        <w:r>
          <w:fldChar w:fldCharType="separate"/>
        </w:r>
        <w:r>
          <w:t>12</w:t>
        </w:r>
        <w:r>
          <w:fldChar w:fldCharType="end"/>
        </w:r>
      </w:hyperlink>
    </w:p>
    <w:p>
      <w:pPr>
        <w:pStyle w:val="TOC2"/>
        <w:tabs>
          <w:tab w:val="right" w:leader="dot" w:pos="8306"/>
        </w:tabs>
      </w:pPr>
      <w:hyperlink w:anchor="_Toc32261" w:history="1">
        <w:r>
          <w:rPr>
            <w:rFonts w:ascii="仿宋" w:eastAsia="仿宋" w:hAnsi="仿宋" w:cs="仿宋" w:hint="eastAsia"/>
            <w:lang w:eastAsia="zh-CN"/>
          </w:rPr>
          <w:t>(一)、文档编制与审查</w:t>
        </w:r>
        <w:r>
          <w:tab/>
        </w:r>
        <w:r>
          <w:fldChar w:fldCharType="begin"/>
        </w:r>
        <w:r>
          <w:instrText xml:space="preserve"> PAGEREF _Toc32261 \h </w:instrText>
        </w:r>
        <w:r>
          <w:fldChar w:fldCharType="separate"/>
        </w:r>
        <w:r>
          <w:t>12</w:t>
        </w:r>
        <w:r>
          <w:fldChar w:fldCharType="end"/>
        </w:r>
      </w:hyperlink>
    </w:p>
    <w:p>
      <w:pPr>
        <w:pStyle w:val="TOC2"/>
        <w:tabs>
          <w:tab w:val="right" w:leader="dot" w:pos="8306"/>
        </w:tabs>
      </w:pPr>
      <w:hyperlink w:anchor="_Toc13013" w:history="1">
        <w:r>
          <w:rPr>
            <w:rFonts w:ascii="仿宋" w:eastAsia="仿宋" w:hAnsi="仿宋" w:cs="仿宋" w:hint="eastAsia"/>
            <w:lang w:eastAsia="zh-CN"/>
          </w:rPr>
          <w:t>(二)、文档发布与分发</w:t>
        </w:r>
        <w:r>
          <w:tab/>
        </w:r>
        <w:r>
          <w:fldChar w:fldCharType="begin"/>
        </w:r>
        <w:r>
          <w:instrText xml:space="preserve"> PAGEREF _Toc13013 \h </w:instrText>
        </w:r>
        <w:r>
          <w:fldChar w:fldCharType="separate"/>
        </w:r>
        <w:r>
          <w:t>14</w:t>
        </w:r>
        <w:r>
          <w:fldChar w:fldCharType="end"/>
        </w:r>
      </w:hyperlink>
    </w:p>
    <w:p>
      <w:pPr>
        <w:pStyle w:val="TOC2"/>
        <w:tabs>
          <w:tab w:val="right" w:leader="dot" w:pos="8306"/>
        </w:tabs>
      </w:pPr>
      <w:hyperlink w:anchor="_Toc15313" w:history="1">
        <w:r>
          <w:rPr>
            <w:rFonts w:ascii="仿宋" w:eastAsia="仿宋" w:hAnsi="仿宋" w:cs="仿宋" w:hint="eastAsia"/>
            <w:lang w:eastAsia="zh-CN"/>
          </w:rPr>
          <w:t>(三)、文档存档与归档</w:t>
        </w:r>
        <w:r>
          <w:tab/>
        </w:r>
        <w:r>
          <w:fldChar w:fldCharType="begin"/>
        </w:r>
        <w:r>
          <w:instrText xml:space="preserve"> PAGEREF _Toc15313 \h </w:instrText>
        </w:r>
        <w:r>
          <w:fldChar w:fldCharType="separate"/>
        </w:r>
        <w:r>
          <w:t>15</w:t>
        </w:r>
        <w:r>
          <w:fldChar w:fldCharType="end"/>
        </w:r>
      </w:hyperlink>
    </w:p>
    <w:p>
      <w:pPr>
        <w:pStyle w:val="TOC1"/>
        <w:tabs>
          <w:tab w:val="right" w:leader="dot" w:pos="8306"/>
        </w:tabs>
      </w:pPr>
      <w:hyperlink w:anchor="_Toc25864" w:history="1">
        <w:r>
          <w:rPr>
            <w:rFonts w:ascii="仿宋" w:eastAsia="仿宋" w:hAnsi="仿宋" w:cs="仿宋" w:hint="eastAsia"/>
            <w:lang w:eastAsia="zh-CN"/>
          </w:rPr>
          <w:t>五、产品规划分析</w:t>
        </w:r>
        <w:r>
          <w:tab/>
        </w:r>
        <w:r>
          <w:fldChar w:fldCharType="begin"/>
        </w:r>
        <w:r>
          <w:instrText xml:space="preserve"> PAGEREF _Toc25864 \h </w:instrText>
        </w:r>
        <w:r>
          <w:fldChar w:fldCharType="separate"/>
        </w:r>
        <w:r>
          <w:t>16</w:t>
        </w:r>
        <w:r>
          <w:fldChar w:fldCharType="end"/>
        </w:r>
      </w:hyperlink>
    </w:p>
    <w:p>
      <w:pPr>
        <w:pStyle w:val="TOC2"/>
        <w:tabs>
          <w:tab w:val="right" w:leader="dot" w:pos="8306"/>
        </w:tabs>
      </w:pPr>
      <w:hyperlink w:anchor="_Toc11661" w:history="1">
        <w:r>
          <w:rPr>
            <w:rFonts w:ascii="仿宋" w:eastAsia="仿宋" w:hAnsi="仿宋" w:cs="仿宋" w:hint="eastAsia"/>
            <w:lang w:eastAsia="zh-CN"/>
          </w:rPr>
          <w:t>(一)、产品规划</w:t>
        </w:r>
        <w:r>
          <w:tab/>
        </w:r>
        <w:r>
          <w:fldChar w:fldCharType="begin"/>
        </w:r>
        <w:r>
          <w:instrText xml:space="preserve"> PAGEREF _Toc11661 \h </w:instrText>
        </w:r>
        <w:r>
          <w:fldChar w:fldCharType="separate"/>
        </w:r>
        <w:r>
          <w:t>16</w:t>
        </w:r>
        <w:r>
          <w:fldChar w:fldCharType="end"/>
        </w:r>
      </w:hyperlink>
    </w:p>
    <w:p>
      <w:pPr>
        <w:pStyle w:val="TOC2"/>
        <w:tabs>
          <w:tab w:val="right" w:leader="dot" w:pos="8306"/>
        </w:tabs>
      </w:pPr>
      <w:hyperlink w:anchor="_Toc5486" w:history="1">
        <w:r>
          <w:rPr>
            <w:rFonts w:ascii="仿宋" w:eastAsia="仿宋" w:hAnsi="仿宋" w:cs="仿宋" w:hint="eastAsia"/>
            <w:lang w:eastAsia="zh-CN"/>
          </w:rPr>
          <w:t>(二)、建设规模</w:t>
        </w:r>
        <w:r>
          <w:tab/>
        </w:r>
        <w:r>
          <w:fldChar w:fldCharType="begin"/>
        </w:r>
        <w:r>
          <w:instrText xml:space="preserve"> PAGEREF _Toc5486 \h </w:instrText>
        </w:r>
        <w:r>
          <w:fldChar w:fldCharType="separate"/>
        </w:r>
        <w:r>
          <w:t>17</w:t>
        </w:r>
        <w:r>
          <w:fldChar w:fldCharType="end"/>
        </w:r>
      </w:hyperlink>
    </w:p>
    <w:p>
      <w:pPr>
        <w:pStyle w:val="TOC1"/>
        <w:tabs>
          <w:tab w:val="right" w:leader="dot" w:pos="8306"/>
        </w:tabs>
      </w:pPr>
      <w:hyperlink w:anchor="_Toc12205" w:history="1">
        <w:r>
          <w:rPr>
            <w:rFonts w:ascii="仿宋" w:eastAsia="仿宋" w:hAnsi="仿宋" w:cs="仿宋" w:hint="eastAsia"/>
            <w:lang w:eastAsia="zh-CN"/>
          </w:rPr>
          <w:t>六、工艺说明</w:t>
        </w:r>
        <w:r>
          <w:tab/>
        </w:r>
        <w:r>
          <w:fldChar w:fldCharType="begin"/>
        </w:r>
        <w:r>
          <w:instrText xml:space="preserve"> PAGEREF _Toc12205 \h </w:instrText>
        </w:r>
        <w:r>
          <w:fldChar w:fldCharType="separate"/>
        </w:r>
        <w:r>
          <w:t>18</w:t>
        </w:r>
        <w:r>
          <w:fldChar w:fldCharType="end"/>
        </w:r>
      </w:hyperlink>
    </w:p>
    <w:p>
      <w:pPr>
        <w:pStyle w:val="TOC2"/>
        <w:tabs>
          <w:tab w:val="right" w:leader="dot" w:pos="8306"/>
        </w:tabs>
      </w:pPr>
      <w:hyperlink w:anchor="_Toc26813" w:history="1">
        <w:r>
          <w:rPr>
            <w:rFonts w:ascii="仿宋" w:eastAsia="仿宋" w:hAnsi="仿宋" w:cs="仿宋" w:hint="eastAsia"/>
            <w:lang w:eastAsia="zh-CN"/>
          </w:rPr>
          <w:t>(一)、技术管理特点</w:t>
        </w:r>
        <w:r>
          <w:tab/>
        </w:r>
        <w:r>
          <w:fldChar w:fldCharType="begin"/>
        </w:r>
        <w:r>
          <w:instrText xml:space="preserve"> PAGEREF _Toc26813 \h </w:instrText>
        </w:r>
        <w:r>
          <w:fldChar w:fldCharType="separate"/>
        </w:r>
        <w:r>
          <w:t>18</w:t>
        </w:r>
        <w:r>
          <w:fldChar w:fldCharType="end"/>
        </w:r>
      </w:hyperlink>
    </w:p>
    <w:p>
      <w:pPr>
        <w:pStyle w:val="TOC2"/>
        <w:tabs>
          <w:tab w:val="right" w:leader="dot" w:pos="8306"/>
        </w:tabs>
      </w:pPr>
      <w:hyperlink w:anchor="_Toc28115" w:history="1">
        <w:r>
          <w:rPr>
            <w:rFonts w:ascii="仿宋" w:eastAsia="仿宋" w:hAnsi="仿宋" w:cs="仿宋" w:hint="eastAsia"/>
            <w:lang w:eastAsia="zh-CN"/>
          </w:rPr>
          <w:t>(二)、3-〔(4-氨基-3-甲氧苯基)偶氮〕苯磺酸项目工艺技术设计方案</w:t>
        </w:r>
        <w:r>
          <w:tab/>
        </w:r>
        <w:r>
          <w:fldChar w:fldCharType="begin"/>
        </w:r>
        <w:r>
          <w:instrText xml:space="preserve"> PAGEREF _Toc28115 \h </w:instrText>
        </w:r>
        <w:r>
          <w:fldChar w:fldCharType="separate"/>
        </w:r>
        <w:r>
          <w:t>20</w:t>
        </w:r>
        <w:r>
          <w:fldChar w:fldCharType="end"/>
        </w:r>
      </w:hyperlink>
    </w:p>
    <w:p>
      <w:pPr>
        <w:pStyle w:val="TOC2"/>
        <w:tabs>
          <w:tab w:val="right" w:leader="dot" w:pos="8306"/>
        </w:tabs>
      </w:pPr>
      <w:hyperlink w:anchor="_Toc14002" w:history="1">
        <w:r>
          <w:rPr>
            <w:rFonts w:ascii="仿宋" w:eastAsia="仿宋" w:hAnsi="仿宋" w:cs="仿宋" w:hint="eastAsia"/>
            <w:lang w:eastAsia="zh-CN"/>
          </w:rPr>
          <w:t>(三)、设备选型方案</w:t>
        </w:r>
        <w:r>
          <w:tab/>
        </w:r>
        <w:r>
          <w:fldChar w:fldCharType="begin"/>
        </w:r>
        <w:r>
          <w:instrText xml:space="preserve"> PAGEREF _Toc14002 \h </w:instrText>
        </w:r>
        <w:r>
          <w:fldChar w:fldCharType="separate"/>
        </w:r>
        <w:r>
          <w:t>21</w:t>
        </w:r>
        <w:r>
          <w:fldChar w:fldCharType="end"/>
        </w:r>
      </w:hyperlink>
    </w:p>
    <w:p>
      <w:pPr>
        <w:pStyle w:val="TOC1"/>
        <w:tabs>
          <w:tab w:val="right" w:leader="dot" w:pos="8306"/>
        </w:tabs>
      </w:pPr>
      <w:hyperlink w:anchor="_Toc22758" w:history="1">
        <w:r>
          <w:rPr>
            <w:rFonts w:ascii="仿宋" w:eastAsia="仿宋" w:hAnsi="仿宋" w:cs="仿宋" w:hint="eastAsia"/>
            <w:lang w:eastAsia="zh-CN"/>
          </w:rPr>
          <w:t>七、3-〔(4-氨基-3-甲氧苯基)偶氮〕苯磺酸项目社会影响</w:t>
        </w:r>
        <w:r>
          <w:tab/>
        </w:r>
        <w:r>
          <w:fldChar w:fldCharType="begin"/>
        </w:r>
        <w:r>
          <w:instrText xml:space="preserve"> PAGEREF _Toc22758 \h </w:instrText>
        </w:r>
        <w:r>
          <w:fldChar w:fldCharType="separate"/>
        </w:r>
        <w:r>
          <w:t>23</w:t>
        </w:r>
        <w:r>
          <w:fldChar w:fldCharType="end"/>
        </w:r>
      </w:hyperlink>
    </w:p>
    <w:p>
      <w:pPr>
        <w:pStyle w:val="TOC2"/>
        <w:tabs>
          <w:tab w:val="right" w:leader="dot" w:pos="8306"/>
        </w:tabs>
      </w:pPr>
      <w:hyperlink w:anchor="_Toc11332" w:history="1">
        <w:r>
          <w:rPr>
            <w:rFonts w:ascii="仿宋" w:eastAsia="仿宋" w:hAnsi="仿宋" w:cs="仿宋" w:hint="eastAsia"/>
            <w:lang w:eastAsia="zh-CN"/>
          </w:rPr>
          <w:t>(一)、社会责任与义务</w:t>
        </w:r>
        <w:r>
          <w:tab/>
        </w:r>
        <w:r>
          <w:fldChar w:fldCharType="begin"/>
        </w:r>
        <w:r>
          <w:instrText xml:space="preserve"> PAGEREF _Toc11332 \h </w:instrText>
        </w:r>
        <w:r>
          <w:fldChar w:fldCharType="separate"/>
        </w:r>
        <w:r>
          <w:t>23</w:t>
        </w:r>
        <w:r>
          <w:fldChar w:fldCharType="end"/>
        </w:r>
      </w:hyperlink>
    </w:p>
    <w:p>
      <w:pPr>
        <w:pStyle w:val="TOC2"/>
        <w:tabs>
          <w:tab w:val="right" w:leader="dot" w:pos="8306"/>
        </w:tabs>
      </w:pPr>
      <w:hyperlink w:anchor="_Toc13030" w:history="1">
        <w:r>
          <w:rPr>
            <w:rFonts w:ascii="仿宋" w:eastAsia="仿宋" w:hAnsi="仿宋" w:cs="仿宋" w:hint="eastAsia"/>
            <w:lang w:eastAsia="zh-CN"/>
          </w:rPr>
          <w:t>(二)、社会参与与沟通</w:t>
        </w:r>
        <w:r>
          <w:tab/>
        </w:r>
        <w:r>
          <w:fldChar w:fldCharType="begin"/>
        </w:r>
        <w:r>
          <w:instrText xml:space="preserve"> PAGEREF _Toc13030 \h </w:instrText>
        </w:r>
        <w:r>
          <w:fldChar w:fldCharType="separate"/>
        </w:r>
        <w:r>
          <w:t>23</w:t>
        </w:r>
        <w:r>
          <w:fldChar w:fldCharType="end"/>
        </w:r>
      </w:hyperlink>
    </w:p>
    <w:p>
      <w:pPr>
        <w:pStyle w:val="TOC1"/>
        <w:tabs>
          <w:tab w:val="right" w:leader="dot" w:pos="8306"/>
        </w:tabs>
      </w:pPr>
      <w:hyperlink w:anchor="_Toc20668" w:history="1">
        <w:r>
          <w:rPr>
            <w:rFonts w:ascii="仿宋" w:eastAsia="仿宋" w:hAnsi="仿宋" w:cs="仿宋" w:hint="eastAsia"/>
            <w:lang w:eastAsia="zh-CN"/>
          </w:rPr>
          <w:t>八、3-〔(4-氨基-3-甲氧苯基)偶氮〕苯磺酸项目环境影响分析</w:t>
        </w:r>
        <w:r>
          <w:tab/>
        </w:r>
        <w:r>
          <w:fldChar w:fldCharType="begin"/>
        </w:r>
        <w:r>
          <w:instrText xml:space="preserve"> PAGEREF _Toc20668 \h </w:instrText>
        </w:r>
        <w:r>
          <w:fldChar w:fldCharType="separate"/>
        </w:r>
        <w:r>
          <w:t>25</w:t>
        </w:r>
        <w:r>
          <w:fldChar w:fldCharType="end"/>
        </w:r>
      </w:hyperlink>
    </w:p>
    <w:p>
      <w:pPr>
        <w:pStyle w:val="TOC2"/>
        <w:tabs>
          <w:tab w:val="right" w:leader="dot" w:pos="8306"/>
        </w:tabs>
      </w:pPr>
      <w:hyperlink w:anchor="_Toc1592" w:history="1">
        <w:r>
          <w:rPr>
            <w:rFonts w:ascii="仿宋" w:eastAsia="仿宋" w:hAnsi="仿宋" w:cs="仿宋" w:hint="eastAsia"/>
            <w:lang w:eastAsia="zh-CN"/>
          </w:rPr>
          <w:t>(一)、建设区域环境质量现状</w:t>
        </w:r>
        <w:r>
          <w:tab/>
        </w:r>
        <w:r>
          <w:fldChar w:fldCharType="begin"/>
        </w:r>
        <w:r>
          <w:instrText xml:space="preserve"> PAGEREF _Toc1592 \h </w:instrText>
        </w:r>
        <w:r>
          <w:fldChar w:fldCharType="separate"/>
        </w:r>
        <w:r>
          <w:t>25</w:t>
        </w:r>
        <w:r>
          <w:fldChar w:fldCharType="end"/>
        </w:r>
      </w:hyperlink>
    </w:p>
    <w:p>
      <w:pPr>
        <w:pStyle w:val="TOC2"/>
        <w:tabs>
          <w:tab w:val="right" w:leader="dot" w:pos="8306"/>
        </w:tabs>
      </w:pPr>
      <w:hyperlink w:anchor="_Toc3130" w:history="1">
        <w:r>
          <w:rPr>
            <w:rFonts w:ascii="仿宋" w:eastAsia="仿宋" w:hAnsi="仿宋" w:cs="仿宋" w:hint="eastAsia"/>
            <w:lang w:eastAsia="zh-CN"/>
          </w:rPr>
          <w:t>(二)、建设期环境保护</w:t>
        </w:r>
        <w:r>
          <w:tab/>
        </w:r>
        <w:r>
          <w:fldChar w:fldCharType="begin"/>
        </w:r>
        <w:r>
          <w:instrText xml:space="preserve"> PAGEREF _Toc3130 \h </w:instrText>
        </w:r>
        <w:r>
          <w:fldChar w:fldCharType="separate"/>
        </w:r>
        <w:r>
          <w:t>26</w:t>
        </w:r>
        <w:r>
          <w:fldChar w:fldCharType="end"/>
        </w:r>
      </w:hyperlink>
    </w:p>
    <w:p>
      <w:pPr>
        <w:pStyle w:val="TOC2"/>
        <w:tabs>
          <w:tab w:val="right" w:leader="dot" w:pos="8306"/>
        </w:tabs>
      </w:pPr>
      <w:hyperlink w:anchor="_Toc19587" w:history="1">
        <w:r>
          <w:rPr>
            <w:rFonts w:ascii="仿宋" w:eastAsia="仿宋" w:hAnsi="仿宋" w:cs="仿宋" w:hint="eastAsia"/>
            <w:lang w:eastAsia="zh-CN"/>
          </w:rPr>
          <w:t>(三)、运营期环境保护</w:t>
        </w:r>
        <w:r>
          <w:tab/>
        </w:r>
        <w:r>
          <w:fldChar w:fldCharType="begin"/>
        </w:r>
        <w:r>
          <w:instrText xml:space="preserve"> PAGEREF _Toc19587 \h </w:instrText>
        </w:r>
        <w:r>
          <w:fldChar w:fldCharType="separate"/>
        </w:r>
        <w:r>
          <w:t>28</w:t>
        </w:r>
        <w:r>
          <w:fldChar w:fldCharType="end"/>
        </w:r>
      </w:hyperlink>
    </w:p>
    <w:p>
      <w:pPr>
        <w:pStyle w:val="TOC2"/>
        <w:tabs>
          <w:tab w:val="right" w:leader="dot" w:pos="8306"/>
        </w:tabs>
      </w:pPr>
      <w:hyperlink w:anchor="_Toc939" w:history="1">
        <w:r>
          <w:rPr>
            <w:rFonts w:ascii="仿宋" w:eastAsia="仿宋" w:hAnsi="仿宋" w:cs="仿宋" w:hint="eastAsia"/>
            <w:lang w:eastAsia="zh-CN"/>
          </w:rPr>
          <w:t>(四)、3-〔(4-氨基-3-甲氧苯基)偶氮〕苯磺酸项目建设对区域经济的影响</w:t>
        </w:r>
        <w:r>
          <w:tab/>
        </w:r>
        <w:r>
          <w:fldChar w:fldCharType="begin"/>
        </w:r>
        <w:r>
          <w:instrText xml:space="preserve"> PAGEREF _Toc939 \h </w:instrText>
        </w:r>
        <w:r>
          <w:fldChar w:fldCharType="separate"/>
        </w:r>
        <w:r>
          <w:t>29</w:t>
        </w:r>
        <w:r>
          <w:fldChar w:fldCharType="end"/>
        </w:r>
      </w:hyperlink>
    </w:p>
    <w:p>
      <w:pPr>
        <w:pStyle w:val="TOC2"/>
        <w:tabs>
          <w:tab w:val="right" w:leader="dot" w:pos="8306"/>
        </w:tabs>
      </w:pPr>
      <w:hyperlink w:anchor="_Toc26971" w:history="1">
        <w:r>
          <w:rPr>
            <w:rFonts w:ascii="仿宋" w:eastAsia="仿宋" w:hAnsi="仿宋" w:cs="仿宋" w:hint="eastAsia"/>
            <w:lang w:eastAsia="zh-CN"/>
          </w:rPr>
          <w:t>(五)、废弃物处理</w:t>
        </w:r>
        <w:r>
          <w:tab/>
        </w:r>
        <w:r>
          <w:fldChar w:fldCharType="begin"/>
        </w:r>
        <w:r>
          <w:instrText xml:space="preserve"> PAGEREF _Toc26971 \h </w:instrText>
        </w:r>
        <w:r>
          <w:fldChar w:fldCharType="separate"/>
        </w:r>
        <w:r>
          <w:t>31</w:t>
        </w:r>
        <w:r>
          <w:fldChar w:fldCharType="end"/>
        </w:r>
      </w:hyperlink>
    </w:p>
    <w:p>
      <w:pPr>
        <w:pStyle w:val="TOC2"/>
        <w:tabs>
          <w:tab w:val="right" w:leader="dot" w:pos="8306"/>
        </w:tabs>
      </w:pPr>
      <w:hyperlink w:anchor="_Toc32069" w:history="1">
        <w:r>
          <w:rPr>
            <w:rFonts w:ascii="仿宋" w:eastAsia="仿宋" w:hAnsi="仿宋" w:cs="仿宋" w:hint="eastAsia"/>
            <w:lang w:eastAsia="zh-CN"/>
          </w:rPr>
          <w:t>(六)、特殊环境影响分析</w:t>
        </w:r>
        <w:r>
          <w:tab/>
        </w:r>
        <w:r>
          <w:fldChar w:fldCharType="begin"/>
        </w:r>
        <w:r>
          <w:instrText xml:space="preserve"> PAGEREF _Toc32069 \h </w:instrText>
        </w:r>
        <w:r>
          <w:fldChar w:fldCharType="separate"/>
        </w:r>
        <w:r>
          <w:t>33</w:t>
        </w:r>
        <w:r>
          <w:fldChar w:fldCharType="end"/>
        </w:r>
      </w:hyperlink>
    </w:p>
    <w:p>
      <w:pPr>
        <w:pStyle w:val="TOC2"/>
        <w:tabs>
          <w:tab w:val="right" w:leader="dot" w:pos="8306"/>
        </w:tabs>
      </w:pPr>
      <w:hyperlink w:anchor="_Toc32580" w:history="1">
        <w:r>
          <w:rPr>
            <w:rFonts w:ascii="仿宋" w:eastAsia="仿宋" w:hAnsi="仿宋" w:cs="仿宋" w:hint="eastAsia"/>
            <w:lang w:eastAsia="zh-CN"/>
          </w:rPr>
          <w:t>(七)、清洁生产</w:t>
        </w:r>
        <w:r>
          <w:tab/>
        </w:r>
        <w:r>
          <w:fldChar w:fldCharType="begin"/>
        </w:r>
        <w:r>
          <w:instrText xml:space="preserve"> PAGEREF _Toc32580 \h </w:instrText>
        </w:r>
        <w:r>
          <w:fldChar w:fldCharType="separate"/>
        </w:r>
        <w:r>
          <w:t>34</w:t>
        </w:r>
        <w:r>
          <w:fldChar w:fldCharType="end"/>
        </w:r>
      </w:hyperlink>
    </w:p>
    <w:p>
      <w:pPr>
        <w:pStyle w:val="TOC2"/>
        <w:tabs>
          <w:tab w:val="right" w:leader="dot" w:pos="8306"/>
        </w:tabs>
      </w:pPr>
      <w:hyperlink w:anchor="_Toc23040" w:history="1">
        <w:r>
          <w:rPr>
            <w:rFonts w:ascii="仿宋" w:eastAsia="仿宋" w:hAnsi="仿宋" w:cs="仿宋" w:hint="eastAsia"/>
            <w:lang w:eastAsia="zh-CN"/>
          </w:rPr>
          <w:t>(八)、环境保护综合评价</w:t>
        </w:r>
        <w:r>
          <w:tab/>
        </w:r>
        <w:r>
          <w:fldChar w:fldCharType="begin"/>
        </w:r>
        <w:r>
          <w:instrText xml:space="preserve"> PAGEREF _Toc23040 \h </w:instrText>
        </w:r>
        <w:r>
          <w:fldChar w:fldCharType="separate"/>
        </w:r>
        <w:r>
          <w:t>35</w:t>
        </w:r>
        <w:r>
          <w:fldChar w:fldCharType="end"/>
        </w:r>
      </w:hyperlink>
    </w:p>
    <w:p>
      <w:pPr>
        <w:pStyle w:val="TOC1"/>
        <w:tabs>
          <w:tab w:val="right" w:leader="dot" w:pos="8306"/>
        </w:tabs>
      </w:pPr>
      <w:hyperlink w:anchor="_Toc6615" w:history="1">
        <w:r>
          <w:rPr>
            <w:rFonts w:ascii="仿宋" w:eastAsia="仿宋" w:hAnsi="仿宋" w:cs="仿宋" w:hint="eastAsia"/>
            <w:lang w:eastAsia="zh-CN"/>
          </w:rPr>
          <w:t>九、3-〔(4-氨基-3-甲氧苯基)偶氮〕苯磺酸项目计划安排</w:t>
        </w:r>
        <w:r>
          <w:tab/>
        </w:r>
        <w:r>
          <w:fldChar w:fldCharType="begin"/>
        </w:r>
        <w:r>
          <w:instrText xml:space="preserve"> PAGEREF _Toc6615 \h </w:instrText>
        </w:r>
        <w:r>
          <w:fldChar w:fldCharType="separate"/>
        </w:r>
        <w:r>
          <w:t>37</w:t>
        </w:r>
        <w:r>
          <w:fldChar w:fldCharType="end"/>
        </w:r>
      </w:hyperlink>
    </w:p>
    <w:p>
      <w:pPr>
        <w:pStyle w:val="TOC2"/>
        <w:tabs>
          <w:tab w:val="right" w:leader="dot" w:pos="8306"/>
        </w:tabs>
      </w:pPr>
      <w:hyperlink w:anchor="_Toc21405" w:history="1">
        <w:r>
          <w:rPr>
            <w:rFonts w:ascii="仿宋" w:eastAsia="仿宋" w:hAnsi="仿宋" w:cs="仿宋" w:hint="eastAsia"/>
            <w:lang w:eastAsia="zh-CN"/>
          </w:rPr>
          <w:t>(一)、建设周期</w:t>
        </w:r>
        <w:r>
          <w:tab/>
        </w:r>
        <w:r>
          <w:fldChar w:fldCharType="begin"/>
        </w:r>
        <w:r>
          <w:instrText xml:space="preserve"> PAGEREF _Toc21405 \h </w:instrText>
        </w:r>
        <w:r>
          <w:fldChar w:fldCharType="separate"/>
        </w:r>
        <w:r>
          <w:t>37</w:t>
        </w:r>
        <w:r>
          <w:fldChar w:fldCharType="end"/>
        </w:r>
      </w:hyperlink>
    </w:p>
    <w:p>
      <w:pPr>
        <w:pStyle w:val="TOC2"/>
        <w:tabs>
          <w:tab w:val="right" w:leader="dot" w:pos="8306"/>
        </w:tabs>
      </w:pPr>
      <w:hyperlink w:anchor="_Toc15892" w:history="1">
        <w:r>
          <w:rPr>
            <w:rFonts w:ascii="仿宋" w:eastAsia="仿宋" w:hAnsi="仿宋" w:cs="仿宋" w:hint="eastAsia"/>
            <w:lang w:eastAsia="zh-CN"/>
          </w:rPr>
          <w:t>(二)、建设进度</w:t>
        </w:r>
        <w:r>
          <w:tab/>
        </w:r>
        <w:r>
          <w:fldChar w:fldCharType="begin"/>
        </w:r>
        <w:r>
          <w:instrText xml:space="preserve"> PAGEREF _Toc15892 \h </w:instrText>
        </w:r>
        <w:r>
          <w:fldChar w:fldCharType="separate"/>
        </w:r>
        <w:r>
          <w:t>38</w:t>
        </w:r>
        <w:r>
          <w:fldChar w:fldCharType="end"/>
        </w:r>
      </w:hyperlink>
    </w:p>
    <w:p>
      <w:pPr>
        <w:pStyle w:val="TOC2"/>
        <w:tabs>
          <w:tab w:val="right" w:leader="dot" w:pos="8306"/>
        </w:tabs>
      </w:pPr>
      <w:hyperlink w:anchor="_Toc27719" w:history="1">
        <w:r>
          <w:rPr>
            <w:rFonts w:ascii="仿宋" w:eastAsia="仿宋" w:hAnsi="仿宋" w:cs="仿宋" w:hint="eastAsia"/>
            <w:lang w:eastAsia="zh-CN"/>
          </w:rPr>
          <w:t>(三)、进度安排注意事项</w:t>
        </w:r>
        <w:r>
          <w:tab/>
        </w:r>
        <w:r>
          <w:fldChar w:fldCharType="begin"/>
        </w:r>
        <w:r>
          <w:instrText xml:space="preserve"> PAGEREF _Toc27719 \h </w:instrText>
        </w:r>
        <w:r>
          <w:fldChar w:fldCharType="separate"/>
        </w:r>
        <w:r>
          <w:t>39</w:t>
        </w:r>
        <w:r>
          <w:fldChar w:fldCharType="end"/>
        </w:r>
      </w:hyperlink>
    </w:p>
    <w:p>
      <w:pPr>
        <w:pStyle w:val="TOC2"/>
        <w:tabs>
          <w:tab w:val="right" w:leader="dot" w:pos="8306"/>
        </w:tabs>
      </w:pPr>
      <w:hyperlink w:anchor="_Toc14874" w:history="1">
        <w:r>
          <w:rPr>
            <w:rFonts w:ascii="仿宋" w:eastAsia="仿宋" w:hAnsi="仿宋" w:cs="仿宋" w:hint="eastAsia"/>
            <w:lang w:eastAsia="zh-CN"/>
          </w:rPr>
          <w:t>(四)、人力资源配置</w:t>
        </w:r>
        <w:r>
          <w:tab/>
        </w:r>
        <w:r>
          <w:fldChar w:fldCharType="begin"/>
        </w:r>
        <w:r>
          <w:instrText xml:space="preserve"> PAGEREF _Toc14874 \h </w:instrText>
        </w:r>
        <w:r>
          <w:fldChar w:fldCharType="separate"/>
        </w:r>
        <w:r>
          <w:t>41</w:t>
        </w:r>
        <w:r>
          <w:fldChar w:fldCharType="end"/>
        </w:r>
      </w:hyperlink>
    </w:p>
    <w:p>
      <w:pPr>
        <w:pStyle w:val="TOC1"/>
        <w:tabs>
          <w:tab w:val="right" w:leader="dot" w:pos="8306"/>
        </w:tabs>
      </w:pPr>
      <w:hyperlink w:anchor="_Toc9164" w:history="1">
        <w:r>
          <w:rPr>
            <w:rFonts w:ascii="仿宋" w:eastAsia="仿宋" w:hAnsi="仿宋" w:cs="仿宋" w:hint="eastAsia"/>
            <w:lang w:eastAsia="zh-CN"/>
          </w:rPr>
          <w:t>十、3-〔(4-氨基-3-甲氧苯基)偶氮〕苯磺酸项目技术管理</w:t>
        </w:r>
        <w:r>
          <w:tab/>
        </w:r>
        <w:r>
          <w:fldChar w:fldCharType="begin"/>
        </w:r>
        <w:r>
          <w:instrText xml:space="preserve"> PAGEREF _Toc9164 \h </w:instrText>
        </w:r>
        <w:r>
          <w:fldChar w:fldCharType="separate"/>
        </w:r>
        <w:r>
          <w:t>42</w:t>
        </w:r>
        <w:r>
          <w:fldChar w:fldCharType="end"/>
        </w:r>
      </w:hyperlink>
    </w:p>
    <w:p>
      <w:pPr>
        <w:pStyle w:val="TOC2"/>
        <w:tabs>
          <w:tab w:val="right" w:leader="dot" w:pos="8306"/>
        </w:tabs>
      </w:pPr>
      <w:hyperlink w:anchor="_Toc6118" w:history="1">
        <w:r>
          <w:rPr>
            <w:rFonts w:ascii="仿宋" w:eastAsia="仿宋" w:hAnsi="仿宋" w:cs="仿宋" w:hint="eastAsia"/>
            <w:lang w:eastAsia="zh-CN"/>
          </w:rPr>
          <w:t>(一)、技术方案选用方向</w:t>
        </w:r>
        <w:r>
          <w:tab/>
        </w:r>
        <w:r>
          <w:fldChar w:fldCharType="begin"/>
        </w:r>
        <w:r>
          <w:instrText xml:space="preserve"> PAGEREF _Toc6118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18" w:history="1">
        <w:r>
          <w:rPr>
            <w:rFonts w:ascii="仿宋" w:eastAsia="仿宋" w:hAnsi="仿宋" w:cs="仿宋" w:hint="eastAsia"/>
            <w:lang w:eastAsia="zh-CN"/>
          </w:rPr>
          <w:t>(二)、工艺技术方案选用原则</w:t>
        </w:r>
        <w:r>
          <w:tab/>
        </w:r>
        <w:r>
          <w:fldChar w:fldCharType="begin"/>
        </w:r>
        <w:r>
          <w:instrText xml:space="preserve"> PAGEREF _Toc26618 \h </w:instrText>
        </w:r>
        <w:r>
          <w:fldChar w:fldCharType="separate"/>
        </w:r>
        <w:r>
          <w:t>44</w:t>
        </w:r>
        <w:r>
          <w:fldChar w:fldCharType="end"/>
        </w:r>
      </w:hyperlink>
    </w:p>
    <w:p>
      <w:pPr>
        <w:pStyle w:val="TOC2"/>
        <w:tabs>
          <w:tab w:val="right" w:leader="dot" w:pos="8306"/>
        </w:tabs>
      </w:pPr>
      <w:hyperlink w:anchor="_Toc29384" w:history="1">
        <w:r>
          <w:rPr>
            <w:rFonts w:ascii="仿宋" w:eastAsia="仿宋" w:hAnsi="仿宋" w:cs="仿宋" w:hint="eastAsia"/>
            <w:lang w:eastAsia="zh-CN"/>
          </w:rPr>
          <w:t>(三)、工艺技术方案要求</w:t>
        </w:r>
        <w:r>
          <w:tab/>
        </w:r>
        <w:r>
          <w:fldChar w:fldCharType="begin"/>
        </w:r>
        <w:r>
          <w:instrText xml:space="preserve"> PAGEREF _Toc29384 \h </w:instrText>
        </w:r>
        <w:r>
          <w:fldChar w:fldCharType="separate"/>
        </w:r>
        <w:r>
          <w:t>46</w:t>
        </w:r>
        <w:r>
          <w:fldChar w:fldCharType="end"/>
        </w:r>
      </w:hyperlink>
    </w:p>
    <w:p>
      <w:pPr>
        <w:pStyle w:val="TOC1"/>
        <w:tabs>
          <w:tab w:val="right" w:leader="dot" w:pos="8306"/>
        </w:tabs>
      </w:pPr>
      <w:hyperlink w:anchor="_Toc8370" w:history="1">
        <w:r>
          <w:rPr>
            <w:rFonts w:ascii="仿宋" w:eastAsia="仿宋" w:hAnsi="仿宋" w:cs="仿宋" w:hint="eastAsia"/>
            <w:lang w:eastAsia="zh-CN"/>
          </w:rPr>
          <w:t>十一、3-〔(4-氨基-3-甲氧苯基)偶氮〕苯磺酸项目人力资源管理</w:t>
        </w:r>
        <w:r>
          <w:tab/>
        </w:r>
        <w:r>
          <w:fldChar w:fldCharType="begin"/>
        </w:r>
        <w:r>
          <w:instrText xml:space="preserve"> PAGEREF _Toc8370 \h </w:instrText>
        </w:r>
        <w:r>
          <w:fldChar w:fldCharType="separate"/>
        </w:r>
        <w:r>
          <w:t>48</w:t>
        </w:r>
        <w:r>
          <w:fldChar w:fldCharType="end"/>
        </w:r>
      </w:hyperlink>
    </w:p>
    <w:p>
      <w:pPr>
        <w:pStyle w:val="TOC2"/>
        <w:tabs>
          <w:tab w:val="right" w:leader="dot" w:pos="8306"/>
        </w:tabs>
      </w:pPr>
      <w:hyperlink w:anchor="_Toc11687" w:history="1">
        <w:r>
          <w:rPr>
            <w:rFonts w:ascii="仿宋" w:eastAsia="仿宋" w:hAnsi="仿宋" w:cs="仿宋" w:hint="eastAsia"/>
            <w:lang w:eastAsia="zh-CN"/>
          </w:rPr>
          <w:t>(一)、建立健全的预算管理制度</w:t>
        </w:r>
        <w:r>
          <w:tab/>
        </w:r>
        <w:r>
          <w:fldChar w:fldCharType="begin"/>
        </w:r>
        <w:r>
          <w:instrText xml:space="preserve"> PAGEREF _Toc11687 \h </w:instrText>
        </w:r>
        <w:r>
          <w:fldChar w:fldCharType="separate"/>
        </w:r>
        <w:r>
          <w:t>48</w:t>
        </w:r>
        <w:r>
          <w:fldChar w:fldCharType="end"/>
        </w:r>
      </w:hyperlink>
    </w:p>
    <w:p>
      <w:pPr>
        <w:pStyle w:val="TOC2"/>
        <w:tabs>
          <w:tab w:val="right" w:leader="dot" w:pos="8306"/>
        </w:tabs>
      </w:pPr>
      <w:hyperlink w:anchor="_Toc32162" w:history="1">
        <w:r>
          <w:rPr>
            <w:rFonts w:ascii="仿宋" w:eastAsia="仿宋" w:hAnsi="仿宋" w:cs="仿宋" w:hint="eastAsia"/>
            <w:lang w:eastAsia="zh-CN"/>
          </w:rPr>
          <w:t>(二)、加强资金流动监控</w:t>
        </w:r>
        <w:r>
          <w:tab/>
        </w:r>
        <w:r>
          <w:fldChar w:fldCharType="begin"/>
        </w:r>
        <w:r>
          <w:instrText xml:space="preserve"> PAGEREF _Toc32162 \h </w:instrText>
        </w:r>
        <w:r>
          <w:fldChar w:fldCharType="separate"/>
        </w:r>
        <w:r>
          <w:t>51</w:t>
        </w:r>
        <w:r>
          <w:fldChar w:fldCharType="end"/>
        </w:r>
      </w:hyperlink>
    </w:p>
    <w:p>
      <w:pPr>
        <w:pStyle w:val="TOC2"/>
        <w:tabs>
          <w:tab w:val="right" w:leader="dot" w:pos="8306"/>
        </w:tabs>
      </w:pPr>
      <w:hyperlink w:anchor="_Toc14418" w:history="1">
        <w:r>
          <w:rPr>
            <w:rFonts w:ascii="仿宋" w:eastAsia="仿宋" w:hAnsi="仿宋" w:cs="仿宋" w:hint="eastAsia"/>
            <w:lang w:eastAsia="zh-CN"/>
          </w:rPr>
          <w:t>(三)、制定完善的风险控制机制</w:t>
        </w:r>
        <w:r>
          <w:tab/>
        </w:r>
        <w:r>
          <w:fldChar w:fldCharType="begin"/>
        </w:r>
        <w:r>
          <w:instrText xml:space="preserve"> PAGEREF _Toc14418 \h </w:instrText>
        </w:r>
        <w:r>
          <w:fldChar w:fldCharType="separate"/>
        </w:r>
        <w:r>
          <w:t>52</w:t>
        </w:r>
        <w:r>
          <w:fldChar w:fldCharType="end"/>
        </w:r>
      </w:hyperlink>
    </w:p>
    <w:p>
      <w:pPr>
        <w:pStyle w:val="TOC2"/>
        <w:tabs>
          <w:tab w:val="right" w:leader="dot" w:pos="8306"/>
        </w:tabs>
      </w:pPr>
      <w:hyperlink w:anchor="_Toc6859" w:history="1">
        <w:r>
          <w:rPr>
            <w:rFonts w:ascii="仿宋" w:eastAsia="仿宋" w:hAnsi="仿宋" w:cs="仿宋" w:hint="eastAsia"/>
            <w:lang w:eastAsia="zh-CN"/>
          </w:rPr>
          <w:t>(四)、优化成本管理</w:t>
        </w:r>
        <w:r>
          <w:tab/>
        </w:r>
        <w:r>
          <w:fldChar w:fldCharType="begin"/>
        </w:r>
        <w:r>
          <w:instrText xml:space="preserve"> PAGEREF _Toc6859 \h </w:instrText>
        </w:r>
        <w:r>
          <w:fldChar w:fldCharType="separate"/>
        </w:r>
        <w:r>
          <w:t>54</w:t>
        </w:r>
        <w:r>
          <w:fldChar w:fldCharType="end"/>
        </w:r>
      </w:hyperlink>
    </w:p>
    <w:p>
      <w:pPr>
        <w:pStyle w:val="TOC1"/>
        <w:tabs>
          <w:tab w:val="right" w:leader="dot" w:pos="8306"/>
        </w:tabs>
      </w:pPr>
      <w:hyperlink w:anchor="_Toc17520" w:history="1">
        <w:r>
          <w:rPr>
            <w:rFonts w:ascii="仿宋" w:eastAsia="仿宋" w:hAnsi="仿宋" w:cs="仿宋" w:hint="eastAsia"/>
            <w:lang w:eastAsia="zh-CN"/>
          </w:rPr>
          <w:t>十二、生产安全保护</w:t>
        </w:r>
        <w:r>
          <w:tab/>
        </w:r>
        <w:r>
          <w:fldChar w:fldCharType="begin"/>
        </w:r>
        <w:r>
          <w:instrText xml:space="preserve"> PAGEREF _Toc17520 \h </w:instrText>
        </w:r>
        <w:r>
          <w:fldChar w:fldCharType="separate"/>
        </w:r>
        <w:r>
          <w:t>55</w:t>
        </w:r>
        <w:r>
          <w:fldChar w:fldCharType="end"/>
        </w:r>
      </w:hyperlink>
    </w:p>
    <w:p>
      <w:pPr>
        <w:pStyle w:val="TOC2"/>
        <w:tabs>
          <w:tab w:val="right" w:leader="dot" w:pos="8306"/>
        </w:tabs>
      </w:pPr>
      <w:hyperlink w:anchor="_Toc31295" w:history="1">
        <w:r>
          <w:rPr>
            <w:rFonts w:ascii="仿宋" w:eastAsia="仿宋" w:hAnsi="仿宋" w:cs="仿宋" w:hint="eastAsia"/>
            <w:lang w:eastAsia="zh-CN"/>
          </w:rPr>
          <w:t>(一)、消防安全</w:t>
        </w:r>
        <w:r>
          <w:tab/>
        </w:r>
        <w:r>
          <w:fldChar w:fldCharType="begin"/>
        </w:r>
        <w:r>
          <w:instrText xml:space="preserve"> PAGEREF _Toc31295 \h </w:instrText>
        </w:r>
        <w:r>
          <w:fldChar w:fldCharType="separate"/>
        </w:r>
        <w:r>
          <w:t>55</w:t>
        </w:r>
        <w:r>
          <w:fldChar w:fldCharType="end"/>
        </w:r>
      </w:hyperlink>
    </w:p>
    <w:p>
      <w:pPr>
        <w:pStyle w:val="TOC2"/>
        <w:tabs>
          <w:tab w:val="right" w:leader="dot" w:pos="8306"/>
        </w:tabs>
      </w:pPr>
      <w:hyperlink w:anchor="_Toc3786" w:history="1">
        <w:r>
          <w:rPr>
            <w:rFonts w:ascii="仿宋" w:eastAsia="仿宋" w:hAnsi="仿宋" w:cs="仿宋" w:hint="eastAsia"/>
            <w:lang w:eastAsia="zh-CN"/>
          </w:rPr>
          <w:t>(二)、防火防爆总图布置措施</w:t>
        </w:r>
        <w:r>
          <w:tab/>
        </w:r>
        <w:r>
          <w:fldChar w:fldCharType="begin"/>
        </w:r>
        <w:r>
          <w:instrText xml:space="preserve"> PAGEREF _Toc3786 \h </w:instrText>
        </w:r>
        <w:r>
          <w:fldChar w:fldCharType="separate"/>
        </w:r>
        <w:r>
          <w:t>57</w:t>
        </w:r>
        <w:r>
          <w:fldChar w:fldCharType="end"/>
        </w:r>
      </w:hyperlink>
    </w:p>
    <w:p>
      <w:pPr>
        <w:pStyle w:val="TOC2"/>
        <w:tabs>
          <w:tab w:val="right" w:leader="dot" w:pos="8306"/>
        </w:tabs>
      </w:pPr>
      <w:hyperlink w:anchor="_Toc1205" w:history="1">
        <w:r>
          <w:rPr>
            <w:rFonts w:ascii="仿宋" w:eastAsia="仿宋" w:hAnsi="仿宋" w:cs="仿宋" w:hint="eastAsia"/>
            <w:lang w:eastAsia="zh-CN"/>
          </w:rPr>
          <w:t>(三)、自然灾害防范措施</w:t>
        </w:r>
        <w:r>
          <w:tab/>
        </w:r>
        <w:r>
          <w:fldChar w:fldCharType="begin"/>
        </w:r>
        <w:r>
          <w:instrText xml:space="preserve"> PAGEREF _Toc1205 \h </w:instrText>
        </w:r>
        <w:r>
          <w:fldChar w:fldCharType="separate"/>
        </w:r>
        <w:r>
          <w:t>58</w:t>
        </w:r>
        <w:r>
          <w:fldChar w:fldCharType="end"/>
        </w:r>
      </w:hyperlink>
    </w:p>
    <w:p>
      <w:pPr>
        <w:pStyle w:val="TOC2"/>
        <w:tabs>
          <w:tab w:val="right" w:leader="dot" w:pos="8306"/>
        </w:tabs>
      </w:pPr>
      <w:hyperlink w:anchor="_Toc18433" w:history="1">
        <w:r>
          <w:rPr>
            <w:rFonts w:ascii="仿宋" w:eastAsia="仿宋" w:hAnsi="仿宋" w:cs="仿宋" w:hint="eastAsia"/>
            <w:lang w:eastAsia="zh-CN"/>
          </w:rPr>
          <w:t>(四)、安全色及安全标志使用要求</w:t>
        </w:r>
        <w:r>
          <w:tab/>
        </w:r>
        <w:r>
          <w:fldChar w:fldCharType="begin"/>
        </w:r>
        <w:r>
          <w:instrText xml:space="preserve"> PAGEREF _Toc18433 \h </w:instrText>
        </w:r>
        <w:r>
          <w:fldChar w:fldCharType="separate"/>
        </w:r>
        <w:r>
          <w:t>59</w:t>
        </w:r>
        <w:r>
          <w:fldChar w:fldCharType="end"/>
        </w:r>
      </w:hyperlink>
    </w:p>
    <w:p>
      <w:pPr>
        <w:pStyle w:val="TOC2"/>
        <w:tabs>
          <w:tab w:val="right" w:leader="dot" w:pos="8306"/>
        </w:tabs>
      </w:pPr>
      <w:hyperlink w:anchor="_Toc4074" w:history="1">
        <w:r>
          <w:rPr>
            <w:rFonts w:ascii="仿宋" w:eastAsia="仿宋" w:hAnsi="仿宋" w:cs="仿宋" w:hint="eastAsia"/>
            <w:lang w:eastAsia="zh-CN"/>
          </w:rPr>
          <w:t>(五)、防尘防毒措施</w:t>
        </w:r>
        <w:r>
          <w:tab/>
        </w:r>
        <w:r>
          <w:fldChar w:fldCharType="begin"/>
        </w:r>
        <w:r>
          <w:instrText xml:space="preserve"> PAGEREF _Toc4074 \h </w:instrText>
        </w:r>
        <w:r>
          <w:fldChar w:fldCharType="separate"/>
        </w:r>
        <w:r>
          <w:t>60</w:t>
        </w:r>
        <w:r>
          <w:fldChar w:fldCharType="end"/>
        </w:r>
      </w:hyperlink>
    </w:p>
    <w:p>
      <w:pPr>
        <w:pStyle w:val="TOC2"/>
        <w:tabs>
          <w:tab w:val="right" w:leader="dot" w:pos="8306"/>
        </w:tabs>
      </w:pPr>
      <w:hyperlink w:anchor="_Toc16374" w:history="1">
        <w:r>
          <w:rPr>
            <w:rFonts w:ascii="仿宋" w:eastAsia="仿宋" w:hAnsi="仿宋" w:cs="仿宋" w:hint="eastAsia"/>
            <w:lang w:eastAsia="zh-CN"/>
          </w:rPr>
          <w:t>(六)、防静电、触电防护及防雷措施</w:t>
        </w:r>
        <w:r>
          <w:tab/>
        </w:r>
        <w:r>
          <w:fldChar w:fldCharType="begin"/>
        </w:r>
        <w:r>
          <w:instrText xml:space="preserve"> PAGEREF _Toc16374 \h </w:instrText>
        </w:r>
        <w:r>
          <w:fldChar w:fldCharType="separate"/>
        </w:r>
        <w:r>
          <w:t>62</w:t>
        </w:r>
        <w:r>
          <w:fldChar w:fldCharType="end"/>
        </w:r>
      </w:hyperlink>
    </w:p>
    <w:p>
      <w:pPr>
        <w:pStyle w:val="TOC2"/>
        <w:tabs>
          <w:tab w:val="right" w:leader="dot" w:pos="8306"/>
        </w:tabs>
      </w:pPr>
      <w:hyperlink w:anchor="_Toc8428" w:history="1">
        <w:r>
          <w:rPr>
            <w:rFonts w:ascii="仿宋" w:eastAsia="仿宋" w:hAnsi="仿宋" w:cs="仿宋" w:hint="eastAsia"/>
            <w:lang w:eastAsia="zh-CN"/>
          </w:rPr>
          <w:t>(七)、机械设备安全保障措施</w:t>
        </w:r>
        <w:r>
          <w:tab/>
        </w:r>
        <w:r>
          <w:fldChar w:fldCharType="begin"/>
        </w:r>
        <w:r>
          <w:instrText xml:space="preserve"> PAGEREF _Toc8428 \h </w:instrText>
        </w:r>
        <w:r>
          <w:fldChar w:fldCharType="separate"/>
        </w:r>
        <w:r>
          <w:t>63</w:t>
        </w:r>
        <w:r>
          <w:fldChar w:fldCharType="end"/>
        </w:r>
      </w:hyperlink>
    </w:p>
    <w:p>
      <w:pPr>
        <w:pStyle w:val="TOC1"/>
        <w:tabs>
          <w:tab w:val="right" w:leader="dot" w:pos="8306"/>
        </w:tabs>
      </w:pPr>
      <w:hyperlink w:anchor="_Toc20843" w:history="1">
        <w:r>
          <w:rPr>
            <w:rFonts w:ascii="仿宋" w:eastAsia="仿宋" w:hAnsi="仿宋" w:cs="仿宋" w:hint="eastAsia"/>
            <w:lang w:eastAsia="zh-CN"/>
          </w:rPr>
          <w:t>十三、3-〔(4-氨基-3-甲氧苯基)偶氮〕苯磺酸项目变更管理</w:t>
        </w:r>
        <w:r>
          <w:tab/>
        </w:r>
        <w:r>
          <w:fldChar w:fldCharType="begin"/>
        </w:r>
        <w:r>
          <w:instrText xml:space="preserve"> PAGEREF _Toc20843 \h </w:instrText>
        </w:r>
        <w:r>
          <w:fldChar w:fldCharType="separate"/>
        </w:r>
        <w:r>
          <w:t>65</w:t>
        </w:r>
        <w:r>
          <w:fldChar w:fldCharType="end"/>
        </w:r>
      </w:hyperlink>
    </w:p>
    <w:p>
      <w:pPr>
        <w:pStyle w:val="TOC2"/>
        <w:tabs>
          <w:tab w:val="right" w:leader="dot" w:pos="8306"/>
        </w:tabs>
      </w:pPr>
      <w:hyperlink w:anchor="_Toc4537" w:history="1">
        <w:r>
          <w:rPr>
            <w:rFonts w:ascii="仿宋" w:eastAsia="仿宋" w:hAnsi="仿宋" w:cs="仿宋" w:hint="eastAsia"/>
            <w:lang w:eastAsia="zh-CN"/>
          </w:rPr>
          <w:t>(一)、变更申请与评估</w:t>
        </w:r>
        <w:r>
          <w:tab/>
        </w:r>
        <w:r>
          <w:fldChar w:fldCharType="begin"/>
        </w:r>
        <w:r>
          <w:instrText xml:space="preserve"> PAGEREF _Toc4537 \h </w:instrText>
        </w:r>
        <w:r>
          <w:fldChar w:fldCharType="separate"/>
        </w:r>
        <w:r>
          <w:t>65</w:t>
        </w:r>
        <w:r>
          <w:fldChar w:fldCharType="end"/>
        </w:r>
      </w:hyperlink>
    </w:p>
    <w:p>
      <w:pPr>
        <w:pStyle w:val="TOC2"/>
        <w:tabs>
          <w:tab w:val="right" w:leader="dot" w:pos="8306"/>
        </w:tabs>
      </w:pPr>
      <w:hyperlink w:anchor="_Toc14243" w:history="1">
        <w:r>
          <w:rPr>
            <w:rFonts w:ascii="仿宋" w:eastAsia="仿宋" w:hAnsi="仿宋" w:cs="仿宋" w:hint="eastAsia"/>
            <w:lang w:eastAsia="zh-CN"/>
          </w:rPr>
          <w:t>(二)、变更实施与控制</w:t>
        </w:r>
        <w:r>
          <w:tab/>
        </w:r>
        <w:r>
          <w:fldChar w:fldCharType="begin"/>
        </w:r>
        <w:r>
          <w:instrText xml:space="preserve"> PAGEREF _Toc14243 \h </w:instrText>
        </w:r>
        <w:r>
          <w:fldChar w:fldCharType="separate"/>
        </w:r>
        <w:r>
          <w:t>65</w:t>
        </w:r>
        <w:r>
          <w:fldChar w:fldCharType="end"/>
        </w:r>
      </w:hyperlink>
    </w:p>
    <w:p>
      <w:pPr>
        <w:pStyle w:val="TOC1"/>
        <w:tabs>
          <w:tab w:val="right" w:leader="dot" w:pos="8306"/>
        </w:tabs>
      </w:pPr>
      <w:hyperlink w:anchor="_Toc15577" w:history="1">
        <w:r>
          <w:rPr>
            <w:rFonts w:ascii="仿宋" w:eastAsia="仿宋" w:hAnsi="仿宋" w:cs="仿宋" w:hint="eastAsia"/>
            <w:lang w:eastAsia="zh-CN"/>
          </w:rPr>
          <w:t>十四、质量管理体系</w:t>
        </w:r>
        <w:r>
          <w:tab/>
        </w:r>
        <w:r>
          <w:fldChar w:fldCharType="begin"/>
        </w:r>
        <w:r>
          <w:instrText xml:space="preserve"> PAGEREF _Toc15577 \h </w:instrText>
        </w:r>
        <w:r>
          <w:fldChar w:fldCharType="separate"/>
        </w:r>
        <w:r>
          <w:t>66</w:t>
        </w:r>
        <w:r>
          <w:fldChar w:fldCharType="end"/>
        </w:r>
      </w:hyperlink>
    </w:p>
    <w:p>
      <w:pPr>
        <w:pStyle w:val="TOC2"/>
        <w:tabs>
          <w:tab w:val="right" w:leader="dot" w:pos="8306"/>
        </w:tabs>
      </w:pPr>
      <w:hyperlink w:anchor="_Toc1548" w:history="1">
        <w:r>
          <w:rPr>
            <w:rFonts w:ascii="仿宋" w:eastAsia="仿宋" w:hAnsi="仿宋" w:cs="仿宋" w:hint="eastAsia"/>
            <w:lang w:eastAsia="zh-CN"/>
          </w:rPr>
          <w:t>(一)、质量目标与方针</w:t>
        </w:r>
        <w:r>
          <w:tab/>
        </w:r>
        <w:r>
          <w:fldChar w:fldCharType="begin"/>
        </w:r>
        <w:r>
          <w:instrText xml:space="preserve"> PAGEREF _Toc1548 \h </w:instrText>
        </w:r>
        <w:r>
          <w:fldChar w:fldCharType="separate"/>
        </w:r>
        <w:r>
          <w:t>66</w:t>
        </w:r>
        <w:r>
          <w:fldChar w:fldCharType="end"/>
        </w:r>
      </w:hyperlink>
    </w:p>
    <w:p>
      <w:pPr>
        <w:pStyle w:val="TOC2"/>
        <w:tabs>
          <w:tab w:val="right" w:leader="dot" w:pos="8306"/>
        </w:tabs>
      </w:pPr>
      <w:hyperlink w:anchor="_Toc9955" w:history="1">
        <w:r>
          <w:rPr>
            <w:rFonts w:ascii="仿宋" w:eastAsia="仿宋" w:hAnsi="仿宋" w:cs="仿宋" w:hint="eastAsia"/>
            <w:lang w:eastAsia="zh-CN"/>
          </w:rPr>
          <w:t>(二)、质量管理责任</w:t>
        </w:r>
        <w:r>
          <w:tab/>
        </w:r>
        <w:r>
          <w:fldChar w:fldCharType="begin"/>
        </w:r>
        <w:r>
          <w:instrText xml:space="preserve"> PAGEREF _Toc9955 \h </w:instrText>
        </w:r>
        <w:r>
          <w:fldChar w:fldCharType="separate"/>
        </w:r>
        <w:r>
          <w:t>67</w:t>
        </w:r>
        <w:r>
          <w:fldChar w:fldCharType="end"/>
        </w:r>
      </w:hyperlink>
    </w:p>
    <w:p>
      <w:pPr>
        <w:pStyle w:val="TOC2"/>
        <w:tabs>
          <w:tab w:val="right" w:leader="dot" w:pos="8306"/>
        </w:tabs>
      </w:pPr>
      <w:hyperlink w:anchor="_Toc31291" w:history="1">
        <w:r>
          <w:rPr>
            <w:rFonts w:ascii="仿宋" w:eastAsia="仿宋" w:hAnsi="仿宋" w:cs="仿宋" w:hint="eastAsia"/>
            <w:lang w:eastAsia="zh-CN"/>
          </w:rPr>
          <w:t>(三)、质量管理体系文件</w:t>
        </w:r>
        <w:r>
          <w:tab/>
        </w:r>
        <w:r>
          <w:fldChar w:fldCharType="begin"/>
        </w:r>
        <w:r>
          <w:instrText xml:space="preserve"> PAGEREF _Toc31291 \h </w:instrText>
        </w:r>
        <w:r>
          <w:fldChar w:fldCharType="separate"/>
        </w:r>
        <w:r>
          <w:t>69</w:t>
        </w:r>
        <w:r>
          <w:fldChar w:fldCharType="end"/>
        </w:r>
      </w:hyperlink>
    </w:p>
    <w:p>
      <w:pPr>
        <w:pStyle w:val="TOC2"/>
        <w:tabs>
          <w:tab w:val="right" w:leader="dot" w:pos="8306"/>
        </w:tabs>
      </w:pPr>
      <w:hyperlink w:anchor="_Toc7435" w:history="1">
        <w:r>
          <w:rPr>
            <w:rFonts w:ascii="仿宋" w:eastAsia="仿宋" w:hAnsi="仿宋" w:cs="仿宋" w:hint="eastAsia"/>
            <w:lang w:eastAsia="zh-CN"/>
          </w:rPr>
          <w:t>(四)、质量培训与教育</w:t>
        </w:r>
        <w:r>
          <w:tab/>
        </w:r>
        <w:r>
          <w:fldChar w:fldCharType="begin"/>
        </w:r>
        <w:r>
          <w:instrText xml:space="preserve"> PAGEREF _Toc7435 \h </w:instrText>
        </w:r>
        <w:r>
          <w:fldChar w:fldCharType="separate"/>
        </w:r>
        <w:r>
          <w:t>71</w:t>
        </w:r>
        <w:r>
          <w:fldChar w:fldCharType="end"/>
        </w:r>
      </w:hyperlink>
    </w:p>
    <w:p>
      <w:pPr>
        <w:pStyle w:val="TOC2"/>
        <w:tabs>
          <w:tab w:val="right" w:leader="dot" w:pos="8306"/>
        </w:tabs>
      </w:pPr>
      <w:hyperlink w:anchor="_Toc25280" w:history="1">
        <w:r>
          <w:rPr>
            <w:rFonts w:ascii="仿宋" w:eastAsia="仿宋" w:hAnsi="仿宋" w:cs="仿宋" w:hint="eastAsia"/>
            <w:lang w:eastAsia="zh-CN"/>
          </w:rPr>
          <w:t>(五)、质量审核与评价</w:t>
        </w:r>
        <w:r>
          <w:tab/>
        </w:r>
        <w:r>
          <w:fldChar w:fldCharType="begin"/>
        </w:r>
        <w:r>
          <w:instrText xml:space="preserve"> PAGEREF _Toc25280 \h </w:instrText>
        </w:r>
        <w:r>
          <w:fldChar w:fldCharType="separate"/>
        </w:r>
        <w:r>
          <w:t>72</w:t>
        </w:r>
        <w:r>
          <w:fldChar w:fldCharType="end"/>
        </w:r>
      </w:hyperlink>
    </w:p>
    <w:p>
      <w:pPr>
        <w:pStyle w:val="TOC2"/>
        <w:tabs>
          <w:tab w:val="right" w:leader="dot" w:pos="8306"/>
        </w:tabs>
      </w:pPr>
      <w:hyperlink w:anchor="_Toc14628" w:history="1">
        <w:r>
          <w:rPr>
            <w:rFonts w:ascii="仿宋" w:eastAsia="仿宋" w:hAnsi="仿宋" w:cs="仿宋" w:hint="eastAsia"/>
            <w:lang w:eastAsia="zh-CN"/>
          </w:rPr>
          <w:t>(六)、不符合与纠正措施</w:t>
        </w:r>
        <w:r>
          <w:tab/>
        </w:r>
        <w:r>
          <w:fldChar w:fldCharType="begin"/>
        </w:r>
        <w:r>
          <w:instrText xml:space="preserve"> PAGEREF _Toc14628 \h </w:instrText>
        </w:r>
        <w:r>
          <w:fldChar w:fldCharType="separate"/>
        </w:r>
        <w:r>
          <w:t>74</w:t>
        </w:r>
        <w:r>
          <w:fldChar w:fldCharType="end"/>
        </w:r>
      </w:hyperlink>
    </w:p>
    <w:p>
      <w:pPr>
        <w:pStyle w:val="TOC1"/>
        <w:tabs>
          <w:tab w:val="right" w:leader="dot" w:pos="8306"/>
        </w:tabs>
      </w:pPr>
      <w:hyperlink w:anchor="_Toc27034" w:history="1">
        <w:r>
          <w:rPr>
            <w:rFonts w:ascii="仿宋" w:eastAsia="仿宋" w:hAnsi="仿宋" w:cs="仿宋" w:hint="eastAsia"/>
            <w:lang w:eastAsia="zh-CN"/>
          </w:rPr>
          <w:t>十五、3-〔(4-氨基-3-甲氧苯基)偶氮〕苯磺酸项目实施时间节点</w:t>
        </w:r>
        <w:r>
          <w:tab/>
        </w:r>
        <w:r>
          <w:fldChar w:fldCharType="begin"/>
        </w:r>
        <w:r>
          <w:instrText xml:space="preserve"> PAGEREF _Toc27034 \h </w:instrText>
        </w:r>
        <w:r>
          <w:fldChar w:fldCharType="separate"/>
        </w:r>
        <w:r>
          <w:t>75</w:t>
        </w:r>
        <w:r>
          <w:fldChar w:fldCharType="end"/>
        </w:r>
      </w:hyperlink>
    </w:p>
    <w:p>
      <w:pPr>
        <w:pStyle w:val="TOC2"/>
        <w:tabs>
          <w:tab w:val="right" w:leader="dot" w:pos="8306"/>
        </w:tabs>
      </w:pPr>
      <w:hyperlink w:anchor="_Toc32452" w:history="1">
        <w:r>
          <w:rPr>
            <w:rFonts w:ascii="仿宋" w:eastAsia="仿宋" w:hAnsi="仿宋" w:cs="仿宋" w:hint="eastAsia"/>
            <w:lang w:eastAsia="zh-CN"/>
          </w:rPr>
          <w:t>(一)、3-〔(4-氨基-3-甲氧苯基)偶氮〕苯磺酸项目启动阶段时间节点</w:t>
        </w:r>
        <w:r>
          <w:tab/>
        </w:r>
        <w:r>
          <w:fldChar w:fldCharType="begin"/>
        </w:r>
        <w:r>
          <w:instrText xml:space="preserve"> PAGEREF _Toc32452 \h </w:instrText>
        </w:r>
        <w:r>
          <w:fldChar w:fldCharType="separate"/>
        </w:r>
        <w:r>
          <w:t>75</w:t>
        </w:r>
        <w:r>
          <w:fldChar w:fldCharType="end"/>
        </w:r>
      </w:hyperlink>
    </w:p>
    <w:p>
      <w:pPr>
        <w:pStyle w:val="TOC2"/>
        <w:tabs>
          <w:tab w:val="right" w:leader="dot" w:pos="8306"/>
        </w:tabs>
      </w:pPr>
      <w:hyperlink w:anchor="_Toc18262" w:history="1">
        <w:r>
          <w:rPr>
            <w:rFonts w:ascii="仿宋" w:eastAsia="仿宋" w:hAnsi="仿宋" w:cs="仿宋" w:hint="eastAsia"/>
            <w:lang w:eastAsia="zh-CN"/>
          </w:rPr>
          <w:t>(二)、3-〔(4-氨基-3-甲氧苯基)偶氮〕苯磺酸项目执行阶段时间节点</w:t>
        </w:r>
        <w:r>
          <w:tab/>
        </w:r>
        <w:r>
          <w:fldChar w:fldCharType="begin"/>
        </w:r>
        <w:r>
          <w:instrText xml:space="preserve"> PAGEREF _Toc18262 \h </w:instrText>
        </w:r>
        <w:r>
          <w:fldChar w:fldCharType="separate"/>
        </w:r>
        <w:r>
          <w:t>77</w:t>
        </w:r>
        <w:r>
          <w:fldChar w:fldCharType="end"/>
        </w:r>
      </w:hyperlink>
    </w:p>
    <w:p>
      <w:pPr>
        <w:pStyle w:val="TOC2"/>
        <w:tabs>
          <w:tab w:val="right" w:leader="dot" w:pos="8306"/>
        </w:tabs>
      </w:pPr>
      <w:hyperlink w:anchor="_Toc8803" w:history="1">
        <w:r>
          <w:rPr>
            <w:rFonts w:ascii="仿宋" w:eastAsia="仿宋" w:hAnsi="仿宋" w:cs="仿宋" w:hint="eastAsia"/>
            <w:lang w:eastAsia="zh-CN"/>
          </w:rPr>
          <w:t>(三)、3-〔(4-氨基-3-甲氧苯基)偶氮〕苯磺酸项目完成阶段时间节点</w:t>
        </w:r>
        <w:r>
          <w:tab/>
        </w:r>
        <w:r>
          <w:fldChar w:fldCharType="begin"/>
        </w:r>
        <w:r>
          <w:instrText xml:space="preserve"> PAGEREF _Toc8803 \h </w:instrText>
        </w:r>
        <w:r>
          <w:fldChar w:fldCharType="separate"/>
        </w:r>
        <w:r>
          <w:t>78</w:t>
        </w:r>
        <w:r>
          <w:fldChar w:fldCharType="end"/>
        </w:r>
      </w:hyperlink>
    </w:p>
    <w:p>
      <w:pPr>
        <w:pStyle w:val="TOC1"/>
        <w:tabs>
          <w:tab w:val="right" w:leader="dot" w:pos="8306"/>
        </w:tabs>
      </w:pPr>
      <w:hyperlink w:anchor="_Toc19486" w:history="1">
        <w:r>
          <w:rPr>
            <w:rFonts w:ascii="仿宋" w:eastAsia="仿宋" w:hAnsi="仿宋" w:cs="仿宋" w:hint="eastAsia"/>
            <w:lang w:eastAsia="zh-CN"/>
          </w:rPr>
          <w:t>十六、利益相关者分析与沟通计划</w:t>
        </w:r>
        <w:r>
          <w:tab/>
        </w:r>
        <w:r>
          <w:fldChar w:fldCharType="begin"/>
        </w:r>
        <w:r>
          <w:instrText xml:space="preserve"> PAGEREF _Toc19486 \h </w:instrText>
        </w:r>
        <w:r>
          <w:fldChar w:fldCharType="separate"/>
        </w:r>
        <w:r>
          <w:t>79</w:t>
        </w:r>
        <w:r>
          <w:fldChar w:fldCharType="end"/>
        </w:r>
      </w:hyperlink>
    </w:p>
    <w:p>
      <w:pPr>
        <w:pStyle w:val="TOC2"/>
        <w:tabs>
          <w:tab w:val="right" w:leader="dot" w:pos="8306"/>
        </w:tabs>
      </w:pPr>
      <w:hyperlink w:anchor="_Toc21175" w:history="1">
        <w:r>
          <w:rPr>
            <w:rFonts w:ascii="仿宋" w:eastAsia="仿宋" w:hAnsi="仿宋" w:cs="仿宋" w:hint="eastAsia"/>
            <w:lang w:eastAsia="zh-CN"/>
          </w:rPr>
          <w:t>(一)、利益相关者分析</w:t>
        </w:r>
        <w:r>
          <w:tab/>
        </w:r>
        <w:r>
          <w:fldChar w:fldCharType="begin"/>
        </w:r>
        <w:r>
          <w:instrText xml:space="preserve"> PAGEREF _Toc21175 \h </w:instrText>
        </w:r>
        <w:r>
          <w:fldChar w:fldCharType="separate"/>
        </w:r>
        <w:r>
          <w:t>79</w:t>
        </w:r>
        <w:r>
          <w:fldChar w:fldCharType="end"/>
        </w:r>
      </w:hyperlink>
    </w:p>
    <w:p>
      <w:pPr>
        <w:pStyle w:val="TOC2"/>
        <w:tabs>
          <w:tab w:val="right" w:leader="dot" w:pos="8306"/>
        </w:tabs>
      </w:pPr>
      <w:hyperlink w:anchor="_Toc22081" w:history="1">
        <w:r>
          <w:rPr>
            <w:rFonts w:ascii="仿宋" w:eastAsia="仿宋" w:hAnsi="仿宋" w:cs="仿宋" w:hint="eastAsia"/>
            <w:lang w:eastAsia="zh-CN"/>
          </w:rPr>
          <w:t>(二)、沟通计划</w:t>
        </w:r>
        <w:r>
          <w:tab/>
        </w:r>
        <w:r>
          <w:fldChar w:fldCharType="begin"/>
        </w:r>
        <w:r>
          <w:instrText xml:space="preserve"> PAGEREF _Toc22081 \h </w:instrText>
        </w:r>
        <w:r>
          <w:fldChar w:fldCharType="separate"/>
        </w:r>
        <w:r>
          <w:t>81</w:t>
        </w:r>
        <w:r>
          <w:fldChar w:fldCharType="end"/>
        </w:r>
      </w:hyperlink>
    </w:p>
    <w:p>
      <w:pPr>
        <w:pStyle w:val="TOC1"/>
        <w:tabs>
          <w:tab w:val="right" w:leader="dot" w:pos="8306"/>
        </w:tabs>
      </w:pPr>
      <w:hyperlink w:anchor="_Toc23955" w:history="1">
        <w:r>
          <w:rPr>
            <w:rFonts w:ascii="仿宋" w:eastAsia="仿宋" w:hAnsi="仿宋" w:cs="仿宋" w:hint="eastAsia"/>
            <w:lang w:eastAsia="zh-CN"/>
          </w:rPr>
          <w:t>十七、风险识别与分类</w:t>
        </w:r>
        <w:r>
          <w:tab/>
        </w:r>
        <w:r>
          <w:fldChar w:fldCharType="begin"/>
        </w:r>
        <w:r>
          <w:instrText xml:space="preserve"> PAGEREF _Toc23955 \h </w:instrText>
        </w:r>
        <w:r>
          <w:fldChar w:fldCharType="separate"/>
        </w:r>
        <w:r>
          <w:t>82</w:t>
        </w:r>
        <w:r>
          <w:fldChar w:fldCharType="end"/>
        </w:r>
      </w:hyperlink>
    </w:p>
    <w:p>
      <w:pPr>
        <w:pStyle w:val="TOC2"/>
        <w:tabs>
          <w:tab w:val="right" w:leader="dot" w:pos="8306"/>
        </w:tabs>
      </w:pPr>
      <w:hyperlink w:anchor="_Toc18941" w:history="1">
        <w:r>
          <w:rPr>
            <w:rFonts w:ascii="仿宋" w:eastAsia="仿宋" w:hAnsi="仿宋" w:cs="仿宋" w:hint="eastAsia"/>
            <w:lang w:eastAsia="zh-CN"/>
          </w:rPr>
          <w:t>(一)、风险识别</w:t>
        </w:r>
        <w:r>
          <w:tab/>
        </w:r>
        <w:r>
          <w:fldChar w:fldCharType="begin"/>
        </w:r>
        <w:r>
          <w:instrText xml:space="preserve"> PAGEREF _Toc18941 \h </w:instrText>
        </w:r>
        <w:r>
          <w:fldChar w:fldCharType="separate"/>
        </w:r>
        <w:r>
          <w:t>82</w:t>
        </w:r>
        <w:r>
          <w:fldChar w:fldCharType="end"/>
        </w:r>
      </w:hyperlink>
    </w:p>
    <w:p>
      <w:pPr>
        <w:pStyle w:val="TOC2"/>
        <w:tabs>
          <w:tab w:val="right" w:leader="dot" w:pos="8306"/>
        </w:tabs>
      </w:pPr>
      <w:hyperlink w:anchor="_Toc5392" w:history="1">
        <w:r>
          <w:rPr>
            <w:rFonts w:ascii="仿宋" w:eastAsia="仿宋" w:hAnsi="仿宋" w:cs="仿宋" w:hint="eastAsia"/>
            <w:lang w:eastAsia="zh-CN"/>
          </w:rPr>
          <w:t>(二)、风险分类</w:t>
        </w:r>
        <w:r>
          <w:tab/>
        </w:r>
        <w:r>
          <w:fldChar w:fldCharType="begin"/>
        </w:r>
        <w:r>
          <w:instrText xml:space="preserve"> PAGEREF _Toc5392 \h </w:instrText>
        </w:r>
        <w:r>
          <w:fldChar w:fldCharType="separate"/>
        </w:r>
        <w:r>
          <w:t>83</w:t>
        </w:r>
        <w:r>
          <w:fldChar w:fldCharType="end"/>
        </w:r>
      </w:hyperlink>
    </w:p>
    <w:p>
      <w:pPr>
        <w:pStyle w:val="TOC1"/>
        <w:tabs>
          <w:tab w:val="right" w:leader="dot" w:pos="8306"/>
        </w:tabs>
      </w:pPr>
      <w:hyperlink w:anchor="_Toc31888" w:history="1">
        <w:r>
          <w:rPr>
            <w:rFonts w:ascii="仿宋" w:eastAsia="仿宋" w:hAnsi="仿宋" w:cs="仿宋" w:hint="eastAsia"/>
            <w:lang w:eastAsia="zh-CN"/>
          </w:rPr>
          <w:t>十八、营销与推广策略</w:t>
        </w:r>
        <w:r>
          <w:tab/>
        </w:r>
        <w:r>
          <w:fldChar w:fldCharType="begin"/>
        </w:r>
        <w:r>
          <w:instrText xml:space="preserve"> PAGEREF _Toc31888 \h </w:instrText>
        </w:r>
        <w:r>
          <w:fldChar w:fldCharType="separate"/>
        </w:r>
        <w:r>
          <w:t>85</w:t>
        </w:r>
        <w:r>
          <w:fldChar w:fldCharType="end"/>
        </w:r>
      </w:hyperlink>
    </w:p>
    <w:p>
      <w:pPr>
        <w:pStyle w:val="TOC2"/>
        <w:tabs>
          <w:tab w:val="right" w:leader="dot" w:pos="8306"/>
        </w:tabs>
      </w:pPr>
      <w:hyperlink w:anchor="_Toc16087" w:history="1">
        <w:r>
          <w:rPr>
            <w:rFonts w:ascii="仿宋" w:eastAsia="仿宋" w:hAnsi="仿宋" w:cs="仿宋" w:hint="eastAsia"/>
            <w:lang w:eastAsia="zh-CN"/>
          </w:rPr>
          <w:t>(一)、产品/服务定位与特点</w:t>
        </w:r>
        <w:r>
          <w:tab/>
        </w:r>
        <w:r>
          <w:fldChar w:fldCharType="begin"/>
        </w:r>
        <w:r>
          <w:instrText xml:space="preserve"> PAGEREF _Toc16087 \h </w:instrText>
        </w:r>
        <w:r>
          <w:fldChar w:fldCharType="separate"/>
        </w:r>
        <w:r>
          <w:t>85</w:t>
        </w:r>
        <w:r>
          <w:fldChar w:fldCharType="end"/>
        </w:r>
      </w:hyperlink>
    </w:p>
    <w:p>
      <w:pPr>
        <w:pStyle w:val="TOC2"/>
        <w:tabs>
          <w:tab w:val="right" w:leader="dot" w:pos="8306"/>
        </w:tabs>
      </w:pPr>
      <w:hyperlink w:anchor="_Toc21724" w:history="1">
        <w:r>
          <w:rPr>
            <w:rFonts w:ascii="仿宋" w:eastAsia="仿宋" w:hAnsi="仿宋" w:cs="仿宋" w:hint="eastAsia"/>
            <w:lang w:eastAsia="zh-CN"/>
          </w:rPr>
          <w:t>(二)、市场定位与竞争分析</w:t>
        </w:r>
        <w:r>
          <w:tab/>
        </w:r>
        <w:r>
          <w:fldChar w:fldCharType="begin"/>
        </w:r>
        <w:r>
          <w:instrText xml:space="preserve"> PAGEREF _Toc21724 \h </w:instrText>
        </w:r>
        <w:r>
          <w:fldChar w:fldCharType="separate"/>
        </w:r>
        <w:r>
          <w:t>87</w:t>
        </w:r>
        <w:r>
          <w:fldChar w:fldCharType="end"/>
        </w:r>
      </w:hyperlink>
    </w:p>
    <w:p>
      <w:pPr>
        <w:pStyle w:val="TOC2"/>
        <w:tabs>
          <w:tab w:val="right" w:leader="dot" w:pos="8306"/>
        </w:tabs>
      </w:pPr>
      <w:hyperlink w:anchor="_Toc26293" w:history="1">
        <w:r>
          <w:rPr>
            <w:rFonts w:ascii="仿宋" w:eastAsia="仿宋" w:hAnsi="仿宋" w:cs="仿宋" w:hint="eastAsia"/>
            <w:lang w:eastAsia="zh-CN"/>
          </w:rPr>
          <w:t>(三)、营销渠道与策略</w:t>
        </w:r>
        <w:r>
          <w:tab/>
        </w:r>
        <w:r>
          <w:fldChar w:fldCharType="begin"/>
        </w:r>
        <w:r>
          <w:instrText xml:space="preserve"> PAGEREF _Toc26293 \h </w:instrText>
        </w:r>
        <w:r>
          <w:fldChar w:fldCharType="separate"/>
        </w:r>
        <w:r>
          <w:t>88</w:t>
        </w:r>
        <w:r>
          <w:fldChar w:fldCharType="end"/>
        </w:r>
      </w:hyperlink>
    </w:p>
    <w:p>
      <w:pPr>
        <w:pStyle w:val="TOC2"/>
        <w:tabs>
          <w:tab w:val="right" w:leader="dot" w:pos="8306"/>
        </w:tabs>
      </w:pPr>
      <w:hyperlink w:anchor="_Toc13857" w:history="1">
        <w:r>
          <w:rPr>
            <w:rFonts w:ascii="仿宋" w:eastAsia="仿宋" w:hAnsi="仿宋" w:cs="仿宋" w:hint="eastAsia"/>
            <w:lang w:eastAsia="zh-CN"/>
          </w:rPr>
          <w:t>(四)、推广与宣传活动</w:t>
        </w:r>
        <w:r>
          <w:tab/>
        </w:r>
        <w:r>
          <w:fldChar w:fldCharType="begin"/>
        </w:r>
        <w:r>
          <w:instrText xml:space="preserve"> PAGEREF _Toc13857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16"/>
      <w:r>
        <w:rPr>
          <w:rFonts w:ascii="仿宋" w:eastAsia="仿宋" w:hAnsi="仿宋" w:cs="仿宋" w:hint="eastAsia"/>
          <w:sz w:val="28"/>
          <w:lang w:eastAsia="zh-CN"/>
        </w:rPr>
        <w:t>一、3-〔(4-氨基-3-甲氧苯基)偶氮〕苯磺酸项目可持续发展</w:t>
      </w:r>
      <w:bookmarkEnd w:id="2"/>
    </w:p>
    <w:p>
      <w:pPr>
        <w:pStyle w:val="Heading2"/>
        <w:rPr>
          <w:rFonts w:ascii="仿宋" w:eastAsia="仿宋" w:hAnsi="仿宋" w:cs="仿宋" w:hint="eastAsia"/>
          <w:lang w:eastAsia="zh-CN"/>
        </w:rPr>
      </w:pPr>
      <w:bookmarkStart w:id="3" w:name="_Toc198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中，3-〔(4-氨基-3-甲氧苯基)偶氮〕苯磺酸项目团队着眼于未来，明确了可持续发展的战略方向。制定的具体可持续发展目标包括降低资源使用、采用环保技术、最大化社会效益等。这一步骤不仅有助于3-〔(4-氨基-3-甲氧苯基)偶氮〕苯磺酸项目在环保和社会责任方面达到最高标准，也为未来提供了明确的指引，确保3-〔(4-氨基-3-甲氧苯基)偶氮〕苯磺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可持续实践的融入3-〔(4-氨基-3-甲氧苯基)偶氮〕苯磺酸项目管理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3-〔(4-氨基-3-甲氧苯基)偶氮〕苯磺酸项目管理周期。从3-〔(4-氨基-3-甲氧苯基)偶氮〕苯磺酸项目规划开始，3-〔(4-氨基-3-甲氧苯基)偶氮〕苯磺酸项目团队就考虑了环境和社会的因素。在执行阶段，3-〔(4-氨基-3-甲氧苯基)偶氮〕苯磺酸项目团队积极推动绿色技术的应用，优化资源利用。此外，关注员工的社会责任，通过培训和沟通活动提高员工对可持续发展的认知，使他们能够在日常工作中践行可持续实践。这些举措不仅为3-〔(4-氨基-3-甲氧苯基)偶氮〕苯磺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48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3-〔(4-氨基-3-甲氧苯基)偶氮〕苯磺酸项目的可持续发展理念，我们深信环保与社会责任是3-〔(4-氨基-3-甲氧苯基)偶氮〕苯磺酸项目成功的关键支柱。在3-〔(4-氨基-3-甲氧苯基)偶氮〕苯磺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团队通过引入先进的环保技术、建立高效的废物处理系统以及推动能源节约措施，积极履行环保责任。定期的环保监测和评估确保3-〔(4-氨基-3-甲氧苯基)偶氮〕苯磺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不仅致力于自身可持续发展，还注重对社会的回馈。通过支持社区3-〔(4-氨基-3-甲氧苯基)偶氮〕苯磺酸项目、参与慈善事业、提供培训机会等方式，3-〔(4-氨基-3-甲氧苯基)偶氮〕苯磺酸项目积极履行社会责任。与当地社区建立积极互动，关注员工的工作与生活平衡，以及员工的身心健康，是3-〔(4-氨基-3-甲氧苯基)偶氮〕苯磺酸项目在社会责任层面的关键举措。这样的实践不仅增强了3-〔(4-氨基-3-甲氧苯基)偶氮〕苯磺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760"/>
      <w:r>
        <w:rPr>
          <w:rFonts w:ascii="仿宋" w:eastAsia="仿宋" w:hAnsi="仿宋" w:cs="仿宋" w:hint="eastAsia"/>
          <w:sz w:val="28"/>
          <w:lang w:eastAsia="zh-CN"/>
        </w:rPr>
        <w:t>二、3-〔(4-氨基-3-甲氧苯基)偶氮〕苯磺酸项目危机管理</w:t>
      </w:r>
      <w:bookmarkEnd w:id="5"/>
    </w:p>
    <w:p>
      <w:pPr>
        <w:pStyle w:val="Heading2"/>
        <w:rPr>
          <w:rFonts w:ascii="仿宋" w:eastAsia="仿宋" w:hAnsi="仿宋" w:cs="仿宋" w:hint="eastAsia"/>
          <w:lang w:eastAsia="zh-CN"/>
        </w:rPr>
      </w:pPr>
      <w:bookmarkStart w:id="6" w:name="_Toc809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危机管理中，危机预警与识别是确保3-〔(4-氨基-3-甲氧苯基)偶氮〕苯磺酸项目稳健运行的核心步骤。通过建立全面的监测机制，3-〔(4-氨基-3-甲氧苯基)偶氮〕苯磺酸项目团队旨在及时发现和理解潜在的风险和危机因素，以便采取及时的预防和应对措施，确保3-〔(4-氨基-3-甲氧苯基)偶氮〕苯磺酸项目持续处于可控状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首先，通过深入的风险评估，3-〔(4-氨基-3-甲氧苯基)偶氮〕苯磺酸项目团队全面分析了整个3-〔(4-氨基-3-甲氧苯基)偶氮〕苯磺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3-〔(4-氨基-3-甲氧苯基)偶氮〕苯磺酸项目团队着重于明确定义3-〔(4-氨基-3-甲氧苯基)偶氮〕苯磺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3-〔(4-氨基-3-甲氧苯基)偶氮〕苯磺酸项目进展的持续监控，团队能够及时发现潜在问题并作出迅速反应。3-〔(4-氨基-3-甲氧苯基)偶氮〕苯磺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3-〔(4-氨基-3-甲氧苯基)偶氮〕苯磺酸项目得以更有序、可控地推进。</w:t>
      </w:r>
    </w:p>
    <w:p>
      <w:pPr>
        <w:pStyle w:val="Heading2"/>
        <w:ind w:firstLine="560" w:firstLineChars="200"/>
        <w:rPr>
          <w:rFonts w:ascii="仿宋" w:eastAsia="仿宋" w:hAnsi="仿宋" w:cs="仿宋" w:hint="eastAsia"/>
          <w:sz w:val="28"/>
          <w:lang w:eastAsia="zh-CN"/>
        </w:rPr>
      </w:pPr>
      <w:bookmarkStart w:id="7" w:name="_Toc997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在危机发生时，3-〔(4-氨基-3-甲氧苯基)偶氮〕苯磺酸项目团队立即行动，成立了应急小组。该小组的任务是迅速制定并实施紧急应对措施，以最小化潜在损失。以下是采取的主要措施：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暂停3-〔(4-氨基-3-甲氧苯基)偶氮〕苯磺酸项目进度：为遏制危机蔓延，3-〔(4-氨基-3-甲氧苯基)偶氮〕苯磺酸项目暂时停止进行，以便全面评估当前状况。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资源重新分配：重新评估3-〔(4-氨基-3-甲氧苯基)偶氮〕苯磺酸项目资源的分配，确保最大限度地减小损失。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实时沟通：与关键利益相关者建立实时沟通机制，向他们传递3-〔(4-氨基-3-甲氧苯基)偶氮〕苯磺酸项目危机的实际状况，保障3-〔(4-氨基-3-甲氧苯基)偶氮〕苯磺酸项目核心利益。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在紧急应对的同时，3-〔(4-氨基-3-甲氧苯基)偶氮〕苯磺酸项目团队强调了团队协作和有效沟通的重要性。以下是团队协作的关键举措：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信息共享机制：建立了信息共享平台，确保团队成员能够及时获取3-〔(4-氨基-3-甲氧苯基)偶氮〕苯磺酸项目危机的实时信息。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领导者沟通：3-〔(4-氨基-3-甲氧苯基)偶氮〕苯磺酸项目领导者通过定期会议和即时沟通工具，指导团队应对危机，保持团队稳定运行。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随着危机得到初步控制，3-〔(4-氨基-3-甲氧苯基)偶氮〕苯磺酸项目团队转向制定恢复计划，以确保3-〔(4-氨基-3-甲氧苯基)偶氮〕苯磺酸项目能够从中迅速恢复。主要恢复计划包括：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修复受损的进度计划：重新评估3-〔(4-氨基-3-甲氧苯基)偶氮〕苯磺酸项目进度，制定修复计划，确保3-〔(4-氨基-3-甲氧苯基)偶氮〕苯磺酸项目尽快回归正常进程。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重新调整资源分配：优化资源分配，确保3-〔(4-氨基-3-甲氧苯基)偶氮〕苯磺酸项目在有限资源下高效运转。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风险管理机制加强：对3-〔(4-氨基-3-甲氧苯基)偶氮〕苯磺酸项目风险进行全面评估，制定更强化的风险管理策略，以预防未来可能的危机。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053"/>
      <w:r>
        <w:rPr>
          <w:rFonts w:ascii="仿宋" w:eastAsia="仿宋" w:hAnsi="仿宋" w:cs="仿宋" w:hint="eastAsia"/>
          <w:sz w:val="28"/>
          <w:lang w:eastAsia="zh-CN"/>
        </w:rPr>
        <w:t>三、3-〔(4-氨基-3-甲氧苯基)偶氮〕苯磺酸项目绩效评估</w:t>
      </w:r>
      <w:bookmarkEnd w:id="8"/>
    </w:p>
    <w:p>
      <w:pPr>
        <w:pStyle w:val="Heading2"/>
        <w:rPr>
          <w:rFonts w:ascii="仿宋" w:eastAsia="仿宋" w:hAnsi="仿宋" w:cs="仿宋" w:hint="eastAsia"/>
          <w:lang w:eastAsia="zh-CN"/>
        </w:rPr>
      </w:pPr>
      <w:bookmarkStart w:id="9" w:name="_Toc3119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中，我们设计了一套全面的绩效评估指标，以确保3-〔(4-氨基-3-甲氧苯基)偶氮〕苯磺酸项目的可控和成功交付。这些指标跨足3-〔(4-氨基-3-甲氧苯基)偶氮〕苯磺酸项目目标、成本、进度和质量等多个维度，为我们提供了全面洞察3-〔(4-氨基-3-甲氧苯基)偶氮〕苯磺酸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(4-氨基-3-甲氧苯基)偶氮〕苯磺酸项目目标达成率是我们关注的首要指标。我们设定了明确的目标，并通过定期监测和评估，迅速发现并应对潜在的目标偏差。这为3-〔(4-氨基-3-甲氧苯基)偶氮〕苯磺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成本绩效是另一个核心关注点。通过实际成本与预算成本的对比分析，我们深入了解成本差异的原因，及时调整资源分配，保持3-〔(4-氨基-3-甲氧苯基)偶氮〕苯磺酸项目在经济效益方面的合理水平。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进度作为关键的绩效指标之一，得到了精心的关注。我们制定了详细的3-〔(4-氨基-3-甲氧苯基)偶氮〕苯磺酸项目进度计划，并设立了进度符合度指标，确保实际进度与计划进度保持一致。这使我们能够快速发现和解决潜在的进度问题，保持3-〔(4-氨基-3-甲氧苯基)偶氮〕苯磺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3-〔(4-氨基-3-甲氧苯基)偶氮〕苯磺酸项目绩效的不可或缺的一环。我们引入了一系列的质量标准和客户满意度指标，以确保3-〔(4-氨基-3-甲氧苯基)偶氮〕苯磺酸项目交付的成果在质量上达到或超越预期水平。通过持续监测这些指标，我们努力提升3-〔(4-氨基-3-甲氧苯基)偶氮〕苯磺酸项目整体质量水平，为3-〔(4-氨基-3-甲氧苯基)偶氮〕苯磺酸项目的成功交付提供有力保障。通过这些科学且全面的绩效评估，我们能够更好地引导3-〔(4-氨基-3-甲氧苯基)偶氮〕苯磺酸项目的持续改进，确保3-〔(4-氨基-3-甲氧苯基)偶氮〕苯磺酸项目目标的顺利达成。</w:t>
      </w:r>
    </w:p>
    <w:p>
      <w:pPr>
        <w:pStyle w:val="Heading2"/>
        <w:ind w:firstLine="560" w:firstLineChars="200"/>
        <w:rPr>
          <w:rFonts w:ascii="仿宋" w:eastAsia="仿宋" w:hAnsi="仿宋" w:cs="仿宋" w:hint="eastAsia"/>
          <w:sz w:val="28"/>
          <w:lang w:eastAsia="zh-CN"/>
        </w:rPr>
      </w:pPr>
      <w:bookmarkStart w:id="10" w:name="_Toc2090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绩效评估是3-〔(4-氨基-3-甲氧苯基)偶氮〕苯磺酸项目中的关键环节，为确保3-〔(4-氨基-3-甲氧苯基)偶氮〕苯磺酸项目达到预期目标，我们采用了多层次、多维度的绩效评估方法。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3-〔(4-氨基-3-甲氧苯基)偶氮〕苯磺酸项目的战略目标对齐，确保每个决策和行动都与3-〔(4-氨基-3-甲氧苯基)偶氮〕苯磺酸项目整体目标保持一致。团队会定期召开战略对齐会议，审视当前工作与3-〔(4-氨基-3-甲氧苯基)偶氮〕苯磺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3-〔(4-氨基-3-甲氧苯基)偶氮〕苯磺酸项目进度、质量、成本和风险等方面。这些指标通过数据收集和分析，为3-〔(4-氨基-3-甲氧苯基)偶氮〕苯磺酸项目管理团队提供了客观的评估依据。例如，我们通过3-〔(4-氨基-3-甲氧苯基)偶氮〕苯磺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3-〔(4-氨基-3-甲氧苯基)偶氮〕苯磺酸项目内部，还考虑了3-〔(4-氨基-3-甲氧苯基)偶氮〕苯磺酸项目对外部环境的影响。我们定期进行干系人满意度调查，以了解各利益相关方对3-〔(4-氨基-3-甲氧苯基)偶氮〕苯磺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3-〔(4-氨基-3-甲氧苯基)偶氮〕苯磺酸项目的运行状态，及时做出调整，确保3-〔(4-氨基-3-甲氧苯基)偶氮〕苯磺酸项目在不断变化的环境中保持稳健前行。</w:t>
      </w:r>
    </w:p>
    <w:p>
      <w:pPr>
        <w:pStyle w:val="Heading2"/>
        <w:ind w:firstLine="560" w:firstLineChars="200"/>
        <w:rPr>
          <w:rFonts w:ascii="仿宋" w:eastAsia="仿宋" w:hAnsi="仿宋" w:cs="仿宋" w:hint="eastAsia"/>
          <w:sz w:val="28"/>
          <w:lang w:eastAsia="zh-CN"/>
        </w:rPr>
      </w:pPr>
      <w:bookmarkStart w:id="11" w:name="_Toc1561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3-〔(4-氨基-3-甲氧苯基)偶氮〕苯磺酸项目的有效管理和不断优化，我们采用了精心设计的绩效评估周期。这个周期旨在实现灵活、实时和全面的评估，以适应3-〔(4-氨基-3-甲氧苯基)偶氮〕苯磺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3-〔(4-氨基-3-甲氧苯基)偶氮〕苯磺酸项目的不同需求，分为短期、中期和长期。短期评估关注每个迭代或工作周期，以及时发现和解决当前任务中的问题。中期评估涵盖几个迭代，深入了解整体3-〔(4-氨基-3-甲氧苯基)偶氮〕苯磺酸项目的趋势和性能。长期评估则着眼于整个3-〔(4-氨基-3-甲氧苯基)偶氮〕苯磺酸项目阶段，确保3-〔(4-氨基-3-甲氧苯基)偶氮〕苯磺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3-〔(4-氨基-3-甲氧苯基)偶氮〕苯磺酸项目管理工具和协作平台，团队成员能够随时更新和分享3-〔(4-氨基-3-甲氧苯基)偶氮〕苯磺酸项目数据。这种实时性的反馈机制使我们能够及时察觉潜在问题，快速调整，保持3-〔(4-氨基-3-甲氧苯基)偶氮〕苯磺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3-〔(4-氨基-3-甲氧苯基)偶氮〕苯磺酸项目的决策制定密不可分。每个周期的3-〔(4-氨基-3-甲氧苯基)偶氮〕苯磺酸项目回顾会议成为集体总结经验、识别问题深层次原因并找到创新解决方案的平台。这种定期的反思与调整机制使3-〔(4-氨基-3-甲氧苯基)偶氮〕苯磺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41"/>
      <w:r>
        <w:rPr>
          <w:rFonts w:ascii="仿宋" w:eastAsia="仿宋" w:hAnsi="仿宋" w:cs="仿宋" w:hint="eastAsia"/>
          <w:sz w:val="28"/>
          <w:lang w:eastAsia="zh-CN"/>
        </w:rPr>
        <w:t>四、3-〔(4-氨基-3-甲氧苯基)偶氮〕苯磺酸项目文档管理</w:t>
      </w:r>
      <w:bookmarkEnd w:id="12"/>
    </w:p>
    <w:p>
      <w:pPr>
        <w:pStyle w:val="Heading2"/>
        <w:rPr>
          <w:rFonts w:ascii="仿宋" w:eastAsia="仿宋" w:hAnsi="仿宋" w:cs="仿宋" w:hint="eastAsia"/>
          <w:lang w:eastAsia="zh-CN"/>
        </w:rPr>
      </w:pPr>
      <w:bookmarkStart w:id="13" w:name="_Toc3226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3-〔(4-氨基-3-甲氧苯基)偶氮〕苯磺酸项目高度重视文档的质量和准确性，以支持3-〔(4-氨基-3-甲氧苯基)偶氮〕苯磺酸项目的各项活动和决策。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文档的编制始于3-〔(4-氨基-3-甲氧苯基)偶氮〕苯磺酸项目计划的初期，我们制定了详细的文档编制计划，明确了每个文档的内容、格式和编写责任人。在3-〔(4-氨基-3-甲氧苯基)偶氮〕苯磺酸项目启动阶段，我们首先编制了3-〔(4-氨基-3-甲氧苯基)偶氮〕苯磺酸项目章程，明确定义了3-〔(4-氨基-3-甲氧苯基)偶氮〕苯磺酸项目的目标、范围、风险等关键要素。随后，3-〔(4-氨基-3-甲氧苯基)偶氮〕苯磺酸项目团队根据计划陆续编制了需求文档、设计文档、测试文档等各类文档，确保3-〔(4-氨基-3-甲氧苯基)偶氮〕苯磺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3-〔(4-氨基-3-甲氧苯基)偶氮〕苯磺酸项目管理中的重要环节，旨在确保3-〔(4-氨基-3-甲氧苯基)偶氮〕苯磺酸项目文档符合质量标准和3-〔(4-氨基-3-甲氧苯基)偶氮〕苯磺酸项目需求。在3-〔(4-氨基-3-甲氧苯基)偶氮〕苯磺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3-〔(4-氨基-3-甲氧苯基)偶氮〕苯磺酸项目相关利益方和专业领域的专家对文档进行独立审查。这有助于获取更全面、客观的反馈，确保3-〔(4-氨基-3-甲氧苯基)偶氮〕苯磺酸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在文档编制与审查方面建立了严格的管理机制，通过规范的流程和多维度的审查，确保3-〔(4-氨基-3-甲氧苯基)偶氮〕苯磺酸项目文档的质量、准确性和可靠性，为3-〔(4-氨基-3-甲氧苯基)偶氮〕苯磺酸项目的顺利推进提供了有力支持。</w:t>
      </w:r>
    </w:p>
    <w:p>
      <w:pPr>
        <w:pStyle w:val="Heading2"/>
        <w:ind w:firstLine="560" w:firstLineChars="200"/>
        <w:rPr>
          <w:rFonts w:ascii="仿宋" w:eastAsia="仿宋" w:hAnsi="仿宋" w:cs="仿宋" w:hint="eastAsia"/>
          <w:sz w:val="28"/>
          <w:lang w:eastAsia="zh-CN"/>
        </w:rPr>
      </w:pPr>
      <w:bookmarkStart w:id="14" w:name="_Toc1301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在3-〔(4-氨基-3-甲氧苯基)偶氮〕苯磺酸项目中，我们致力于优化文档发布与分发过程，以确保信息的高效传递和团队间协作的顺畅进行。以下是我们采取的关键优化策略：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我们通过多渠道发布文档，包括电子邮件、3-〔(4-氨基-3-甲氧苯基)偶氮〕苯磺酸项目管理平台、内部网站等，以满足不同团队成员的偏好和需求。多渠道发布确保了信息的全面覆盖。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我们采用了精细的权限控制，确保只有授权人员可以访问敏感信息。这种安全措施保护了3-〔(4-氨基-3-甲氧苯基)偶氮〕苯磺酸项目文档的机密性，防止了未经授权的信息泄露。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31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3-〔(4-氨基-3-甲氧苯基)偶氮〕苯磺酸项目生命周期中一个至关重要的环节，直接关系到3-〔(4-氨基-3-甲氧苯基)偶氮〕苯磺酸项目信息的长期保存和历史记录的完整性。在3-〔(4-氨基-3-甲氧苯基)偶氮〕苯磺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864"/>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166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3-〔(4-氨基-3-甲氧苯基)偶氮〕苯磺酸项目的主要产品是XXXX，预计年产值为XXX万元。这一产品在市场中占据着重要的地位，其广泛的应用范围使得该3-〔(4-氨基-3-甲氧苯基)偶氮〕苯磺酸项目的市场前景非常广阔。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https://d.book118.com/697110160134006052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3-〔(4-氨基-3-甲氧苯基)偶氮〕苯磺酸项目规划设计蓝图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14325"/>
    <w:rsid w:val="40A143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1016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2024-03-02T10:17:00Z</dcterms:created>
  <dcterms:modified xsi:type="dcterms:W3CDTF">2024-03-02T10:17:54Z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737301DEA8C04F109822F4626B0B0EC6_11</vt:lpwstr>
  </property>
  <property fmtid="{D5CDD505-2E9C-101B-9397-08002B2CF9AE}" pid="3" name="KSOProductBuildVer">
    <vt:lpwstr>2052-12.1.0.16388</vt:lpwstr>
  </property>
</Properties>
</file>