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电气火灾监控系统项目建设方案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43" w:history="1">
        <w:r>
          <w:rPr>
            <w:rFonts w:ascii="仿宋" w:eastAsia="仿宋" w:hAnsi="仿宋" w:cs="仿宋" w:hint="eastAsia"/>
            <w:lang w:eastAsia="zh-CN"/>
          </w:rPr>
          <w:t>概论</w:t>
        </w:r>
        <w:r>
          <w:tab/>
        </w:r>
        <w:r>
          <w:fldChar w:fldCharType="begin"/>
        </w:r>
        <w:r>
          <w:instrText xml:space="preserve"> PAGEREF _Toc9943 \h </w:instrText>
        </w:r>
        <w:r>
          <w:fldChar w:fldCharType="separate"/>
        </w:r>
        <w:r>
          <w:t>3</w:t>
        </w:r>
        <w:r>
          <w:fldChar w:fldCharType="end"/>
        </w:r>
      </w:hyperlink>
    </w:p>
    <w:p>
      <w:pPr>
        <w:pStyle w:val="TOC1"/>
        <w:tabs>
          <w:tab w:val="right" w:leader="dot" w:pos="8306"/>
        </w:tabs>
      </w:pPr>
      <w:hyperlink w:anchor="_Toc27706" w:history="1">
        <w:r>
          <w:rPr>
            <w:rFonts w:ascii="仿宋" w:eastAsia="仿宋" w:hAnsi="仿宋" w:cs="仿宋" w:hint="eastAsia"/>
            <w:lang w:eastAsia="zh-CN"/>
          </w:rPr>
          <w:t>一、发展规划、产业政策和行业准入分析</w:t>
        </w:r>
        <w:r>
          <w:tab/>
        </w:r>
        <w:r>
          <w:fldChar w:fldCharType="begin"/>
        </w:r>
        <w:r>
          <w:instrText xml:space="preserve"> PAGEREF _Toc27706 \h </w:instrText>
        </w:r>
        <w:r>
          <w:fldChar w:fldCharType="separate"/>
        </w:r>
        <w:r>
          <w:t>3</w:t>
        </w:r>
        <w:r>
          <w:fldChar w:fldCharType="end"/>
        </w:r>
      </w:hyperlink>
    </w:p>
    <w:p>
      <w:pPr>
        <w:pStyle w:val="TOC2"/>
        <w:tabs>
          <w:tab w:val="right" w:leader="dot" w:pos="8306"/>
        </w:tabs>
      </w:pPr>
      <w:hyperlink w:anchor="_Toc861" w:history="1">
        <w:r>
          <w:rPr>
            <w:rFonts w:ascii="仿宋" w:eastAsia="仿宋" w:hAnsi="仿宋" w:cs="仿宋" w:hint="eastAsia"/>
            <w:lang w:eastAsia="zh-CN"/>
          </w:rPr>
          <w:t>(一)、发展规划分析</w:t>
        </w:r>
        <w:r>
          <w:tab/>
        </w:r>
        <w:r>
          <w:fldChar w:fldCharType="begin"/>
        </w:r>
        <w:r>
          <w:instrText xml:space="preserve"> PAGEREF _Toc861 \h </w:instrText>
        </w:r>
        <w:r>
          <w:fldChar w:fldCharType="separate"/>
        </w:r>
        <w:r>
          <w:t>3</w:t>
        </w:r>
        <w:r>
          <w:fldChar w:fldCharType="end"/>
        </w:r>
      </w:hyperlink>
    </w:p>
    <w:p>
      <w:pPr>
        <w:pStyle w:val="TOC2"/>
        <w:tabs>
          <w:tab w:val="right" w:leader="dot" w:pos="8306"/>
        </w:tabs>
      </w:pPr>
      <w:hyperlink w:anchor="_Toc17723" w:history="1">
        <w:r>
          <w:rPr>
            <w:rFonts w:ascii="仿宋" w:eastAsia="仿宋" w:hAnsi="仿宋" w:cs="仿宋" w:hint="eastAsia"/>
            <w:lang w:eastAsia="zh-CN"/>
          </w:rPr>
          <w:t>(二)、产业政策分析</w:t>
        </w:r>
        <w:r>
          <w:tab/>
        </w:r>
        <w:r>
          <w:fldChar w:fldCharType="begin"/>
        </w:r>
        <w:r>
          <w:instrText xml:space="preserve"> PAGEREF _Toc17723 \h </w:instrText>
        </w:r>
        <w:r>
          <w:fldChar w:fldCharType="separate"/>
        </w:r>
        <w:r>
          <w:t>5</w:t>
        </w:r>
        <w:r>
          <w:fldChar w:fldCharType="end"/>
        </w:r>
      </w:hyperlink>
    </w:p>
    <w:p>
      <w:pPr>
        <w:pStyle w:val="TOC2"/>
        <w:tabs>
          <w:tab w:val="right" w:leader="dot" w:pos="8306"/>
        </w:tabs>
      </w:pPr>
      <w:hyperlink w:anchor="_Toc29243" w:history="1">
        <w:r>
          <w:rPr>
            <w:rFonts w:ascii="仿宋" w:eastAsia="仿宋" w:hAnsi="仿宋" w:cs="仿宋" w:hint="eastAsia"/>
            <w:lang w:eastAsia="zh-CN"/>
          </w:rPr>
          <w:t>(三)、行业准入分析</w:t>
        </w:r>
        <w:r>
          <w:tab/>
        </w:r>
        <w:r>
          <w:fldChar w:fldCharType="begin"/>
        </w:r>
        <w:r>
          <w:instrText xml:space="preserve"> PAGEREF _Toc29243 \h </w:instrText>
        </w:r>
        <w:r>
          <w:fldChar w:fldCharType="separate"/>
        </w:r>
        <w:r>
          <w:t>6</w:t>
        </w:r>
        <w:r>
          <w:fldChar w:fldCharType="end"/>
        </w:r>
      </w:hyperlink>
    </w:p>
    <w:p>
      <w:pPr>
        <w:pStyle w:val="TOC1"/>
        <w:tabs>
          <w:tab w:val="right" w:leader="dot" w:pos="8306"/>
        </w:tabs>
      </w:pPr>
      <w:hyperlink w:anchor="_Toc14879" w:history="1">
        <w:r>
          <w:rPr>
            <w:rFonts w:ascii="仿宋" w:eastAsia="仿宋" w:hAnsi="仿宋" w:cs="仿宋" w:hint="eastAsia"/>
            <w:lang w:eastAsia="zh-CN"/>
          </w:rPr>
          <w:t>二、经济影响分析</w:t>
        </w:r>
        <w:r>
          <w:tab/>
        </w:r>
        <w:r>
          <w:fldChar w:fldCharType="begin"/>
        </w:r>
        <w:r>
          <w:instrText xml:space="preserve"> PAGEREF _Toc14879 \h </w:instrText>
        </w:r>
        <w:r>
          <w:fldChar w:fldCharType="separate"/>
        </w:r>
        <w:r>
          <w:t>8</w:t>
        </w:r>
        <w:r>
          <w:fldChar w:fldCharType="end"/>
        </w:r>
      </w:hyperlink>
    </w:p>
    <w:p>
      <w:pPr>
        <w:pStyle w:val="TOC2"/>
        <w:tabs>
          <w:tab w:val="right" w:leader="dot" w:pos="8306"/>
        </w:tabs>
      </w:pPr>
      <w:hyperlink w:anchor="_Toc16829" w:history="1">
        <w:r>
          <w:rPr>
            <w:rFonts w:ascii="仿宋" w:eastAsia="仿宋" w:hAnsi="仿宋" w:cs="仿宋" w:hint="eastAsia"/>
            <w:lang w:eastAsia="zh-CN"/>
          </w:rPr>
          <w:t>(一)、经济费用效益或费用效果分析</w:t>
        </w:r>
        <w:r>
          <w:tab/>
        </w:r>
        <w:r>
          <w:fldChar w:fldCharType="begin"/>
        </w:r>
        <w:r>
          <w:instrText xml:space="preserve"> PAGEREF _Toc16829 \h </w:instrText>
        </w:r>
        <w:r>
          <w:fldChar w:fldCharType="separate"/>
        </w:r>
        <w:r>
          <w:t>8</w:t>
        </w:r>
        <w:r>
          <w:fldChar w:fldCharType="end"/>
        </w:r>
      </w:hyperlink>
    </w:p>
    <w:p>
      <w:pPr>
        <w:pStyle w:val="TOC2"/>
        <w:tabs>
          <w:tab w:val="right" w:leader="dot" w:pos="8306"/>
        </w:tabs>
      </w:pPr>
      <w:hyperlink w:anchor="_Toc26935" w:history="1">
        <w:r>
          <w:rPr>
            <w:rFonts w:ascii="仿宋" w:eastAsia="仿宋" w:hAnsi="仿宋" w:cs="仿宋" w:hint="eastAsia"/>
            <w:lang w:eastAsia="zh-CN"/>
          </w:rPr>
          <w:t>(二)、行业影响分析</w:t>
        </w:r>
        <w:r>
          <w:tab/>
        </w:r>
        <w:r>
          <w:fldChar w:fldCharType="begin"/>
        </w:r>
        <w:r>
          <w:instrText xml:space="preserve"> PAGEREF _Toc26935 \h </w:instrText>
        </w:r>
        <w:r>
          <w:fldChar w:fldCharType="separate"/>
        </w:r>
        <w:r>
          <w:t>10</w:t>
        </w:r>
        <w:r>
          <w:fldChar w:fldCharType="end"/>
        </w:r>
      </w:hyperlink>
    </w:p>
    <w:p>
      <w:pPr>
        <w:pStyle w:val="TOC2"/>
        <w:tabs>
          <w:tab w:val="right" w:leader="dot" w:pos="8306"/>
        </w:tabs>
      </w:pPr>
      <w:hyperlink w:anchor="_Toc25404" w:history="1">
        <w:r>
          <w:rPr>
            <w:rFonts w:ascii="仿宋" w:eastAsia="仿宋" w:hAnsi="仿宋" w:cs="仿宋" w:hint="eastAsia"/>
            <w:lang w:eastAsia="zh-CN"/>
          </w:rPr>
          <w:t>(三)、区域经济影响分析</w:t>
        </w:r>
        <w:r>
          <w:tab/>
        </w:r>
        <w:r>
          <w:fldChar w:fldCharType="begin"/>
        </w:r>
        <w:r>
          <w:instrText xml:space="preserve"> PAGEREF _Toc25404 \h </w:instrText>
        </w:r>
        <w:r>
          <w:fldChar w:fldCharType="separate"/>
        </w:r>
        <w:r>
          <w:t>12</w:t>
        </w:r>
        <w:r>
          <w:fldChar w:fldCharType="end"/>
        </w:r>
      </w:hyperlink>
    </w:p>
    <w:p>
      <w:pPr>
        <w:pStyle w:val="TOC2"/>
        <w:tabs>
          <w:tab w:val="right" w:leader="dot" w:pos="8306"/>
        </w:tabs>
      </w:pPr>
      <w:hyperlink w:anchor="_Toc24963" w:history="1">
        <w:r>
          <w:rPr>
            <w:rFonts w:ascii="仿宋" w:eastAsia="仿宋" w:hAnsi="仿宋" w:cs="仿宋" w:hint="eastAsia"/>
            <w:lang w:eastAsia="zh-CN"/>
          </w:rPr>
          <w:t>(四)、宏观经济影响分析</w:t>
        </w:r>
        <w:r>
          <w:tab/>
        </w:r>
        <w:r>
          <w:fldChar w:fldCharType="begin"/>
        </w:r>
        <w:r>
          <w:instrText xml:space="preserve"> PAGEREF _Toc24963 \h </w:instrText>
        </w:r>
        <w:r>
          <w:fldChar w:fldCharType="separate"/>
        </w:r>
        <w:r>
          <w:t>13</w:t>
        </w:r>
        <w:r>
          <w:fldChar w:fldCharType="end"/>
        </w:r>
      </w:hyperlink>
    </w:p>
    <w:p>
      <w:pPr>
        <w:pStyle w:val="TOC1"/>
        <w:tabs>
          <w:tab w:val="right" w:leader="dot" w:pos="8306"/>
        </w:tabs>
      </w:pPr>
      <w:hyperlink w:anchor="_Toc10399" w:history="1">
        <w:r>
          <w:rPr>
            <w:rFonts w:ascii="仿宋" w:eastAsia="仿宋" w:hAnsi="仿宋" w:cs="仿宋" w:hint="eastAsia"/>
            <w:lang w:eastAsia="zh-CN"/>
          </w:rPr>
          <w:t>三、背景、必要性分析</w:t>
        </w:r>
        <w:r>
          <w:tab/>
        </w:r>
        <w:r>
          <w:fldChar w:fldCharType="begin"/>
        </w:r>
        <w:r>
          <w:instrText xml:space="preserve"> PAGEREF _Toc10399 \h </w:instrText>
        </w:r>
        <w:r>
          <w:fldChar w:fldCharType="separate"/>
        </w:r>
        <w:r>
          <w:t>14</w:t>
        </w:r>
        <w:r>
          <w:fldChar w:fldCharType="end"/>
        </w:r>
      </w:hyperlink>
    </w:p>
    <w:p>
      <w:pPr>
        <w:pStyle w:val="TOC2"/>
        <w:tabs>
          <w:tab w:val="right" w:leader="dot" w:pos="8306"/>
        </w:tabs>
      </w:pPr>
      <w:hyperlink w:anchor="_Toc14502" w:history="1">
        <w:r>
          <w:rPr>
            <w:rFonts w:ascii="仿宋" w:eastAsia="仿宋" w:hAnsi="仿宋" w:cs="仿宋" w:hint="eastAsia"/>
            <w:lang w:eastAsia="zh-CN"/>
          </w:rPr>
          <w:t>(一)、项目建设背景</w:t>
        </w:r>
        <w:r>
          <w:tab/>
        </w:r>
        <w:r>
          <w:fldChar w:fldCharType="begin"/>
        </w:r>
        <w:r>
          <w:instrText xml:space="preserve"> PAGEREF _Toc14502 \h </w:instrText>
        </w:r>
        <w:r>
          <w:fldChar w:fldCharType="separate"/>
        </w:r>
        <w:r>
          <w:t>14</w:t>
        </w:r>
        <w:r>
          <w:fldChar w:fldCharType="end"/>
        </w:r>
      </w:hyperlink>
    </w:p>
    <w:p>
      <w:pPr>
        <w:pStyle w:val="TOC2"/>
        <w:tabs>
          <w:tab w:val="right" w:leader="dot" w:pos="8306"/>
        </w:tabs>
      </w:pPr>
      <w:hyperlink w:anchor="_Toc5866" w:history="1">
        <w:r>
          <w:rPr>
            <w:rFonts w:ascii="仿宋" w:eastAsia="仿宋" w:hAnsi="仿宋" w:cs="仿宋" w:hint="eastAsia"/>
            <w:lang w:eastAsia="zh-CN"/>
          </w:rPr>
          <w:t>(二)、必要性分析</w:t>
        </w:r>
        <w:r>
          <w:tab/>
        </w:r>
        <w:r>
          <w:fldChar w:fldCharType="begin"/>
        </w:r>
        <w:r>
          <w:instrText xml:space="preserve"> PAGEREF _Toc5866 \h </w:instrText>
        </w:r>
        <w:r>
          <w:fldChar w:fldCharType="separate"/>
        </w:r>
        <w:r>
          <w:t>15</w:t>
        </w:r>
        <w:r>
          <w:fldChar w:fldCharType="end"/>
        </w:r>
      </w:hyperlink>
    </w:p>
    <w:p>
      <w:pPr>
        <w:pStyle w:val="TOC2"/>
        <w:tabs>
          <w:tab w:val="right" w:leader="dot" w:pos="8306"/>
        </w:tabs>
      </w:pPr>
      <w:hyperlink w:anchor="_Toc21953" w:history="1">
        <w:r>
          <w:rPr>
            <w:rFonts w:ascii="仿宋" w:eastAsia="仿宋" w:hAnsi="仿宋" w:cs="仿宋" w:hint="eastAsia"/>
            <w:lang w:eastAsia="zh-CN"/>
          </w:rPr>
          <w:t>(三)、项目建设有利条件</w:t>
        </w:r>
        <w:r>
          <w:tab/>
        </w:r>
        <w:r>
          <w:fldChar w:fldCharType="begin"/>
        </w:r>
        <w:r>
          <w:instrText xml:space="preserve"> PAGEREF _Toc21953 \h </w:instrText>
        </w:r>
        <w:r>
          <w:fldChar w:fldCharType="separate"/>
        </w:r>
        <w:r>
          <w:t>17</w:t>
        </w:r>
        <w:r>
          <w:fldChar w:fldCharType="end"/>
        </w:r>
      </w:hyperlink>
    </w:p>
    <w:p>
      <w:pPr>
        <w:pStyle w:val="TOC1"/>
        <w:tabs>
          <w:tab w:val="right" w:leader="dot" w:pos="8306"/>
        </w:tabs>
      </w:pPr>
      <w:hyperlink w:anchor="_Toc15937" w:history="1">
        <w:r>
          <w:rPr>
            <w:rFonts w:ascii="仿宋" w:eastAsia="仿宋" w:hAnsi="仿宋" w:cs="仿宋" w:hint="eastAsia"/>
            <w:lang w:eastAsia="zh-CN"/>
          </w:rPr>
          <w:t>四、财务管理与成本控制</w:t>
        </w:r>
        <w:r>
          <w:tab/>
        </w:r>
        <w:r>
          <w:fldChar w:fldCharType="begin"/>
        </w:r>
        <w:r>
          <w:instrText xml:space="preserve"> PAGEREF _Toc15937 \h </w:instrText>
        </w:r>
        <w:r>
          <w:fldChar w:fldCharType="separate"/>
        </w:r>
        <w:r>
          <w:t>18</w:t>
        </w:r>
        <w:r>
          <w:fldChar w:fldCharType="end"/>
        </w:r>
      </w:hyperlink>
    </w:p>
    <w:p>
      <w:pPr>
        <w:pStyle w:val="TOC2"/>
        <w:tabs>
          <w:tab w:val="right" w:leader="dot" w:pos="8306"/>
        </w:tabs>
      </w:pPr>
      <w:hyperlink w:anchor="_Toc16355" w:history="1">
        <w:r>
          <w:rPr>
            <w:rFonts w:ascii="仿宋" w:eastAsia="仿宋" w:hAnsi="仿宋" w:cs="仿宋" w:hint="eastAsia"/>
            <w:lang w:eastAsia="zh-CN"/>
          </w:rPr>
          <w:t>(一)、财务管理体系建设</w:t>
        </w:r>
        <w:r>
          <w:tab/>
        </w:r>
        <w:r>
          <w:fldChar w:fldCharType="begin"/>
        </w:r>
        <w:r>
          <w:instrText xml:space="preserve"> PAGEREF _Toc16355 \h </w:instrText>
        </w:r>
        <w:r>
          <w:fldChar w:fldCharType="separate"/>
        </w:r>
        <w:r>
          <w:t>18</w:t>
        </w:r>
        <w:r>
          <w:fldChar w:fldCharType="end"/>
        </w:r>
      </w:hyperlink>
    </w:p>
    <w:p>
      <w:pPr>
        <w:pStyle w:val="TOC2"/>
        <w:tabs>
          <w:tab w:val="right" w:leader="dot" w:pos="8306"/>
        </w:tabs>
      </w:pPr>
      <w:hyperlink w:anchor="_Toc19208" w:history="1">
        <w:r>
          <w:rPr>
            <w:rFonts w:ascii="仿宋" w:eastAsia="仿宋" w:hAnsi="仿宋" w:cs="仿宋" w:hint="eastAsia"/>
            <w:lang w:eastAsia="zh-CN"/>
          </w:rPr>
          <w:t>(二)、成本控制措施</w:t>
        </w:r>
        <w:r>
          <w:tab/>
        </w:r>
        <w:r>
          <w:fldChar w:fldCharType="begin"/>
        </w:r>
        <w:r>
          <w:instrText xml:space="preserve"> PAGEREF _Toc19208 \h </w:instrText>
        </w:r>
        <w:r>
          <w:fldChar w:fldCharType="separate"/>
        </w:r>
        <w:r>
          <w:t>19</w:t>
        </w:r>
        <w:r>
          <w:fldChar w:fldCharType="end"/>
        </w:r>
      </w:hyperlink>
    </w:p>
    <w:p>
      <w:pPr>
        <w:pStyle w:val="TOC1"/>
        <w:tabs>
          <w:tab w:val="right" w:leader="dot" w:pos="8306"/>
        </w:tabs>
      </w:pPr>
      <w:hyperlink w:anchor="_Toc29994" w:history="1">
        <w:r>
          <w:rPr>
            <w:rFonts w:ascii="仿宋" w:eastAsia="仿宋" w:hAnsi="仿宋" w:cs="仿宋" w:hint="eastAsia"/>
            <w:lang w:eastAsia="zh-CN"/>
          </w:rPr>
          <w:t>五、项目监理与质量保证</w:t>
        </w:r>
        <w:r>
          <w:tab/>
        </w:r>
        <w:r>
          <w:fldChar w:fldCharType="begin"/>
        </w:r>
        <w:r>
          <w:instrText xml:space="preserve"> PAGEREF _Toc29994 \h </w:instrText>
        </w:r>
        <w:r>
          <w:fldChar w:fldCharType="separate"/>
        </w:r>
        <w:r>
          <w:t>21</w:t>
        </w:r>
        <w:r>
          <w:fldChar w:fldCharType="end"/>
        </w:r>
      </w:hyperlink>
    </w:p>
    <w:p>
      <w:pPr>
        <w:pStyle w:val="TOC2"/>
        <w:tabs>
          <w:tab w:val="right" w:leader="dot" w:pos="8306"/>
        </w:tabs>
      </w:pPr>
      <w:hyperlink w:anchor="_Toc24841" w:history="1">
        <w:r>
          <w:rPr>
            <w:rFonts w:ascii="仿宋" w:eastAsia="仿宋" w:hAnsi="仿宋" w:cs="仿宋" w:hint="eastAsia"/>
            <w:lang w:eastAsia="zh-CN"/>
          </w:rPr>
          <w:t>(一)、监理体系构建</w:t>
        </w:r>
        <w:r>
          <w:tab/>
        </w:r>
        <w:r>
          <w:fldChar w:fldCharType="begin"/>
        </w:r>
        <w:r>
          <w:instrText xml:space="preserve"> PAGEREF _Toc24841 \h </w:instrText>
        </w:r>
        <w:r>
          <w:fldChar w:fldCharType="separate"/>
        </w:r>
        <w:r>
          <w:t>21</w:t>
        </w:r>
        <w:r>
          <w:fldChar w:fldCharType="end"/>
        </w:r>
      </w:hyperlink>
    </w:p>
    <w:p>
      <w:pPr>
        <w:pStyle w:val="TOC2"/>
        <w:tabs>
          <w:tab w:val="right" w:leader="dot" w:pos="8306"/>
        </w:tabs>
      </w:pPr>
      <w:hyperlink w:anchor="_Toc14286" w:history="1">
        <w:r>
          <w:rPr>
            <w:rFonts w:ascii="仿宋" w:eastAsia="仿宋" w:hAnsi="仿宋" w:cs="仿宋" w:hint="eastAsia"/>
            <w:lang w:eastAsia="zh-CN"/>
          </w:rPr>
          <w:t>(二)、质量保证体系实施</w:t>
        </w:r>
        <w:r>
          <w:tab/>
        </w:r>
        <w:r>
          <w:fldChar w:fldCharType="begin"/>
        </w:r>
        <w:r>
          <w:instrText xml:space="preserve"> PAGEREF _Toc14286 \h </w:instrText>
        </w:r>
        <w:r>
          <w:fldChar w:fldCharType="separate"/>
        </w:r>
        <w:r>
          <w:t>21</w:t>
        </w:r>
        <w:r>
          <w:fldChar w:fldCharType="end"/>
        </w:r>
      </w:hyperlink>
    </w:p>
    <w:p>
      <w:pPr>
        <w:pStyle w:val="TOC2"/>
        <w:tabs>
          <w:tab w:val="right" w:leader="dot" w:pos="8306"/>
        </w:tabs>
      </w:pPr>
      <w:hyperlink w:anchor="_Toc6344" w:history="1">
        <w:r>
          <w:rPr>
            <w:rFonts w:ascii="仿宋" w:eastAsia="仿宋" w:hAnsi="仿宋" w:cs="仿宋" w:hint="eastAsia"/>
            <w:lang w:eastAsia="zh-CN"/>
          </w:rPr>
          <w:t>(三)、监理与质量控制流程</w:t>
        </w:r>
        <w:r>
          <w:tab/>
        </w:r>
        <w:r>
          <w:fldChar w:fldCharType="begin"/>
        </w:r>
        <w:r>
          <w:instrText xml:space="preserve"> PAGEREF _Toc6344 \h </w:instrText>
        </w:r>
        <w:r>
          <w:fldChar w:fldCharType="separate"/>
        </w:r>
        <w:r>
          <w:t>22</w:t>
        </w:r>
        <w:r>
          <w:fldChar w:fldCharType="end"/>
        </w:r>
      </w:hyperlink>
    </w:p>
    <w:p>
      <w:pPr>
        <w:pStyle w:val="TOC1"/>
        <w:tabs>
          <w:tab w:val="right" w:leader="dot" w:pos="8306"/>
        </w:tabs>
      </w:pPr>
      <w:hyperlink w:anchor="_Toc26799" w:history="1">
        <w:r>
          <w:rPr>
            <w:rFonts w:ascii="仿宋" w:eastAsia="仿宋" w:hAnsi="仿宋" w:cs="仿宋" w:hint="eastAsia"/>
            <w:lang w:eastAsia="zh-CN"/>
          </w:rPr>
          <w:t>六、项目选址研究</w:t>
        </w:r>
        <w:r>
          <w:tab/>
        </w:r>
        <w:r>
          <w:fldChar w:fldCharType="begin"/>
        </w:r>
        <w:r>
          <w:instrText xml:space="preserve"> PAGEREF _Toc26799 \h </w:instrText>
        </w:r>
        <w:r>
          <w:fldChar w:fldCharType="separate"/>
        </w:r>
        <w:r>
          <w:t>23</w:t>
        </w:r>
        <w:r>
          <w:fldChar w:fldCharType="end"/>
        </w:r>
      </w:hyperlink>
    </w:p>
    <w:p>
      <w:pPr>
        <w:pStyle w:val="TOC2"/>
        <w:tabs>
          <w:tab w:val="right" w:leader="dot" w:pos="8306"/>
        </w:tabs>
      </w:pPr>
      <w:hyperlink w:anchor="_Toc30825" w:history="1">
        <w:r>
          <w:rPr>
            <w:rFonts w:ascii="仿宋" w:eastAsia="仿宋" w:hAnsi="仿宋" w:cs="仿宋" w:hint="eastAsia"/>
            <w:lang w:eastAsia="zh-CN"/>
          </w:rPr>
          <w:t>(一)、项目选址原则</w:t>
        </w:r>
        <w:r>
          <w:tab/>
        </w:r>
        <w:r>
          <w:fldChar w:fldCharType="begin"/>
        </w:r>
        <w:r>
          <w:instrText xml:space="preserve"> PAGEREF _Toc30825 \h </w:instrText>
        </w:r>
        <w:r>
          <w:fldChar w:fldCharType="separate"/>
        </w:r>
        <w:r>
          <w:t>23</w:t>
        </w:r>
        <w:r>
          <w:fldChar w:fldCharType="end"/>
        </w:r>
      </w:hyperlink>
    </w:p>
    <w:p>
      <w:pPr>
        <w:pStyle w:val="TOC2"/>
        <w:tabs>
          <w:tab w:val="right" w:leader="dot" w:pos="8306"/>
        </w:tabs>
      </w:pPr>
      <w:hyperlink w:anchor="_Toc796" w:history="1">
        <w:r>
          <w:rPr>
            <w:rFonts w:ascii="仿宋" w:eastAsia="仿宋" w:hAnsi="仿宋" w:cs="仿宋" w:hint="eastAsia"/>
            <w:lang w:eastAsia="zh-CN"/>
          </w:rPr>
          <w:t>(二)、项目选址</w:t>
        </w:r>
        <w:r>
          <w:tab/>
        </w:r>
        <w:r>
          <w:fldChar w:fldCharType="begin"/>
        </w:r>
        <w:r>
          <w:instrText xml:space="preserve"> PAGEREF _Toc796 \h </w:instrText>
        </w:r>
        <w:r>
          <w:fldChar w:fldCharType="separate"/>
        </w:r>
        <w:r>
          <w:t>26</w:t>
        </w:r>
        <w:r>
          <w:fldChar w:fldCharType="end"/>
        </w:r>
      </w:hyperlink>
    </w:p>
    <w:p>
      <w:pPr>
        <w:pStyle w:val="TOC2"/>
        <w:tabs>
          <w:tab w:val="right" w:leader="dot" w:pos="8306"/>
        </w:tabs>
      </w:pPr>
      <w:hyperlink w:anchor="_Toc19669" w:history="1">
        <w:r>
          <w:rPr>
            <w:rFonts w:ascii="仿宋" w:eastAsia="仿宋" w:hAnsi="仿宋" w:cs="仿宋" w:hint="eastAsia"/>
            <w:lang w:eastAsia="zh-CN"/>
          </w:rPr>
          <w:t>(三)、建设条件分析</w:t>
        </w:r>
        <w:r>
          <w:tab/>
        </w:r>
        <w:r>
          <w:fldChar w:fldCharType="begin"/>
        </w:r>
        <w:r>
          <w:instrText xml:space="preserve"> PAGEREF _Toc19669 \h </w:instrText>
        </w:r>
        <w:r>
          <w:fldChar w:fldCharType="separate"/>
        </w:r>
        <w:r>
          <w:t>28</w:t>
        </w:r>
        <w:r>
          <w:fldChar w:fldCharType="end"/>
        </w:r>
      </w:hyperlink>
    </w:p>
    <w:p>
      <w:pPr>
        <w:pStyle w:val="TOC2"/>
        <w:tabs>
          <w:tab w:val="right" w:leader="dot" w:pos="8306"/>
        </w:tabs>
      </w:pPr>
      <w:hyperlink w:anchor="_Toc11233" w:history="1">
        <w:r>
          <w:rPr>
            <w:rFonts w:ascii="仿宋" w:eastAsia="仿宋" w:hAnsi="仿宋" w:cs="仿宋" w:hint="eastAsia"/>
            <w:lang w:eastAsia="zh-CN"/>
          </w:rPr>
          <w:t>(四)、用地控制指标</w:t>
        </w:r>
        <w:r>
          <w:tab/>
        </w:r>
        <w:r>
          <w:fldChar w:fldCharType="begin"/>
        </w:r>
        <w:r>
          <w:instrText xml:space="preserve"> PAGEREF _Toc11233 \h </w:instrText>
        </w:r>
        <w:r>
          <w:fldChar w:fldCharType="separate"/>
        </w:r>
        <w:r>
          <w:t>29</w:t>
        </w:r>
        <w:r>
          <w:fldChar w:fldCharType="end"/>
        </w:r>
      </w:hyperlink>
    </w:p>
    <w:p>
      <w:pPr>
        <w:pStyle w:val="TOC2"/>
        <w:tabs>
          <w:tab w:val="right" w:leader="dot" w:pos="8306"/>
        </w:tabs>
      </w:pPr>
      <w:hyperlink w:anchor="_Toc11525" w:history="1">
        <w:r>
          <w:rPr>
            <w:rFonts w:ascii="仿宋" w:eastAsia="仿宋" w:hAnsi="仿宋" w:cs="仿宋" w:hint="eastAsia"/>
            <w:lang w:eastAsia="zh-CN"/>
          </w:rPr>
          <w:t>(五)、地总体要求</w:t>
        </w:r>
        <w:r>
          <w:tab/>
        </w:r>
        <w:r>
          <w:fldChar w:fldCharType="begin"/>
        </w:r>
        <w:r>
          <w:instrText xml:space="preserve"> PAGEREF _Toc11525 \h </w:instrText>
        </w:r>
        <w:r>
          <w:fldChar w:fldCharType="separate"/>
        </w:r>
        <w:r>
          <w:t>31</w:t>
        </w:r>
        <w:r>
          <w:fldChar w:fldCharType="end"/>
        </w:r>
      </w:hyperlink>
    </w:p>
    <w:p>
      <w:pPr>
        <w:pStyle w:val="TOC2"/>
        <w:tabs>
          <w:tab w:val="right" w:leader="dot" w:pos="8306"/>
        </w:tabs>
      </w:pPr>
      <w:hyperlink w:anchor="_Toc5617" w:history="1">
        <w:r>
          <w:rPr>
            <w:rFonts w:ascii="仿宋" w:eastAsia="仿宋" w:hAnsi="仿宋" w:cs="仿宋" w:hint="eastAsia"/>
            <w:lang w:eastAsia="zh-CN"/>
          </w:rPr>
          <w:t>(六)、节约用地措施</w:t>
        </w:r>
        <w:r>
          <w:tab/>
        </w:r>
        <w:r>
          <w:fldChar w:fldCharType="begin"/>
        </w:r>
        <w:r>
          <w:instrText xml:space="preserve"> PAGEREF _Toc5617 \h </w:instrText>
        </w:r>
        <w:r>
          <w:fldChar w:fldCharType="separate"/>
        </w:r>
        <w:r>
          <w:t>32</w:t>
        </w:r>
        <w:r>
          <w:fldChar w:fldCharType="end"/>
        </w:r>
      </w:hyperlink>
    </w:p>
    <w:p>
      <w:pPr>
        <w:pStyle w:val="TOC2"/>
        <w:tabs>
          <w:tab w:val="right" w:leader="dot" w:pos="8306"/>
        </w:tabs>
      </w:pPr>
      <w:hyperlink w:anchor="_Toc150" w:history="1">
        <w:r>
          <w:rPr>
            <w:rFonts w:ascii="仿宋" w:eastAsia="仿宋" w:hAnsi="仿宋" w:cs="仿宋" w:hint="eastAsia"/>
            <w:lang w:eastAsia="zh-CN"/>
          </w:rPr>
          <w:t>(七)、选址综合评价</w:t>
        </w:r>
        <w:r>
          <w:tab/>
        </w:r>
        <w:r>
          <w:fldChar w:fldCharType="begin"/>
        </w:r>
        <w:r>
          <w:instrText xml:space="preserve"> PAGEREF _Toc150 \h </w:instrText>
        </w:r>
        <w:r>
          <w:fldChar w:fldCharType="separate"/>
        </w:r>
        <w:r>
          <w:t>33</w:t>
        </w:r>
        <w:r>
          <w:fldChar w:fldCharType="end"/>
        </w:r>
      </w:hyperlink>
    </w:p>
    <w:p>
      <w:pPr>
        <w:pStyle w:val="TOC1"/>
        <w:tabs>
          <w:tab w:val="right" w:leader="dot" w:pos="8306"/>
        </w:tabs>
      </w:pPr>
      <w:hyperlink w:anchor="_Toc20764" w:history="1">
        <w:r>
          <w:rPr>
            <w:rFonts w:ascii="仿宋" w:eastAsia="仿宋" w:hAnsi="仿宋" w:cs="仿宋" w:hint="eastAsia"/>
            <w:lang w:eastAsia="zh-CN"/>
          </w:rPr>
          <w:t>七、资金管理与财务规划</w:t>
        </w:r>
        <w:r>
          <w:tab/>
        </w:r>
        <w:r>
          <w:fldChar w:fldCharType="begin"/>
        </w:r>
        <w:r>
          <w:instrText xml:space="preserve"> PAGEREF _Toc20764 \h </w:instrText>
        </w:r>
        <w:r>
          <w:fldChar w:fldCharType="separate"/>
        </w:r>
        <w:r>
          <w:t>34</w:t>
        </w:r>
        <w:r>
          <w:fldChar w:fldCharType="end"/>
        </w:r>
      </w:hyperlink>
    </w:p>
    <w:p>
      <w:pPr>
        <w:pStyle w:val="TOC2"/>
        <w:tabs>
          <w:tab w:val="right" w:leader="dot" w:pos="8306"/>
        </w:tabs>
      </w:pPr>
      <w:hyperlink w:anchor="_Toc27672" w:history="1">
        <w:r>
          <w:rPr>
            <w:rFonts w:ascii="仿宋" w:eastAsia="仿宋" w:hAnsi="仿宋" w:cs="仿宋" w:hint="eastAsia"/>
            <w:lang w:eastAsia="zh-CN"/>
          </w:rPr>
          <w:t>(一)、项目资金来源与筹措</w:t>
        </w:r>
        <w:r>
          <w:tab/>
        </w:r>
        <w:r>
          <w:fldChar w:fldCharType="begin"/>
        </w:r>
        <w:r>
          <w:instrText xml:space="preserve"> PAGEREF _Toc27672 \h </w:instrText>
        </w:r>
        <w:r>
          <w:fldChar w:fldCharType="separate"/>
        </w:r>
        <w:r>
          <w:t>34</w:t>
        </w:r>
        <w:r>
          <w:fldChar w:fldCharType="end"/>
        </w:r>
      </w:hyperlink>
    </w:p>
    <w:p>
      <w:pPr>
        <w:pStyle w:val="TOC2"/>
        <w:tabs>
          <w:tab w:val="right" w:leader="dot" w:pos="8306"/>
        </w:tabs>
      </w:pPr>
      <w:hyperlink w:anchor="_Toc31664" w:history="1">
        <w:r>
          <w:rPr>
            <w:rFonts w:ascii="仿宋" w:eastAsia="仿宋" w:hAnsi="仿宋" w:cs="仿宋" w:hint="eastAsia"/>
            <w:lang w:eastAsia="zh-CN"/>
          </w:rPr>
          <w:t>(二)、资金使用与监管</w:t>
        </w:r>
        <w:r>
          <w:tab/>
        </w:r>
        <w:r>
          <w:fldChar w:fldCharType="begin"/>
        </w:r>
        <w:r>
          <w:instrText xml:space="preserve"> PAGEREF _Toc31664 \h </w:instrText>
        </w:r>
        <w:r>
          <w:fldChar w:fldCharType="separate"/>
        </w:r>
        <w:r>
          <w:t>36</w:t>
        </w:r>
        <w:r>
          <w:fldChar w:fldCharType="end"/>
        </w:r>
      </w:hyperlink>
    </w:p>
    <w:p>
      <w:pPr>
        <w:pStyle w:val="TOC2"/>
        <w:tabs>
          <w:tab w:val="right" w:leader="dot" w:pos="8306"/>
        </w:tabs>
      </w:pPr>
      <w:hyperlink w:anchor="_Toc22706" w:history="1">
        <w:r>
          <w:rPr>
            <w:rFonts w:ascii="仿宋" w:eastAsia="仿宋" w:hAnsi="仿宋" w:cs="仿宋" w:hint="eastAsia"/>
            <w:lang w:eastAsia="zh-CN"/>
          </w:rPr>
          <w:t>(三)、财务规划与预测</w:t>
        </w:r>
        <w:r>
          <w:tab/>
        </w:r>
        <w:r>
          <w:fldChar w:fldCharType="begin"/>
        </w:r>
        <w:r>
          <w:instrText xml:space="preserve"> PAGEREF _Toc22706 \h </w:instrText>
        </w:r>
        <w:r>
          <w:fldChar w:fldCharType="separate"/>
        </w:r>
        <w:r>
          <w:t>37</w:t>
        </w:r>
        <w:r>
          <w:fldChar w:fldCharType="end"/>
        </w:r>
      </w:hyperlink>
    </w:p>
    <w:p>
      <w:pPr>
        <w:pStyle w:val="TOC1"/>
        <w:tabs>
          <w:tab w:val="right" w:leader="dot" w:pos="8306"/>
        </w:tabs>
      </w:pPr>
      <w:hyperlink w:anchor="_Toc22014" w:history="1">
        <w:r>
          <w:rPr>
            <w:rFonts w:ascii="仿宋" w:eastAsia="仿宋" w:hAnsi="仿宋" w:cs="仿宋" w:hint="eastAsia"/>
            <w:lang w:eastAsia="zh-CN"/>
          </w:rPr>
          <w:t>八、技术创新与产业升级</w:t>
        </w:r>
        <w:r>
          <w:tab/>
        </w:r>
        <w:r>
          <w:fldChar w:fldCharType="begin"/>
        </w:r>
        <w:r>
          <w:instrText xml:space="preserve"> PAGEREF _Toc22014 \h </w:instrText>
        </w:r>
        <w:r>
          <w:fldChar w:fldCharType="separate"/>
        </w:r>
        <w:r>
          <w:t>38</w:t>
        </w:r>
        <w:r>
          <w:fldChar w:fldCharType="end"/>
        </w:r>
      </w:hyperlink>
    </w:p>
    <w:p>
      <w:pPr>
        <w:pStyle w:val="TOC2"/>
        <w:tabs>
          <w:tab w:val="right" w:leader="dot" w:pos="8306"/>
        </w:tabs>
      </w:pPr>
      <w:hyperlink w:anchor="_Toc14867" w:history="1">
        <w:r>
          <w:rPr>
            <w:rFonts w:ascii="仿宋" w:eastAsia="仿宋" w:hAnsi="仿宋" w:cs="仿宋" w:hint="eastAsia"/>
            <w:lang w:eastAsia="zh-CN"/>
          </w:rPr>
          <w:t>(一)、技术创新方向与目标</w:t>
        </w:r>
        <w:r>
          <w:tab/>
        </w:r>
        <w:r>
          <w:fldChar w:fldCharType="begin"/>
        </w:r>
        <w:r>
          <w:instrText xml:space="preserve"> PAGEREF _Toc14867 \h </w:instrText>
        </w:r>
        <w:r>
          <w:fldChar w:fldCharType="separate"/>
        </w:r>
        <w:r>
          <w:t>38</w:t>
        </w:r>
        <w:r>
          <w:fldChar w:fldCharType="end"/>
        </w:r>
      </w:hyperlink>
    </w:p>
    <w:p>
      <w:pPr>
        <w:pStyle w:val="TOC2"/>
        <w:tabs>
          <w:tab w:val="right" w:leader="dot" w:pos="8306"/>
        </w:tabs>
      </w:pPr>
      <w:hyperlink w:anchor="_Toc28434" w:history="1">
        <w:r>
          <w:rPr>
            <w:rFonts w:ascii="仿宋" w:eastAsia="仿宋" w:hAnsi="仿宋" w:cs="仿宋" w:hint="eastAsia"/>
            <w:lang w:eastAsia="zh-CN"/>
          </w:rPr>
          <w:t>(二)、产业升级路径与措施</w:t>
        </w:r>
        <w:r>
          <w:tab/>
        </w:r>
        <w:r>
          <w:fldChar w:fldCharType="begin"/>
        </w:r>
        <w:r>
          <w:instrText xml:space="preserve"> PAGEREF _Toc28434 \h </w:instrText>
        </w:r>
        <w:r>
          <w:fldChar w:fldCharType="separate"/>
        </w:r>
        <w:r>
          <w:t>39</w:t>
        </w:r>
        <w:r>
          <w:fldChar w:fldCharType="end"/>
        </w:r>
      </w:hyperlink>
    </w:p>
    <w:p>
      <w:pPr>
        <w:pStyle w:val="TOC1"/>
        <w:tabs>
          <w:tab w:val="right" w:leader="dot" w:pos="8306"/>
        </w:tabs>
      </w:pPr>
      <w:hyperlink w:anchor="_Toc3279" w:history="1">
        <w:r>
          <w:rPr>
            <w:rFonts w:ascii="仿宋" w:eastAsia="仿宋" w:hAnsi="仿宋" w:cs="仿宋" w:hint="eastAsia"/>
            <w:lang w:eastAsia="zh-CN"/>
          </w:rPr>
          <w:t>九、项目质量与标准</w:t>
        </w:r>
        <w:r>
          <w:tab/>
        </w:r>
        <w:r>
          <w:fldChar w:fldCharType="begin"/>
        </w:r>
        <w:r>
          <w:instrText xml:space="preserve"> PAGEREF _Toc3279 \h </w:instrText>
        </w:r>
        <w:r>
          <w:fldChar w:fldCharType="separate"/>
        </w:r>
        <w:r>
          <w:t>41</w:t>
        </w:r>
        <w:r>
          <w:fldChar w:fldCharType="end"/>
        </w:r>
      </w:hyperlink>
    </w:p>
    <w:p>
      <w:pPr>
        <w:pStyle w:val="TOC2"/>
        <w:tabs>
          <w:tab w:val="right" w:leader="dot" w:pos="8306"/>
        </w:tabs>
      </w:pPr>
      <w:hyperlink w:anchor="_Toc7198" w:history="1">
        <w:r>
          <w:rPr>
            <w:rFonts w:ascii="仿宋" w:eastAsia="仿宋" w:hAnsi="仿宋" w:cs="仿宋" w:hint="eastAsia"/>
            <w:lang w:eastAsia="zh-CN"/>
          </w:rPr>
          <w:t>(一)、质量保障体系</w:t>
        </w:r>
        <w:r>
          <w:tab/>
        </w:r>
        <w:r>
          <w:fldChar w:fldCharType="begin"/>
        </w:r>
        <w:r>
          <w:instrText xml:space="preserve"> PAGEREF _Toc7198 \h </w:instrText>
        </w:r>
        <w:r>
          <w:fldChar w:fldCharType="separate"/>
        </w:r>
        <w:r>
          <w:t>41</w:t>
        </w:r>
        <w:r>
          <w:fldChar w:fldCharType="end"/>
        </w:r>
      </w:hyperlink>
    </w:p>
    <w:p>
      <w:pPr>
        <w:pStyle w:val="TOC2"/>
        <w:tabs>
          <w:tab w:val="right" w:leader="dot" w:pos="8306"/>
        </w:tabs>
      </w:pPr>
      <w:hyperlink w:anchor="_Toc6280" w:history="1">
        <w:r>
          <w:rPr>
            <w:rFonts w:ascii="仿宋" w:eastAsia="仿宋" w:hAnsi="仿宋" w:cs="仿宋" w:hint="eastAsia"/>
            <w:lang w:eastAsia="zh-CN"/>
          </w:rPr>
          <w:t>(二)、标准化作业流程</w:t>
        </w:r>
        <w:r>
          <w:tab/>
        </w:r>
        <w:r>
          <w:fldChar w:fldCharType="begin"/>
        </w:r>
        <w:r>
          <w:instrText xml:space="preserve"> PAGEREF _Toc6280 \h </w:instrText>
        </w:r>
        <w:r>
          <w:fldChar w:fldCharType="separate"/>
        </w:r>
        <w:r>
          <w:t>42</w:t>
        </w:r>
        <w:r>
          <w:fldChar w:fldCharType="end"/>
        </w:r>
      </w:hyperlink>
    </w:p>
    <w:p>
      <w:pPr>
        <w:pStyle w:val="TOC2"/>
        <w:tabs>
          <w:tab w:val="right" w:leader="dot" w:pos="8306"/>
        </w:tabs>
      </w:pPr>
      <w:hyperlink w:anchor="_Toc14453" w:history="1">
        <w:r>
          <w:rPr>
            <w:rFonts w:ascii="仿宋" w:eastAsia="仿宋" w:hAnsi="仿宋" w:cs="仿宋" w:hint="eastAsia"/>
            <w:lang w:eastAsia="zh-CN"/>
          </w:rPr>
          <w:t>(三)、质量监控与评估</w:t>
        </w:r>
        <w:r>
          <w:tab/>
        </w:r>
        <w:r>
          <w:fldChar w:fldCharType="begin"/>
        </w:r>
        <w:r>
          <w:instrText xml:space="preserve"> PAGEREF _Toc14453 \h </w:instrText>
        </w:r>
        <w:r>
          <w:fldChar w:fldCharType="separate"/>
        </w:r>
        <w:r>
          <w:t>44</w:t>
        </w:r>
        <w:r>
          <w:fldChar w:fldCharType="end"/>
        </w:r>
      </w:hyperlink>
    </w:p>
    <w:p>
      <w:pPr>
        <w:pStyle w:val="TOC2"/>
        <w:tabs>
          <w:tab w:val="right" w:leader="dot" w:pos="8306"/>
        </w:tabs>
      </w:pPr>
      <w:hyperlink w:anchor="_Toc7328" w:history="1">
        <w:r>
          <w:rPr>
            <w:rFonts w:ascii="仿宋" w:eastAsia="仿宋" w:hAnsi="仿宋" w:cs="仿宋" w:hint="eastAsia"/>
            <w:lang w:eastAsia="zh-CN"/>
          </w:rPr>
          <w:t>(四)、质量改进计划</w:t>
        </w:r>
        <w:r>
          <w:tab/>
        </w:r>
        <w:r>
          <w:fldChar w:fldCharType="begin"/>
        </w:r>
        <w:r>
          <w:instrText xml:space="preserve"> PAGEREF _Toc7328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35" w:history="1">
        <w:r>
          <w:rPr>
            <w:rFonts w:ascii="仿宋" w:eastAsia="仿宋" w:hAnsi="仿宋" w:cs="仿宋" w:hint="eastAsia"/>
            <w:lang w:eastAsia="zh-CN"/>
          </w:rPr>
          <w:t>十、环境保护与绿色发展</w:t>
        </w:r>
        <w:r>
          <w:tab/>
        </w:r>
        <w:r>
          <w:fldChar w:fldCharType="begin"/>
        </w:r>
        <w:r>
          <w:instrText xml:space="preserve"> PAGEREF _Toc23035 \h </w:instrText>
        </w:r>
        <w:r>
          <w:fldChar w:fldCharType="separate"/>
        </w:r>
        <w:r>
          <w:t>46</w:t>
        </w:r>
        <w:r>
          <w:fldChar w:fldCharType="end"/>
        </w:r>
      </w:hyperlink>
    </w:p>
    <w:p>
      <w:pPr>
        <w:pStyle w:val="TOC2"/>
        <w:tabs>
          <w:tab w:val="right" w:leader="dot" w:pos="8306"/>
        </w:tabs>
      </w:pPr>
      <w:hyperlink w:anchor="_Toc839" w:history="1">
        <w:r>
          <w:rPr>
            <w:rFonts w:ascii="仿宋" w:eastAsia="仿宋" w:hAnsi="仿宋" w:cs="仿宋" w:hint="eastAsia"/>
            <w:lang w:eastAsia="zh-CN"/>
          </w:rPr>
          <w:t>(一)、环境保护措施</w:t>
        </w:r>
        <w:r>
          <w:tab/>
        </w:r>
        <w:r>
          <w:fldChar w:fldCharType="begin"/>
        </w:r>
        <w:r>
          <w:instrText xml:space="preserve"> PAGEREF _Toc839 \h </w:instrText>
        </w:r>
        <w:r>
          <w:fldChar w:fldCharType="separate"/>
        </w:r>
        <w:r>
          <w:t>46</w:t>
        </w:r>
        <w:r>
          <w:fldChar w:fldCharType="end"/>
        </w:r>
      </w:hyperlink>
    </w:p>
    <w:p>
      <w:pPr>
        <w:pStyle w:val="TOC2"/>
        <w:tabs>
          <w:tab w:val="right" w:leader="dot" w:pos="8306"/>
        </w:tabs>
      </w:pPr>
      <w:hyperlink w:anchor="_Toc18039" w:history="1">
        <w:r>
          <w:rPr>
            <w:rFonts w:ascii="仿宋" w:eastAsia="仿宋" w:hAnsi="仿宋" w:cs="仿宋" w:hint="eastAsia"/>
            <w:lang w:eastAsia="zh-CN"/>
          </w:rPr>
          <w:t>(二)、绿色发展与可持续发展策略</w:t>
        </w:r>
        <w:r>
          <w:tab/>
        </w:r>
        <w:r>
          <w:fldChar w:fldCharType="begin"/>
        </w:r>
        <w:r>
          <w:instrText xml:space="preserve"> PAGEREF _Toc18039 \h </w:instrText>
        </w:r>
        <w:r>
          <w:fldChar w:fldCharType="separate"/>
        </w:r>
        <w:r>
          <w:t>48</w:t>
        </w:r>
        <w:r>
          <w:fldChar w:fldCharType="end"/>
        </w:r>
      </w:hyperlink>
    </w:p>
    <w:p>
      <w:pPr>
        <w:pStyle w:val="TOC1"/>
        <w:tabs>
          <w:tab w:val="right" w:leader="dot" w:pos="8306"/>
        </w:tabs>
      </w:pPr>
      <w:hyperlink w:anchor="_Toc22046" w:history="1">
        <w:r>
          <w:rPr>
            <w:rFonts w:ascii="仿宋" w:eastAsia="仿宋" w:hAnsi="仿宋" w:cs="仿宋" w:hint="eastAsia"/>
            <w:lang w:eastAsia="zh-CN"/>
          </w:rPr>
          <w:t>十一、环境保护与治理方案</w:t>
        </w:r>
        <w:r>
          <w:tab/>
        </w:r>
        <w:r>
          <w:fldChar w:fldCharType="begin"/>
        </w:r>
        <w:r>
          <w:instrText xml:space="preserve"> PAGEREF _Toc22046 \h </w:instrText>
        </w:r>
        <w:r>
          <w:fldChar w:fldCharType="separate"/>
        </w:r>
        <w:r>
          <w:t>49</w:t>
        </w:r>
        <w:r>
          <w:fldChar w:fldCharType="end"/>
        </w:r>
      </w:hyperlink>
    </w:p>
    <w:p>
      <w:pPr>
        <w:pStyle w:val="TOC2"/>
        <w:tabs>
          <w:tab w:val="right" w:leader="dot" w:pos="8306"/>
        </w:tabs>
      </w:pPr>
      <w:hyperlink w:anchor="_Toc6195" w:history="1">
        <w:r>
          <w:rPr>
            <w:rFonts w:ascii="仿宋" w:eastAsia="仿宋" w:hAnsi="仿宋" w:cs="仿宋" w:hint="eastAsia"/>
            <w:lang w:eastAsia="zh-CN"/>
          </w:rPr>
          <w:t>(一)、项目环境影响评估</w:t>
        </w:r>
        <w:r>
          <w:tab/>
        </w:r>
        <w:r>
          <w:fldChar w:fldCharType="begin"/>
        </w:r>
        <w:r>
          <w:instrText xml:space="preserve"> PAGEREF _Toc6195 \h </w:instrText>
        </w:r>
        <w:r>
          <w:fldChar w:fldCharType="separate"/>
        </w:r>
        <w:r>
          <w:t>49</w:t>
        </w:r>
        <w:r>
          <w:fldChar w:fldCharType="end"/>
        </w:r>
      </w:hyperlink>
    </w:p>
    <w:p>
      <w:pPr>
        <w:pStyle w:val="TOC2"/>
        <w:tabs>
          <w:tab w:val="right" w:leader="dot" w:pos="8306"/>
        </w:tabs>
      </w:pPr>
      <w:hyperlink w:anchor="_Toc18631" w:history="1">
        <w:r>
          <w:rPr>
            <w:rFonts w:ascii="仿宋" w:eastAsia="仿宋" w:hAnsi="仿宋" w:cs="仿宋" w:hint="eastAsia"/>
            <w:lang w:eastAsia="zh-CN"/>
          </w:rPr>
          <w:t>(二)、环境保护措施与治理方案</w:t>
        </w:r>
        <w:r>
          <w:tab/>
        </w:r>
        <w:r>
          <w:fldChar w:fldCharType="begin"/>
        </w:r>
        <w:r>
          <w:instrText xml:space="preserve"> PAGEREF _Toc18631 \h </w:instrText>
        </w:r>
        <w:r>
          <w:fldChar w:fldCharType="separate"/>
        </w:r>
        <w:r>
          <w:t>49</w:t>
        </w:r>
        <w:r>
          <w:fldChar w:fldCharType="end"/>
        </w:r>
      </w:hyperlink>
    </w:p>
    <w:p>
      <w:pPr>
        <w:pStyle w:val="TOC1"/>
        <w:tabs>
          <w:tab w:val="right" w:leader="dot" w:pos="8306"/>
        </w:tabs>
      </w:pPr>
      <w:hyperlink w:anchor="_Toc13508" w:history="1">
        <w:r>
          <w:rPr>
            <w:rFonts w:ascii="仿宋" w:eastAsia="仿宋" w:hAnsi="仿宋" w:cs="仿宋" w:hint="eastAsia"/>
            <w:lang w:eastAsia="zh-CN"/>
          </w:rPr>
          <w:t>十二、经济效益与社会效益优化</w:t>
        </w:r>
        <w:r>
          <w:tab/>
        </w:r>
        <w:r>
          <w:fldChar w:fldCharType="begin"/>
        </w:r>
        <w:r>
          <w:instrText xml:space="preserve"> PAGEREF _Toc13508 \h </w:instrText>
        </w:r>
        <w:r>
          <w:fldChar w:fldCharType="separate"/>
        </w:r>
        <w:r>
          <w:t>50</w:t>
        </w:r>
        <w:r>
          <w:fldChar w:fldCharType="end"/>
        </w:r>
      </w:hyperlink>
    </w:p>
    <w:p>
      <w:pPr>
        <w:pStyle w:val="TOC2"/>
        <w:tabs>
          <w:tab w:val="right" w:leader="dot" w:pos="8306"/>
        </w:tabs>
      </w:pPr>
      <w:hyperlink w:anchor="_Toc4373" w:history="1">
        <w:r>
          <w:rPr>
            <w:rFonts w:ascii="仿宋" w:eastAsia="仿宋" w:hAnsi="仿宋" w:cs="仿宋" w:hint="eastAsia"/>
            <w:lang w:eastAsia="zh-CN"/>
          </w:rPr>
          <w:t>(一)、经济效益提升策略</w:t>
        </w:r>
        <w:r>
          <w:tab/>
        </w:r>
        <w:r>
          <w:fldChar w:fldCharType="begin"/>
        </w:r>
        <w:r>
          <w:instrText xml:space="preserve"> PAGEREF _Toc4373 \h </w:instrText>
        </w:r>
        <w:r>
          <w:fldChar w:fldCharType="separate"/>
        </w:r>
        <w:r>
          <w:t>50</w:t>
        </w:r>
        <w:r>
          <w:fldChar w:fldCharType="end"/>
        </w:r>
      </w:hyperlink>
    </w:p>
    <w:p>
      <w:pPr>
        <w:pStyle w:val="TOC2"/>
        <w:tabs>
          <w:tab w:val="right" w:leader="dot" w:pos="8306"/>
        </w:tabs>
      </w:pPr>
      <w:hyperlink w:anchor="_Toc3830" w:history="1">
        <w:r>
          <w:rPr>
            <w:rFonts w:ascii="仿宋" w:eastAsia="仿宋" w:hAnsi="仿宋" w:cs="仿宋" w:hint="eastAsia"/>
            <w:lang w:eastAsia="zh-CN"/>
          </w:rPr>
          <w:t>(二)、社会效益增强方案</w:t>
        </w:r>
        <w:r>
          <w:tab/>
        </w:r>
        <w:r>
          <w:fldChar w:fldCharType="begin"/>
        </w:r>
        <w:r>
          <w:instrText xml:space="preserve"> PAGEREF _Toc3830 \h </w:instrText>
        </w:r>
        <w:r>
          <w:fldChar w:fldCharType="separate"/>
        </w:r>
        <w:r>
          <w:t>51</w:t>
        </w:r>
        <w:r>
          <w:fldChar w:fldCharType="end"/>
        </w:r>
      </w:hyperlink>
    </w:p>
    <w:p>
      <w:pPr>
        <w:pStyle w:val="TOC1"/>
        <w:tabs>
          <w:tab w:val="right" w:leader="dot" w:pos="8306"/>
        </w:tabs>
      </w:pPr>
      <w:hyperlink w:anchor="_Toc16839" w:history="1">
        <w:r>
          <w:rPr>
            <w:rFonts w:ascii="仿宋" w:eastAsia="仿宋" w:hAnsi="仿宋" w:cs="仿宋" w:hint="eastAsia"/>
            <w:lang w:eastAsia="zh-CN"/>
          </w:rPr>
          <w:t>十三、创新驱动与持续发展</w:t>
        </w:r>
        <w:r>
          <w:tab/>
        </w:r>
        <w:r>
          <w:fldChar w:fldCharType="begin"/>
        </w:r>
        <w:r>
          <w:instrText xml:space="preserve"> PAGEREF _Toc16839 \h </w:instrText>
        </w:r>
        <w:r>
          <w:fldChar w:fldCharType="separate"/>
        </w:r>
        <w:r>
          <w:t>52</w:t>
        </w:r>
        <w:r>
          <w:fldChar w:fldCharType="end"/>
        </w:r>
      </w:hyperlink>
    </w:p>
    <w:p>
      <w:pPr>
        <w:pStyle w:val="TOC2"/>
        <w:tabs>
          <w:tab w:val="right" w:leader="dot" w:pos="8306"/>
        </w:tabs>
      </w:pPr>
      <w:hyperlink w:anchor="_Toc13612" w:history="1">
        <w:r>
          <w:rPr>
            <w:rFonts w:ascii="仿宋" w:eastAsia="仿宋" w:hAnsi="仿宋" w:cs="仿宋" w:hint="eastAsia"/>
            <w:lang w:eastAsia="zh-CN"/>
          </w:rPr>
          <w:t>(一)、创新驱动战略实施</w:t>
        </w:r>
        <w:r>
          <w:tab/>
        </w:r>
        <w:r>
          <w:fldChar w:fldCharType="begin"/>
        </w:r>
        <w:r>
          <w:instrText xml:space="preserve"> PAGEREF _Toc13612 \h </w:instrText>
        </w:r>
        <w:r>
          <w:fldChar w:fldCharType="separate"/>
        </w:r>
        <w:r>
          <w:t>52</w:t>
        </w:r>
        <w:r>
          <w:fldChar w:fldCharType="end"/>
        </w:r>
      </w:hyperlink>
    </w:p>
    <w:p>
      <w:pPr>
        <w:pStyle w:val="TOC2"/>
        <w:tabs>
          <w:tab w:val="right" w:leader="dot" w:pos="8306"/>
        </w:tabs>
      </w:pPr>
      <w:hyperlink w:anchor="_Toc17379" w:history="1">
        <w:r>
          <w:rPr>
            <w:rFonts w:ascii="仿宋" w:eastAsia="仿宋" w:hAnsi="仿宋" w:cs="仿宋" w:hint="eastAsia"/>
            <w:lang w:eastAsia="zh-CN"/>
          </w:rPr>
          <w:t>(二)、持续发展路径探索</w:t>
        </w:r>
        <w:r>
          <w:tab/>
        </w:r>
        <w:r>
          <w:fldChar w:fldCharType="begin"/>
        </w:r>
        <w:r>
          <w:instrText xml:space="preserve"> PAGEREF _Toc17379 \h </w:instrText>
        </w:r>
        <w:r>
          <w:fldChar w:fldCharType="separate"/>
        </w:r>
        <w:r>
          <w:t>54</w:t>
        </w:r>
        <w:r>
          <w:fldChar w:fldCharType="end"/>
        </w:r>
      </w:hyperlink>
    </w:p>
    <w:p>
      <w:pPr>
        <w:pStyle w:val="TOC1"/>
        <w:tabs>
          <w:tab w:val="right" w:leader="dot" w:pos="8306"/>
        </w:tabs>
      </w:pPr>
      <w:hyperlink w:anchor="_Toc30649" w:history="1">
        <w:r>
          <w:rPr>
            <w:rFonts w:ascii="仿宋" w:eastAsia="仿宋" w:hAnsi="仿宋" w:cs="仿宋" w:hint="eastAsia"/>
            <w:lang w:eastAsia="zh-CN"/>
          </w:rPr>
          <w:t>十四、合作与交流机制建立</w:t>
        </w:r>
        <w:r>
          <w:tab/>
        </w:r>
        <w:r>
          <w:fldChar w:fldCharType="begin"/>
        </w:r>
        <w:r>
          <w:instrText xml:space="preserve"> PAGEREF _Toc30649 \h </w:instrText>
        </w:r>
        <w:r>
          <w:fldChar w:fldCharType="separate"/>
        </w:r>
        <w:r>
          <w:t>58</w:t>
        </w:r>
        <w:r>
          <w:fldChar w:fldCharType="end"/>
        </w:r>
      </w:hyperlink>
    </w:p>
    <w:p>
      <w:pPr>
        <w:pStyle w:val="TOC2"/>
        <w:tabs>
          <w:tab w:val="right" w:leader="dot" w:pos="8306"/>
        </w:tabs>
      </w:pPr>
      <w:hyperlink w:anchor="_Toc11316" w:history="1">
        <w:r>
          <w:rPr>
            <w:rFonts w:ascii="仿宋" w:eastAsia="仿宋" w:hAnsi="仿宋" w:cs="仿宋" w:hint="eastAsia"/>
            <w:lang w:eastAsia="zh-CN"/>
          </w:rPr>
          <w:t>(一)、合作伙伴选择与合作方式</w:t>
        </w:r>
        <w:r>
          <w:tab/>
        </w:r>
        <w:r>
          <w:fldChar w:fldCharType="begin"/>
        </w:r>
        <w:r>
          <w:instrText xml:space="preserve"> PAGEREF _Toc11316 \h </w:instrText>
        </w:r>
        <w:r>
          <w:fldChar w:fldCharType="separate"/>
        </w:r>
        <w:r>
          <w:t>58</w:t>
        </w:r>
        <w:r>
          <w:fldChar w:fldCharType="end"/>
        </w:r>
      </w:hyperlink>
    </w:p>
    <w:p>
      <w:pPr>
        <w:pStyle w:val="TOC2"/>
        <w:tabs>
          <w:tab w:val="right" w:leader="dot" w:pos="8306"/>
        </w:tabs>
      </w:pPr>
      <w:hyperlink w:anchor="_Toc3833" w:history="1">
        <w:r>
          <w:rPr>
            <w:rFonts w:ascii="仿宋" w:eastAsia="仿宋" w:hAnsi="仿宋" w:cs="仿宋" w:hint="eastAsia"/>
            <w:lang w:eastAsia="zh-CN"/>
          </w:rPr>
          <w:t>(二)、交流与合作平台搭建</w:t>
        </w:r>
        <w:r>
          <w:tab/>
        </w:r>
        <w:r>
          <w:fldChar w:fldCharType="begin"/>
        </w:r>
        <w:r>
          <w:instrText xml:space="preserve"> PAGEREF _Toc3833 \h </w:instrText>
        </w:r>
        <w:r>
          <w:fldChar w:fldCharType="separate"/>
        </w:r>
        <w:r>
          <w:t>59</w:t>
        </w:r>
        <w:r>
          <w:fldChar w:fldCharType="end"/>
        </w:r>
      </w:hyperlink>
    </w:p>
    <w:p>
      <w:pPr>
        <w:pStyle w:val="TOC1"/>
        <w:tabs>
          <w:tab w:val="right" w:leader="dot" w:pos="8306"/>
        </w:tabs>
      </w:pPr>
      <w:hyperlink w:anchor="_Toc21884" w:history="1">
        <w:r>
          <w:rPr>
            <w:rFonts w:ascii="仿宋" w:eastAsia="仿宋" w:hAnsi="仿宋" w:cs="仿宋" w:hint="eastAsia"/>
            <w:lang w:eastAsia="zh-CN"/>
          </w:rPr>
          <w:t>十五、法律法规与政策遵循</w:t>
        </w:r>
        <w:r>
          <w:tab/>
        </w:r>
        <w:r>
          <w:fldChar w:fldCharType="begin"/>
        </w:r>
        <w:r>
          <w:instrText xml:space="preserve"> PAGEREF _Toc21884 \h </w:instrText>
        </w:r>
        <w:r>
          <w:fldChar w:fldCharType="separate"/>
        </w:r>
        <w:r>
          <w:t>61</w:t>
        </w:r>
        <w:r>
          <w:fldChar w:fldCharType="end"/>
        </w:r>
      </w:hyperlink>
    </w:p>
    <w:p>
      <w:pPr>
        <w:pStyle w:val="TOC2"/>
        <w:tabs>
          <w:tab w:val="right" w:leader="dot" w:pos="8306"/>
        </w:tabs>
      </w:pPr>
      <w:hyperlink w:anchor="_Toc10031" w:history="1">
        <w:r>
          <w:rPr>
            <w:rFonts w:ascii="仿宋" w:eastAsia="仿宋" w:hAnsi="仿宋" w:cs="仿宋" w:hint="eastAsia"/>
            <w:lang w:eastAsia="zh-CN"/>
          </w:rPr>
          <w:t>(一)、法律法规遵守</w:t>
        </w:r>
        <w:r>
          <w:tab/>
        </w:r>
        <w:r>
          <w:fldChar w:fldCharType="begin"/>
        </w:r>
        <w:r>
          <w:instrText xml:space="preserve"> PAGEREF _Toc10031 \h </w:instrText>
        </w:r>
        <w:r>
          <w:fldChar w:fldCharType="separate"/>
        </w:r>
        <w:r>
          <w:t>61</w:t>
        </w:r>
        <w:r>
          <w:fldChar w:fldCharType="end"/>
        </w:r>
      </w:hyperlink>
    </w:p>
    <w:p>
      <w:pPr>
        <w:pStyle w:val="TOC2"/>
        <w:tabs>
          <w:tab w:val="right" w:leader="dot" w:pos="8306"/>
        </w:tabs>
      </w:pPr>
      <w:hyperlink w:anchor="_Toc11598" w:history="1">
        <w:r>
          <w:rPr>
            <w:rFonts w:ascii="仿宋" w:eastAsia="仿宋" w:hAnsi="仿宋" w:cs="仿宋" w:hint="eastAsia"/>
            <w:lang w:eastAsia="zh-CN"/>
          </w:rPr>
          <w:t>(二)、政策导向与利用</w:t>
        </w:r>
        <w:r>
          <w:tab/>
        </w:r>
        <w:r>
          <w:fldChar w:fldCharType="begin"/>
        </w:r>
        <w:r>
          <w:instrText xml:space="preserve"> PAGEREF _Toc11598 \h </w:instrText>
        </w:r>
        <w:r>
          <w:fldChar w:fldCharType="separate"/>
        </w:r>
        <w:r>
          <w:t>62</w:t>
        </w:r>
        <w:r>
          <w:fldChar w:fldCharType="end"/>
        </w:r>
      </w:hyperlink>
    </w:p>
    <w:p>
      <w:pPr>
        <w:pStyle w:val="TOC1"/>
        <w:tabs>
          <w:tab w:val="right" w:leader="dot" w:pos="8306"/>
        </w:tabs>
      </w:pPr>
      <w:hyperlink w:anchor="_Toc10367" w:history="1">
        <w:r>
          <w:rPr>
            <w:rFonts w:ascii="仿宋" w:eastAsia="仿宋" w:hAnsi="仿宋" w:cs="仿宋" w:hint="eastAsia"/>
            <w:lang w:eastAsia="zh-CN"/>
          </w:rPr>
          <w:t>十六、项目施工方案</w:t>
        </w:r>
        <w:r>
          <w:tab/>
        </w:r>
        <w:r>
          <w:fldChar w:fldCharType="begin"/>
        </w:r>
        <w:r>
          <w:instrText xml:space="preserve"> PAGEREF _Toc10367 \h </w:instrText>
        </w:r>
        <w:r>
          <w:fldChar w:fldCharType="separate"/>
        </w:r>
        <w:r>
          <w:t>63</w:t>
        </w:r>
        <w:r>
          <w:fldChar w:fldCharType="end"/>
        </w:r>
      </w:hyperlink>
    </w:p>
    <w:p>
      <w:pPr>
        <w:pStyle w:val="TOC2"/>
        <w:tabs>
          <w:tab w:val="right" w:leader="dot" w:pos="8306"/>
        </w:tabs>
      </w:pPr>
      <w:hyperlink w:anchor="_Toc20658" w:history="1">
        <w:r>
          <w:rPr>
            <w:rFonts w:ascii="仿宋" w:eastAsia="仿宋" w:hAnsi="仿宋" w:cs="仿宋" w:hint="eastAsia"/>
            <w:lang w:eastAsia="zh-CN"/>
          </w:rPr>
          <w:t>(一)、施工组织设计</w:t>
        </w:r>
        <w:r>
          <w:tab/>
        </w:r>
        <w:r>
          <w:fldChar w:fldCharType="begin"/>
        </w:r>
        <w:r>
          <w:instrText xml:space="preserve"> PAGEREF _Toc20658 \h </w:instrText>
        </w:r>
        <w:r>
          <w:fldChar w:fldCharType="separate"/>
        </w:r>
        <w:r>
          <w:t>63</w:t>
        </w:r>
        <w:r>
          <w:fldChar w:fldCharType="end"/>
        </w:r>
      </w:hyperlink>
    </w:p>
    <w:p>
      <w:pPr>
        <w:pStyle w:val="TOC2"/>
        <w:tabs>
          <w:tab w:val="right" w:leader="dot" w:pos="8306"/>
        </w:tabs>
      </w:pPr>
      <w:hyperlink w:anchor="_Toc885" w:history="1">
        <w:r>
          <w:rPr>
            <w:rFonts w:ascii="仿宋" w:eastAsia="仿宋" w:hAnsi="仿宋" w:cs="仿宋" w:hint="eastAsia"/>
            <w:lang w:eastAsia="zh-CN"/>
          </w:rPr>
          <w:t>(二)、施工工艺与技术路线</w:t>
        </w:r>
        <w:r>
          <w:tab/>
        </w:r>
        <w:r>
          <w:fldChar w:fldCharType="begin"/>
        </w:r>
        <w:r>
          <w:instrText xml:space="preserve"> PAGEREF _Toc885 \h </w:instrText>
        </w:r>
        <w:r>
          <w:fldChar w:fldCharType="separate"/>
        </w:r>
        <w:r>
          <w:t>64</w:t>
        </w:r>
        <w:r>
          <w:fldChar w:fldCharType="end"/>
        </w:r>
      </w:hyperlink>
    </w:p>
    <w:p>
      <w:pPr>
        <w:pStyle w:val="TOC2"/>
        <w:tabs>
          <w:tab w:val="right" w:leader="dot" w:pos="8306"/>
        </w:tabs>
      </w:pPr>
      <w:hyperlink w:anchor="_Toc16135" w:history="1">
        <w:r>
          <w:rPr>
            <w:rFonts w:ascii="仿宋" w:eastAsia="仿宋" w:hAnsi="仿宋" w:cs="仿宋" w:hint="eastAsia"/>
            <w:lang w:eastAsia="zh-CN"/>
          </w:rPr>
          <w:t>(三)、关键节点施工计划</w:t>
        </w:r>
        <w:r>
          <w:tab/>
        </w:r>
        <w:r>
          <w:fldChar w:fldCharType="begin"/>
        </w:r>
        <w:r>
          <w:instrText xml:space="preserve"> PAGEREF _Toc16135 \h </w:instrText>
        </w:r>
        <w:r>
          <w:fldChar w:fldCharType="separate"/>
        </w:r>
        <w:r>
          <w:t>66</w:t>
        </w:r>
        <w:r>
          <w:fldChar w:fldCharType="end"/>
        </w:r>
      </w:hyperlink>
    </w:p>
    <w:p>
      <w:pPr>
        <w:pStyle w:val="TOC2"/>
        <w:tabs>
          <w:tab w:val="right" w:leader="dot" w:pos="8306"/>
        </w:tabs>
      </w:pPr>
      <w:hyperlink w:anchor="_Toc20212" w:history="1">
        <w:r>
          <w:rPr>
            <w:rFonts w:ascii="仿宋" w:eastAsia="仿宋" w:hAnsi="仿宋" w:cs="仿宋" w:hint="eastAsia"/>
            <w:lang w:eastAsia="zh-CN"/>
          </w:rPr>
          <w:t>(四)、施工现场管理</w:t>
        </w:r>
        <w:r>
          <w:tab/>
        </w:r>
        <w:r>
          <w:fldChar w:fldCharType="begin"/>
        </w:r>
        <w:r>
          <w:instrText xml:space="preserve"> PAGEREF _Toc20212 \h </w:instrText>
        </w:r>
        <w:r>
          <w:fldChar w:fldCharType="separate"/>
        </w:r>
        <w:r>
          <w:t>67</w:t>
        </w:r>
        <w:r>
          <w:fldChar w:fldCharType="end"/>
        </w:r>
      </w:hyperlink>
    </w:p>
    <w:p>
      <w:pPr>
        <w:pStyle w:val="TOC1"/>
        <w:tabs>
          <w:tab w:val="right" w:leader="dot" w:pos="8306"/>
        </w:tabs>
      </w:pPr>
      <w:hyperlink w:anchor="_Toc23732" w:history="1">
        <w:r>
          <w:rPr>
            <w:rFonts w:ascii="仿宋" w:eastAsia="仿宋" w:hAnsi="仿宋" w:cs="仿宋" w:hint="eastAsia"/>
            <w:lang w:eastAsia="zh-CN"/>
          </w:rPr>
          <w:t>十七、质量管理与控制</w:t>
        </w:r>
        <w:r>
          <w:tab/>
        </w:r>
        <w:r>
          <w:fldChar w:fldCharType="begin"/>
        </w:r>
        <w:r>
          <w:instrText xml:space="preserve"> PAGEREF _Toc23732 \h </w:instrText>
        </w:r>
        <w:r>
          <w:fldChar w:fldCharType="separate"/>
        </w:r>
        <w:r>
          <w:t>69</w:t>
        </w:r>
        <w:r>
          <w:fldChar w:fldCharType="end"/>
        </w:r>
      </w:hyperlink>
    </w:p>
    <w:p>
      <w:pPr>
        <w:pStyle w:val="TOC2"/>
        <w:tabs>
          <w:tab w:val="right" w:leader="dot" w:pos="8306"/>
        </w:tabs>
      </w:pPr>
      <w:hyperlink w:anchor="_Toc10893" w:history="1">
        <w:r>
          <w:rPr>
            <w:rFonts w:ascii="仿宋" w:eastAsia="仿宋" w:hAnsi="仿宋" w:cs="仿宋" w:hint="eastAsia"/>
            <w:lang w:eastAsia="zh-CN"/>
          </w:rPr>
          <w:t>(一)、质量管理体系建设</w:t>
        </w:r>
        <w:r>
          <w:tab/>
        </w:r>
        <w:r>
          <w:fldChar w:fldCharType="begin"/>
        </w:r>
        <w:r>
          <w:instrText xml:space="preserve"> PAGEREF _Toc10893 \h </w:instrText>
        </w:r>
        <w:r>
          <w:fldChar w:fldCharType="separate"/>
        </w:r>
        <w:r>
          <w:t>69</w:t>
        </w:r>
        <w:r>
          <w:fldChar w:fldCharType="end"/>
        </w:r>
      </w:hyperlink>
    </w:p>
    <w:p>
      <w:pPr>
        <w:pStyle w:val="TOC2"/>
        <w:tabs>
          <w:tab w:val="right" w:leader="dot" w:pos="8306"/>
        </w:tabs>
      </w:pPr>
      <w:hyperlink w:anchor="_Toc3243" w:history="1">
        <w:r>
          <w:rPr>
            <w:rFonts w:ascii="仿宋" w:eastAsia="仿宋" w:hAnsi="仿宋" w:cs="仿宋" w:hint="eastAsia"/>
            <w:lang w:eastAsia="zh-CN"/>
          </w:rPr>
          <w:t>(二)、质量控制措施</w:t>
        </w:r>
        <w:r>
          <w:tab/>
        </w:r>
        <w:r>
          <w:fldChar w:fldCharType="begin"/>
        </w:r>
        <w:r>
          <w:instrText xml:space="preserve"> PAGEREF _Toc3243 \h </w:instrText>
        </w:r>
        <w:r>
          <w:fldChar w:fldCharType="separate"/>
        </w:r>
        <w:r>
          <w:t>71</w:t>
        </w:r>
        <w:r>
          <w:fldChar w:fldCharType="end"/>
        </w:r>
      </w:hyperlink>
    </w:p>
    <w:p>
      <w:pPr>
        <w:pStyle w:val="TOC1"/>
        <w:tabs>
          <w:tab w:val="right" w:leader="dot" w:pos="8306"/>
        </w:tabs>
      </w:pPr>
      <w:hyperlink w:anchor="_Toc12418" w:history="1">
        <w:r>
          <w:rPr>
            <w:rFonts w:ascii="仿宋" w:eastAsia="仿宋" w:hAnsi="仿宋" w:cs="仿宋" w:hint="eastAsia"/>
            <w:lang w:eastAsia="zh-CN"/>
          </w:rPr>
          <w:t>十八、成果转化与推广应用</w:t>
        </w:r>
        <w:r>
          <w:tab/>
        </w:r>
        <w:r>
          <w:fldChar w:fldCharType="begin"/>
        </w:r>
        <w:r>
          <w:instrText xml:space="preserve"> PAGEREF _Toc12418 \h </w:instrText>
        </w:r>
        <w:r>
          <w:fldChar w:fldCharType="separate"/>
        </w:r>
        <w:r>
          <w:t>72</w:t>
        </w:r>
        <w:r>
          <w:fldChar w:fldCharType="end"/>
        </w:r>
      </w:hyperlink>
    </w:p>
    <w:p>
      <w:pPr>
        <w:pStyle w:val="TOC2"/>
        <w:tabs>
          <w:tab w:val="right" w:leader="dot" w:pos="8306"/>
        </w:tabs>
      </w:pPr>
      <w:hyperlink w:anchor="_Toc7892" w:history="1">
        <w:r>
          <w:rPr>
            <w:rFonts w:ascii="仿宋" w:eastAsia="仿宋" w:hAnsi="仿宋" w:cs="仿宋" w:hint="eastAsia"/>
            <w:lang w:eastAsia="zh-CN"/>
          </w:rPr>
          <w:t>(一)、成果转化策略制定</w:t>
        </w:r>
        <w:r>
          <w:tab/>
        </w:r>
        <w:r>
          <w:fldChar w:fldCharType="begin"/>
        </w:r>
        <w:r>
          <w:instrText xml:space="preserve"> PAGEREF _Toc7892 \h </w:instrText>
        </w:r>
        <w:r>
          <w:fldChar w:fldCharType="separate"/>
        </w:r>
        <w:r>
          <w:t>72</w:t>
        </w:r>
        <w:r>
          <w:fldChar w:fldCharType="end"/>
        </w:r>
      </w:hyperlink>
    </w:p>
    <w:p>
      <w:pPr>
        <w:pStyle w:val="TOC2"/>
        <w:tabs>
          <w:tab w:val="right" w:leader="dot" w:pos="8306"/>
        </w:tabs>
      </w:pPr>
      <w:hyperlink w:anchor="_Toc23821" w:history="1">
        <w:r>
          <w:rPr>
            <w:rFonts w:ascii="仿宋" w:eastAsia="仿宋" w:hAnsi="仿宋" w:cs="仿宋" w:hint="eastAsia"/>
            <w:lang w:eastAsia="zh-CN"/>
          </w:rPr>
          <w:t>(二)、成果推广应用方案</w:t>
        </w:r>
        <w:r>
          <w:tab/>
        </w:r>
        <w:r>
          <w:fldChar w:fldCharType="begin"/>
        </w:r>
        <w:r>
          <w:instrText xml:space="preserve"> PAGEREF _Toc23821 \h </w:instrText>
        </w:r>
        <w:r>
          <w:fldChar w:fldCharType="separate"/>
        </w:r>
        <w:r>
          <w:t>73</w:t>
        </w:r>
        <w:r>
          <w:fldChar w:fldCharType="end"/>
        </w:r>
      </w:hyperlink>
    </w:p>
    <w:p>
      <w:pPr>
        <w:pStyle w:val="TOC1"/>
        <w:tabs>
          <w:tab w:val="right" w:leader="dot" w:pos="8306"/>
        </w:tabs>
      </w:pPr>
      <w:hyperlink w:anchor="_Toc710" w:history="1">
        <w:r>
          <w:rPr>
            <w:rFonts w:ascii="仿宋" w:eastAsia="仿宋" w:hAnsi="仿宋" w:cs="仿宋" w:hint="eastAsia"/>
            <w:lang w:eastAsia="zh-CN"/>
          </w:rPr>
          <w:t>十九、产业协同与集群发展</w:t>
        </w:r>
        <w:r>
          <w:tab/>
        </w:r>
        <w:r>
          <w:fldChar w:fldCharType="begin"/>
        </w:r>
        <w:r>
          <w:instrText xml:space="preserve"> PAGEREF _Toc710 \h </w:instrText>
        </w:r>
        <w:r>
          <w:fldChar w:fldCharType="separate"/>
        </w:r>
        <w:r>
          <w:t>75</w:t>
        </w:r>
        <w:r>
          <w:fldChar w:fldCharType="end"/>
        </w:r>
      </w:hyperlink>
    </w:p>
    <w:p>
      <w:pPr>
        <w:pStyle w:val="TOC2"/>
        <w:tabs>
          <w:tab w:val="right" w:leader="dot" w:pos="8306"/>
        </w:tabs>
      </w:pPr>
      <w:hyperlink w:anchor="_Toc15515" w:history="1">
        <w:r>
          <w:rPr>
            <w:rFonts w:ascii="仿宋" w:eastAsia="仿宋" w:hAnsi="仿宋" w:cs="仿宋" w:hint="eastAsia"/>
            <w:lang w:eastAsia="zh-CN"/>
          </w:rPr>
          <w:t>(一)、产业协同机制建设</w:t>
        </w:r>
        <w:r>
          <w:tab/>
        </w:r>
        <w:r>
          <w:fldChar w:fldCharType="begin"/>
        </w:r>
        <w:r>
          <w:instrText xml:space="preserve"> PAGEREF _Toc15515 \h </w:instrText>
        </w:r>
        <w:r>
          <w:fldChar w:fldCharType="separate"/>
        </w:r>
        <w:r>
          <w:t>75</w:t>
        </w:r>
        <w:r>
          <w:fldChar w:fldCharType="end"/>
        </w:r>
      </w:hyperlink>
    </w:p>
    <w:p>
      <w:pPr>
        <w:pStyle w:val="TOC2"/>
        <w:tabs>
          <w:tab w:val="right" w:leader="dot" w:pos="8306"/>
        </w:tabs>
      </w:pPr>
      <w:hyperlink w:anchor="_Toc27021" w:history="1">
        <w:r>
          <w:rPr>
            <w:rFonts w:ascii="仿宋" w:eastAsia="仿宋" w:hAnsi="仿宋" w:cs="仿宋" w:hint="eastAsia"/>
            <w:lang w:eastAsia="zh-CN"/>
          </w:rPr>
          <w:t>(二)、产业集群培育与发展</w:t>
        </w:r>
        <w:r>
          <w:tab/>
        </w:r>
        <w:r>
          <w:fldChar w:fldCharType="begin"/>
        </w:r>
        <w:r>
          <w:instrText xml:space="preserve"> PAGEREF _Toc27021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0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6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72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24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一、电气火灾监控系统项目的市场准入条件分析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气火灾监控系统项目而言，市场准入条件首先取决于政策法规环境。政府对于[行业名称]领域的法规，如环保标准、税收政策、和技术使用规范，直接影响电气火灾监控系统项目的运营和成本结构。例如，若政府针对使用可再生能源的企业提供税收优惠，这将对电气火灾监控系统项目的财务规划产生重要影响。同时，考虑经济环境和消费者偏好的变化对电气火灾监控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二、电气火灾监控系统项目的行业规范与合规性要求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电气火灾监控系统项目来说，遵守行业规范和合规性要求是确保项目顺利进行的基础。这包括遵循质量控制标准、安全规定、数据保护法规等。例如，若电气火灾监控系统项目涉及数据处理，须严格遵守相关的数据保护法规。此外，行业内部的自律规范，如产品标准和服务流程，也对于提升电气火灾监控系统项目在行业内的认可度和竞争力至关重要。项目管理团队必须不断更新策略，以应对行业规范和法规的变化，确保电气火灾监控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三、电气火灾监控系统项目的竞争格局和战略定位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电气火灾监控系统项目的发展规划中，理解行业的竞争格局对于制定有效的市场策略极为关键。这包括分析主要竞争对手的市场地位、优势及其业务模式。电气火灾监控系统项目面临的竞争对手可能包括大型成熟企业和创新型初创公司，各自采取不同的市场策略。因此，电气火灾监控系统项目需精确地定位自己的市场策略，如专注于产品创新、客户服务或成本效率，以在竞争中占据优势。通过深入的市场和竞争分析，电气火灾监控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87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682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直接收益：假设电气火灾监控系统项目的产品或服务年销售收入为XX万元。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693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电气火灾监控系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若电气火灾监控系统项目成功推广新型环保产品，比如采用可回收材料的包装，可能会激发消费者对可持续产品的需求。这种需求的增长可能迫使整个行业转向更环保的产品设计和生产方法。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https://d.book118.com/697120035162006043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0A5E07"/>
    <w:rsid w:val="1E0A5E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712003516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2024-02-12T09:40:00Z</dcterms:created>
  <dcterms:modified xsi:type="dcterms:W3CDTF">2024-02-12T09:40:53Z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54E5350C9A244F098A3807A77DF2C50C_11</vt:lpwstr>
  </property>
  <property fmtid="{D5CDD505-2E9C-101B-9397-08002B2CF9AE}" pid="3" name="KSOProductBuildVer">
    <vt:lpwstr>2052-12.1.0.16250</vt:lpwstr>
  </property>
</Properties>
</file>