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7" w:history="1">
        <w:r>
          <w:rPr>
            <w:rFonts w:ascii="仿宋" w:eastAsia="仿宋" w:hAnsi="仿宋" w:cs="仿宋" w:hint="eastAsia"/>
            <w:lang w:eastAsia="zh-CN"/>
          </w:rPr>
          <w:t>序言</w:t>
        </w:r>
        <w:r>
          <w:tab/>
        </w:r>
        <w:r>
          <w:fldChar w:fldCharType="begin"/>
        </w:r>
        <w:r>
          <w:instrText xml:space="preserve"> PAGEREF _Toc22997 \h </w:instrText>
        </w:r>
        <w:r>
          <w:fldChar w:fldCharType="separate"/>
        </w:r>
        <w:r>
          <w:t>3</w:t>
        </w:r>
        <w:r>
          <w:fldChar w:fldCharType="end"/>
        </w:r>
      </w:hyperlink>
    </w:p>
    <w:p>
      <w:pPr>
        <w:pStyle w:val="TOC1"/>
        <w:tabs>
          <w:tab w:val="right" w:leader="dot" w:pos="8306"/>
        </w:tabs>
      </w:pPr>
      <w:hyperlink w:anchor="_Toc15993" w:history="1">
        <w:r>
          <w:rPr>
            <w:rFonts w:ascii="仿宋" w:eastAsia="仿宋" w:hAnsi="仿宋" w:cs="仿宋" w:hint="eastAsia"/>
            <w:lang w:eastAsia="zh-CN"/>
          </w:rPr>
          <w:t>一、工艺说明</w:t>
        </w:r>
        <w:r>
          <w:tab/>
        </w:r>
        <w:r>
          <w:fldChar w:fldCharType="begin"/>
        </w:r>
        <w:r>
          <w:instrText xml:space="preserve"> PAGEREF _Toc15993 \h </w:instrText>
        </w:r>
        <w:r>
          <w:fldChar w:fldCharType="separate"/>
        </w:r>
        <w:r>
          <w:t>3</w:t>
        </w:r>
        <w:r>
          <w:fldChar w:fldCharType="end"/>
        </w:r>
      </w:hyperlink>
    </w:p>
    <w:p>
      <w:pPr>
        <w:pStyle w:val="TOC2"/>
        <w:tabs>
          <w:tab w:val="right" w:leader="dot" w:pos="8306"/>
        </w:tabs>
      </w:pPr>
      <w:hyperlink w:anchor="_Toc16401" w:history="1">
        <w:r>
          <w:rPr>
            <w:rFonts w:ascii="仿宋" w:eastAsia="仿宋" w:hAnsi="仿宋" w:cs="仿宋" w:hint="eastAsia"/>
            <w:lang w:eastAsia="zh-CN"/>
          </w:rPr>
          <w:t>(一)、技术管理特点</w:t>
        </w:r>
        <w:r>
          <w:tab/>
        </w:r>
        <w:r>
          <w:fldChar w:fldCharType="begin"/>
        </w:r>
        <w:r>
          <w:instrText xml:space="preserve"> PAGEREF _Toc16401 \h </w:instrText>
        </w:r>
        <w:r>
          <w:fldChar w:fldCharType="separate"/>
        </w:r>
        <w:r>
          <w:t>3</w:t>
        </w:r>
        <w:r>
          <w:fldChar w:fldCharType="end"/>
        </w:r>
      </w:hyperlink>
    </w:p>
    <w:p>
      <w:pPr>
        <w:pStyle w:val="TOC2"/>
        <w:tabs>
          <w:tab w:val="right" w:leader="dot" w:pos="8306"/>
        </w:tabs>
      </w:pPr>
      <w:hyperlink w:anchor="_Toc5488" w:history="1">
        <w:r>
          <w:rPr>
            <w:rFonts w:ascii="仿宋" w:eastAsia="仿宋" w:hAnsi="仿宋" w:cs="仿宋" w:hint="eastAsia"/>
            <w:lang w:eastAsia="zh-CN"/>
          </w:rPr>
          <w:t>(二)、锯床项目工艺技术设计方案</w:t>
        </w:r>
        <w:r>
          <w:tab/>
        </w:r>
        <w:r>
          <w:fldChar w:fldCharType="begin"/>
        </w:r>
        <w:r>
          <w:instrText xml:space="preserve"> PAGEREF _Toc5488 \h </w:instrText>
        </w:r>
        <w:r>
          <w:fldChar w:fldCharType="separate"/>
        </w:r>
        <w:r>
          <w:t>4</w:t>
        </w:r>
        <w:r>
          <w:fldChar w:fldCharType="end"/>
        </w:r>
      </w:hyperlink>
    </w:p>
    <w:p>
      <w:pPr>
        <w:pStyle w:val="TOC2"/>
        <w:tabs>
          <w:tab w:val="right" w:leader="dot" w:pos="8306"/>
        </w:tabs>
      </w:pPr>
      <w:hyperlink w:anchor="_Toc3273" w:history="1">
        <w:r>
          <w:rPr>
            <w:rFonts w:ascii="仿宋" w:eastAsia="仿宋" w:hAnsi="仿宋" w:cs="仿宋" w:hint="eastAsia"/>
            <w:lang w:eastAsia="zh-CN"/>
          </w:rPr>
          <w:t>(三)、设备选型方案</w:t>
        </w:r>
        <w:r>
          <w:tab/>
        </w:r>
        <w:r>
          <w:fldChar w:fldCharType="begin"/>
        </w:r>
        <w:r>
          <w:instrText xml:space="preserve"> PAGEREF _Toc3273 \h </w:instrText>
        </w:r>
        <w:r>
          <w:fldChar w:fldCharType="separate"/>
        </w:r>
        <w:r>
          <w:t>5</w:t>
        </w:r>
        <w:r>
          <w:fldChar w:fldCharType="end"/>
        </w:r>
      </w:hyperlink>
    </w:p>
    <w:p>
      <w:pPr>
        <w:pStyle w:val="TOC1"/>
        <w:tabs>
          <w:tab w:val="right" w:leader="dot" w:pos="8306"/>
        </w:tabs>
      </w:pPr>
      <w:hyperlink w:anchor="_Toc28301" w:history="1">
        <w:r>
          <w:rPr>
            <w:rFonts w:ascii="仿宋" w:eastAsia="仿宋" w:hAnsi="仿宋" w:cs="仿宋" w:hint="eastAsia"/>
            <w:lang w:eastAsia="zh-CN"/>
          </w:rPr>
          <w:t>二、锯床项目建设背景及必要性分析</w:t>
        </w:r>
        <w:r>
          <w:tab/>
        </w:r>
        <w:r>
          <w:fldChar w:fldCharType="begin"/>
        </w:r>
        <w:r>
          <w:instrText xml:space="preserve"> PAGEREF _Toc28301 \h </w:instrText>
        </w:r>
        <w:r>
          <w:fldChar w:fldCharType="separate"/>
        </w:r>
        <w:r>
          <w:t>6</w:t>
        </w:r>
        <w:r>
          <w:fldChar w:fldCharType="end"/>
        </w:r>
      </w:hyperlink>
    </w:p>
    <w:p>
      <w:pPr>
        <w:pStyle w:val="TOC2"/>
        <w:tabs>
          <w:tab w:val="right" w:leader="dot" w:pos="8306"/>
        </w:tabs>
      </w:pPr>
      <w:hyperlink w:anchor="_Toc10055" w:history="1">
        <w:r>
          <w:rPr>
            <w:rFonts w:ascii="仿宋" w:eastAsia="仿宋" w:hAnsi="仿宋" w:cs="仿宋" w:hint="eastAsia"/>
            <w:lang w:eastAsia="zh-CN"/>
          </w:rPr>
          <w:t>(一)、锯床项目背景分析</w:t>
        </w:r>
        <w:r>
          <w:tab/>
        </w:r>
        <w:r>
          <w:fldChar w:fldCharType="begin"/>
        </w:r>
        <w:r>
          <w:instrText xml:space="preserve"> PAGEREF _Toc10055 \h </w:instrText>
        </w:r>
        <w:r>
          <w:fldChar w:fldCharType="separate"/>
        </w:r>
        <w:r>
          <w:t>6</w:t>
        </w:r>
        <w:r>
          <w:fldChar w:fldCharType="end"/>
        </w:r>
      </w:hyperlink>
    </w:p>
    <w:p>
      <w:pPr>
        <w:pStyle w:val="TOC2"/>
        <w:tabs>
          <w:tab w:val="right" w:leader="dot" w:pos="8306"/>
        </w:tabs>
      </w:pPr>
      <w:hyperlink w:anchor="_Toc701" w:history="1">
        <w:r>
          <w:rPr>
            <w:rFonts w:ascii="仿宋" w:eastAsia="仿宋" w:hAnsi="仿宋" w:cs="仿宋" w:hint="eastAsia"/>
            <w:lang w:eastAsia="zh-CN"/>
          </w:rPr>
          <w:t>(二)、锯床项目建设必要性分析</w:t>
        </w:r>
        <w:r>
          <w:tab/>
        </w:r>
        <w:r>
          <w:fldChar w:fldCharType="begin"/>
        </w:r>
        <w:r>
          <w:instrText xml:space="preserve"> PAGEREF _Toc701 \h </w:instrText>
        </w:r>
        <w:r>
          <w:fldChar w:fldCharType="separate"/>
        </w:r>
        <w:r>
          <w:t>8</w:t>
        </w:r>
        <w:r>
          <w:fldChar w:fldCharType="end"/>
        </w:r>
      </w:hyperlink>
    </w:p>
    <w:p>
      <w:pPr>
        <w:pStyle w:val="TOC1"/>
        <w:tabs>
          <w:tab w:val="right" w:leader="dot" w:pos="8306"/>
        </w:tabs>
      </w:pPr>
      <w:hyperlink w:anchor="_Toc16479" w:history="1">
        <w:r>
          <w:rPr>
            <w:rFonts w:ascii="仿宋" w:eastAsia="仿宋" w:hAnsi="仿宋" w:cs="仿宋" w:hint="eastAsia"/>
            <w:lang w:eastAsia="zh-CN"/>
          </w:rPr>
          <w:t>三、产品规划分析</w:t>
        </w:r>
        <w:r>
          <w:tab/>
        </w:r>
        <w:r>
          <w:fldChar w:fldCharType="begin"/>
        </w:r>
        <w:r>
          <w:instrText xml:space="preserve"> PAGEREF _Toc16479 \h </w:instrText>
        </w:r>
        <w:r>
          <w:fldChar w:fldCharType="separate"/>
        </w:r>
        <w:r>
          <w:t>9</w:t>
        </w:r>
        <w:r>
          <w:fldChar w:fldCharType="end"/>
        </w:r>
      </w:hyperlink>
    </w:p>
    <w:p>
      <w:pPr>
        <w:pStyle w:val="TOC2"/>
        <w:tabs>
          <w:tab w:val="right" w:leader="dot" w:pos="8306"/>
        </w:tabs>
      </w:pPr>
      <w:hyperlink w:anchor="_Toc13463" w:history="1">
        <w:r>
          <w:rPr>
            <w:rFonts w:ascii="仿宋" w:eastAsia="仿宋" w:hAnsi="仿宋" w:cs="仿宋" w:hint="eastAsia"/>
            <w:lang w:eastAsia="zh-CN"/>
          </w:rPr>
          <w:t>(一)、产品规划</w:t>
        </w:r>
        <w:r>
          <w:tab/>
        </w:r>
        <w:r>
          <w:fldChar w:fldCharType="begin"/>
        </w:r>
        <w:r>
          <w:instrText xml:space="preserve"> PAGEREF _Toc13463 \h </w:instrText>
        </w:r>
        <w:r>
          <w:fldChar w:fldCharType="separate"/>
        </w:r>
        <w:r>
          <w:t>9</w:t>
        </w:r>
        <w:r>
          <w:fldChar w:fldCharType="end"/>
        </w:r>
      </w:hyperlink>
    </w:p>
    <w:p>
      <w:pPr>
        <w:pStyle w:val="TOC2"/>
        <w:tabs>
          <w:tab w:val="right" w:leader="dot" w:pos="8306"/>
        </w:tabs>
      </w:pPr>
      <w:hyperlink w:anchor="_Toc14595" w:history="1">
        <w:r>
          <w:rPr>
            <w:rFonts w:ascii="仿宋" w:eastAsia="仿宋" w:hAnsi="仿宋" w:cs="仿宋" w:hint="eastAsia"/>
            <w:lang w:eastAsia="zh-CN"/>
          </w:rPr>
          <w:t>(二)、建设规模</w:t>
        </w:r>
        <w:r>
          <w:tab/>
        </w:r>
        <w:r>
          <w:fldChar w:fldCharType="begin"/>
        </w:r>
        <w:r>
          <w:instrText xml:space="preserve"> PAGEREF _Toc14595 \h </w:instrText>
        </w:r>
        <w:r>
          <w:fldChar w:fldCharType="separate"/>
        </w:r>
        <w:r>
          <w:t>10</w:t>
        </w:r>
        <w:r>
          <w:fldChar w:fldCharType="end"/>
        </w:r>
      </w:hyperlink>
    </w:p>
    <w:p>
      <w:pPr>
        <w:pStyle w:val="TOC1"/>
        <w:tabs>
          <w:tab w:val="right" w:leader="dot" w:pos="8306"/>
        </w:tabs>
      </w:pPr>
      <w:hyperlink w:anchor="_Toc3898" w:history="1">
        <w:r>
          <w:rPr>
            <w:rFonts w:ascii="仿宋" w:eastAsia="仿宋" w:hAnsi="仿宋" w:cs="仿宋" w:hint="eastAsia"/>
            <w:lang w:eastAsia="zh-CN"/>
          </w:rPr>
          <w:t>四、锯床项目危机管理</w:t>
        </w:r>
        <w:r>
          <w:tab/>
        </w:r>
        <w:r>
          <w:fldChar w:fldCharType="begin"/>
        </w:r>
        <w:r>
          <w:instrText xml:space="preserve"> PAGEREF _Toc3898 \h </w:instrText>
        </w:r>
        <w:r>
          <w:fldChar w:fldCharType="separate"/>
        </w:r>
        <w:r>
          <w:t>11</w:t>
        </w:r>
        <w:r>
          <w:fldChar w:fldCharType="end"/>
        </w:r>
      </w:hyperlink>
    </w:p>
    <w:p>
      <w:pPr>
        <w:pStyle w:val="TOC2"/>
        <w:tabs>
          <w:tab w:val="right" w:leader="dot" w:pos="8306"/>
        </w:tabs>
      </w:pPr>
      <w:hyperlink w:anchor="_Toc3606" w:history="1">
        <w:r>
          <w:rPr>
            <w:rFonts w:ascii="仿宋" w:eastAsia="仿宋" w:hAnsi="仿宋" w:cs="仿宋" w:hint="eastAsia"/>
            <w:lang w:eastAsia="zh-CN"/>
          </w:rPr>
          <w:t>(一)、危机预警与识别</w:t>
        </w:r>
        <w:r>
          <w:tab/>
        </w:r>
        <w:r>
          <w:fldChar w:fldCharType="begin"/>
        </w:r>
        <w:r>
          <w:instrText xml:space="preserve"> PAGEREF _Toc3606 \h </w:instrText>
        </w:r>
        <w:r>
          <w:fldChar w:fldCharType="separate"/>
        </w:r>
        <w:r>
          <w:t>11</w:t>
        </w:r>
        <w:r>
          <w:fldChar w:fldCharType="end"/>
        </w:r>
      </w:hyperlink>
    </w:p>
    <w:p>
      <w:pPr>
        <w:pStyle w:val="TOC2"/>
        <w:tabs>
          <w:tab w:val="right" w:leader="dot" w:pos="8306"/>
        </w:tabs>
      </w:pPr>
      <w:hyperlink w:anchor="_Toc18733" w:history="1">
        <w:r>
          <w:rPr>
            <w:rFonts w:ascii="仿宋" w:eastAsia="仿宋" w:hAnsi="仿宋" w:cs="仿宋" w:hint="eastAsia"/>
            <w:lang w:eastAsia="zh-CN"/>
          </w:rPr>
          <w:t>(二)、危机应对与恢复</w:t>
        </w:r>
        <w:r>
          <w:tab/>
        </w:r>
        <w:r>
          <w:fldChar w:fldCharType="begin"/>
        </w:r>
        <w:r>
          <w:instrText xml:space="preserve"> PAGEREF _Toc18733 \h </w:instrText>
        </w:r>
        <w:r>
          <w:fldChar w:fldCharType="separate"/>
        </w:r>
        <w:r>
          <w:t>12</w:t>
        </w:r>
        <w:r>
          <w:fldChar w:fldCharType="end"/>
        </w:r>
      </w:hyperlink>
    </w:p>
    <w:p>
      <w:pPr>
        <w:pStyle w:val="TOC1"/>
        <w:tabs>
          <w:tab w:val="right" w:leader="dot" w:pos="8306"/>
        </w:tabs>
      </w:pPr>
      <w:hyperlink w:anchor="_Toc31828" w:history="1">
        <w:r>
          <w:rPr>
            <w:rFonts w:ascii="仿宋" w:eastAsia="仿宋" w:hAnsi="仿宋" w:cs="仿宋" w:hint="eastAsia"/>
            <w:lang w:eastAsia="zh-CN"/>
          </w:rPr>
          <w:t>五、锯床项目绩效评估</w:t>
        </w:r>
        <w:r>
          <w:tab/>
        </w:r>
        <w:r>
          <w:fldChar w:fldCharType="begin"/>
        </w:r>
        <w:r>
          <w:instrText xml:space="preserve"> PAGEREF _Toc31828 \h </w:instrText>
        </w:r>
        <w:r>
          <w:fldChar w:fldCharType="separate"/>
        </w:r>
        <w:r>
          <w:t>14</w:t>
        </w:r>
        <w:r>
          <w:fldChar w:fldCharType="end"/>
        </w:r>
      </w:hyperlink>
    </w:p>
    <w:p>
      <w:pPr>
        <w:pStyle w:val="TOC2"/>
        <w:tabs>
          <w:tab w:val="right" w:leader="dot" w:pos="8306"/>
        </w:tabs>
      </w:pPr>
      <w:hyperlink w:anchor="_Toc21324" w:history="1">
        <w:r>
          <w:rPr>
            <w:rFonts w:ascii="仿宋" w:eastAsia="仿宋" w:hAnsi="仿宋" w:cs="仿宋" w:hint="eastAsia"/>
            <w:lang w:eastAsia="zh-CN"/>
          </w:rPr>
          <w:t>(一)、绩效评估指标</w:t>
        </w:r>
        <w:r>
          <w:tab/>
        </w:r>
        <w:r>
          <w:fldChar w:fldCharType="begin"/>
        </w:r>
        <w:r>
          <w:instrText xml:space="preserve"> PAGEREF _Toc21324 \h </w:instrText>
        </w:r>
        <w:r>
          <w:fldChar w:fldCharType="separate"/>
        </w:r>
        <w:r>
          <w:t>14</w:t>
        </w:r>
        <w:r>
          <w:fldChar w:fldCharType="end"/>
        </w:r>
      </w:hyperlink>
    </w:p>
    <w:p>
      <w:pPr>
        <w:pStyle w:val="TOC2"/>
        <w:tabs>
          <w:tab w:val="right" w:leader="dot" w:pos="8306"/>
        </w:tabs>
      </w:pPr>
      <w:hyperlink w:anchor="_Toc25612" w:history="1">
        <w:r>
          <w:rPr>
            <w:rFonts w:ascii="仿宋" w:eastAsia="仿宋" w:hAnsi="仿宋" w:cs="仿宋" w:hint="eastAsia"/>
            <w:lang w:eastAsia="zh-CN"/>
          </w:rPr>
          <w:t>(二)、绩效评估方法</w:t>
        </w:r>
        <w:r>
          <w:tab/>
        </w:r>
        <w:r>
          <w:fldChar w:fldCharType="begin"/>
        </w:r>
        <w:r>
          <w:instrText xml:space="preserve"> PAGEREF _Toc25612 \h </w:instrText>
        </w:r>
        <w:r>
          <w:fldChar w:fldCharType="separate"/>
        </w:r>
        <w:r>
          <w:t>15</w:t>
        </w:r>
        <w:r>
          <w:fldChar w:fldCharType="end"/>
        </w:r>
      </w:hyperlink>
    </w:p>
    <w:p>
      <w:pPr>
        <w:pStyle w:val="TOC2"/>
        <w:tabs>
          <w:tab w:val="right" w:leader="dot" w:pos="8306"/>
        </w:tabs>
      </w:pPr>
      <w:hyperlink w:anchor="_Toc31745" w:history="1">
        <w:r>
          <w:rPr>
            <w:rFonts w:ascii="仿宋" w:eastAsia="仿宋" w:hAnsi="仿宋" w:cs="仿宋" w:hint="eastAsia"/>
            <w:lang w:eastAsia="zh-CN"/>
          </w:rPr>
          <w:t>(三)、绩效评估周期</w:t>
        </w:r>
        <w:r>
          <w:tab/>
        </w:r>
        <w:r>
          <w:fldChar w:fldCharType="begin"/>
        </w:r>
        <w:r>
          <w:instrText xml:space="preserve"> PAGEREF _Toc31745 \h </w:instrText>
        </w:r>
        <w:r>
          <w:fldChar w:fldCharType="separate"/>
        </w:r>
        <w:r>
          <w:t>16</w:t>
        </w:r>
        <w:r>
          <w:fldChar w:fldCharType="end"/>
        </w:r>
      </w:hyperlink>
    </w:p>
    <w:p>
      <w:pPr>
        <w:pStyle w:val="TOC1"/>
        <w:tabs>
          <w:tab w:val="right" w:leader="dot" w:pos="8306"/>
        </w:tabs>
      </w:pPr>
      <w:hyperlink w:anchor="_Toc29683" w:history="1">
        <w:r>
          <w:rPr>
            <w:rFonts w:ascii="仿宋" w:eastAsia="仿宋" w:hAnsi="仿宋" w:cs="仿宋" w:hint="eastAsia"/>
            <w:lang w:eastAsia="zh-CN"/>
          </w:rPr>
          <w:t>六、锯床项目文档管理</w:t>
        </w:r>
        <w:r>
          <w:tab/>
        </w:r>
        <w:r>
          <w:fldChar w:fldCharType="begin"/>
        </w:r>
        <w:r>
          <w:instrText xml:space="preserve"> PAGEREF _Toc29683 \h </w:instrText>
        </w:r>
        <w:r>
          <w:fldChar w:fldCharType="separate"/>
        </w:r>
        <w:r>
          <w:t>17</w:t>
        </w:r>
        <w:r>
          <w:fldChar w:fldCharType="end"/>
        </w:r>
      </w:hyperlink>
    </w:p>
    <w:p>
      <w:pPr>
        <w:pStyle w:val="TOC2"/>
        <w:tabs>
          <w:tab w:val="right" w:leader="dot" w:pos="8306"/>
        </w:tabs>
      </w:pPr>
      <w:hyperlink w:anchor="_Toc12632" w:history="1">
        <w:r>
          <w:rPr>
            <w:rFonts w:ascii="仿宋" w:eastAsia="仿宋" w:hAnsi="仿宋" w:cs="仿宋" w:hint="eastAsia"/>
            <w:lang w:eastAsia="zh-CN"/>
          </w:rPr>
          <w:t>(一)、文档编制与审查</w:t>
        </w:r>
        <w:r>
          <w:tab/>
        </w:r>
        <w:r>
          <w:fldChar w:fldCharType="begin"/>
        </w:r>
        <w:r>
          <w:instrText xml:space="preserve"> PAGEREF _Toc12632 \h </w:instrText>
        </w:r>
        <w:r>
          <w:fldChar w:fldCharType="separate"/>
        </w:r>
        <w:r>
          <w:t>17</w:t>
        </w:r>
        <w:r>
          <w:fldChar w:fldCharType="end"/>
        </w:r>
      </w:hyperlink>
    </w:p>
    <w:p>
      <w:pPr>
        <w:pStyle w:val="TOC2"/>
        <w:tabs>
          <w:tab w:val="right" w:leader="dot" w:pos="8306"/>
        </w:tabs>
      </w:pPr>
      <w:hyperlink w:anchor="_Toc7014" w:history="1">
        <w:r>
          <w:rPr>
            <w:rFonts w:ascii="仿宋" w:eastAsia="仿宋" w:hAnsi="仿宋" w:cs="仿宋" w:hint="eastAsia"/>
            <w:lang w:eastAsia="zh-CN"/>
          </w:rPr>
          <w:t>(二)、文档发布与分发</w:t>
        </w:r>
        <w:r>
          <w:tab/>
        </w:r>
        <w:r>
          <w:fldChar w:fldCharType="begin"/>
        </w:r>
        <w:r>
          <w:instrText xml:space="preserve"> PAGEREF _Toc7014 \h </w:instrText>
        </w:r>
        <w:r>
          <w:fldChar w:fldCharType="separate"/>
        </w:r>
        <w:r>
          <w:t>18</w:t>
        </w:r>
        <w:r>
          <w:fldChar w:fldCharType="end"/>
        </w:r>
      </w:hyperlink>
    </w:p>
    <w:p>
      <w:pPr>
        <w:pStyle w:val="TOC2"/>
        <w:tabs>
          <w:tab w:val="right" w:leader="dot" w:pos="8306"/>
        </w:tabs>
      </w:pPr>
      <w:hyperlink w:anchor="_Toc182" w:history="1">
        <w:r>
          <w:rPr>
            <w:rFonts w:ascii="仿宋" w:eastAsia="仿宋" w:hAnsi="仿宋" w:cs="仿宋" w:hint="eastAsia"/>
            <w:lang w:eastAsia="zh-CN"/>
          </w:rPr>
          <w:t>(三)、文档存档与归档</w:t>
        </w:r>
        <w:r>
          <w:tab/>
        </w:r>
        <w:r>
          <w:fldChar w:fldCharType="begin"/>
        </w:r>
        <w:r>
          <w:instrText xml:space="preserve"> PAGEREF _Toc182 \h </w:instrText>
        </w:r>
        <w:r>
          <w:fldChar w:fldCharType="separate"/>
        </w:r>
        <w:r>
          <w:t>19</w:t>
        </w:r>
        <w:r>
          <w:fldChar w:fldCharType="end"/>
        </w:r>
      </w:hyperlink>
    </w:p>
    <w:p>
      <w:pPr>
        <w:pStyle w:val="TOC1"/>
        <w:tabs>
          <w:tab w:val="right" w:leader="dot" w:pos="8306"/>
        </w:tabs>
      </w:pPr>
      <w:hyperlink w:anchor="_Toc1994" w:history="1">
        <w:r>
          <w:rPr>
            <w:rFonts w:ascii="仿宋" w:eastAsia="仿宋" w:hAnsi="仿宋" w:cs="仿宋" w:hint="eastAsia"/>
            <w:lang w:eastAsia="zh-CN"/>
          </w:rPr>
          <w:t>七、锯床项目投资规划</w:t>
        </w:r>
        <w:r>
          <w:tab/>
        </w:r>
        <w:r>
          <w:fldChar w:fldCharType="begin"/>
        </w:r>
        <w:r>
          <w:instrText xml:space="preserve"> PAGEREF _Toc1994 \h </w:instrText>
        </w:r>
        <w:r>
          <w:fldChar w:fldCharType="separate"/>
        </w:r>
        <w:r>
          <w:t>20</w:t>
        </w:r>
        <w:r>
          <w:fldChar w:fldCharType="end"/>
        </w:r>
      </w:hyperlink>
    </w:p>
    <w:p>
      <w:pPr>
        <w:pStyle w:val="TOC2"/>
        <w:tabs>
          <w:tab w:val="right" w:leader="dot" w:pos="8306"/>
        </w:tabs>
      </w:pPr>
      <w:hyperlink w:anchor="_Toc10548" w:history="1">
        <w:r>
          <w:rPr>
            <w:rFonts w:ascii="仿宋" w:eastAsia="仿宋" w:hAnsi="仿宋" w:cs="仿宋" w:hint="eastAsia"/>
            <w:lang w:eastAsia="zh-CN"/>
          </w:rPr>
          <w:t>(一)、锯床项目总投资估算</w:t>
        </w:r>
        <w:r>
          <w:tab/>
        </w:r>
        <w:r>
          <w:fldChar w:fldCharType="begin"/>
        </w:r>
        <w:r>
          <w:instrText xml:space="preserve"> PAGEREF _Toc10548 \h </w:instrText>
        </w:r>
        <w:r>
          <w:fldChar w:fldCharType="separate"/>
        </w:r>
        <w:r>
          <w:t>20</w:t>
        </w:r>
        <w:r>
          <w:fldChar w:fldCharType="end"/>
        </w:r>
      </w:hyperlink>
    </w:p>
    <w:p>
      <w:pPr>
        <w:pStyle w:val="TOC2"/>
        <w:tabs>
          <w:tab w:val="right" w:leader="dot" w:pos="8306"/>
        </w:tabs>
      </w:pPr>
      <w:hyperlink w:anchor="_Toc19954" w:history="1">
        <w:r>
          <w:rPr>
            <w:rFonts w:ascii="仿宋" w:eastAsia="仿宋" w:hAnsi="仿宋" w:cs="仿宋" w:hint="eastAsia"/>
            <w:lang w:eastAsia="zh-CN"/>
          </w:rPr>
          <w:t>(二)、资金筹措</w:t>
        </w:r>
        <w:r>
          <w:tab/>
        </w:r>
        <w:r>
          <w:fldChar w:fldCharType="begin"/>
        </w:r>
        <w:r>
          <w:instrText xml:space="preserve"> PAGEREF _Toc19954 \h </w:instrText>
        </w:r>
        <w:r>
          <w:fldChar w:fldCharType="separate"/>
        </w:r>
        <w:r>
          <w:t>21</w:t>
        </w:r>
        <w:r>
          <w:fldChar w:fldCharType="end"/>
        </w:r>
      </w:hyperlink>
    </w:p>
    <w:p>
      <w:pPr>
        <w:pStyle w:val="TOC1"/>
        <w:tabs>
          <w:tab w:val="right" w:leader="dot" w:pos="8306"/>
        </w:tabs>
      </w:pPr>
      <w:hyperlink w:anchor="_Toc32242" w:history="1">
        <w:r>
          <w:rPr>
            <w:rFonts w:ascii="仿宋" w:eastAsia="仿宋" w:hAnsi="仿宋" w:cs="仿宋" w:hint="eastAsia"/>
            <w:lang w:eastAsia="zh-CN"/>
          </w:rPr>
          <w:t>八、锯床项目环境影响分析</w:t>
        </w:r>
        <w:r>
          <w:tab/>
        </w:r>
        <w:r>
          <w:fldChar w:fldCharType="begin"/>
        </w:r>
        <w:r>
          <w:instrText xml:space="preserve"> PAGEREF _Toc32242 \h </w:instrText>
        </w:r>
        <w:r>
          <w:fldChar w:fldCharType="separate"/>
        </w:r>
        <w:r>
          <w:t>22</w:t>
        </w:r>
        <w:r>
          <w:fldChar w:fldCharType="end"/>
        </w:r>
      </w:hyperlink>
    </w:p>
    <w:p>
      <w:pPr>
        <w:pStyle w:val="TOC2"/>
        <w:tabs>
          <w:tab w:val="right" w:leader="dot" w:pos="8306"/>
        </w:tabs>
      </w:pPr>
      <w:hyperlink w:anchor="_Toc10164" w:history="1">
        <w:r>
          <w:rPr>
            <w:rFonts w:ascii="仿宋" w:eastAsia="仿宋" w:hAnsi="仿宋" w:cs="仿宋" w:hint="eastAsia"/>
            <w:lang w:eastAsia="zh-CN"/>
          </w:rPr>
          <w:t>(一)、建设区域环境质量现状</w:t>
        </w:r>
        <w:r>
          <w:tab/>
        </w:r>
        <w:r>
          <w:fldChar w:fldCharType="begin"/>
        </w:r>
        <w:r>
          <w:instrText xml:space="preserve"> PAGEREF _Toc10164 \h </w:instrText>
        </w:r>
        <w:r>
          <w:fldChar w:fldCharType="separate"/>
        </w:r>
        <w:r>
          <w:t>22</w:t>
        </w:r>
        <w:r>
          <w:fldChar w:fldCharType="end"/>
        </w:r>
      </w:hyperlink>
    </w:p>
    <w:p>
      <w:pPr>
        <w:pStyle w:val="TOC2"/>
        <w:tabs>
          <w:tab w:val="right" w:leader="dot" w:pos="8306"/>
        </w:tabs>
      </w:pPr>
      <w:hyperlink w:anchor="_Toc32732" w:history="1">
        <w:r>
          <w:rPr>
            <w:rFonts w:ascii="仿宋" w:eastAsia="仿宋" w:hAnsi="仿宋" w:cs="仿宋" w:hint="eastAsia"/>
            <w:lang w:eastAsia="zh-CN"/>
          </w:rPr>
          <w:t>(二)、建设期环境保护</w:t>
        </w:r>
        <w:r>
          <w:tab/>
        </w:r>
        <w:r>
          <w:fldChar w:fldCharType="begin"/>
        </w:r>
        <w:r>
          <w:instrText xml:space="preserve"> PAGEREF _Toc32732 \h </w:instrText>
        </w:r>
        <w:r>
          <w:fldChar w:fldCharType="separate"/>
        </w:r>
        <w:r>
          <w:t>23</w:t>
        </w:r>
        <w:r>
          <w:fldChar w:fldCharType="end"/>
        </w:r>
      </w:hyperlink>
    </w:p>
    <w:p>
      <w:pPr>
        <w:pStyle w:val="TOC2"/>
        <w:tabs>
          <w:tab w:val="right" w:leader="dot" w:pos="8306"/>
        </w:tabs>
      </w:pPr>
      <w:hyperlink w:anchor="_Toc12043" w:history="1">
        <w:r>
          <w:rPr>
            <w:rFonts w:ascii="仿宋" w:eastAsia="仿宋" w:hAnsi="仿宋" w:cs="仿宋" w:hint="eastAsia"/>
            <w:lang w:eastAsia="zh-CN"/>
          </w:rPr>
          <w:t>(三)、运营期环境保护</w:t>
        </w:r>
        <w:r>
          <w:tab/>
        </w:r>
        <w:r>
          <w:fldChar w:fldCharType="begin"/>
        </w:r>
        <w:r>
          <w:instrText xml:space="preserve"> PAGEREF _Toc12043 \h </w:instrText>
        </w:r>
        <w:r>
          <w:fldChar w:fldCharType="separate"/>
        </w:r>
        <w:r>
          <w:t>25</w:t>
        </w:r>
        <w:r>
          <w:fldChar w:fldCharType="end"/>
        </w:r>
      </w:hyperlink>
    </w:p>
    <w:p>
      <w:pPr>
        <w:pStyle w:val="TOC2"/>
        <w:tabs>
          <w:tab w:val="right" w:leader="dot" w:pos="8306"/>
        </w:tabs>
      </w:pPr>
      <w:hyperlink w:anchor="_Toc4789" w:history="1">
        <w:r>
          <w:rPr>
            <w:rFonts w:ascii="仿宋" w:eastAsia="仿宋" w:hAnsi="仿宋" w:cs="仿宋" w:hint="eastAsia"/>
            <w:lang w:eastAsia="zh-CN"/>
          </w:rPr>
          <w:t>(四)、锯床项目建设对区域经济的影响</w:t>
        </w:r>
        <w:r>
          <w:tab/>
        </w:r>
        <w:r>
          <w:fldChar w:fldCharType="begin"/>
        </w:r>
        <w:r>
          <w:instrText xml:space="preserve"> PAGEREF _Toc4789 \h </w:instrText>
        </w:r>
        <w:r>
          <w:fldChar w:fldCharType="separate"/>
        </w:r>
        <w:r>
          <w:t>26</w:t>
        </w:r>
        <w:r>
          <w:fldChar w:fldCharType="end"/>
        </w:r>
      </w:hyperlink>
    </w:p>
    <w:p>
      <w:pPr>
        <w:pStyle w:val="TOC2"/>
        <w:tabs>
          <w:tab w:val="right" w:leader="dot" w:pos="8306"/>
        </w:tabs>
      </w:pPr>
      <w:hyperlink w:anchor="_Toc2948" w:history="1">
        <w:r>
          <w:rPr>
            <w:rFonts w:ascii="仿宋" w:eastAsia="仿宋" w:hAnsi="仿宋" w:cs="仿宋" w:hint="eastAsia"/>
            <w:lang w:eastAsia="zh-CN"/>
          </w:rPr>
          <w:t>(五)、废弃物处理</w:t>
        </w:r>
        <w:r>
          <w:tab/>
        </w:r>
        <w:r>
          <w:fldChar w:fldCharType="begin"/>
        </w:r>
        <w:r>
          <w:instrText xml:space="preserve"> PAGEREF _Toc2948 \h </w:instrText>
        </w:r>
        <w:r>
          <w:fldChar w:fldCharType="separate"/>
        </w:r>
        <w:r>
          <w:t>28</w:t>
        </w:r>
        <w:r>
          <w:fldChar w:fldCharType="end"/>
        </w:r>
      </w:hyperlink>
    </w:p>
    <w:p>
      <w:pPr>
        <w:pStyle w:val="TOC2"/>
        <w:tabs>
          <w:tab w:val="right" w:leader="dot" w:pos="8306"/>
        </w:tabs>
      </w:pPr>
      <w:hyperlink w:anchor="_Toc3943" w:history="1">
        <w:r>
          <w:rPr>
            <w:rFonts w:ascii="仿宋" w:eastAsia="仿宋" w:hAnsi="仿宋" w:cs="仿宋" w:hint="eastAsia"/>
            <w:lang w:eastAsia="zh-CN"/>
          </w:rPr>
          <w:t>(六)、特殊环境影响分析</w:t>
        </w:r>
        <w:r>
          <w:tab/>
        </w:r>
        <w:r>
          <w:fldChar w:fldCharType="begin"/>
        </w:r>
        <w:r>
          <w:instrText xml:space="preserve"> PAGEREF _Toc3943 \h </w:instrText>
        </w:r>
        <w:r>
          <w:fldChar w:fldCharType="separate"/>
        </w:r>
        <w:r>
          <w:t>29</w:t>
        </w:r>
        <w:r>
          <w:fldChar w:fldCharType="end"/>
        </w:r>
      </w:hyperlink>
    </w:p>
    <w:p>
      <w:pPr>
        <w:pStyle w:val="TOC2"/>
        <w:tabs>
          <w:tab w:val="right" w:leader="dot" w:pos="8306"/>
        </w:tabs>
      </w:pPr>
      <w:hyperlink w:anchor="_Toc27582" w:history="1">
        <w:r>
          <w:rPr>
            <w:rFonts w:ascii="仿宋" w:eastAsia="仿宋" w:hAnsi="仿宋" w:cs="仿宋" w:hint="eastAsia"/>
            <w:lang w:eastAsia="zh-CN"/>
          </w:rPr>
          <w:t>(七)、清洁生产</w:t>
        </w:r>
        <w:r>
          <w:tab/>
        </w:r>
        <w:r>
          <w:fldChar w:fldCharType="begin"/>
        </w:r>
        <w:r>
          <w:instrText xml:space="preserve"> PAGEREF _Toc27582 \h </w:instrText>
        </w:r>
        <w:r>
          <w:fldChar w:fldCharType="separate"/>
        </w:r>
        <w:r>
          <w:t>30</w:t>
        </w:r>
        <w:r>
          <w:fldChar w:fldCharType="end"/>
        </w:r>
      </w:hyperlink>
    </w:p>
    <w:p>
      <w:pPr>
        <w:pStyle w:val="TOC2"/>
        <w:tabs>
          <w:tab w:val="right" w:leader="dot" w:pos="8306"/>
        </w:tabs>
      </w:pPr>
      <w:hyperlink w:anchor="_Toc17897" w:history="1">
        <w:r>
          <w:rPr>
            <w:rFonts w:ascii="仿宋" w:eastAsia="仿宋" w:hAnsi="仿宋" w:cs="仿宋" w:hint="eastAsia"/>
            <w:lang w:eastAsia="zh-CN"/>
          </w:rPr>
          <w:t>(八)、环境保护综合评价</w:t>
        </w:r>
        <w:r>
          <w:tab/>
        </w:r>
        <w:r>
          <w:fldChar w:fldCharType="begin"/>
        </w:r>
        <w:r>
          <w:instrText xml:space="preserve"> PAGEREF _Toc17897 \h </w:instrText>
        </w:r>
        <w:r>
          <w:fldChar w:fldCharType="separate"/>
        </w:r>
        <w:r>
          <w:t>31</w:t>
        </w:r>
        <w:r>
          <w:fldChar w:fldCharType="end"/>
        </w:r>
      </w:hyperlink>
    </w:p>
    <w:p>
      <w:pPr>
        <w:pStyle w:val="TOC1"/>
        <w:tabs>
          <w:tab w:val="right" w:leader="dot" w:pos="8306"/>
        </w:tabs>
      </w:pPr>
      <w:hyperlink w:anchor="_Toc13384" w:history="1">
        <w:r>
          <w:rPr>
            <w:rFonts w:ascii="仿宋" w:eastAsia="仿宋" w:hAnsi="仿宋" w:cs="仿宋" w:hint="eastAsia"/>
            <w:lang w:eastAsia="zh-CN"/>
          </w:rPr>
          <w:t>九、锯床项目人力资源培养与发展</w:t>
        </w:r>
        <w:r>
          <w:tab/>
        </w:r>
        <w:r>
          <w:fldChar w:fldCharType="begin"/>
        </w:r>
        <w:r>
          <w:instrText xml:space="preserve"> PAGEREF _Toc13384 \h </w:instrText>
        </w:r>
        <w:r>
          <w:fldChar w:fldCharType="separate"/>
        </w:r>
        <w:r>
          <w:t>32</w:t>
        </w:r>
        <w:r>
          <w:fldChar w:fldCharType="end"/>
        </w:r>
      </w:hyperlink>
    </w:p>
    <w:p>
      <w:pPr>
        <w:pStyle w:val="TOC2"/>
        <w:tabs>
          <w:tab w:val="right" w:leader="dot" w:pos="8306"/>
        </w:tabs>
      </w:pPr>
      <w:hyperlink w:anchor="_Toc21305" w:history="1">
        <w:r>
          <w:rPr>
            <w:rFonts w:ascii="仿宋" w:eastAsia="仿宋" w:hAnsi="仿宋" w:cs="仿宋" w:hint="eastAsia"/>
            <w:lang w:eastAsia="zh-CN"/>
          </w:rPr>
          <w:t>(一)、人才需求与规划</w:t>
        </w:r>
        <w:r>
          <w:tab/>
        </w:r>
        <w:r>
          <w:fldChar w:fldCharType="begin"/>
        </w:r>
        <w:r>
          <w:instrText xml:space="preserve"> PAGEREF _Toc21305 \h </w:instrText>
        </w:r>
        <w:r>
          <w:fldChar w:fldCharType="separate"/>
        </w:r>
        <w:r>
          <w:t>32</w:t>
        </w:r>
        <w:r>
          <w:fldChar w:fldCharType="end"/>
        </w:r>
      </w:hyperlink>
    </w:p>
    <w:p>
      <w:pPr>
        <w:pStyle w:val="TOC2"/>
        <w:tabs>
          <w:tab w:val="right" w:leader="dot" w:pos="8306"/>
        </w:tabs>
      </w:pPr>
      <w:hyperlink w:anchor="_Toc22059" w:history="1">
        <w:r>
          <w:rPr>
            <w:rFonts w:ascii="仿宋" w:eastAsia="仿宋" w:hAnsi="仿宋" w:cs="仿宋" w:hint="eastAsia"/>
            <w:lang w:eastAsia="zh-CN"/>
          </w:rPr>
          <w:t>(二)、培训与发展计划</w:t>
        </w:r>
        <w:r>
          <w:tab/>
        </w:r>
        <w:r>
          <w:fldChar w:fldCharType="begin"/>
        </w:r>
        <w:r>
          <w:instrText xml:space="preserve"> PAGEREF _Toc22059 \h </w:instrText>
        </w:r>
        <w:r>
          <w:fldChar w:fldCharType="separate"/>
        </w:r>
        <w:r>
          <w:t>33</w:t>
        </w:r>
        <w:r>
          <w:fldChar w:fldCharType="end"/>
        </w:r>
      </w:hyperlink>
    </w:p>
    <w:p>
      <w:pPr>
        <w:pStyle w:val="TOC1"/>
        <w:tabs>
          <w:tab w:val="right" w:leader="dot" w:pos="8306"/>
        </w:tabs>
      </w:pPr>
      <w:hyperlink w:anchor="_Toc5178" w:history="1">
        <w:r>
          <w:rPr>
            <w:rFonts w:ascii="仿宋" w:eastAsia="仿宋" w:hAnsi="仿宋" w:cs="仿宋" w:hint="eastAsia"/>
            <w:lang w:eastAsia="zh-CN"/>
          </w:rPr>
          <w:t>十、锯床项目人力资源管理</w:t>
        </w:r>
        <w:r>
          <w:tab/>
        </w:r>
        <w:r>
          <w:fldChar w:fldCharType="begin"/>
        </w:r>
        <w:r>
          <w:instrText xml:space="preserve"> PAGEREF _Toc5178 \h </w:instrText>
        </w:r>
        <w:r>
          <w:fldChar w:fldCharType="separate"/>
        </w:r>
        <w:r>
          <w:t>33</w:t>
        </w:r>
        <w:r>
          <w:fldChar w:fldCharType="end"/>
        </w:r>
      </w:hyperlink>
    </w:p>
    <w:p>
      <w:pPr>
        <w:pStyle w:val="TOC2"/>
        <w:tabs>
          <w:tab w:val="right" w:leader="dot" w:pos="8306"/>
        </w:tabs>
      </w:pPr>
      <w:hyperlink w:anchor="_Toc4815" w:history="1">
        <w:r>
          <w:rPr>
            <w:rFonts w:ascii="仿宋" w:eastAsia="仿宋" w:hAnsi="仿宋" w:cs="仿宋" w:hint="eastAsia"/>
            <w:lang w:eastAsia="zh-CN"/>
          </w:rPr>
          <w:t>(一)、建立健全的预算管理制度</w:t>
        </w:r>
        <w:r>
          <w:tab/>
        </w:r>
        <w:r>
          <w:fldChar w:fldCharType="begin"/>
        </w:r>
        <w:r>
          <w:instrText xml:space="preserve"> PAGEREF _Toc4815 \h </w:instrText>
        </w:r>
        <w:r>
          <w:fldChar w:fldCharType="separate"/>
        </w:r>
        <w:r>
          <w:t>33</w:t>
        </w:r>
        <w:r>
          <w:fldChar w:fldCharType="end"/>
        </w:r>
      </w:hyperlink>
    </w:p>
    <w:p>
      <w:pPr>
        <w:pStyle w:val="TOC2"/>
        <w:tabs>
          <w:tab w:val="right" w:leader="dot" w:pos="8306"/>
        </w:tabs>
      </w:pPr>
      <w:hyperlink w:anchor="_Toc1145" w:history="1">
        <w:r>
          <w:rPr>
            <w:rFonts w:ascii="仿宋" w:eastAsia="仿宋" w:hAnsi="仿宋" w:cs="仿宋" w:hint="eastAsia"/>
            <w:lang w:eastAsia="zh-CN"/>
          </w:rPr>
          <w:t>(二)、加强资金流动监控</w:t>
        </w:r>
        <w:r>
          <w:tab/>
        </w:r>
        <w:r>
          <w:fldChar w:fldCharType="begin"/>
        </w:r>
        <w:r>
          <w:instrText xml:space="preserve"> PAGEREF _Toc1145 \h </w:instrText>
        </w:r>
        <w:r>
          <w:fldChar w:fldCharType="separate"/>
        </w:r>
        <w:r>
          <w:t>35</w:t>
        </w:r>
        <w:r>
          <w:fldChar w:fldCharType="end"/>
        </w:r>
      </w:hyperlink>
    </w:p>
    <w:p>
      <w:pPr>
        <w:pStyle w:val="TOC2"/>
        <w:tabs>
          <w:tab w:val="right" w:leader="dot" w:pos="8306"/>
        </w:tabs>
      </w:pPr>
      <w:hyperlink w:anchor="_Toc24621" w:history="1">
        <w:r>
          <w:rPr>
            <w:rFonts w:ascii="仿宋" w:eastAsia="仿宋" w:hAnsi="仿宋" w:cs="仿宋" w:hint="eastAsia"/>
            <w:lang w:eastAsia="zh-CN"/>
          </w:rPr>
          <w:t>(三)、制定完善的风险控制机制</w:t>
        </w:r>
        <w:r>
          <w:tab/>
        </w:r>
        <w:r>
          <w:fldChar w:fldCharType="begin"/>
        </w:r>
        <w:r>
          <w:instrText xml:space="preserve"> PAGEREF _Toc24621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5" w:history="1">
        <w:r>
          <w:rPr>
            <w:rFonts w:ascii="仿宋" w:eastAsia="仿宋" w:hAnsi="仿宋" w:cs="仿宋" w:hint="eastAsia"/>
            <w:lang w:eastAsia="zh-CN"/>
          </w:rPr>
          <w:t>(四)、优化成本管理</w:t>
        </w:r>
        <w:r>
          <w:tab/>
        </w:r>
        <w:r>
          <w:fldChar w:fldCharType="begin"/>
        </w:r>
        <w:r>
          <w:instrText xml:space="preserve"> PAGEREF _Toc4135 \h </w:instrText>
        </w:r>
        <w:r>
          <w:fldChar w:fldCharType="separate"/>
        </w:r>
        <w:r>
          <w:t>37</w:t>
        </w:r>
        <w:r>
          <w:fldChar w:fldCharType="end"/>
        </w:r>
      </w:hyperlink>
    </w:p>
    <w:p>
      <w:pPr>
        <w:pStyle w:val="TOC1"/>
        <w:tabs>
          <w:tab w:val="right" w:leader="dot" w:pos="8306"/>
        </w:tabs>
      </w:pPr>
      <w:hyperlink w:anchor="_Toc30568" w:history="1">
        <w:r>
          <w:rPr>
            <w:rFonts w:ascii="仿宋" w:eastAsia="仿宋" w:hAnsi="仿宋" w:cs="仿宋" w:hint="eastAsia"/>
            <w:lang w:eastAsia="zh-CN"/>
          </w:rPr>
          <w:t>十一、锯床项目财务管理</w:t>
        </w:r>
        <w:r>
          <w:tab/>
        </w:r>
        <w:r>
          <w:fldChar w:fldCharType="begin"/>
        </w:r>
        <w:r>
          <w:instrText xml:space="preserve"> PAGEREF _Toc30568 \h </w:instrText>
        </w:r>
        <w:r>
          <w:fldChar w:fldCharType="separate"/>
        </w:r>
        <w:r>
          <w:t>38</w:t>
        </w:r>
        <w:r>
          <w:fldChar w:fldCharType="end"/>
        </w:r>
      </w:hyperlink>
    </w:p>
    <w:p>
      <w:pPr>
        <w:pStyle w:val="TOC2"/>
        <w:tabs>
          <w:tab w:val="right" w:leader="dot" w:pos="8306"/>
        </w:tabs>
      </w:pPr>
      <w:hyperlink w:anchor="_Toc23238" w:history="1">
        <w:r>
          <w:rPr>
            <w:rFonts w:ascii="仿宋" w:eastAsia="仿宋" w:hAnsi="仿宋" w:cs="仿宋" w:hint="eastAsia"/>
            <w:lang w:eastAsia="zh-CN"/>
          </w:rPr>
          <w:t>(一)、资金需求大</w:t>
        </w:r>
        <w:r>
          <w:tab/>
        </w:r>
        <w:r>
          <w:fldChar w:fldCharType="begin"/>
        </w:r>
        <w:r>
          <w:instrText xml:space="preserve"> PAGEREF _Toc23238 \h </w:instrText>
        </w:r>
        <w:r>
          <w:fldChar w:fldCharType="separate"/>
        </w:r>
        <w:r>
          <w:t>38</w:t>
        </w:r>
        <w:r>
          <w:fldChar w:fldCharType="end"/>
        </w:r>
      </w:hyperlink>
    </w:p>
    <w:p>
      <w:pPr>
        <w:pStyle w:val="TOC2"/>
        <w:tabs>
          <w:tab w:val="right" w:leader="dot" w:pos="8306"/>
        </w:tabs>
      </w:pPr>
      <w:hyperlink w:anchor="_Toc10557" w:history="1">
        <w:r>
          <w:rPr>
            <w:rFonts w:ascii="仿宋" w:eastAsia="仿宋" w:hAnsi="仿宋" w:cs="仿宋" w:hint="eastAsia"/>
            <w:lang w:eastAsia="zh-CN"/>
          </w:rPr>
          <w:t>(二)、研发周期长</w:t>
        </w:r>
        <w:r>
          <w:tab/>
        </w:r>
        <w:r>
          <w:fldChar w:fldCharType="begin"/>
        </w:r>
        <w:r>
          <w:instrText xml:space="preserve"> PAGEREF _Toc10557 \h </w:instrText>
        </w:r>
        <w:r>
          <w:fldChar w:fldCharType="separate"/>
        </w:r>
        <w:r>
          <w:t>39</w:t>
        </w:r>
        <w:r>
          <w:fldChar w:fldCharType="end"/>
        </w:r>
      </w:hyperlink>
    </w:p>
    <w:p>
      <w:pPr>
        <w:pStyle w:val="TOC2"/>
        <w:tabs>
          <w:tab w:val="right" w:leader="dot" w:pos="8306"/>
        </w:tabs>
      </w:pPr>
      <w:hyperlink w:anchor="_Toc18521" w:history="1">
        <w:r>
          <w:rPr>
            <w:rFonts w:ascii="仿宋" w:eastAsia="仿宋" w:hAnsi="仿宋" w:cs="仿宋" w:hint="eastAsia"/>
            <w:lang w:eastAsia="zh-CN"/>
          </w:rPr>
          <w:t>(三)、市场风险大</w:t>
        </w:r>
        <w:r>
          <w:tab/>
        </w:r>
        <w:r>
          <w:fldChar w:fldCharType="begin"/>
        </w:r>
        <w:r>
          <w:instrText xml:space="preserve"> PAGEREF _Toc18521 \h </w:instrText>
        </w:r>
        <w:r>
          <w:fldChar w:fldCharType="separate"/>
        </w:r>
        <w:r>
          <w:t>41</w:t>
        </w:r>
        <w:r>
          <w:fldChar w:fldCharType="end"/>
        </w:r>
      </w:hyperlink>
    </w:p>
    <w:p>
      <w:pPr>
        <w:pStyle w:val="TOC2"/>
        <w:tabs>
          <w:tab w:val="right" w:leader="dot" w:pos="8306"/>
        </w:tabs>
      </w:pPr>
      <w:hyperlink w:anchor="_Toc12013" w:history="1">
        <w:r>
          <w:rPr>
            <w:rFonts w:ascii="仿宋" w:eastAsia="仿宋" w:hAnsi="仿宋" w:cs="仿宋" w:hint="eastAsia"/>
            <w:lang w:eastAsia="zh-CN"/>
          </w:rPr>
          <w:t>(四)、利润率高</w:t>
        </w:r>
        <w:r>
          <w:tab/>
        </w:r>
        <w:r>
          <w:fldChar w:fldCharType="begin"/>
        </w:r>
        <w:r>
          <w:instrText xml:space="preserve"> PAGEREF _Toc12013 \h </w:instrText>
        </w:r>
        <w:r>
          <w:fldChar w:fldCharType="separate"/>
        </w:r>
        <w:r>
          <w:t>43</w:t>
        </w:r>
        <w:r>
          <w:fldChar w:fldCharType="end"/>
        </w:r>
      </w:hyperlink>
    </w:p>
    <w:p>
      <w:pPr>
        <w:pStyle w:val="TOC1"/>
        <w:tabs>
          <w:tab w:val="right" w:leader="dot" w:pos="8306"/>
        </w:tabs>
      </w:pPr>
      <w:hyperlink w:anchor="_Toc17701" w:history="1">
        <w:r>
          <w:rPr>
            <w:rFonts w:ascii="仿宋" w:eastAsia="仿宋" w:hAnsi="仿宋" w:cs="仿宋" w:hint="eastAsia"/>
            <w:lang w:eastAsia="zh-CN"/>
          </w:rPr>
          <w:t>十二、锯床项目社会影响</w:t>
        </w:r>
        <w:r>
          <w:tab/>
        </w:r>
        <w:r>
          <w:fldChar w:fldCharType="begin"/>
        </w:r>
        <w:r>
          <w:instrText xml:space="preserve"> PAGEREF _Toc17701 \h </w:instrText>
        </w:r>
        <w:r>
          <w:fldChar w:fldCharType="separate"/>
        </w:r>
        <w:r>
          <w:t>45</w:t>
        </w:r>
        <w:r>
          <w:fldChar w:fldCharType="end"/>
        </w:r>
      </w:hyperlink>
    </w:p>
    <w:p>
      <w:pPr>
        <w:pStyle w:val="TOC2"/>
        <w:tabs>
          <w:tab w:val="right" w:leader="dot" w:pos="8306"/>
        </w:tabs>
      </w:pPr>
      <w:hyperlink w:anchor="_Toc9107" w:history="1">
        <w:r>
          <w:rPr>
            <w:rFonts w:ascii="仿宋" w:eastAsia="仿宋" w:hAnsi="仿宋" w:cs="仿宋" w:hint="eastAsia"/>
            <w:lang w:eastAsia="zh-CN"/>
          </w:rPr>
          <w:t>(一)、社会责任与义务</w:t>
        </w:r>
        <w:r>
          <w:tab/>
        </w:r>
        <w:r>
          <w:fldChar w:fldCharType="begin"/>
        </w:r>
        <w:r>
          <w:instrText xml:space="preserve"> PAGEREF _Toc9107 \h </w:instrText>
        </w:r>
        <w:r>
          <w:fldChar w:fldCharType="separate"/>
        </w:r>
        <w:r>
          <w:t>45</w:t>
        </w:r>
        <w:r>
          <w:fldChar w:fldCharType="end"/>
        </w:r>
      </w:hyperlink>
    </w:p>
    <w:p>
      <w:pPr>
        <w:pStyle w:val="TOC2"/>
        <w:tabs>
          <w:tab w:val="right" w:leader="dot" w:pos="8306"/>
        </w:tabs>
      </w:pPr>
      <w:hyperlink w:anchor="_Toc26676" w:history="1">
        <w:r>
          <w:rPr>
            <w:rFonts w:ascii="仿宋" w:eastAsia="仿宋" w:hAnsi="仿宋" w:cs="仿宋" w:hint="eastAsia"/>
            <w:lang w:eastAsia="zh-CN"/>
          </w:rPr>
          <w:t>(二)、社会参与与沟通</w:t>
        </w:r>
        <w:r>
          <w:tab/>
        </w:r>
        <w:r>
          <w:fldChar w:fldCharType="begin"/>
        </w:r>
        <w:r>
          <w:instrText xml:space="preserve"> PAGEREF _Toc26676 \h </w:instrText>
        </w:r>
        <w:r>
          <w:fldChar w:fldCharType="separate"/>
        </w:r>
        <w:r>
          <w:t>46</w:t>
        </w:r>
        <w:r>
          <w:fldChar w:fldCharType="end"/>
        </w:r>
      </w:hyperlink>
    </w:p>
    <w:p>
      <w:pPr>
        <w:pStyle w:val="TOC1"/>
        <w:tabs>
          <w:tab w:val="right" w:leader="dot" w:pos="8306"/>
        </w:tabs>
      </w:pPr>
      <w:hyperlink w:anchor="_Toc28928" w:history="1">
        <w:r>
          <w:rPr>
            <w:rFonts w:ascii="仿宋" w:eastAsia="仿宋" w:hAnsi="仿宋" w:cs="仿宋" w:hint="eastAsia"/>
            <w:lang w:eastAsia="zh-CN"/>
          </w:rPr>
          <w:t>十三、锯床项目实施保障措施</w:t>
        </w:r>
        <w:r>
          <w:tab/>
        </w:r>
        <w:r>
          <w:fldChar w:fldCharType="begin"/>
        </w:r>
        <w:r>
          <w:instrText xml:space="preserve"> PAGEREF _Toc28928 \h </w:instrText>
        </w:r>
        <w:r>
          <w:fldChar w:fldCharType="separate"/>
        </w:r>
        <w:r>
          <w:t>47</w:t>
        </w:r>
        <w:r>
          <w:fldChar w:fldCharType="end"/>
        </w:r>
      </w:hyperlink>
    </w:p>
    <w:p>
      <w:pPr>
        <w:pStyle w:val="TOC2"/>
        <w:tabs>
          <w:tab w:val="right" w:leader="dot" w:pos="8306"/>
        </w:tabs>
      </w:pPr>
      <w:hyperlink w:anchor="_Toc12094" w:history="1">
        <w:r>
          <w:rPr>
            <w:rFonts w:ascii="仿宋" w:eastAsia="仿宋" w:hAnsi="仿宋" w:cs="仿宋" w:hint="eastAsia"/>
            <w:lang w:eastAsia="zh-CN"/>
          </w:rPr>
          <w:t>(一)、锯床项目实施保障机制</w:t>
        </w:r>
        <w:r>
          <w:tab/>
        </w:r>
        <w:r>
          <w:fldChar w:fldCharType="begin"/>
        </w:r>
        <w:r>
          <w:instrText xml:space="preserve"> PAGEREF _Toc12094 \h </w:instrText>
        </w:r>
        <w:r>
          <w:fldChar w:fldCharType="separate"/>
        </w:r>
        <w:r>
          <w:t>47</w:t>
        </w:r>
        <w:r>
          <w:fldChar w:fldCharType="end"/>
        </w:r>
      </w:hyperlink>
    </w:p>
    <w:p>
      <w:pPr>
        <w:pStyle w:val="TOC2"/>
        <w:tabs>
          <w:tab w:val="right" w:leader="dot" w:pos="8306"/>
        </w:tabs>
      </w:pPr>
      <w:hyperlink w:anchor="_Toc5263" w:history="1">
        <w:r>
          <w:rPr>
            <w:rFonts w:ascii="仿宋" w:eastAsia="仿宋" w:hAnsi="仿宋" w:cs="仿宋" w:hint="eastAsia"/>
            <w:lang w:eastAsia="zh-CN"/>
          </w:rPr>
          <w:t>(二)、锯床项目法律合规要求</w:t>
        </w:r>
        <w:r>
          <w:tab/>
        </w:r>
        <w:r>
          <w:fldChar w:fldCharType="begin"/>
        </w:r>
        <w:r>
          <w:instrText xml:space="preserve"> PAGEREF _Toc5263 \h </w:instrText>
        </w:r>
        <w:r>
          <w:fldChar w:fldCharType="separate"/>
        </w:r>
        <w:r>
          <w:t>50</w:t>
        </w:r>
        <w:r>
          <w:fldChar w:fldCharType="end"/>
        </w:r>
      </w:hyperlink>
    </w:p>
    <w:p>
      <w:pPr>
        <w:pStyle w:val="TOC2"/>
        <w:tabs>
          <w:tab w:val="right" w:leader="dot" w:pos="8306"/>
        </w:tabs>
      </w:pPr>
      <w:hyperlink w:anchor="_Toc18093" w:history="1">
        <w:r>
          <w:rPr>
            <w:rFonts w:ascii="仿宋" w:eastAsia="仿宋" w:hAnsi="仿宋" w:cs="仿宋" w:hint="eastAsia"/>
            <w:lang w:eastAsia="zh-CN"/>
          </w:rPr>
          <w:t>(三)、锯床项目合同管理与法律事务</w:t>
        </w:r>
        <w:r>
          <w:tab/>
        </w:r>
        <w:r>
          <w:fldChar w:fldCharType="begin"/>
        </w:r>
        <w:r>
          <w:instrText xml:space="preserve"> PAGEREF _Toc18093 \h </w:instrText>
        </w:r>
        <w:r>
          <w:fldChar w:fldCharType="separate"/>
        </w:r>
        <w:r>
          <w:t>54</w:t>
        </w:r>
        <w:r>
          <w:fldChar w:fldCharType="end"/>
        </w:r>
      </w:hyperlink>
    </w:p>
    <w:p>
      <w:pPr>
        <w:pStyle w:val="TOC2"/>
        <w:tabs>
          <w:tab w:val="right" w:leader="dot" w:pos="8306"/>
        </w:tabs>
      </w:pPr>
      <w:hyperlink w:anchor="_Toc917" w:history="1">
        <w:r>
          <w:rPr>
            <w:rFonts w:ascii="仿宋" w:eastAsia="仿宋" w:hAnsi="仿宋" w:cs="仿宋" w:hint="eastAsia"/>
            <w:lang w:eastAsia="zh-CN"/>
          </w:rPr>
          <w:t>(四)、锯床项目知识产权保护策略</w:t>
        </w:r>
        <w:r>
          <w:tab/>
        </w:r>
        <w:r>
          <w:fldChar w:fldCharType="begin"/>
        </w:r>
        <w:r>
          <w:instrText xml:space="preserve"> PAGEREF _Toc917 \h </w:instrText>
        </w:r>
        <w:r>
          <w:fldChar w:fldCharType="separate"/>
        </w:r>
        <w:r>
          <w:t>60</w:t>
        </w:r>
        <w:r>
          <w:fldChar w:fldCharType="end"/>
        </w:r>
      </w:hyperlink>
    </w:p>
    <w:p>
      <w:pPr>
        <w:pStyle w:val="TOC1"/>
        <w:tabs>
          <w:tab w:val="right" w:leader="dot" w:pos="8306"/>
        </w:tabs>
      </w:pPr>
      <w:hyperlink w:anchor="_Toc9929" w:history="1">
        <w:r>
          <w:rPr>
            <w:rFonts w:ascii="仿宋" w:eastAsia="仿宋" w:hAnsi="仿宋" w:cs="仿宋" w:hint="eastAsia"/>
            <w:lang w:eastAsia="zh-CN"/>
          </w:rPr>
          <w:t>十四、锯床项目变更管理</w:t>
        </w:r>
        <w:r>
          <w:tab/>
        </w:r>
        <w:r>
          <w:fldChar w:fldCharType="begin"/>
        </w:r>
        <w:r>
          <w:instrText xml:space="preserve"> PAGEREF _Toc9929 \h </w:instrText>
        </w:r>
        <w:r>
          <w:fldChar w:fldCharType="separate"/>
        </w:r>
        <w:r>
          <w:t>62</w:t>
        </w:r>
        <w:r>
          <w:fldChar w:fldCharType="end"/>
        </w:r>
      </w:hyperlink>
    </w:p>
    <w:p>
      <w:pPr>
        <w:pStyle w:val="TOC2"/>
        <w:tabs>
          <w:tab w:val="right" w:leader="dot" w:pos="8306"/>
        </w:tabs>
      </w:pPr>
      <w:hyperlink w:anchor="_Toc29784" w:history="1">
        <w:r>
          <w:rPr>
            <w:rFonts w:ascii="仿宋" w:eastAsia="仿宋" w:hAnsi="仿宋" w:cs="仿宋" w:hint="eastAsia"/>
            <w:lang w:eastAsia="zh-CN"/>
          </w:rPr>
          <w:t>(一)、变更申请与评估</w:t>
        </w:r>
        <w:r>
          <w:tab/>
        </w:r>
        <w:r>
          <w:fldChar w:fldCharType="begin"/>
        </w:r>
        <w:r>
          <w:instrText xml:space="preserve"> PAGEREF _Toc29784 \h </w:instrText>
        </w:r>
        <w:r>
          <w:fldChar w:fldCharType="separate"/>
        </w:r>
        <w:r>
          <w:t>62</w:t>
        </w:r>
        <w:r>
          <w:fldChar w:fldCharType="end"/>
        </w:r>
      </w:hyperlink>
    </w:p>
    <w:p>
      <w:pPr>
        <w:pStyle w:val="TOC2"/>
        <w:tabs>
          <w:tab w:val="right" w:leader="dot" w:pos="8306"/>
        </w:tabs>
      </w:pPr>
      <w:hyperlink w:anchor="_Toc22363" w:history="1">
        <w:r>
          <w:rPr>
            <w:rFonts w:ascii="仿宋" w:eastAsia="仿宋" w:hAnsi="仿宋" w:cs="仿宋" w:hint="eastAsia"/>
            <w:lang w:eastAsia="zh-CN"/>
          </w:rPr>
          <w:t>(二)、变更实施与控制</w:t>
        </w:r>
        <w:r>
          <w:tab/>
        </w:r>
        <w:r>
          <w:fldChar w:fldCharType="begin"/>
        </w:r>
        <w:r>
          <w:instrText xml:space="preserve"> PAGEREF _Toc22363 \h </w:instrText>
        </w:r>
        <w:r>
          <w:fldChar w:fldCharType="separate"/>
        </w:r>
        <w:r>
          <w:t>63</w:t>
        </w:r>
        <w:r>
          <w:fldChar w:fldCharType="end"/>
        </w:r>
      </w:hyperlink>
    </w:p>
    <w:p>
      <w:pPr>
        <w:pStyle w:val="TOC1"/>
        <w:tabs>
          <w:tab w:val="right" w:leader="dot" w:pos="8306"/>
        </w:tabs>
      </w:pPr>
      <w:hyperlink w:anchor="_Toc14257" w:history="1">
        <w:r>
          <w:rPr>
            <w:rFonts w:ascii="仿宋" w:eastAsia="仿宋" w:hAnsi="仿宋" w:cs="仿宋" w:hint="eastAsia"/>
            <w:lang w:eastAsia="zh-CN"/>
          </w:rPr>
          <w:t>十五、供应链管理</w:t>
        </w:r>
        <w:r>
          <w:tab/>
        </w:r>
        <w:r>
          <w:fldChar w:fldCharType="begin"/>
        </w:r>
        <w:r>
          <w:instrText xml:space="preserve"> PAGEREF _Toc14257 \h </w:instrText>
        </w:r>
        <w:r>
          <w:fldChar w:fldCharType="separate"/>
        </w:r>
        <w:r>
          <w:t>64</w:t>
        </w:r>
        <w:r>
          <w:fldChar w:fldCharType="end"/>
        </w:r>
      </w:hyperlink>
    </w:p>
    <w:p>
      <w:pPr>
        <w:pStyle w:val="TOC2"/>
        <w:tabs>
          <w:tab w:val="right" w:leader="dot" w:pos="8306"/>
        </w:tabs>
      </w:pPr>
      <w:hyperlink w:anchor="_Toc30019" w:history="1">
        <w:r>
          <w:rPr>
            <w:rFonts w:ascii="仿宋" w:eastAsia="仿宋" w:hAnsi="仿宋" w:cs="仿宋" w:hint="eastAsia"/>
            <w:lang w:eastAsia="zh-CN"/>
          </w:rPr>
          <w:t>(一)、供应链战略规划</w:t>
        </w:r>
        <w:r>
          <w:tab/>
        </w:r>
        <w:r>
          <w:fldChar w:fldCharType="begin"/>
        </w:r>
        <w:r>
          <w:instrText xml:space="preserve"> PAGEREF _Toc30019 \h </w:instrText>
        </w:r>
        <w:r>
          <w:fldChar w:fldCharType="separate"/>
        </w:r>
        <w:r>
          <w:t>64</w:t>
        </w:r>
        <w:r>
          <w:fldChar w:fldCharType="end"/>
        </w:r>
      </w:hyperlink>
    </w:p>
    <w:p>
      <w:pPr>
        <w:pStyle w:val="TOC2"/>
        <w:tabs>
          <w:tab w:val="right" w:leader="dot" w:pos="8306"/>
        </w:tabs>
      </w:pPr>
      <w:hyperlink w:anchor="_Toc28867" w:history="1">
        <w:r>
          <w:rPr>
            <w:rFonts w:ascii="仿宋" w:eastAsia="仿宋" w:hAnsi="仿宋" w:cs="仿宋" w:hint="eastAsia"/>
            <w:lang w:eastAsia="zh-CN"/>
          </w:rPr>
          <w:t>(二)、供应商选择与合作</w:t>
        </w:r>
        <w:r>
          <w:tab/>
        </w:r>
        <w:r>
          <w:fldChar w:fldCharType="begin"/>
        </w:r>
        <w:r>
          <w:instrText xml:space="preserve"> PAGEREF _Toc28867 \h </w:instrText>
        </w:r>
        <w:r>
          <w:fldChar w:fldCharType="separate"/>
        </w:r>
        <w:r>
          <w:t>65</w:t>
        </w:r>
        <w:r>
          <w:fldChar w:fldCharType="end"/>
        </w:r>
      </w:hyperlink>
    </w:p>
    <w:p>
      <w:pPr>
        <w:pStyle w:val="TOC2"/>
        <w:tabs>
          <w:tab w:val="right" w:leader="dot" w:pos="8306"/>
        </w:tabs>
      </w:pPr>
      <w:hyperlink w:anchor="_Toc12752" w:history="1">
        <w:r>
          <w:rPr>
            <w:rFonts w:ascii="仿宋" w:eastAsia="仿宋" w:hAnsi="仿宋" w:cs="仿宋" w:hint="eastAsia"/>
            <w:lang w:eastAsia="zh-CN"/>
          </w:rPr>
          <w:t>(三)、物流与库存管理</w:t>
        </w:r>
        <w:r>
          <w:tab/>
        </w:r>
        <w:r>
          <w:fldChar w:fldCharType="begin"/>
        </w:r>
        <w:r>
          <w:instrText xml:space="preserve"> PAGEREF _Toc12752 \h </w:instrText>
        </w:r>
        <w:r>
          <w:fldChar w:fldCharType="separate"/>
        </w:r>
        <w:r>
          <w:t>66</w:t>
        </w:r>
        <w:r>
          <w:fldChar w:fldCharType="end"/>
        </w:r>
      </w:hyperlink>
    </w:p>
    <w:p>
      <w:pPr>
        <w:pStyle w:val="TOC1"/>
        <w:tabs>
          <w:tab w:val="right" w:leader="dot" w:pos="8306"/>
        </w:tabs>
      </w:pPr>
      <w:hyperlink w:anchor="_Toc9072" w:history="1">
        <w:r>
          <w:rPr>
            <w:rFonts w:ascii="仿宋" w:eastAsia="仿宋" w:hAnsi="仿宋" w:cs="仿宋" w:hint="eastAsia"/>
            <w:lang w:eastAsia="zh-CN"/>
          </w:rPr>
          <w:t>十六、锯床项目治理与监督</w:t>
        </w:r>
        <w:r>
          <w:tab/>
        </w:r>
        <w:r>
          <w:fldChar w:fldCharType="begin"/>
        </w:r>
        <w:r>
          <w:instrText xml:space="preserve"> PAGEREF _Toc9072 \h </w:instrText>
        </w:r>
        <w:r>
          <w:fldChar w:fldCharType="separate"/>
        </w:r>
        <w:r>
          <w:t>68</w:t>
        </w:r>
        <w:r>
          <w:fldChar w:fldCharType="end"/>
        </w:r>
      </w:hyperlink>
    </w:p>
    <w:p>
      <w:pPr>
        <w:pStyle w:val="TOC2"/>
        <w:tabs>
          <w:tab w:val="right" w:leader="dot" w:pos="8306"/>
        </w:tabs>
      </w:pPr>
      <w:hyperlink w:anchor="_Toc485" w:history="1">
        <w:r>
          <w:rPr>
            <w:rFonts w:ascii="仿宋" w:eastAsia="仿宋" w:hAnsi="仿宋" w:cs="仿宋" w:hint="eastAsia"/>
            <w:lang w:eastAsia="zh-CN"/>
          </w:rPr>
          <w:t>(一)、锯床项目治理结构</w:t>
        </w:r>
        <w:r>
          <w:tab/>
        </w:r>
        <w:r>
          <w:fldChar w:fldCharType="begin"/>
        </w:r>
        <w:r>
          <w:instrText xml:space="preserve"> PAGEREF _Toc485 \h </w:instrText>
        </w:r>
        <w:r>
          <w:fldChar w:fldCharType="separate"/>
        </w:r>
        <w:r>
          <w:t>68</w:t>
        </w:r>
        <w:r>
          <w:fldChar w:fldCharType="end"/>
        </w:r>
      </w:hyperlink>
    </w:p>
    <w:p>
      <w:pPr>
        <w:pStyle w:val="TOC2"/>
        <w:tabs>
          <w:tab w:val="right" w:leader="dot" w:pos="8306"/>
        </w:tabs>
      </w:pPr>
      <w:hyperlink w:anchor="_Toc6006" w:history="1">
        <w:r>
          <w:rPr>
            <w:rFonts w:ascii="仿宋" w:eastAsia="仿宋" w:hAnsi="仿宋" w:cs="仿宋" w:hint="eastAsia"/>
            <w:lang w:eastAsia="zh-CN"/>
          </w:rPr>
          <w:t>(二)、监督与审计</w:t>
        </w:r>
        <w:r>
          <w:tab/>
        </w:r>
        <w:r>
          <w:fldChar w:fldCharType="begin"/>
        </w:r>
        <w:r>
          <w:instrText xml:space="preserve"> PAGEREF _Toc6006 \h </w:instrText>
        </w:r>
        <w:r>
          <w:fldChar w:fldCharType="separate"/>
        </w:r>
        <w:r>
          <w:t>69</w:t>
        </w:r>
        <w:r>
          <w:fldChar w:fldCharType="end"/>
        </w:r>
      </w:hyperlink>
    </w:p>
    <w:p>
      <w:pPr>
        <w:pStyle w:val="TOC1"/>
        <w:tabs>
          <w:tab w:val="right" w:leader="dot" w:pos="8306"/>
        </w:tabs>
      </w:pPr>
      <w:hyperlink w:anchor="_Toc9001" w:history="1">
        <w:r>
          <w:rPr>
            <w:rFonts w:ascii="仿宋" w:eastAsia="仿宋" w:hAnsi="仿宋" w:cs="仿宋" w:hint="eastAsia"/>
            <w:lang w:eastAsia="zh-CN"/>
          </w:rPr>
          <w:t>十七、风险识别与分类</w:t>
        </w:r>
        <w:r>
          <w:tab/>
        </w:r>
        <w:r>
          <w:fldChar w:fldCharType="begin"/>
        </w:r>
        <w:r>
          <w:instrText xml:space="preserve"> PAGEREF _Toc9001 \h </w:instrText>
        </w:r>
        <w:r>
          <w:fldChar w:fldCharType="separate"/>
        </w:r>
        <w:r>
          <w:t>70</w:t>
        </w:r>
        <w:r>
          <w:fldChar w:fldCharType="end"/>
        </w:r>
      </w:hyperlink>
    </w:p>
    <w:p>
      <w:pPr>
        <w:pStyle w:val="TOC2"/>
        <w:tabs>
          <w:tab w:val="right" w:leader="dot" w:pos="8306"/>
        </w:tabs>
      </w:pPr>
      <w:hyperlink w:anchor="_Toc15693" w:history="1">
        <w:r>
          <w:rPr>
            <w:rFonts w:ascii="仿宋" w:eastAsia="仿宋" w:hAnsi="仿宋" w:cs="仿宋" w:hint="eastAsia"/>
            <w:lang w:eastAsia="zh-CN"/>
          </w:rPr>
          <w:t>(一)、风险识别</w:t>
        </w:r>
        <w:r>
          <w:tab/>
        </w:r>
        <w:r>
          <w:fldChar w:fldCharType="begin"/>
        </w:r>
        <w:r>
          <w:instrText xml:space="preserve"> PAGEREF _Toc15693 \h </w:instrText>
        </w:r>
        <w:r>
          <w:fldChar w:fldCharType="separate"/>
        </w:r>
        <w:r>
          <w:t>70</w:t>
        </w:r>
        <w:r>
          <w:fldChar w:fldCharType="end"/>
        </w:r>
      </w:hyperlink>
    </w:p>
    <w:p>
      <w:pPr>
        <w:pStyle w:val="TOC2"/>
        <w:tabs>
          <w:tab w:val="right" w:leader="dot" w:pos="8306"/>
        </w:tabs>
      </w:pPr>
      <w:hyperlink w:anchor="_Toc4054" w:history="1">
        <w:r>
          <w:rPr>
            <w:rFonts w:ascii="仿宋" w:eastAsia="仿宋" w:hAnsi="仿宋" w:cs="仿宋" w:hint="eastAsia"/>
            <w:lang w:eastAsia="zh-CN"/>
          </w:rPr>
          <w:t>(二)、风险分类</w:t>
        </w:r>
        <w:r>
          <w:tab/>
        </w:r>
        <w:r>
          <w:fldChar w:fldCharType="begin"/>
        </w:r>
        <w:r>
          <w:instrText xml:space="preserve"> PAGEREF _Toc4054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技术管理特点体现在其创新导向。通过引入最先进的技术趋势和解决方案，锯床项目致力于提升科技含量、提高质量和效率水平。这意味着我们将采用最新的工具和方法，确保锯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锯床项目技术管理的显著特征。通过整合不同领域的技术资源，我们实现了跨学科的协同工作。这有助于优化技术架构，提高整体效能。此外，整合性策略还促进了不同技术团队之间的紧密沟通和高效合作，确保锯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锯床项目所采用的技术。通过不断优化技术方案，锯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锯床项目团队将在锯床项目初期识别可能的技术风险，并采取相应的预防和应对措施。通过建立健全的风险评估机制，锯床项目能够在实施过程中及时发现并解决潜在的技术问题，保障锯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通过这些独特的技术管理特点，我们确信在锯床项目中，技术将成为锯床项目成功的有力支持。这一深度剖析揭示了技术管理在锯床项目实施中的关键作用，为锯床项目的技术基础奠定了坚实的基础。</w:t>
      </w:r>
    </w:p>
    <w:p>
      <w:pPr>
        <w:pStyle w:val="Heading2"/>
        <w:ind w:firstLine="560" w:firstLineChars="200"/>
        <w:rPr>
          <w:rFonts w:ascii="仿宋" w:eastAsia="仿宋" w:hAnsi="仿宋" w:cs="仿宋" w:hint="eastAsia"/>
          <w:sz w:val="28"/>
          <w:lang w:eastAsia="zh-CN"/>
        </w:rPr>
      </w:pPr>
      <w:bookmarkStart w:id="4" w:name="_Toc5488"/>
      <w:r>
        <w:rPr>
          <w:rFonts w:ascii="仿宋" w:eastAsia="仿宋" w:hAnsi="仿宋" w:cs="仿宋" w:hint="eastAsia"/>
          <w:sz w:val="28"/>
          <w:lang w:eastAsia="zh-CN"/>
        </w:rPr>
        <w:t>(二)、锯床项目工艺技术设计方案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锯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锯床项目将严格按照相关行业规范要求进行组织。通过有效控制产品质量，锯床项目将致力于为顾客提供优质的锯床项目产品和良好的服务。这体现了锯床项目对于生产活动合规性和质量标准的高度重视，为锯床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锯床项目注重生态效益和清洁生产原则。锯床项目建设将紧密结合地方特色经济发展，与社会经济发展规划和区域环境保护规划方案相协调一致。通过与当地区域自然生态系统的结合，锯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锯床项目产品具有多样化的客户需求和个性化的特点。因此，锯床项目产品规格品种多样，且单批生产数量较小。为满足这一特点，锯床项目承办单位将建设先进的柔性制造生产线。通过广泛应用柔性制造技术，锯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总体而言，锯床项目采用的技术具有较高的技术含量和自动化水平，处于国内先进水平。这一技术选用不仅体现了对生产效率、质量和环境友好性的高标准要求，同时为锯床项目的可持续发展奠定了坚实的基础。</w:t>
      </w:r>
    </w:p>
    <w:p>
      <w:pPr>
        <w:pStyle w:val="Heading2"/>
        <w:ind w:firstLine="560" w:firstLineChars="200"/>
        <w:rPr>
          <w:rFonts w:ascii="仿宋" w:eastAsia="仿宋" w:hAnsi="仿宋" w:cs="仿宋" w:hint="eastAsia"/>
          <w:sz w:val="28"/>
          <w:lang w:eastAsia="zh-CN"/>
        </w:rPr>
      </w:pPr>
      <w:bookmarkStart w:id="5" w:name="_Toc32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为确保锯床项目的高效生产和技术实施，我们制定了一套精心设计的设备选型方案，以满足锯床项目生产、质量和环保的要求。该方案的主要特点如下：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锯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针对锯床项目产品的多样性和小批量生产的特点，我们将建设柔性制造生产线。通过在设备选型中考虑柔性制造技术，可以灵活应对不同产品规格和生产需求，实现生产线的高度灵活性和适应性。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301"/>
      <w:r>
        <w:rPr>
          <w:rFonts w:ascii="仿宋" w:eastAsia="仿宋" w:hAnsi="仿宋" w:cs="仿宋" w:hint="eastAsia"/>
          <w:sz w:val="28"/>
          <w:lang w:eastAsia="zh-CN"/>
        </w:rPr>
        <w:t>二、锯床项目建设背景及必要性分析</w:t>
      </w:r>
      <w:bookmarkEnd w:id="6"/>
    </w:p>
    <w:p>
      <w:pPr>
        <w:pStyle w:val="Heading2"/>
        <w:rPr>
          <w:rFonts w:ascii="仿宋" w:eastAsia="仿宋" w:hAnsi="仿宋" w:cs="仿宋" w:hint="eastAsia"/>
          <w:lang w:eastAsia="zh-CN"/>
        </w:rPr>
      </w:pPr>
      <w:bookmarkStart w:id="7" w:name="_Toc10055"/>
      <w:r>
        <w:rPr>
          <w:rFonts w:ascii="仿宋" w:eastAsia="仿宋" w:hAnsi="仿宋" w:cs="仿宋" w:hint="eastAsia"/>
          <w:lang w:eastAsia="zh-CN"/>
        </w:rPr>
        <w:t>(一)、锯床项目背景分析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锯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我们的背景分析将深入挖掘当前行业的发展趋势，通过对竞争态势的全面审视，找到锯床项目在这个潮流中的定位。同时，我们将关注行业内涌现的新兴机遇，以便锯床项目更好地融入行业发展的潮流中。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锯床项目提供了强大的发展动力。我们将聚焦于行业内最新的技术发展趋势，包括但不限于人工智能、大数据分析、物联网等领域。通过深度的技术研究，我们将确保锯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锯床项目发展的源泉。我们将投入更多的精力对市场需求进行深入剖析，超越表面的需求，深入挖掘潜在的市场痛点和机遇。通过对市场需求的细致了解，锯床项目将更有针对性地设计解决方案，满足市场的多样化需求，从而更好地促进锯床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锯床项目战略至关重要。我们将对竞争态势进行更为深入的分析，包括但不限于市场份额、产品特点、客户满意度等多个维度。通过深度的竞争分析，锯床项目将能够更准确地把握市场脉搏，制定具有竞争力的锯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锯床项目的发展具有直接的影响。我们将进行更为全面的法规和政策分析，了解行业发展中的潜在法律风险和合规挑战。通过充分了解和遵守相关法规，锯床项目将确保在法律框架内合法合规运营，为锯床项目的稳健发展提供有力支持。</w:t>
      </w:r>
    </w:p>
    <w:p>
      <w:pPr>
        <w:pStyle w:val="Heading2"/>
        <w:ind w:firstLine="560" w:firstLineChars="200"/>
        <w:rPr>
          <w:rFonts w:ascii="仿宋" w:eastAsia="仿宋" w:hAnsi="仿宋" w:cs="仿宋" w:hint="eastAsia"/>
          <w:sz w:val="28"/>
          <w:lang w:eastAsia="zh-CN"/>
        </w:rPr>
      </w:pPr>
      <w:bookmarkStart w:id="8" w:name="_Toc701"/>
      <w:r>
        <w:rPr>
          <w:rFonts w:ascii="仿宋" w:eastAsia="仿宋" w:hAnsi="仿宋" w:cs="仿宋" w:hint="eastAsia"/>
          <w:sz w:val="28"/>
          <w:lang w:eastAsia="zh-CN"/>
        </w:rPr>
        <w:t>(二)、锯床项目建设必要性分析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迫切性源于对行业发展趋势的深刻洞察。我们正处于一个行业变革的时代，科技创新、数字化转型成为企业发展的关键动力。锯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不仅仅是为了跟上潮流，更是为了通过技术创新推动企业的持续发展。通过引入先进的技术和解决方案，锯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锯床项目的建设成为必然选择，通过提高产品质量、拓展服务领域，从而在竞争中获得更多的机会。锯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锯床项目建设的必要性体现在对客户需求更精准的满足。通过锯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建设的背后是对企业持续创新的追求。只有通过不断创新，企业才能在竞争中立于不败之地。锯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47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4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锯床项目的主要产品是XXXX，预计年产值为XXX万元。这一产品在市场中占据着重要的地位，其广泛的应用范围使得该锯床项目的市场前景非常广阔。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锯床项目的xxx产品作为重要的原材料之一，将在多个领域发挥关键作用。其在建筑、交通、能源等方面的广泛应用将为整个产业链提供强大的支持，形成产业协同效应。锯床项目的年产值XXX万XXX万XXX万万元不仅反映了其在市场上的巨大潜力，更预示着它对国民经济的积极贡献。这种关联度高、涉及面广的产业关系，使得该锯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59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总征地面积为XXXX平方米，相当于约XX.XX亩，其中净用地面积为XXXX平方米，红线范围内相当于约XX.XX亩。这一用地规模充分考虑了锯床项目的建设需求，保障了锯床项目在合适的空间内得以充分发展。锯床项目规划的总建筑面积为XXXX平方米，其中主体工程建设占XXXX平方米，计容建筑面积达XXXX平方米。预计建筑工程的投资将达到XXXX万元，为锯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购置的设备共计XXXX台（套），设备购置费用为XXXX万元。这一设备购置计划充分考虑到锯床项目的生产需求和技术要求，确保了锯床项目在生产运营中具备先进的技术装备和高效的生产能力。设备的合理配置将为锯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总投资为XXXX万元，预计年实现营业收入为XXXX万元。这一产能规模的设定旨在确保锯床项目能够在投资与回报之间取得平衡，实现长期可持续的发展。锯床项目的总投资充分考虑到各个方面的需求，包括用地建设、设备购置等多个环节，以确保锯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898"/>
      <w:r>
        <w:rPr>
          <w:rFonts w:ascii="仿宋" w:eastAsia="仿宋" w:hAnsi="仿宋" w:cs="仿宋" w:hint="eastAsia"/>
          <w:sz w:val="28"/>
          <w:lang w:eastAsia="zh-CN"/>
        </w:rPr>
        <w:t>四、锯床项目危机管理</w:t>
      </w:r>
      <w:bookmarkEnd w:id="12"/>
    </w:p>
    <w:p>
      <w:pPr>
        <w:pStyle w:val="Heading2"/>
        <w:rPr>
          <w:rFonts w:ascii="仿宋" w:eastAsia="仿宋" w:hAnsi="仿宋" w:cs="仿宋" w:hint="eastAsia"/>
          <w:lang w:eastAsia="zh-CN"/>
        </w:rPr>
      </w:pPr>
      <w:bookmarkStart w:id="13" w:name="_Toc36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危机管理中，危机预警与识别是确保锯床项目稳健运行的核心步骤。通过建立全面的监测机制，锯床项目团队旨在及时发现和理解潜在的风险和危机因素，以便采取及时的预防和应对措施，确保锯床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首先，通过深入的风险评估，锯床项目团队全面分析了整个锯床项目和各个阶段可能存在的威胁。这包括准确评估每个潜在风险的发生概率和可能影响的程度，为后续危机预警提供了有力支持。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锯床项目团队着重于明确定义锯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锯床项目进展的持续监控，团队能够及时发现潜在问题并作出迅速反应。锯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在这一阶段，团队的专业素养和反应速度将发挥至关重要的作用，以确保潜在危机能够在初期得到有效的处理，最大程度地减轻负面影响。通过危机预警与识别，锯床项目得以更有序、可控地推进。</w:t>
      </w:r>
    </w:p>
    <w:p>
      <w:pPr>
        <w:pStyle w:val="Heading2"/>
        <w:ind w:firstLine="560" w:firstLineChars="200"/>
        <w:rPr>
          <w:rFonts w:ascii="仿宋" w:eastAsia="仿宋" w:hAnsi="仿宋" w:cs="仿宋" w:hint="eastAsia"/>
          <w:sz w:val="28"/>
          <w:lang w:eastAsia="zh-CN"/>
        </w:rPr>
      </w:pPr>
      <w:bookmarkStart w:id="14" w:name="_Toc1873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在危机发生时，锯床项目团队立即行动，成立了应急小组。该小组的任务是迅速制定并实施紧急应对措施，以最小化潜在损失。以下是采取的主要措施：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暂停锯床项目进度：为遏制危机蔓延，锯床项目暂时停止进行，以便全面评估当前状况。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资源重新分配：重新评估锯床项目资源的分配，确保最大限度地减小损失。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实时沟通：与关键利益相关者建立实时沟通机制，向他们传递锯床项目危机的实际状况，保障锯床项目核心利益。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在紧急应对的同时，锯床项目团队强调了团队协作和有效沟通的重要性。以下是团队协作的关键举措：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信息共享机制：建立了信息共享平台，确保团队成员能够及时获取锯床项目危机的实时信息。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领导者沟通：锯床项目领导者通过定期会议和即时沟通工具，指导团队应对危机，保持团队稳定运行。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随着危机得到初步控制，锯床项目团队转向制定恢复计划，以确保锯床项目能够从中迅速恢复。主要恢复计划包括：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修复受损的进度计划：重新评估锯床项目进度，制定修复计划，确保锯床项目尽快回归正常进程。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重新调整资源分配：优化资源分配，确保锯床项目在有限资源下高效运转。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风险管理机制加强：对锯床项目风险进行全面评估，制定更强化的风险管理策略，以预防未来可能的危机。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828"/>
      <w:r>
        <w:rPr>
          <w:rFonts w:ascii="仿宋" w:eastAsia="仿宋" w:hAnsi="仿宋" w:cs="仿宋" w:hint="eastAsia"/>
          <w:sz w:val="28"/>
          <w:lang w:eastAsia="zh-CN"/>
        </w:rPr>
        <w:t>五、锯床项目绩效评估</w:t>
      </w:r>
      <w:bookmarkEnd w:id="15"/>
    </w:p>
    <w:p>
      <w:pPr>
        <w:pStyle w:val="Heading2"/>
        <w:rPr>
          <w:rFonts w:ascii="仿宋" w:eastAsia="仿宋" w:hAnsi="仿宋" w:cs="仿宋" w:hint="eastAsia"/>
          <w:lang w:eastAsia="zh-CN"/>
        </w:rPr>
      </w:pPr>
      <w:bookmarkStart w:id="16" w:name="_Toc2132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在锯床项目中，我们设计了一套全面的绩效评估指标，以确保锯床项目的可控和成功交付。这些指标跨足锯床项目目标、成本、进度和质量等多个维度，为我们提供了全面洞察锯床项目的健康状况。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目标达成率是我们关注的首要指标。我们设定了明确的目标，并通过定期监测和评估，迅速发现并应对潜在的目标偏差。这为锯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成本绩效是另一个核心关注点。通过实际成本与预算成本的对比分析，我们深入了解成本差异的原因，及时调整资源分配，保持锯床项目在经济效益方面的合理水平。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进度作为关键的绩效指标之一，得到了精心的关注。我们制定了详细的锯床项目进度计划，并设立了进度符合度指标，确保实际进度与计划进度保持一致。这使我们能够快速发现和解决潜在的进度问题，保持锯床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锯床项目绩效的不可或缺的一环。我们引入了一系列的质量标准和客户满意度指标，以确保锯床项目交付的成果在质量上达到或超越预期水平。通过持续监测这些指标，我们努力提升锯床项目整体质量水平，为锯床项目的成功交付提供有力保障。通过这些科学且全面的绩效评估，我们能够更好地引导锯床项目的持续改进，确保锯床项目目标的顺利达成。</w:t>
      </w:r>
    </w:p>
    <w:p>
      <w:pPr>
        <w:pStyle w:val="Heading2"/>
        <w:ind w:firstLine="560" w:firstLineChars="200"/>
        <w:rPr>
          <w:rFonts w:ascii="仿宋" w:eastAsia="仿宋" w:hAnsi="仿宋" w:cs="仿宋" w:hint="eastAsia"/>
          <w:sz w:val="28"/>
          <w:lang w:eastAsia="zh-CN"/>
        </w:rPr>
      </w:pPr>
      <w:bookmarkStart w:id="17" w:name="_Toc2561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绩效评估是锯床项目中的关键环节，为确保锯床项目达到预期目标，我们采用了多层次、多维度的绩效评估方法。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锯床项目的战略目标对齐，确保每个决策和行动都与锯床项目整体目标保持一致。团队会定期召开战略对齐会议，审视当前工作与锯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锯床项目进度、质量、成本和风险等方面。这些指标通过数据收集和分析，为锯床项目管理团队提供了客观的评估依据。例如，我们通过锯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绩效评估不仅仅停留在锯床项目内部，还考虑了锯床项目对外部环境的影响。我们定期进行干系人满意度调查，以了解各利益相关方对锯床项目的期望和满意度，并及时做出调整。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这种多层次、多角度的绩效评估方法，使得我们能够全面了解锯床项目的运行状态，及时做出调整，确保锯床项目在不断变化的环境中保持稳健前行。</w:t>
      </w:r>
    </w:p>
    <w:p>
      <w:pPr>
        <w:pStyle w:val="Heading2"/>
        <w:ind w:firstLine="560" w:firstLineChars="200"/>
        <w:rPr>
          <w:rFonts w:ascii="仿宋" w:eastAsia="仿宋" w:hAnsi="仿宋" w:cs="仿宋" w:hint="eastAsia"/>
          <w:sz w:val="28"/>
          <w:lang w:eastAsia="zh-CN"/>
        </w:rPr>
      </w:pPr>
      <w:bookmarkStart w:id="18" w:name="_Toc3174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为了确保锯床项目的有效管理和不断优化，我们采用了精心设计的绩效评估周期。这个周期旨在实现灵活、实时和全面的评估，以适应锯床项目执行中的各种挑战。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锯床项目的不同需求，分为短期、中期和长期。短期评估关注每个迭代或工作周期，以及时发现和解决当前任务中的问题。中期评估涵盖几个迭代，深入了解整体锯床项目的趋势和性能。长期评估则着眼于整个锯床项目阶段，确保锯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锯床项目管理工具和协作平台，团队成员能够随时更新和分享锯床项目数据。这种实时性的反馈机制使我们能够及时察觉潜在问题，快速调整，保持锯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锯床项目的决策制定密不可分。每个周期的锯床项目回顾会议成为集体总结经验、识别问题深层次原因并找到创新解决方案的平台。这种定期的反思与调整机制使锯床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https://d.book118.com/697125121000006036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5509B"/>
    <w:rsid w:val="75E55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2512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2024-01-30T16:10:00Z</dcterms:created>
  <dcterms:modified xsi:type="dcterms:W3CDTF">2024-01-30T16:10:57Z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1F839FFF29834B6695AFA5F88334AA88_11</vt:lpwstr>
  </property>
  <property fmtid="{D5CDD505-2E9C-101B-9397-08002B2CF9AE}" pid="3" name="KSOProductBuildVer">
    <vt:lpwstr>2052-12.1.0.16250</vt:lpwstr>
  </property>
</Properties>
</file>