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烧结钕铁硼永磁材料项目构思建设方案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6" w:history="1">
        <w:r>
          <w:rPr>
            <w:rFonts w:ascii="仿宋" w:eastAsia="仿宋" w:hAnsi="仿宋" w:cs="仿宋" w:hint="eastAsia"/>
            <w:lang w:eastAsia="zh-CN"/>
          </w:rPr>
          <w:t>概论</w:t>
        </w:r>
        <w:r>
          <w:tab/>
        </w:r>
        <w:r>
          <w:fldChar w:fldCharType="begin"/>
        </w:r>
        <w:r>
          <w:instrText xml:space="preserve"> PAGEREF _Toc2836 \h </w:instrText>
        </w:r>
        <w:r>
          <w:fldChar w:fldCharType="separate"/>
        </w:r>
        <w:r>
          <w:t>3</w:t>
        </w:r>
        <w:r>
          <w:fldChar w:fldCharType="end"/>
        </w:r>
      </w:hyperlink>
    </w:p>
    <w:p>
      <w:pPr>
        <w:pStyle w:val="TOC1"/>
        <w:tabs>
          <w:tab w:val="right" w:leader="dot" w:pos="8306"/>
        </w:tabs>
      </w:pPr>
      <w:hyperlink w:anchor="_Toc6666" w:history="1">
        <w:r>
          <w:rPr>
            <w:rFonts w:ascii="仿宋" w:eastAsia="仿宋" w:hAnsi="仿宋" w:cs="仿宋" w:hint="eastAsia"/>
            <w:lang w:eastAsia="zh-CN"/>
          </w:rPr>
          <w:t>一、烧结钕铁硼永磁材料项目概论</w:t>
        </w:r>
        <w:r>
          <w:tab/>
        </w:r>
        <w:r>
          <w:fldChar w:fldCharType="begin"/>
        </w:r>
        <w:r>
          <w:instrText xml:space="preserve"> PAGEREF _Toc6666 \h </w:instrText>
        </w:r>
        <w:r>
          <w:fldChar w:fldCharType="separate"/>
        </w:r>
        <w:r>
          <w:t>3</w:t>
        </w:r>
        <w:r>
          <w:fldChar w:fldCharType="end"/>
        </w:r>
      </w:hyperlink>
    </w:p>
    <w:p>
      <w:pPr>
        <w:pStyle w:val="TOC2"/>
        <w:tabs>
          <w:tab w:val="right" w:leader="dot" w:pos="8306"/>
        </w:tabs>
      </w:pPr>
      <w:hyperlink w:anchor="_Toc5989" w:history="1">
        <w:r>
          <w:rPr>
            <w:rFonts w:ascii="仿宋" w:eastAsia="仿宋" w:hAnsi="仿宋" w:cs="仿宋" w:hint="eastAsia"/>
            <w:lang w:eastAsia="zh-CN"/>
          </w:rPr>
          <w:t>(一)、项目申报单位概况</w:t>
        </w:r>
        <w:r>
          <w:tab/>
        </w:r>
        <w:r>
          <w:fldChar w:fldCharType="begin"/>
        </w:r>
        <w:r>
          <w:instrText xml:space="preserve"> PAGEREF _Toc5989 \h </w:instrText>
        </w:r>
        <w:r>
          <w:fldChar w:fldCharType="separate"/>
        </w:r>
        <w:r>
          <w:t>3</w:t>
        </w:r>
        <w:r>
          <w:fldChar w:fldCharType="end"/>
        </w:r>
      </w:hyperlink>
    </w:p>
    <w:p>
      <w:pPr>
        <w:pStyle w:val="TOC2"/>
        <w:tabs>
          <w:tab w:val="right" w:leader="dot" w:pos="8306"/>
        </w:tabs>
      </w:pPr>
      <w:hyperlink w:anchor="_Toc27019" w:history="1">
        <w:r>
          <w:rPr>
            <w:rFonts w:ascii="仿宋" w:eastAsia="仿宋" w:hAnsi="仿宋" w:cs="仿宋" w:hint="eastAsia"/>
            <w:lang w:eastAsia="zh-CN"/>
          </w:rPr>
          <w:t>(二)、项目概况</w:t>
        </w:r>
        <w:r>
          <w:tab/>
        </w:r>
        <w:r>
          <w:fldChar w:fldCharType="begin"/>
        </w:r>
        <w:r>
          <w:instrText xml:space="preserve"> PAGEREF _Toc27019 \h </w:instrText>
        </w:r>
        <w:r>
          <w:fldChar w:fldCharType="separate"/>
        </w:r>
        <w:r>
          <w:t>4</w:t>
        </w:r>
        <w:r>
          <w:fldChar w:fldCharType="end"/>
        </w:r>
      </w:hyperlink>
    </w:p>
    <w:p>
      <w:pPr>
        <w:pStyle w:val="TOC1"/>
        <w:tabs>
          <w:tab w:val="right" w:leader="dot" w:pos="8306"/>
        </w:tabs>
      </w:pPr>
      <w:hyperlink w:anchor="_Toc31139" w:history="1">
        <w:r>
          <w:rPr>
            <w:rFonts w:ascii="仿宋" w:eastAsia="仿宋" w:hAnsi="仿宋" w:cs="仿宋" w:hint="eastAsia"/>
            <w:lang w:eastAsia="zh-CN"/>
          </w:rPr>
          <w:t>二、财务管理与成本控制</w:t>
        </w:r>
        <w:r>
          <w:tab/>
        </w:r>
        <w:r>
          <w:fldChar w:fldCharType="begin"/>
        </w:r>
        <w:r>
          <w:instrText xml:space="preserve"> PAGEREF _Toc31139 \h </w:instrText>
        </w:r>
        <w:r>
          <w:fldChar w:fldCharType="separate"/>
        </w:r>
        <w:r>
          <w:t>7</w:t>
        </w:r>
        <w:r>
          <w:fldChar w:fldCharType="end"/>
        </w:r>
      </w:hyperlink>
    </w:p>
    <w:p>
      <w:pPr>
        <w:pStyle w:val="TOC2"/>
        <w:tabs>
          <w:tab w:val="right" w:leader="dot" w:pos="8306"/>
        </w:tabs>
      </w:pPr>
      <w:hyperlink w:anchor="_Toc17968" w:history="1">
        <w:r>
          <w:rPr>
            <w:rFonts w:ascii="仿宋" w:eastAsia="仿宋" w:hAnsi="仿宋" w:cs="仿宋" w:hint="eastAsia"/>
            <w:lang w:eastAsia="zh-CN"/>
          </w:rPr>
          <w:t>(一)、财务管理体系建设</w:t>
        </w:r>
        <w:r>
          <w:tab/>
        </w:r>
        <w:r>
          <w:fldChar w:fldCharType="begin"/>
        </w:r>
        <w:r>
          <w:instrText xml:space="preserve"> PAGEREF _Toc17968 \h </w:instrText>
        </w:r>
        <w:r>
          <w:fldChar w:fldCharType="separate"/>
        </w:r>
        <w:r>
          <w:t>7</w:t>
        </w:r>
        <w:r>
          <w:fldChar w:fldCharType="end"/>
        </w:r>
      </w:hyperlink>
    </w:p>
    <w:p>
      <w:pPr>
        <w:pStyle w:val="TOC2"/>
        <w:tabs>
          <w:tab w:val="right" w:leader="dot" w:pos="8306"/>
        </w:tabs>
      </w:pPr>
      <w:hyperlink w:anchor="_Toc30908" w:history="1">
        <w:r>
          <w:rPr>
            <w:rFonts w:ascii="仿宋" w:eastAsia="仿宋" w:hAnsi="仿宋" w:cs="仿宋" w:hint="eastAsia"/>
            <w:lang w:eastAsia="zh-CN"/>
          </w:rPr>
          <w:t>(二)、成本控制措施</w:t>
        </w:r>
        <w:r>
          <w:tab/>
        </w:r>
        <w:r>
          <w:fldChar w:fldCharType="begin"/>
        </w:r>
        <w:r>
          <w:instrText xml:space="preserve"> PAGEREF _Toc30908 \h </w:instrText>
        </w:r>
        <w:r>
          <w:fldChar w:fldCharType="separate"/>
        </w:r>
        <w:r>
          <w:t>8</w:t>
        </w:r>
        <w:r>
          <w:fldChar w:fldCharType="end"/>
        </w:r>
      </w:hyperlink>
    </w:p>
    <w:p>
      <w:pPr>
        <w:pStyle w:val="TOC1"/>
        <w:tabs>
          <w:tab w:val="right" w:leader="dot" w:pos="8306"/>
        </w:tabs>
      </w:pPr>
      <w:hyperlink w:anchor="_Toc11373" w:history="1">
        <w:r>
          <w:rPr>
            <w:rFonts w:ascii="仿宋" w:eastAsia="仿宋" w:hAnsi="仿宋" w:cs="仿宋" w:hint="eastAsia"/>
            <w:lang w:eastAsia="zh-CN"/>
          </w:rPr>
          <w:t>三、项目选址研究</w:t>
        </w:r>
        <w:r>
          <w:tab/>
        </w:r>
        <w:r>
          <w:fldChar w:fldCharType="begin"/>
        </w:r>
        <w:r>
          <w:instrText xml:space="preserve"> PAGEREF _Toc11373 \h </w:instrText>
        </w:r>
        <w:r>
          <w:fldChar w:fldCharType="separate"/>
        </w:r>
        <w:r>
          <w:t>9</w:t>
        </w:r>
        <w:r>
          <w:fldChar w:fldCharType="end"/>
        </w:r>
      </w:hyperlink>
    </w:p>
    <w:p>
      <w:pPr>
        <w:pStyle w:val="TOC2"/>
        <w:tabs>
          <w:tab w:val="right" w:leader="dot" w:pos="8306"/>
        </w:tabs>
      </w:pPr>
      <w:hyperlink w:anchor="_Toc13199" w:history="1">
        <w:r>
          <w:rPr>
            <w:rFonts w:ascii="仿宋" w:eastAsia="仿宋" w:hAnsi="仿宋" w:cs="仿宋" w:hint="eastAsia"/>
            <w:lang w:eastAsia="zh-CN"/>
          </w:rPr>
          <w:t>(一)、项目选址原则</w:t>
        </w:r>
        <w:r>
          <w:tab/>
        </w:r>
        <w:r>
          <w:fldChar w:fldCharType="begin"/>
        </w:r>
        <w:r>
          <w:instrText xml:space="preserve"> PAGEREF _Toc13199 \h </w:instrText>
        </w:r>
        <w:r>
          <w:fldChar w:fldCharType="separate"/>
        </w:r>
        <w:r>
          <w:t>9</w:t>
        </w:r>
        <w:r>
          <w:fldChar w:fldCharType="end"/>
        </w:r>
      </w:hyperlink>
    </w:p>
    <w:p>
      <w:pPr>
        <w:pStyle w:val="TOC2"/>
        <w:tabs>
          <w:tab w:val="right" w:leader="dot" w:pos="8306"/>
        </w:tabs>
      </w:pPr>
      <w:hyperlink w:anchor="_Toc27384" w:history="1">
        <w:r>
          <w:rPr>
            <w:rFonts w:ascii="仿宋" w:eastAsia="仿宋" w:hAnsi="仿宋" w:cs="仿宋" w:hint="eastAsia"/>
            <w:lang w:eastAsia="zh-CN"/>
          </w:rPr>
          <w:t>(二)、项目选址</w:t>
        </w:r>
        <w:r>
          <w:tab/>
        </w:r>
        <w:r>
          <w:fldChar w:fldCharType="begin"/>
        </w:r>
        <w:r>
          <w:instrText xml:space="preserve"> PAGEREF _Toc27384 \h </w:instrText>
        </w:r>
        <w:r>
          <w:fldChar w:fldCharType="separate"/>
        </w:r>
        <w:r>
          <w:t>13</w:t>
        </w:r>
        <w:r>
          <w:fldChar w:fldCharType="end"/>
        </w:r>
      </w:hyperlink>
    </w:p>
    <w:p>
      <w:pPr>
        <w:pStyle w:val="TOC2"/>
        <w:tabs>
          <w:tab w:val="right" w:leader="dot" w:pos="8306"/>
        </w:tabs>
      </w:pPr>
      <w:hyperlink w:anchor="_Toc1028" w:history="1">
        <w:r>
          <w:rPr>
            <w:rFonts w:ascii="仿宋" w:eastAsia="仿宋" w:hAnsi="仿宋" w:cs="仿宋" w:hint="eastAsia"/>
            <w:lang w:eastAsia="zh-CN"/>
          </w:rPr>
          <w:t>(三)、建设条件分析</w:t>
        </w:r>
        <w:r>
          <w:tab/>
        </w:r>
        <w:r>
          <w:fldChar w:fldCharType="begin"/>
        </w:r>
        <w:r>
          <w:instrText xml:space="preserve"> PAGEREF _Toc1028 \h </w:instrText>
        </w:r>
        <w:r>
          <w:fldChar w:fldCharType="separate"/>
        </w:r>
        <w:r>
          <w:t>15</w:t>
        </w:r>
        <w:r>
          <w:fldChar w:fldCharType="end"/>
        </w:r>
      </w:hyperlink>
    </w:p>
    <w:p>
      <w:pPr>
        <w:pStyle w:val="TOC2"/>
        <w:tabs>
          <w:tab w:val="right" w:leader="dot" w:pos="8306"/>
        </w:tabs>
      </w:pPr>
      <w:hyperlink w:anchor="_Toc18938" w:history="1">
        <w:r>
          <w:rPr>
            <w:rFonts w:ascii="仿宋" w:eastAsia="仿宋" w:hAnsi="仿宋" w:cs="仿宋" w:hint="eastAsia"/>
            <w:lang w:eastAsia="zh-CN"/>
          </w:rPr>
          <w:t>(四)、用地控制指标</w:t>
        </w:r>
        <w:r>
          <w:tab/>
        </w:r>
        <w:r>
          <w:fldChar w:fldCharType="begin"/>
        </w:r>
        <w:r>
          <w:instrText xml:space="preserve"> PAGEREF _Toc18938 \h </w:instrText>
        </w:r>
        <w:r>
          <w:fldChar w:fldCharType="separate"/>
        </w:r>
        <w:r>
          <w:t>16</w:t>
        </w:r>
        <w:r>
          <w:fldChar w:fldCharType="end"/>
        </w:r>
      </w:hyperlink>
    </w:p>
    <w:p>
      <w:pPr>
        <w:pStyle w:val="TOC2"/>
        <w:tabs>
          <w:tab w:val="right" w:leader="dot" w:pos="8306"/>
        </w:tabs>
      </w:pPr>
      <w:hyperlink w:anchor="_Toc6136" w:history="1">
        <w:r>
          <w:rPr>
            <w:rFonts w:ascii="仿宋" w:eastAsia="仿宋" w:hAnsi="仿宋" w:cs="仿宋" w:hint="eastAsia"/>
            <w:lang w:eastAsia="zh-CN"/>
          </w:rPr>
          <w:t>(五)、地总体要求</w:t>
        </w:r>
        <w:r>
          <w:tab/>
        </w:r>
        <w:r>
          <w:fldChar w:fldCharType="begin"/>
        </w:r>
        <w:r>
          <w:instrText xml:space="preserve"> PAGEREF _Toc6136 \h </w:instrText>
        </w:r>
        <w:r>
          <w:fldChar w:fldCharType="separate"/>
        </w:r>
        <w:r>
          <w:t>17</w:t>
        </w:r>
        <w:r>
          <w:fldChar w:fldCharType="end"/>
        </w:r>
      </w:hyperlink>
    </w:p>
    <w:p>
      <w:pPr>
        <w:pStyle w:val="TOC2"/>
        <w:tabs>
          <w:tab w:val="right" w:leader="dot" w:pos="8306"/>
        </w:tabs>
      </w:pPr>
      <w:hyperlink w:anchor="_Toc5327" w:history="1">
        <w:r>
          <w:rPr>
            <w:rFonts w:ascii="仿宋" w:eastAsia="仿宋" w:hAnsi="仿宋" w:cs="仿宋" w:hint="eastAsia"/>
            <w:lang w:eastAsia="zh-CN"/>
          </w:rPr>
          <w:t>(六)、节约用地措施</w:t>
        </w:r>
        <w:r>
          <w:tab/>
        </w:r>
        <w:r>
          <w:fldChar w:fldCharType="begin"/>
        </w:r>
        <w:r>
          <w:instrText xml:space="preserve"> PAGEREF _Toc5327 \h </w:instrText>
        </w:r>
        <w:r>
          <w:fldChar w:fldCharType="separate"/>
        </w:r>
        <w:r>
          <w:t>19</w:t>
        </w:r>
        <w:r>
          <w:fldChar w:fldCharType="end"/>
        </w:r>
      </w:hyperlink>
    </w:p>
    <w:p>
      <w:pPr>
        <w:pStyle w:val="TOC2"/>
        <w:tabs>
          <w:tab w:val="right" w:leader="dot" w:pos="8306"/>
        </w:tabs>
      </w:pPr>
      <w:hyperlink w:anchor="_Toc22145" w:history="1">
        <w:r>
          <w:rPr>
            <w:rFonts w:ascii="仿宋" w:eastAsia="仿宋" w:hAnsi="仿宋" w:cs="仿宋" w:hint="eastAsia"/>
            <w:lang w:eastAsia="zh-CN"/>
          </w:rPr>
          <w:t>(七)、选址综合评价</w:t>
        </w:r>
        <w:r>
          <w:tab/>
        </w:r>
        <w:r>
          <w:fldChar w:fldCharType="begin"/>
        </w:r>
        <w:r>
          <w:instrText xml:space="preserve"> PAGEREF _Toc22145 \h </w:instrText>
        </w:r>
        <w:r>
          <w:fldChar w:fldCharType="separate"/>
        </w:r>
        <w:r>
          <w:t>20</w:t>
        </w:r>
        <w:r>
          <w:fldChar w:fldCharType="end"/>
        </w:r>
      </w:hyperlink>
    </w:p>
    <w:p>
      <w:pPr>
        <w:pStyle w:val="TOC1"/>
        <w:tabs>
          <w:tab w:val="right" w:leader="dot" w:pos="8306"/>
        </w:tabs>
      </w:pPr>
      <w:hyperlink w:anchor="_Toc25275" w:history="1">
        <w:r>
          <w:rPr>
            <w:rFonts w:ascii="仿宋" w:eastAsia="仿宋" w:hAnsi="仿宋" w:cs="仿宋" w:hint="eastAsia"/>
            <w:lang w:eastAsia="zh-CN"/>
          </w:rPr>
          <w:t>四、发展规划、产业政策和行业准入分析</w:t>
        </w:r>
        <w:r>
          <w:tab/>
        </w:r>
        <w:r>
          <w:fldChar w:fldCharType="begin"/>
        </w:r>
        <w:r>
          <w:instrText xml:space="preserve"> PAGEREF _Toc25275 \h </w:instrText>
        </w:r>
        <w:r>
          <w:fldChar w:fldCharType="separate"/>
        </w:r>
        <w:r>
          <w:t>21</w:t>
        </w:r>
        <w:r>
          <w:fldChar w:fldCharType="end"/>
        </w:r>
      </w:hyperlink>
    </w:p>
    <w:p>
      <w:pPr>
        <w:pStyle w:val="TOC2"/>
        <w:tabs>
          <w:tab w:val="right" w:leader="dot" w:pos="8306"/>
        </w:tabs>
      </w:pPr>
      <w:hyperlink w:anchor="_Toc7248" w:history="1">
        <w:r>
          <w:rPr>
            <w:rFonts w:ascii="仿宋" w:eastAsia="仿宋" w:hAnsi="仿宋" w:cs="仿宋" w:hint="eastAsia"/>
            <w:lang w:eastAsia="zh-CN"/>
          </w:rPr>
          <w:t>(一)、发展规划分析</w:t>
        </w:r>
        <w:r>
          <w:tab/>
        </w:r>
        <w:r>
          <w:fldChar w:fldCharType="begin"/>
        </w:r>
        <w:r>
          <w:instrText xml:space="preserve"> PAGEREF _Toc7248 \h </w:instrText>
        </w:r>
        <w:r>
          <w:fldChar w:fldCharType="separate"/>
        </w:r>
        <w:r>
          <w:t>21</w:t>
        </w:r>
        <w:r>
          <w:fldChar w:fldCharType="end"/>
        </w:r>
      </w:hyperlink>
    </w:p>
    <w:p>
      <w:pPr>
        <w:pStyle w:val="TOC2"/>
        <w:tabs>
          <w:tab w:val="right" w:leader="dot" w:pos="8306"/>
        </w:tabs>
      </w:pPr>
      <w:hyperlink w:anchor="_Toc7734" w:history="1">
        <w:r>
          <w:rPr>
            <w:rFonts w:ascii="仿宋" w:eastAsia="仿宋" w:hAnsi="仿宋" w:cs="仿宋" w:hint="eastAsia"/>
            <w:lang w:eastAsia="zh-CN"/>
          </w:rPr>
          <w:t>(二)、产业政策分析</w:t>
        </w:r>
        <w:r>
          <w:tab/>
        </w:r>
        <w:r>
          <w:fldChar w:fldCharType="begin"/>
        </w:r>
        <w:r>
          <w:instrText xml:space="preserve"> PAGEREF _Toc7734 \h </w:instrText>
        </w:r>
        <w:r>
          <w:fldChar w:fldCharType="separate"/>
        </w:r>
        <w:r>
          <w:t>23</w:t>
        </w:r>
        <w:r>
          <w:fldChar w:fldCharType="end"/>
        </w:r>
      </w:hyperlink>
    </w:p>
    <w:p>
      <w:pPr>
        <w:pStyle w:val="TOC2"/>
        <w:tabs>
          <w:tab w:val="right" w:leader="dot" w:pos="8306"/>
        </w:tabs>
      </w:pPr>
      <w:hyperlink w:anchor="_Toc28741" w:history="1">
        <w:r>
          <w:rPr>
            <w:rFonts w:ascii="仿宋" w:eastAsia="仿宋" w:hAnsi="仿宋" w:cs="仿宋" w:hint="eastAsia"/>
            <w:lang w:eastAsia="zh-CN"/>
          </w:rPr>
          <w:t>(三)、行业准入分析</w:t>
        </w:r>
        <w:r>
          <w:tab/>
        </w:r>
        <w:r>
          <w:fldChar w:fldCharType="begin"/>
        </w:r>
        <w:r>
          <w:instrText xml:space="preserve"> PAGEREF _Toc28741 \h </w:instrText>
        </w:r>
        <w:r>
          <w:fldChar w:fldCharType="separate"/>
        </w:r>
        <w:r>
          <w:t>24</w:t>
        </w:r>
        <w:r>
          <w:fldChar w:fldCharType="end"/>
        </w:r>
      </w:hyperlink>
    </w:p>
    <w:p>
      <w:pPr>
        <w:pStyle w:val="TOC1"/>
        <w:tabs>
          <w:tab w:val="right" w:leader="dot" w:pos="8306"/>
        </w:tabs>
      </w:pPr>
      <w:hyperlink w:anchor="_Toc1989" w:history="1">
        <w:r>
          <w:rPr>
            <w:rFonts w:ascii="仿宋" w:eastAsia="仿宋" w:hAnsi="仿宋" w:cs="仿宋" w:hint="eastAsia"/>
            <w:lang w:eastAsia="zh-CN"/>
          </w:rPr>
          <w:t>五、资源开发及综合利用分析</w:t>
        </w:r>
        <w:r>
          <w:tab/>
        </w:r>
        <w:r>
          <w:fldChar w:fldCharType="begin"/>
        </w:r>
        <w:r>
          <w:instrText xml:space="preserve"> PAGEREF _Toc1989 \h </w:instrText>
        </w:r>
        <w:r>
          <w:fldChar w:fldCharType="separate"/>
        </w:r>
        <w:r>
          <w:t>26</w:t>
        </w:r>
        <w:r>
          <w:fldChar w:fldCharType="end"/>
        </w:r>
      </w:hyperlink>
    </w:p>
    <w:p>
      <w:pPr>
        <w:pStyle w:val="TOC2"/>
        <w:tabs>
          <w:tab w:val="right" w:leader="dot" w:pos="8306"/>
        </w:tabs>
      </w:pPr>
      <w:hyperlink w:anchor="_Toc6506" w:history="1">
        <w:r>
          <w:rPr>
            <w:rFonts w:ascii="仿宋" w:eastAsia="仿宋" w:hAnsi="仿宋" w:cs="仿宋" w:hint="eastAsia"/>
            <w:lang w:eastAsia="zh-CN"/>
          </w:rPr>
          <w:t>(一)、资源开发方案</w:t>
        </w:r>
        <w:r>
          <w:tab/>
        </w:r>
        <w:r>
          <w:fldChar w:fldCharType="begin"/>
        </w:r>
        <w:r>
          <w:instrText xml:space="preserve"> PAGEREF _Toc6506 \h </w:instrText>
        </w:r>
        <w:r>
          <w:fldChar w:fldCharType="separate"/>
        </w:r>
        <w:r>
          <w:t>26</w:t>
        </w:r>
        <w:r>
          <w:fldChar w:fldCharType="end"/>
        </w:r>
      </w:hyperlink>
    </w:p>
    <w:p>
      <w:pPr>
        <w:pStyle w:val="TOC2"/>
        <w:tabs>
          <w:tab w:val="right" w:leader="dot" w:pos="8306"/>
        </w:tabs>
      </w:pPr>
      <w:hyperlink w:anchor="_Toc6269" w:history="1">
        <w:r>
          <w:rPr>
            <w:rFonts w:ascii="仿宋" w:eastAsia="仿宋" w:hAnsi="仿宋" w:cs="仿宋" w:hint="eastAsia"/>
            <w:lang w:eastAsia="zh-CN"/>
          </w:rPr>
          <w:t>(二)、资源利用方案</w:t>
        </w:r>
        <w:r>
          <w:tab/>
        </w:r>
        <w:r>
          <w:fldChar w:fldCharType="begin"/>
        </w:r>
        <w:r>
          <w:instrText xml:space="preserve"> PAGEREF _Toc6269 \h </w:instrText>
        </w:r>
        <w:r>
          <w:fldChar w:fldCharType="separate"/>
        </w:r>
        <w:r>
          <w:t>27</w:t>
        </w:r>
        <w:r>
          <w:fldChar w:fldCharType="end"/>
        </w:r>
      </w:hyperlink>
    </w:p>
    <w:p>
      <w:pPr>
        <w:pStyle w:val="TOC2"/>
        <w:tabs>
          <w:tab w:val="right" w:leader="dot" w:pos="8306"/>
        </w:tabs>
      </w:pPr>
      <w:hyperlink w:anchor="_Toc2540" w:history="1">
        <w:r>
          <w:rPr>
            <w:rFonts w:ascii="仿宋" w:eastAsia="仿宋" w:hAnsi="仿宋" w:cs="仿宋" w:hint="eastAsia"/>
            <w:lang w:eastAsia="zh-CN"/>
          </w:rPr>
          <w:t>(三)、资源节约措施</w:t>
        </w:r>
        <w:r>
          <w:tab/>
        </w:r>
        <w:r>
          <w:fldChar w:fldCharType="begin"/>
        </w:r>
        <w:r>
          <w:instrText xml:space="preserve"> PAGEREF _Toc2540 \h </w:instrText>
        </w:r>
        <w:r>
          <w:fldChar w:fldCharType="separate"/>
        </w:r>
        <w:r>
          <w:t>28</w:t>
        </w:r>
        <w:r>
          <w:fldChar w:fldCharType="end"/>
        </w:r>
      </w:hyperlink>
    </w:p>
    <w:p>
      <w:pPr>
        <w:pStyle w:val="TOC1"/>
        <w:tabs>
          <w:tab w:val="right" w:leader="dot" w:pos="8306"/>
        </w:tabs>
      </w:pPr>
      <w:hyperlink w:anchor="_Toc2457" w:history="1">
        <w:r>
          <w:rPr>
            <w:rFonts w:ascii="仿宋" w:eastAsia="仿宋" w:hAnsi="仿宋" w:cs="仿宋" w:hint="eastAsia"/>
            <w:lang w:eastAsia="zh-CN"/>
          </w:rPr>
          <w:t>六、环境和生态影响分析</w:t>
        </w:r>
        <w:r>
          <w:tab/>
        </w:r>
        <w:r>
          <w:fldChar w:fldCharType="begin"/>
        </w:r>
        <w:r>
          <w:instrText xml:space="preserve"> PAGEREF _Toc2457 \h </w:instrText>
        </w:r>
        <w:r>
          <w:fldChar w:fldCharType="separate"/>
        </w:r>
        <w:r>
          <w:t>29</w:t>
        </w:r>
        <w:r>
          <w:fldChar w:fldCharType="end"/>
        </w:r>
      </w:hyperlink>
    </w:p>
    <w:p>
      <w:pPr>
        <w:pStyle w:val="TOC2"/>
        <w:tabs>
          <w:tab w:val="right" w:leader="dot" w:pos="8306"/>
        </w:tabs>
      </w:pPr>
      <w:hyperlink w:anchor="_Toc28372" w:history="1">
        <w:r>
          <w:rPr>
            <w:rFonts w:ascii="仿宋" w:eastAsia="仿宋" w:hAnsi="仿宋" w:cs="仿宋" w:hint="eastAsia"/>
            <w:lang w:eastAsia="zh-CN"/>
          </w:rPr>
          <w:t>(一)、环境和生态现状</w:t>
        </w:r>
        <w:r>
          <w:tab/>
        </w:r>
        <w:r>
          <w:fldChar w:fldCharType="begin"/>
        </w:r>
        <w:r>
          <w:instrText xml:space="preserve"> PAGEREF _Toc28372 \h </w:instrText>
        </w:r>
        <w:r>
          <w:fldChar w:fldCharType="separate"/>
        </w:r>
        <w:r>
          <w:t>29</w:t>
        </w:r>
        <w:r>
          <w:fldChar w:fldCharType="end"/>
        </w:r>
      </w:hyperlink>
    </w:p>
    <w:p>
      <w:pPr>
        <w:pStyle w:val="TOC2"/>
        <w:tabs>
          <w:tab w:val="right" w:leader="dot" w:pos="8306"/>
        </w:tabs>
      </w:pPr>
      <w:hyperlink w:anchor="_Toc12750" w:history="1">
        <w:r>
          <w:rPr>
            <w:rFonts w:ascii="仿宋" w:eastAsia="仿宋" w:hAnsi="仿宋" w:cs="仿宋" w:hint="eastAsia"/>
            <w:lang w:eastAsia="zh-CN"/>
          </w:rPr>
          <w:t>(二)、生态环境影响分析</w:t>
        </w:r>
        <w:r>
          <w:tab/>
        </w:r>
        <w:r>
          <w:fldChar w:fldCharType="begin"/>
        </w:r>
        <w:r>
          <w:instrText xml:space="preserve"> PAGEREF _Toc12750 \h </w:instrText>
        </w:r>
        <w:r>
          <w:fldChar w:fldCharType="separate"/>
        </w:r>
        <w:r>
          <w:t>31</w:t>
        </w:r>
        <w:r>
          <w:fldChar w:fldCharType="end"/>
        </w:r>
      </w:hyperlink>
    </w:p>
    <w:p>
      <w:pPr>
        <w:pStyle w:val="TOC2"/>
        <w:tabs>
          <w:tab w:val="right" w:leader="dot" w:pos="8306"/>
        </w:tabs>
      </w:pPr>
      <w:hyperlink w:anchor="_Toc29322" w:history="1">
        <w:r>
          <w:rPr>
            <w:rFonts w:ascii="仿宋" w:eastAsia="仿宋" w:hAnsi="仿宋" w:cs="仿宋" w:hint="eastAsia"/>
            <w:lang w:eastAsia="zh-CN"/>
          </w:rPr>
          <w:t>(三)、生态环境保护措施</w:t>
        </w:r>
        <w:r>
          <w:tab/>
        </w:r>
        <w:r>
          <w:fldChar w:fldCharType="begin"/>
        </w:r>
        <w:r>
          <w:instrText xml:space="preserve"> PAGEREF _Toc29322 \h </w:instrText>
        </w:r>
        <w:r>
          <w:fldChar w:fldCharType="separate"/>
        </w:r>
        <w:r>
          <w:t>32</w:t>
        </w:r>
        <w:r>
          <w:fldChar w:fldCharType="end"/>
        </w:r>
      </w:hyperlink>
    </w:p>
    <w:p>
      <w:pPr>
        <w:pStyle w:val="TOC2"/>
        <w:tabs>
          <w:tab w:val="right" w:leader="dot" w:pos="8306"/>
        </w:tabs>
      </w:pPr>
      <w:hyperlink w:anchor="_Toc11849" w:history="1">
        <w:r>
          <w:rPr>
            <w:rFonts w:ascii="仿宋" w:eastAsia="仿宋" w:hAnsi="仿宋" w:cs="仿宋" w:hint="eastAsia"/>
            <w:lang w:eastAsia="zh-CN"/>
          </w:rPr>
          <w:t>(四)、地质灾害影响分析</w:t>
        </w:r>
        <w:r>
          <w:tab/>
        </w:r>
        <w:r>
          <w:fldChar w:fldCharType="begin"/>
        </w:r>
        <w:r>
          <w:instrText xml:space="preserve"> PAGEREF _Toc11849 \h </w:instrText>
        </w:r>
        <w:r>
          <w:fldChar w:fldCharType="separate"/>
        </w:r>
        <w:r>
          <w:t>34</w:t>
        </w:r>
        <w:r>
          <w:fldChar w:fldCharType="end"/>
        </w:r>
      </w:hyperlink>
    </w:p>
    <w:p>
      <w:pPr>
        <w:pStyle w:val="TOC2"/>
        <w:tabs>
          <w:tab w:val="right" w:leader="dot" w:pos="8306"/>
        </w:tabs>
      </w:pPr>
      <w:hyperlink w:anchor="_Toc28775" w:history="1">
        <w:r>
          <w:rPr>
            <w:rFonts w:ascii="仿宋" w:eastAsia="仿宋" w:hAnsi="仿宋" w:cs="仿宋" w:hint="eastAsia"/>
            <w:lang w:eastAsia="zh-CN"/>
          </w:rPr>
          <w:t>(五)、特殊环境影响</w:t>
        </w:r>
        <w:r>
          <w:tab/>
        </w:r>
        <w:r>
          <w:fldChar w:fldCharType="begin"/>
        </w:r>
        <w:r>
          <w:instrText xml:space="preserve"> PAGEREF _Toc28775 \h </w:instrText>
        </w:r>
        <w:r>
          <w:fldChar w:fldCharType="separate"/>
        </w:r>
        <w:r>
          <w:t>35</w:t>
        </w:r>
        <w:r>
          <w:fldChar w:fldCharType="end"/>
        </w:r>
      </w:hyperlink>
    </w:p>
    <w:p>
      <w:pPr>
        <w:pStyle w:val="TOC1"/>
        <w:tabs>
          <w:tab w:val="right" w:leader="dot" w:pos="8306"/>
        </w:tabs>
      </w:pPr>
      <w:hyperlink w:anchor="_Toc15470" w:history="1">
        <w:r>
          <w:rPr>
            <w:rFonts w:ascii="仿宋" w:eastAsia="仿宋" w:hAnsi="仿宋" w:cs="仿宋" w:hint="eastAsia"/>
            <w:lang w:eastAsia="zh-CN"/>
          </w:rPr>
          <w:t>七、土地利用与规划方案</w:t>
        </w:r>
        <w:r>
          <w:tab/>
        </w:r>
        <w:r>
          <w:fldChar w:fldCharType="begin"/>
        </w:r>
        <w:r>
          <w:instrText xml:space="preserve"> PAGEREF _Toc15470 \h </w:instrText>
        </w:r>
        <w:r>
          <w:fldChar w:fldCharType="separate"/>
        </w:r>
        <w:r>
          <w:t>37</w:t>
        </w:r>
        <w:r>
          <w:fldChar w:fldCharType="end"/>
        </w:r>
      </w:hyperlink>
    </w:p>
    <w:p>
      <w:pPr>
        <w:pStyle w:val="TOC2"/>
        <w:tabs>
          <w:tab w:val="right" w:leader="dot" w:pos="8306"/>
        </w:tabs>
      </w:pPr>
      <w:hyperlink w:anchor="_Toc2530" w:history="1">
        <w:r>
          <w:rPr>
            <w:rFonts w:ascii="仿宋" w:eastAsia="仿宋" w:hAnsi="仿宋" w:cs="仿宋" w:hint="eastAsia"/>
            <w:lang w:eastAsia="zh-CN"/>
          </w:rPr>
          <w:t>(一)、项目用地情况分析</w:t>
        </w:r>
        <w:r>
          <w:tab/>
        </w:r>
        <w:r>
          <w:fldChar w:fldCharType="begin"/>
        </w:r>
        <w:r>
          <w:instrText xml:space="preserve"> PAGEREF _Toc2530 \h </w:instrText>
        </w:r>
        <w:r>
          <w:fldChar w:fldCharType="separate"/>
        </w:r>
        <w:r>
          <w:t>37</w:t>
        </w:r>
        <w:r>
          <w:fldChar w:fldCharType="end"/>
        </w:r>
      </w:hyperlink>
    </w:p>
    <w:p>
      <w:pPr>
        <w:pStyle w:val="TOC2"/>
        <w:tabs>
          <w:tab w:val="right" w:leader="dot" w:pos="8306"/>
        </w:tabs>
      </w:pPr>
      <w:hyperlink w:anchor="_Toc4828" w:history="1">
        <w:r>
          <w:rPr>
            <w:rFonts w:ascii="仿宋" w:eastAsia="仿宋" w:hAnsi="仿宋" w:cs="仿宋" w:hint="eastAsia"/>
            <w:lang w:eastAsia="zh-CN"/>
          </w:rPr>
          <w:t>(二)、土地利用规划方案</w:t>
        </w:r>
        <w:r>
          <w:tab/>
        </w:r>
        <w:r>
          <w:fldChar w:fldCharType="begin"/>
        </w:r>
        <w:r>
          <w:instrText xml:space="preserve"> PAGEREF _Toc4828 \h </w:instrText>
        </w:r>
        <w:r>
          <w:fldChar w:fldCharType="separate"/>
        </w:r>
        <w:r>
          <w:t>38</w:t>
        </w:r>
        <w:r>
          <w:fldChar w:fldCharType="end"/>
        </w:r>
      </w:hyperlink>
    </w:p>
    <w:p>
      <w:pPr>
        <w:pStyle w:val="TOC1"/>
        <w:tabs>
          <w:tab w:val="right" w:leader="dot" w:pos="8306"/>
        </w:tabs>
      </w:pPr>
      <w:hyperlink w:anchor="_Toc21020" w:history="1">
        <w:r>
          <w:rPr>
            <w:rFonts w:ascii="仿宋" w:eastAsia="仿宋" w:hAnsi="仿宋" w:cs="仿宋" w:hint="eastAsia"/>
            <w:lang w:eastAsia="zh-CN"/>
          </w:rPr>
          <w:t>八、项目质量与标准</w:t>
        </w:r>
        <w:r>
          <w:tab/>
        </w:r>
        <w:r>
          <w:fldChar w:fldCharType="begin"/>
        </w:r>
        <w:r>
          <w:instrText xml:space="preserve"> PAGEREF _Toc21020 \h </w:instrText>
        </w:r>
        <w:r>
          <w:fldChar w:fldCharType="separate"/>
        </w:r>
        <w:r>
          <w:t>39</w:t>
        </w:r>
        <w:r>
          <w:fldChar w:fldCharType="end"/>
        </w:r>
      </w:hyperlink>
    </w:p>
    <w:p>
      <w:pPr>
        <w:pStyle w:val="TOC2"/>
        <w:tabs>
          <w:tab w:val="right" w:leader="dot" w:pos="8306"/>
        </w:tabs>
      </w:pPr>
      <w:hyperlink w:anchor="_Toc15168" w:history="1">
        <w:r>
          <w:rPr>
            <w:rFonts w:ascii="仿宋" w:eastAsia="仿宋" w:hAnsi="仿宋" w:cs="仿宋" w:hint="eastAsia"/>
            <w:lang w:eastAsia="zh-CN"/>
          </w:rPr>
          <w:t>(一)、质量保障体系</w:t>
        </w:r>
        <w:r>
          <w:tab/>
        </w:r>
        <w:r>
          <w:fldChar w:fldCharType="begin"/>
        </w:r>
        <w:r>
          <w:instrText xml:space="preserve"> PAGEREF _Toc15168 \h </w:instrText>
        </w:r>
        <w:r>
          <w:fldChar w:fldCharType="separate"/>
        </w:r>
        <w:r>
          <w:t>39</w:t>
        </w:r>
        <w:r>
          <w:fldChar w:fldCharType="end"/>
        </w:r>
      </w:hyperlink>
    </w:p>
    <w:p>
      <w:pPr>
        <w:pStyle w:val="TOC2"/>
        <w:tabs>
          <w:tab w:val="right" w:leader="dot" w:pos="8306"/>
        </w:tabs>
      </w:pPr>
      <w:hyperlink w:anchor="_Toc10969" w:history="1">
        <w:r>
          <w:rPr>
            <w:rFonts w:ascii="仿宋" w:eastAsia="仿宋" w:hAnsi="仿宋" w:cs="仿宋" w:hint="eastAsia"/>
            <w:lang w:eastAsia="zh-CN"/>
          </w:rPr>
          <w:t>(二)、标准化作业流程</w:t>
        </w:r>
        <w:r>
          <w:tab/>
        </w:r>
        <w:r>
          <w:fldChar w:fldCharType="begin"/>
        </w:r>
        <w:r>
          <w:instrText xml:space="preserve"> PAGEREF _Toc10969 \h </w:instrText>
        </w:r>
        <w:r>
          <w:fldChar w:fldCharType="separate"/>
        </w:r>
        <w:r>
          <w:t>40</w:t>
        </w:r>
        <w:r>
          <w:fldChar w:fldCharType="end"/>
        </w:r>
      </w:hyperlink>
    </w:p>
    <w:p>
      <w:pPr>
        <w:pStyle w:val="TOC2"/>
        <w:tabs>
          <w:tab w:val="right" w:leader="dot" w:pos="8306"/>
        </w:tabs>
      </w:pPr>
      <w:hyperlink w:anchor="_Toc15348" w:history="1">
        <w:r>
          <w:rPr>
            <w:rFonts w:ascii="仿宋" w:eastAsia="仿宋" w:hAnsi="仿宋" w:cs="仿宋" w:hint="eastAsia"/>
            <w:lang w:eastAsia="zh-CN"/>
          </w:rPr>
          <w:t>(三)、质量监控与评估</w:t>
        </w:r>
        <w:r>
          <w:tab/>
        </w:r>
        <w:r>
          <w:fldChar w:fldCharType="begin"/>
        </w:r>
        <w:r>
          <w:instrText xml:space="preserve"> PAGEREF _Toc15348 \h </w:instrText>
        </w:r>
        <w:r>
          <w:fldChar w:fldCharType="separate"/>
        </w:r>
        <w:r>
          <w:t>42</w:t>
        </w:r>
        <w:r>
          <w:fldChar w:fldCharType="end"/>
        </w:r>
      </w:hyperlink>
    </w:p>
    <w:p>
      <w:pPr>
        <w:pStyle w:val="TOC2"/>
        <w:tabs>
          <w:tab w:val="right" w:leader="dot" w:pos="8306"/>
        </w:tabs>
      </w:pPr>
      <w:hyperlink w:anchor="_Toc1570" w:history="1">
        <w:r>
          <w:rPr>
            <w:rFonts w:ascii="仿宋" w:eastAsia="仿宋" w:hAnsi="仿宋" w:cs="仿宋" w:hint="eastAsia"/>
            <w:lang w:eastAsia="zh-CN"/>
          </w:rPr>
          <w:t>(四)、质量改进计划</w:t>
        </w:r>
        <w:r>
          <w:tab/>
        </w:r>
        <w:r>
          <w:fldChar w:fldCharType="begin"/>
        </w:r>
        <w:r>
          <w:instrText xml:space="preserve"> PAGEREF _Toc1570 \h </w:instrText>
        </w:r>
        <w:r>
          <w:fldChar w:fldCharType="separate"/>
        </w:r>
        <w:r>
          <w:t>43</w:t>
        </w:r>
        <w:r>
          <w:fldChar w:fldCharType="end"/>
        </w:r>
      </w:hyperlink>
    </w:p>
    <w:p>
      <w:pPr>
        <w:pStyle w:val="TOC1"/>
        <w:tabs>
          <w:tab w:val="right" w:leader="dot" w:pos="8306"/>
        </w:tabs>
      </w:pPr>
      <w:hyperlink w:anchor="_Toc6027" w:history="1">
        <w:r>
          <w:rPr>
            <w:rFonts w:ascii="仿宋" w:eastAsia="仿宋" w:hAnsi="仿宋" w:cs="仿宋" w:hint="eastAsia"/>
            <w:lang w:eastAsia="zh-CN"/>
          </w:rPr>
          <w:t>九、项目实施与管理方案</w:t>
        </w:r>
        <w:r>
          <w:tab/>
        </w:r>
        <w:r>
          <w:fldChar w:fldCharType="begin"/>
        </w:r>
        <w:r>
          <w:instrText xml:space="preserve"> PAGEREF _Toc6027 \h </w:instrText>
        </w:r>
        <w:r>
          <w:fldChar w:fldCharType="separate"/>
        </w:r>
        <w:r>
          <w:t>44</w:t>
        </w:r>
        <w:r>
          <w:fldChar w:fldCharType="end"/>
        </w:r>
      </w:hyperlink>
    </w:p>
    <w:p>
      <w:pPr>
        <w:pStyle w:val="TOC2"/>
        <w:tabs>
          <w:tab w:val="right" w:leader="dot" w:pos="8306"/>
        </w:tabs>
      </w:pPr>
      <w:hyperlink w:anchor="_Toc6698" w:history="1">
        <w:r>
          <w:rPr>
            <w:rFonts w:ascii="仿宋" w:eastAsia="仿宋" w:hAnsi="仿宋" w:cs="仿宋" w:hint="eastAsia"/>
            <w:lang w:eastAsia="zh-CN"/>
          </w:rPr>
          <w:t>(一)、项目实施计划</w:t>
        </w:r>
        <w:r>
          <w:tab/>
        </w:r>
        <w:r>
          <w:fldChar w:fldCharType="begin"/>
        </w:r>
        <w:r>
          <w:instrText xml:space="preserve"> PAGEREF _Toc6698 \h </w:instrText>
        </w:r>
        <w:r>
          <w:fldChar w:fldCharType="separate"/>
        </w:r>
        <w:r>
          <w:t>44</w:t>
        </w:r>
        <w:r>
          <w:fldChar w:fldCharType="end"/>
        </w:r>
      </w:hyperlink>
    </w:p>
    <w:p>
      <w:pPr>
        <w:pStyle w:val="TOC2"/>
        <w:tabs>
          <w:tab w:val="right" w:leader="dot" w:pos="8306"/>
        </w:tabs>
      </w:pPr>
      <w:hyperlink w:anchor="_Toc6574" w:history="1">
        <w:r>
          <w:rPr>
            <w:rFonts w:ascii="仿宋" w:eastAsia="仿宋" w:hAnsi="仿宋" w:cs="仿宋" w:hint="eastAsia"/>
            <w:lang w:eastAsia="zh-CN"/>
          </w:rPr>
          <w:t>(二)、项目组织机构与职责</w:t>
        </w:r>
        <w:r>
          <w:tab/>
        </w:r>
        <w:r>
          <w:fldChar w:fldCharType="begin"/>
        </w:r>
        <w:r>
          <w:instrText xml:space="preserve"> PAGEREF _Toc6574 \h </w:instrText>
        </w:r>
        <w:r>
          <w:fldChar w:fldCharType="separate"/>
        </w:r>
        <w:r>
          <w:t>45</w:t>
        </w:r>
        <w:r>
          <w:fldChar w:fldCharType="end"/>
        </w:r>
      </w:hyperlink>
    </w:p>
    <w:p>
      <w:pPr>
        <w:pStyle w:val="TOC2"/>
        <w:tabs>
          <w:tab w:val="right" w:leader="dot" w:pos="8306"/>
        </w:tabs>
      </w:pPr>
      <w:hyperlink w:anchor="_Toc16685" w:history="1">
        <w:r>
          <w:rPr>
            <w:rFonts w:ascii="仿宋" w:eastAsia="仿宋" w:hAnsi="仿宋" w:cs="仿宋" w:hint="eastAsia"/>
            <w:lang w:eastAsia="zh-CN"/>
          </w:rPr>
          <w:t>(三)、项目管理与监控体系</w:t>
        </w:r>
        <w:r>
          <w:tab/>
        </w:r>
        <w:r>
          <w:fldChar w:fldCharType="begin"/>
        </w:r>
        <w:r>
          <w:instrText xml:space="preserve"> PAGEREF _Toc16685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96" w:history="1">
        <w:r>
          <w:rPr>
            <w:rFonts w:ascii="仿宋" w:eastAsia="仿宋" w:hAnsi="仿宋" w:cs="仿宋" w:hint="eastAsia"/>
            <w:lang w:eastAsia="zh-CN"/>
          </w:rPr>
          <w:t>十、技术创新与产业升级</w:t>
        </w:r>
        <w:r>
          <w:tab/>
        </w:r>
        <w:r>
          <w:fldChar w:fldCharType="begin"/>
        </w:r>
        <w:r>
          <w:instrText xml:space="preserve"> PAGEREF _Toc25596 \h </w:instrText>
        </w:r>
        <w:r>
          <w:fldChar w:fldCharType="separate"/>
        </w:r>
        <w:r>
          <w:t>50</w:t>
        </w:r>
        <w:r>
          <w:fldChar w:fldCharType="end"/>
        </w:r>
      </w:hyperlink>
    </w:p>
    <w:p>
      <w:pPr>
        <w:pStyle w:val="TOC2"/>
        <w:tabs>
          <w:tab w:val="right" w:leader="dot" w:pos="8306"/>
        </w:tabs>
      </w:pPr>
      <w:hyperlink w:anchor="_Toc19802" w:history="1">
        <w:r>
          <w:rPr>
            <w:rFonts w:ascii="仿宋" w:eastAsia="仿宋" w:hAnsi="仿宋" w:cs="仿宋" w:hint="eastAsia"/>
            <w:lang w:eastAsia="zh-CN"/>
          </w:rPr>
          <w:t>(一)、技术创新方向与目标</w:t>
        </w:r>
        <w:r>
          <w:tab/>
        </w:r>
        <w:r>
          <w:fldChar w:fldCharType="begin"/>
        </w:r>
        <w:r>
          <w:instrText xml:space="preserve"> PAGEREF _Toc19802 \h </w:instrText>
        </w:r>
        <w:r>
          <w:fldChar w:fldCharType="separate"/>
        </w:r>
        <w:r>
          <w:t>50</w:t>
        </w:r>
        <w:r>
          <w:fldChar w:fldCharType="end"/>
        </w:r>
      </w:hyperlink>
    </w:p>
    <w:p>
      <w:pPr>
        <w:pStyle w:val="TOC2"/>
        <w:tabs>
          <w:tab w:val="right" w:leader="dot" w:pos="8306"/>
        </w:tabs>
      </w:pPr>
      <w:hyperlink w:anchor="_Toc714" w:history="1">
        <w:r>
          <w:rPr>
            <w:rFonts w:ascii="仿宋" w:eastAsia="仿宋" w:hAnsi="仿宋" w:cs="仿宋" w:hint="eastAsia"/>
            <w:lang w:eastAsia="zh-CN"/>
          </w:rPr>
          <w:t>(二)、产业升级路径与措施</w:t>
        </w:r>
        <w:r>
          <w:tab/>
        </w:r>
        <w:r>
          <w:fldChar w:fldCharType="begin"/>
        </w:r>
        <w:r>
          <w:instrText xml:space="preserve"> PAGEREF _Toc714 \h </w:instrText>
        </w:r>
        <w:r>
          <w:fldChar w:fldCharType="separate"/>
        </w:r>
        <w:r>
          <w:t>51</w:t>
        </w:r>
        <w:r>
          <w:fldChar w:fldCharType="end"/>
        </w:r>
      </w:hyperlink>
    </w:p>
    <w:p>
      <w:pPr>
        <w:pStyle w:val="TOC1"/>
        <w:tabs>
          <w:tab w:val="right" w:leader="dot" w:pos="8306"/>
        </w:tabs>
      </w:pPr>
      <w:hyperlink w:anchor="_Toc6416" w:history="1">
        <w:r>
          <w:rPr>
            <w:rFonts w:ascii="仿宋" w:eastAsia="仿宋" w:hAnsi="仿宋" w:cs="仿宋" w:hint="eastAsia"/>
            <w:lang w:eastAsia="zh-CN"/>
          </w:rPr>
          <w:t>十一、客户关系管理与市场拓展</w:t>
        </w:r>
        <w:r>
          <w:tab/>
        </w:r>
        <w:r>
          <w:fldChar w:fldCharType="begin"/>
        </w:r>
        <w:r>
          <w:instrText xml:space="preserve"> PAGEREF _Toc6416 \h </w:instrText>
        </w:r>
        <w:r>
          <w:fldChar w:fldCharType="separate"/>
        </w:r>
        <w:r>
          <w:t>52</w:t>
        </w:r>
        <w:r>
          <w:fldChar w:fldCharType="end"/>
        </w:r>
      </w:hyperlink>
    </w:p>
    <w:p>
      <w:pPr>
        <w:pStyle w:val="TOC2"/>
        <w:tabs>
          <w:tab w:val="right" w:leader="dot" w:pos="8306"/>
        </w:tabs>
      </w:pPr>
      <w:hyperlink w:anchor="_Toc20719" w:history="1">
        <w:r>
          <w:rPr>
            <w:rFonts w:ascii="仿宋" w:eastAsia="仿宋" w:hAnsi="仿宋" w:cs="仿宋" w:hint="eastAsia"/>
            <w:lang w:eastAsia="zh-CN"/>
          </w:rPr>
          <w:t>(一)、客户关系管理策略</w:t>
        </w:r>
        <w:r>
          <w:tab/>
        </w:r>
        <w:r>
          <w:fldChar w:fldCharType="begin"/>
        </w:r>
        <w:r>
          <w:instrText xml:space="preserve"> PAGEREF _Toc20719 \h </w:instrText>
        </w:r>
        <w:r>
          <w:fldChar w:fldCharType="separate"/>
        </w:r>
        <w:r>
          <w:t>52</w:t>
        </w:r>
        <w:r>
          <w:fldChar w:fldCharType="end"/>
        </w:r>
      </w:hyperlink>
    </w:p>
    <w:p>
      <w:pPr>
        <w:pStyle w:val="TOC2"/>
        <w:tabs>
          <w:tab w:val="right" w:leader="dot" w:pos="8306"/>
        </w:tabs>
      </w:pPr>
      <w:hyperlink w:anchor="_Toc7663" w:history="1">
        <w:r>
          <w:rPr>
            <w:rFonts w:ascii="仿宋" w:eastAsia="仿宋" w:hAnsi="仿宋" w:cs="仿宋" w:hint="eastAsia"/>
            <w:lang w:eastAsia="zh-CN"/>
          </w:rPr>
          <w:t>(二)、市场拓展方案</w:t>
        </w:r>
        <w:r>
          <w:tab/>
        </w:r>
        <w:r>
          <w:fldChar w:fldCharType="begin"/>
        </w:r>
        <w:r>
          <w:instrText xml:space="preserve"> PAGEREF _Toc7663 \h </w:instrText>
        </w:r>
        <w:r>
          <w:fldChar w:fldCharType="separate"/>
        </w:r>
        <w:r>
          <w:t>54</w:t>
        </w:r>
        <w:r>
          <w:fldChar w:fldCharType="end"/>
        </w:r>
      </w:hyperlink>
    </w:p>
    <w:p>
      <w:pPr>
        <w:pStyle w:val="TOC1"/>
        <w:tabs>
          <w:tab w:val="right" w:leader="dot" w:pos="8306"/>
        </w:tabs>
      </w:pPr>
      <w:hyperlink w:anchor="_Toc27404" w:history="1">
        <w:r>
          <w:rPr>
            <w:rFonts w:ascii="仿宋" w:eastAsia="仿宋" w:hAnsi="仿宋" w:cs="仿宋" w:hint="eastAsia"/>
            <w:lang w:eastAsia="zh-CN"/>
          </w:rPr>
          <w:t>十二、经济效益与社会效益优化</w:t>
        </w:r>
        <w:r>
          <w:tab/>
        </w:r>
        <w:r>
          <w:fldChar w:fldCharType="begin"/>
        </w:r>
        <w:r>
          <w:instrText xml:space="preserve"> PAGEREF _Toc27404 \h </w:instrText>
        </w:r>
        <w:r>
          <w:fldChar w:fldCharType="separate"/>
        </w:r>
        <w:r>
          <w:t>55</w:t>
        </w:r>
        <w:r>
          <w:fldChar w:fldCharType="end"/>
        </w:r>
      </w:hyperlink>
    </w:p>
    <w:p>
      <w:pPr>
        <w:pStyle w:val="TOC2"/>
        <w:tabs>
          <w:tab w:val="right" w:leader="dot" w:pos="8306"/>
        </w:tabs>
      </w:pPr>
      <w:hyperlink w:anchor="_Toc29070" w:history="1">
        <w:r>
          <w:rPr>
            <w:rFonts w:ascii="仿宋" w:eastAsia="仿宋" w:hAnsi="仿宋" w:cs="仿宋" w:hint="eastAsia"/>
            <w:lang w:eastAsia="zh-CN"/>
          </w:rPr>
          <w:t>(一)、经济效益提升策略</w:t>
        </w:r>
        <w:r>
          <w:tab/>
        </w:r>
        <w:r>
          <w:fldChar w:fldCharType="begin"/>
        </w:r>
        <w:r>
          <w:instrText xml:space="preserve"> PAGEREF _Toc29070 \h </w:instrText>
        </w:r>
        <w:r>
          <w:fldChar w:fldCharType="separate"/>
        </w:r>
        <w:r>
          <w:t>55</w:t>
        </w:r>
        <w:r>
          <w:fldChar w:fldCharType="end"/>
        </w:r>
      </w:hyperlink>
    </w:p>
    <w:p>
      <w:pPr>
        <w:pStyle w:val="TOC2"/>
        <w:tabs>
          <w:tab w:val="right" w:leader="dot" w:pos="8306"/>
        </w:tabs>
      </w:pPr>
      <w:hyperlink w:anchor="_Toc13802" w:history="1">
        <w:r>
          <w:rPr>
            <w:rFonts w:ascii="仿宋" w:eastAsia="仿宋" w:hAnsi="仿宋" w:cs="仿宋" w:hint="eastAsia"/>
            <w:lang w:eastAsia="zh-CN"/>
          </w:rPr>
          <w:t>(二)、社会效益增强方案</w:t>
        </w:r>
        <w:r>
          <w:tab/>
        </w:r>
        <w:r>
          <w:fldChar w:fldCharType="begin"/>
        </w:r>
        <w:r>
          <w:instrText xml:space="preserve"> PAGEREF _Toc13802 \h </w:instrText>
        </w:r>
        <w:r>
          <w:fldChar w:fldCharType="separate"/>
        </w:r>
        <w:r>
          <w:t>56</w:t>
        </w:r>
        <w:r>
          <w:fldChar w:fldCharType="end"/>
        </w:r>
      </w:hyperlink>
    </w:p>
    <w:p>
      <w:pPr>
        <w:pStyle w:val="TOC1"/>
        <w:tabs>
          <w:tab w:val="right" w:leader="dot" w:pos="8306"/>
        </w:tabs>
      </w:pPr>
      <w:hyperlink w:anchor="_Toc15581" w:history="1">
        <w:r>
          <w:rPr>
            <w:rFonts w:ascii="仿宋" w:eastAsia="仿宋" w:hAnsi="仿宋" w:cs="仿宋" w:hint="eastAsia"/>
            <w:lang w:eastAsia="zh-CN"/>
          </w:rPr>
          <w:t>十三、合作与交流机制建立</w:t>
        </w:r>
        <w:r>
          <w:tab/>
        </w:r>
        <w:r>
          <w:fldChar w:fldCharType="begin"/>
        </w:r>
        <w:r>
          <w:instrText xml:space="preserve"> PAGEREF _Toc15581 \h </w:instrText>
        </w:r>
        <w:r>
          <w:fldChar w:fldCharType="separate"/>
        </w:r>
        <w:r>
          <w:t>57</w:t>
        </w:r>
        <w:r>
          <w:fldChar w:fldCharType="end"/>
        </w:r>
      </w:hyperlink>
    </w:p>
    <w:p>
      <w:pPr>
        <w:pStyle w:val="TOC2"/>
        <w:tabs>
          <w:tab w:val="right" w:leader="dot" w:pos="8306"/>
        </w:tabs>
      </w:pPr>
      <w:hyperlink w:anchor="_Toc22753" w:history="1">
        <w:r>
          <w:rPr>
            <w:rFonts w:ascii="仿宋" w:eastAsia="仿宋" w:hAnsi="仿宋" w:cs="仿宋" w:hint="eastAsia"/>
            <w:lang w:eastAsia="zh-CN"/>
          </w:rPr>
          <w:t>(一)、合作伙伴选择与合作方式</w:t>
        </w:r>
        <w:r>
          <w:tab/>
        </w:r>
        <w:r>
          <w:fldChar w:fldCharType="begin"/>
        </w:r>
        <w:r>
          <w:instrText xml:space="preserve"> PAGEREF _Toc22753 \h </w:instrText>
        </w:r>
        <w:r>
          <w:fldChar w:fldCharType="separate"/>
        </w:r>
        <w:r>
          <w:t>57</w:t>
        </w:r>
        <w:r>
          <w:fldChar w:fldCharType="end"/>
        </w:r>
      </w:hyperlink>
    </w:p>
    <w:p>
      <w:pPr>
        <w:pStyle w:val="TOC2"/>
        <w:tabs>
          <w:tab w:val="right" w:leader="dot" w:pos="8306"/>
        </w:tabs>
      </w:pPr>
      <w:hyperlink w:anchor="_Toc11117" w:history="1">
        <w:r>
          <w:rPr>
            <w:rFonts w:ascii="仿宋" w:eastAsia="仿宋" w:hAnsi="仿宋" w:cs="仿宋" w:hint="eastAsia"/>
            <w:lang w:eastAsia="zh-CN"/>
          </w:rPr>
          <w:t>(二)、交流与合作平台搭建</w:t>
        </w:r>
        <w:r>
          <w:tab/>
        </w:r>
        <w:r>
          <w:fldChar w:fldCharType="begin"/>
        </w:r>
        <w:r>
          <w:instrText xml:space="preserve"> PAGEREF _Toc11117 \h </w:instrText>
        </w:r>
        <w:r>
          <w:fldChar w:fldCharType="separate"/>
        </w:r>
        <w:r>
          <w:t>58</w:t>
        </w:r>
        <w:r>
          <w:fldChar w:fldCharType="end"/>
        </w:r>
      </w:hyperlink>
    </w:p>
    <w:p>
      <w:pPr>
        <w:pStyle w:val="TOC1"/>
        <w:tabs>
          <w:tab w:val="right" w:leader="dot" w:pos="8306"/>
        </w:tabs>
      </w:pPr>
      <w:hyperlink w:anchor="_Toc21610" w:history="1">
        <w:r>
          <w:rPr>
            <w:rFonts w:ascii="仿宋" w:eastAsia="仿宋" w:hAnsi="仿宋" w:cs="仿宋" w:hint="eastAsia"/>
            <w:lang w:eastAsia="zh-CN"/>
          </w:rPr>
          <w:t>十四、质量管理与控制</w:t>
        </w:r>
        <w:r>
          <w:tab/>
        </w:r>
        <w:r>
          <w:fldChar w:fldCharType="begin"/>
        </w:r>
        <w:r>
          <w:instrText xml:space="preserve"> PAGEREF _Toc21610 \h </w:instrText>
        </w:r>
        <w:r>
          <w:fldChar w:fldCharType="separate"/>
        </w:r>
        <w:r>
          <w:t>60</w:t>
        </w:r>
        <w:r>
          <w:fldChar w:fldCharType="end"/>
        </w:r>
      </w:hyperlink>
    </w:p>
    <w:p>
      <w:pPr>
        <w:pStyle w:val="TOC2"/>
        <w:tabs>
          <w:tab w:val="right" w:leader="dot" w:pos="8306"/>
        </w:tabs>
      </w:pPr>
      <w:hyperlink w:anchor="_Toc31297" w:history="1">
        <w:r>
          <w:rPr>
            <w:rFonts w:ascii="仿宋" w:eastAsia="仿宋" w:hAnsi="仿宋" w:cs="仿宋" w:hint="eastAsia"/>
            <w:lang w:eastAsia="zh-CN"/>
          </w:rPr>
          <w:t>(一)、质量管理体系建设</w:t>
        </w:r>
        <w:r>
          <w:tab/>
        </w:r>
        <w:r>
          <w:fldChar w:fldCharType="begin"/>
        </w:r>
        <w:r>
          <w:instrText xml:space="preserve"> PAGEREF _Toc31297 \h </w:instrText>
        </w:r>
        <w:r>
          <w:fldChar w:fldCharType="separate"/>
        </w:r>
        <w:r>
          <w:t>60</w:t>
        </w:r>
        <w:r>
          <w:fldChar w:fldCharType="end"/>
        </w:r>
      </w:hyperlink>
    </w:p>
    <w:p>
      <w:pPr>
        <w:pStyle w:val="TOC2"/>
        <w:tabs>
          <w:tab w:val="right" w:leader="dot" w:pos="8306"/>
        </w:tabs>
      </w:pPr>
      <w:hyperlink w:anchor="_Toc24134" w:history="1">
        <w:r>
          <w:rPr>
            <w:rFonts w:ascii="仿宋" w:eastAsia="仿宋" w:hAnsi="仿宋" w:cs="仿宋" w:hint="eastAsia"/>
            <w:lang w:eastAsia="zh-CN"/>
          </w:rPr>
          <w:t>(二)、质量控制措施</w:t>
        </w:r>
        <w:r>
          <w:tab/>
        </w:r>
        <w:r>
          <w:fldChar w:fldCharType="begin"/>
        </w:r>
        <w:r>
          <w:instrText xml:space="preserve"> PAGEREF _Toc24134 \h </w:instrText>
        </w:r>
        <w:r>
          <w:fldChar w:fldCharType="separate"/>
        </w:r>
        <w:r>
          <w:t>61</w:t>
        </w:r>
        <w:r>
          <w:fldChar w:fldCharType="end"/>
        </w:r>
      </w:hyperlink>
    </w:p>
    <w:p>
      <w:pPr>
        <w:pStyle w:val="TOC1"/>
        <w:tabs>
          <w:tab w:val="right" w:leader="dot" w:pos="8306"/>
        </w:tabs>
      </w:pPr>
      <w:hyperlink w:anchor="_Toc18893" w:history="1">
        <w:r>
          <w:rPr>
            <w:rFonts w:ascii="仿宋" w:eastAsia="仿宋" w:hAnsi="仿宋" w:cs="仿宋" w:hint="eastAsia"/>
            <w:lang w:eastAsia="zh-CN"/>
          </w:rPr>
          <w:t>十五、法律法规与政策遵循</w:t>
        </w:r>
        <w:r>
          <w:tab/>
        </w:r>
        <w:r>
          <w:fldChar w:fldCharType="begin"/>
        </w:r>
        <w:r>
          <w:instrText xml:space="preserve"> PAGEREF _Toc18893 \h </w:instrText>
        </w:r>
        <w:r>
          <w:fldChar w:fldCharType="separate"/>
        </w:r>
        <w:r>
          <w:t>62</w:t>
        </w:r>
        <w:r>
          <w:fldChar w:fldCharType="end"/>
        </w:r>
      </w:hyperlink>
    </w:p>
    <w:p>
      <w:pPr>
        <w:pStyle w:val="TOC2"/>
        <w:tabs>
          <w:tab w:val="right" w:leader="dot" w:pos="8306"/>
        </w:tabs>
      </w:pPr>
      <w:hyperlink w:anchor="_Toc14307" w:history="1">
        <w:r>
          <w:rPr>
            <w:rFonts w:ascii="仿宋" w:eastAsia="仿宋" w:hAnsi="仿宋" w:cs="仿宋" w:hint="eastAsia"/>
            <w:lang w:eastAsia="zh-CN"/>
          </w:rPr>
          <w:t>(一)、法律法规遵守</w:t>
        </w:r>
        <w:r>
          <w:tab/>
        </w:r>
        <w:r>
          <w:fldChar w:fldCharType="begin"/>
        </w:r>
        <w:r>
          <w:instrText xml:space="preserve"> PAGEREF _Toc14307 \h </w:instrText>
        </w:r>
        <w:r>
          <w:fldChar w:fldCharType="separate"/>
        </w:r>
        <w:r>
          <w:t>62</w:t>
        </w:r>
        <w:r>
          <w:fldChar w:fldCharType="end"/>
        </w:r>
      </w:hyperlink>
    </w:p>
    <w:p>
      <w:pPr>
        <w:pStyle w:val="TOC2"/>
        <w:tabs>
          <w:tab w:val="right" w:leader="dot" w:pos="8306"/>
        </w:tabs>
      </w:pPr>
      <w:hyperlink w:anchor="_Toc13649" w:history="1">
        <w:r>
          <w:rPr>
            <w:rFonts w:ascii="仿宋" w:eastAsia="仿宋" w:hAnsi="仿宋" w:cs="仿宋" w:hint="eastAsia"/>
            <w:lang w:eastAsia="zh-CN"/>
          </w:rPr>
          <w:t>(二)、政策导向与利用</w:t>
        </w:r>
        <w:r>
          <w:tab/>
        </w:r>
        <w:r>
          <w:fldChar w:fldCharType="begin"/>
        </w:r>
        <w:r>
          <w:instrText xml:space="preserve"> PAGEREF _Toc13649 \h </w:instrText>
        </w:r>
        <w:r>
          <w:fldChar w:fldCharType="separate"/>
        </w:r>
        <w:r>
          <w:t>63</w:t>
        </w:r>
        <w:r>
          <w:fldChar w:fldCharType="end"/>
        </w:r>
      </w:hyperlink>
    </w:p>
    <w:p>
      <w:pPr>
        <w:pStyle w:val="TOC1"/>
        <w:tabs>
          <w:tab w:val="right" w:leader="dot" w:pos="8306"/>
        </w:tabs>
      </w:pPr>
      <w:hyperlink w:anchor="_Toc6374" w:history="1">
        <w:r>
          <w:rPr>
            <w:rFonts w:ascii="仿宋" w:eastAsia="仿宋" w:hAnsi="仿宋" w:cs="仿宋" w:hint="eastAsia"/>
            <w:lang w:eastAsia="zh-CN"/>
          </w:rPr>
          <w:t>十六、项目施工方案</w:t>
        </w:r>
        <w:r>
          <w:tab/>
        </w:r>
        <w:r>
          <w:fldChar w:fldCharType="begin"/>
        </w:r>
        <w:r>
          <w:instrText xml:space="preserve"> PAGEREF _Toc6374 \h </w:instrText>
        </w:r>
        <w:r>
          <w:fldChar w:fldCharType="separate"/>
        </w:r>
        <w:r>
          <w:t>64</w:t>
        </w:r>
        <w:r>
          <w:fldChar w:fldCharType="end"/>
        </w:r>
      </w:hyperlink>
    </w:p>
    <w:p>
      <w:pPr>
        <w:pStyle w:val="TOC2"/>
        <w:tabs>
          <w:tab w:val="right" w:leader="dot" w:pos="8306"/>
        </w:tabs>
      </w:pPr>
      <w:hyperlink w:anchor="_Toc440" w:history="1">
        <w:r>
          <w:rPr>
            <w:rFonts w:ascii="仿宋" w:eastAsia="仿宋" w:hAnsi="仿宋" w:cs="仿宋" w:hint="eastAsia"/>
            <w:lang w:eastAsia="zh-CN"/>
          </w:rPr>
          <w:t>(一)、施工组织设计</w:t>
        </w:r>
        <w:r>
          <w:tab/>
        </w:r>
        <w:r>
          <w:fldChar w:fldCharType="begin"/>
        </w:r>
        <w:r>
          <w:instrText xml:space="preserve"> PAGEREF _Toc440 \h </w:instrText>
        </w:r>
        <w:r>
          <w:fldChar w:fldCharType="separate"/>
        </w:r>
        <w:r>
          <w:t>64</w:t>
        </w:r>
        <w:r>
          <w:fldChar w:fldCharType="end"/>
        </w:r>
      </w:hyperlink>
    </w:p>
    <w:p>
      <w:pPr>
        <w:pStyle w:val="TOC2"/>
        <w:tabs>
          <w:tab w:val="right" w:leader="dot" w:pos="8306"/>
        </w:tabs>
      </w:pPr>
      <w:hyperlink w:anchor="_Toc22274" w:history="1">
        <w:r>
          <w:rPr>
            <w:rFonts w:ascii="仿宋" w:eastAsia="仿宋" w:hAnsi="仿宋" w:cs="仿宋" w:hint="eastAsia"/>
            <w:lang w:eastAsia="zh-CN"/>
          </w:rPr>
          <w:t>(二)、施工工艺与技术路线</w:t>
        </w:r>
        <w:r>
          <w:tab/>
        </w:r>
        <w:r>
          <w:fldChar w:fldCharType="begin"/>
        </w:r>
        <w:r>
          <w:instrText xml:space="preserve"> PAGEREF _Toc22274 \h </w:instrText>
        </w:r>
        <w:r>
          <w:fldChar w:fldCharType="separate"/>
        </w:r>
        <w:r>
          <w:t>66</w:t>
        </w:r>
        <w:r>
          <w:fldChar w:fldCharType="end"/>
        </w:r>
      </w:hyperlink>
    </w:p>
    <w:p>
      <w:pPr>
        <w:pStyle w:val="TOC2"/>
        <w:tabs>
          <w:tab w:val="right" w:leader="dot" w:pos="8306"/>
        </w:tabs>
      </w:pPr>
      <w:hyperlink w:anchor="_Toc2195" w:history="1">
        <w:r>
          <w:rPr>
            <w:rFonts w:ascii="仿宋" w:eastAsia="仿宋" w:hAnsi="仿宋" w:cs="仿宋" w:hint="eastAsia"/>
            <w:lang w:eastAsia="zh-CN"/>
          </w:rPr>
          <w:t>(三)、关键节点施工计划</w:t>
        </w:r>
        <w:r>
          <w:tab/>
        </w:r>
        <w:r>
          <w:fldChar w:fldCharType="begin"/>
        </w:r>
        <w:r>
          <w:instrText xml:space="preserve"> PAGEREF _Toc2195 \h </w:instrText>
        </w:r>
        <w:r>
          <w:fldChar w:fldCharType="separate"/>
        </w:r>
        <w:r>
          <w:t>67</w:t>
        </w:r>
        <w:r>
          <w:fldChar w:fldCharType="end"/>
        </w:r>
      </w:hyperlink>
    </w:p>
    <w:p>
      <w:pPr>
        <w:pStyle w:val="TOC2"/>
        <w:tabs>
          <w:tab w:val="right" w:leader="dot" w:pos="8306"/>
        </w:tabs>
      </w:pPr>
      <w:hyperlink w:anchor="_Toc32130" w:history="1">
        <w:r>
          <w:rPr>
            <w:rFonts w:ascii="仿宋" w:eastAsia="仿宋" w:hAnsi="仿宋" w:cs="仿宋" w:hint="eastAsia"/>
            <w:lang w:eastAsia="zh-CN"/>
          </w:rPr>
          <w:t>(四)、施工现场管理</w:t>
        </w:r>
        <w:r>
          <w:tab/>
        </w:r>
        <w:r>
          <w:fldChar w:fldCharType="begin"/>
        </w:r>
        <w:r>
          <w:instrText xml:space="preserve"> PAGEREF _Toc32130 \h </w:instrText>
        </w:r>
        <w:r>
          <w:fldChar w:fldCharType="separate"/>
        </w:r>
        <w:r>
          <w:t>69</w:t>
        </w:r>
        <w:r>
          <w:fldChar w:fldCharType="end"/>
        </w:r>
      </w:hyperlink>
    </w:p>
    <w:p>
      <w:pPr>
        <w:pStyle w:val="TOC1"/>
        <w:tabs>
          <w:tab w:val="right" w:leader="dot" w:pos="8306"/>
        </w:tabs>
      </w:pPr>
      <w:hyperlink w:anchor="_Toc26618" w:history="1">
        <w:r>
          <w:rPr>
            <w:rFonts w:ascii="仿宋" w:eastAsia="仿宋" w:hAnsi="仿宋" w:cs="仿宋" w:hint="eastAsia"/>
            <w:lang w:eastAsia="zh-CN"/>
          </w:rPr>
          <w:t>十七、知识产权管理与保护</w:t>
        </w:r>
        <w:r>
          <w:tab/>
        </w:r>
        <w:r>
          <w:fldChar w:fldCharType="begin"/>
        </w:r>
        <w:r>
          <w:instrText xml:space="preserve"> PAGEREF _Toc26618 \h </w:instrText>
        </w:r>
        <w:r>
          <w:fldChar w:fldCharType="separate"/>
        </w:r>
        <w:r>
          <w:t>71</w:t>
        </w:r>
        <w:r>
          <w:fldChar w:fldCharType="end"/>
        </w:r>
      </w:hyperlink>
    </w:p>
    <w:p>
      <w:pPr>
        <w:pStyle w:val="TOC2"/>
        <w:tabs>
          <w:tab w:val="right" w:leader="dot" w:pos="8306"/>
        </w:tabs>
      </w:pPr>
      <w:hyperlink w:anchor="_Toc23093" w:history="1">
        <w:r>
          <w:rPr>
            <w:rFonts w:ascii="仿宋" w:eastAsia="仿宋" w:hAnsi="仿宋" w:cs="仿宋" w:hint="eastAsia"/>
            <w:lang w:eastAsia="zh-CN"/>
          </w:rPr>
          <w:t>(一)、知识产权管理体系建设</w:t>
        </w:r>
        <w:r>
          <w:tab/>
        </w:r>
        <w:r>
          <w:fldChar w:fldCharType="begin"/>
        </w:r>
        <w:r>
          <w:instrText xml:space="preserve"> PAGEREF _Toc23093 \h </w:instrText>
        </w:r>
        <w:r>
          <w:fldChar w:fldCharType="separate"/>
        </w:r>
        <w:r>
          <w:t>71</w:t>
        </w:r>
        <w:r>
          <w:fldChar w:fldCharType="end"/>
        </w:r>
      </w:hyperlink>
    </w:p>
    <w:p>
      <w:pPr>
        <w:pStyle w:val="TOC2"/>
        <w:tabs>
          <w:tab w:val="right" w:leader="dot" w:pos="8306"/>
        </w:tabs>
      </w:pPr>
      <w:hyperlink w:anchor="_Toc1614" w:history="1">
        <w:r>
          <w:rPr>
            <w:rFonts w:ascii="仿宋" w:eastAsia="仿宋" w:hAnsi="仿宋" w:cs="仿宋" w:hint="eastAsia"/>
            <w:lang w:eastAsia="zh-CN"/>
          </w:rPr>
          <w:t>(二)、知识产权保护措施</w:t>
        </w:r>
        <w:r>
          <w:tab/>
        </w:r>
        <w:r>
          <w:fldChar w:fldCharType="begin"/>
        </w:r>
        <w:r>
          <w:instrText xml:space="preserve"> PAGEREF _Toc1614 \h </w:instrText>
        </w:r>
        <w:r>
          <w:fldChar w:fldCharType="separate"/>
        </w:r>
        <w:r>
          <w:t>71</w:t>
        </w:r>
        <w:r>
          <w:fldChar w:fldCharType="end"/>
        </w:r>
      </w:hyperlink>
    </w:p>
    <w:p>
      <w:pPr>
        <w:pStyle w:val="TOC1"/>
        <w:tabs>
          <w:tab w:val="right" w:leader="dot" w:pos="8306"/>
        </w:tabs>
      </w:pPr>
      <w:hyperlink w:anchor="_Toc29334" w:history="1">
        <w:r>
          <w:rPr>
            <w:rFonts w:ascii="仿宋" w:eastAsia="仿宋" w:hAnsi="仿宋" w:cs="仿宋" w:hint="eastAsia"/>
            <w:lang w:eastAsia="zh-CN"/>
          </w:rPr>
          <w:t>十八、创新驱动与持续发展</w:t>
        </w:r>
        <w:r>
          <w:tab/>
        </w:r>
        <w:r>
          <w:fldChar w:fldCharType="begin"/>
        </w:r>
        <w:r>
          <w:instrText xml:space="preserve"> PAGEREF _Toc29334 \h </w:instrText>
        </w:r>
        <w:r>
          <w:fldChar w:fldCharType="separate"/>
        </w:r>
        <w:r>
          <w:t>73</w:t>
        </w:r>
        <w:r>
          <w:fldChar w:fldCharType="end"/>
        </w:r>
      </w:hyperlink>
    </w:p>
    <w:p>
      <w:pPr>
        <w:pStyle w:val="TOC2"/>
        <w:tabs>
          <w:tab w:val="right" w:leader="dot" w:pos="8306"/>
        </w:tabs>
      </w:pPr>
      <w:hyperlink w:anchor="_Toc12595" w:history="1">
        <w:r>
          <w:rPr>
            <w:rFonts w:ascii="仿宋" w:eastAsia="仿宋" w:hAnsi="仿宋" w:cs="仿宋" w:hint="eastAsia"/>
            <w:lang w:eastAsia="zh-CN"/>
          </w:rPr>
          <w:t>(一)、创新驱动战略实施</w:t>
        </w:r>
        <w:r>
          <w:tab/>
        </w:r>
        <w:r>
          <w:fldChar w:fldCharType="begin"/>
        </w:r>
        <w:r>
          <w:instrText xml:space="preserve"> PAGEREF _Toc12595 \h </w:instrText>
        </w:r>
        <w:r>
          <w:fldChar w:fldCharType="separate"/>
        </w:r>
        <w:r>
          <w:t>73</w:t>
        </w:r>
        <w:r>
          <w:fldChar w:fldCharType="end"/>
        </w:r>
      </w:hyperlink>
    </w:p>
    <w:p>
      <w:pPr>
        <w:pStyle w:val="TOC2"/>
        <w:tabs>
          <w:tab w:val="right" w:leader="dot" w:pos="8306"/>
        </w:tabs>
      </w:pPr>
      <w:hyperlink w:anchor="_Toc6463" w:history="1">
        <w:r>
          <w:rPr>
            <w:rFonts w:ascii="仿宋" w:eastAsia="仿宋" w:hAnsi="仿宋" w:cs="仿宋" w:hint="eastAsia"/>
            <w:lang w:eastAsia="zh-CN"/>
          </w:rPr>
          <w:t>(二)、持续发展路径探索</w:t>
        </w:r>
        <w:r>
          <w:tab/>
        </w:r>
        <w:r>
          <w:fldChar w:fldCharType="begin"/>
        </w:r>
        <w:r>
          <w:instrText xml:space="preserve"> PAGEREF _Toc6463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666"/>
      <w:r>
        <w:rPr>
          <w:rFonts w:ascii="仿宋" w:eastAsia="仿宋" w:hAnsi="仿宋" w:cs="仿宋" w:hint="eastAsia"/>
          <w:sz w:val="28"/>
          <w:lang w:eastAsia="zh-CN"/>
        </w:rPr>
        <w:t>一、烧结钕铁硼永磁材料项目概论</w:t>
      </w:r>
      <w:bookmarkEnd w:id="2"/>
    </w:p>
    <w:p>
      <w:pPr>
        <w:pStyle w:val="Heading2"/>
        <w:rPr>
          <w:rFonts w:ascii="仿宋" w:eastAsia="仿宋" w:hAnsi="仿宋" w:cs="仿宋" w:hint="eastAsia"/>
          <w:lang w:eastAsia="zh-CN"/>
        </w:rPr>
      </w:pPr>
      <w:bookmarkStart w:id="3" w:name="_Toc598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申报单位是“XXX实业发展公司”，这是一家在其所处行业内备受尊敬的企业。公司自成立以来，通过其在烧结钕铁硼永磁材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烧结钕铁硼永磁材料项目及其他多个行业领域中都有着显著的贡献。秦XX以其出色的领导才能和敏锐的商业洞察力，带领公司在烧结钕铁硼永磁材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烧结钕铁硼永磁材料项目的重要合作伙伴。公司专注于[行业名称]领域，以创新作为驱动力，不断推动技术进步和市场扩张。在烧结钕铁硼永磁材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烧结钕铁硼永磁材料项目中展现了强劲的增长和稳定的财务表现。公司通过有效的策略，在烧结钕铁硼永磁材料项目中扩大了其市场份额并增强了盈利能力。同时，公司积极承担社会责任，参与各类社会公益项目，增强了其在烧结钕铁硼永磁材料项目中的品牌形象和社会影响力。</w:t>
      </w:r>
    </w:p>
    <w:p>
      <w:pPr>
        <w:pStyle w:val="Heading2"/>
        <w:ind w:firstLine="560" w:firstLineChars="200"/>
        <w:rPr>
          <w:rFonts w:ascii="仿宋" w:eastAsia="仿宋" w:hAnsi="仿宋" w:cs="仿宋" w:hint="eastAsia"/>
          <w:sz w:val="28"/>
          <w:lang w:eastAsia="zh-CN"/>
        </w:rPr>
      </w:pPr>
      <w:bookmarkStart w:id="4" w:name="_Toc2701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烧结钕铁硼永磁材料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烧结钕铁硼永磁材料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1139"/>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7968"/>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烧结钕铁硼永磁材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30908"/>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1373"/>
      <w:r>
        <w:rPr>
          <w:rFonts w:ascii="仿宋" w:eastAsia="仿宋" w:hAnsi="仿宋" w:cs="仿宋" w:hint="eastAsia"/>
          <w:sz w:val="28"/>
          <w:lang w:eastAsia="zh-CN"/>
        </w:rPr>
        <w:t>三、项目选址研究</w:t>
      </w:r>
      <w:bookmarkEnd w:id="8"/>
    </w:p>
    <w:p>
      <w:pPr>
        <w:pStyle w:val="Heading2"/>
        <w:rPr>
          <w:rFonts w:ascii="仿宋" w:eastAsia="仿宋" w:hAnsi="仿宋" w:cs="仿宋" w:hint="eastAsia"/>
          <w:lang w:eastAsia="zh-CN"/>
        </w:rPr>
      </w:pPr>
      <w:bookmarkStart w:id="9" w:name="_Toc13199"/>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https://d.book118.com/697131050131006036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156CE"/>
    <w:rsid w:val="0DA156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7131050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2024-01-23T04:04:00Z</dcterms:created>
  <dcterms:modified xsi:type="dcterms:W3CDTF">2024-01-23T04:04:49Z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C0C565F6E35F42D3BCE73DAA80479B5E_11</vt:lpwstr>
  </property>
  <property fmtid="{D5CDD505-2E9C-101B-9397-08002B2CF9AE}" pid="3" name="KSOProductBuildVer">
    <vt:lpwstr>2052-12.1.0.16120</vt:lpwstr>
  </property>
</Properties>
</file>