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纤维增强水泥制品项目计划设计方案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96" w:history="1">
        <w:r>
          <w:rPr>
            <w:rFonts w:ascii="仿宋" w:eastAsia="仿宋" w:hAnsi="仿宋" w:cs="仿宋" w:hint="eastAsia"/>
            <w:lang w:eastAsia="zh-CN"/>
          </w:rPr>
          <w:t>序言</w:t>
        </w:r>
        <w:r>
          <w:tab/>
        </w:r>
        <w:r>
          <w:fldChar w:fldCharType="begin"/>
        </w:r>
        <w:r>
          <w:instrText xml:space="preserve"> PAGEREF _Toc7696 \h </w:instrText>
        </w:r>
        <w:r>
          <w:fldChar w:fldCharType="separate"/>
        </w:r>
        <w:r>
          <w:t>3</w:t>
        </w:r>
        <w:r>
          <w:fldChar w:fldCharType="end"/>
        </w:r>
      </w:hyperlink>
    </w:p>
    <w:p>
      <w:pPr>
        <w:pStyle w:val="TOC1"/>
        <w:tabs>
          <w:tab w:val="right" w:leader="dot" w:pos="8306"/>
        </w:tabs>
      </w:pPr>
      <w:hyperlink w:anchor="_Toc21021" w:history="1">
        <w:r>
          <w:rPr>
            <w:rFonts w:ascii="仿宋" w:eastAsia="仿宋" w:hAnsi="仿宋" w:cs="仿宋" w:hint="eastAsia"/>
            <w:lang w:eastAsia="zh-CN"/>
          </w:rPr>
          <w:t>一、工艺说明</w:t>
        </w:r>
        <w:r>
          <w:tab/>
        </w:r>
        <w:r>
          <w:fldChar w:fldCharType="begin"/>
        </w:r>
        <w:r>
          <w:instrText xml:space="preserve"> PAGEREF _Toc21021 \h </w:instrText>
        </w:r>
        <w:r>
          <w:fldChar w:fldCharType="separate"/>
        </w:r>
        <w:r>
          <w:t>3</w:t>
        </w:r>
        <w:r>
          <w:fldChar w:fldCharType="end"/>
        </w:r>
      </w:hyperlink>
    </w:p>
    <w:p>
      <w:pPr>
        <w:pStyle w:val="TOC2"/>
        <w:tabs>
          <w:tab w:val="right" w:leader="dot" w:pos="8306"/>
        </w:tabs>
      </w:pPr>
      <w:hyperlink w:anchor="_Toc6652" w:history="1">
        <w:r>
          <w:rPr>
            <w:rFonts w:ascii="仿宋" w:eastAsia="仿宋" w:hAnsi="仿宋" w:cs="仿宋" w:hint="eastAsia"/>
            <w:lang w:eastAsia="zh-CN"/>
          </w:rPr>
          <w:t>(一)、技术管理特点</w:t>
        </w:r>
        <w:r>
          <w:tab/>
        </w:r>
        <w:r>
          <w:fldChar w:fldCharType="begin"/>
        </w:r>
        <w:r>
          <w:instrText xml:space="preserve"> PAGEREF _Toc6652 \h </w:instrText>
        </w:r>
        <w:r>
          <w:fldChar w:fldCharType="separate"/>
        </w:r>
        <w:r>
          <w:t>3</w:t>
        </w:r>
        <w:r>
          <w:fldChar w:fldCharType="end"/>
        </w:r>
      </w:hyperlink>
    </w:p>
    <w:p>
      <w:pPr>
        <w:pStyle w:val="TOC2"/>
        <w:tabs>
          <w:tab w:val="right" w:leader="dot" w:pos="8306"/>
        </w:tabs>
      </w:pPr>
      <w:hyperlink w:anchor="_Toc26557" w:history="1">
        <w:r>
          <w:rPr>
            <w:rFonts w:ascii="仿宋" w:eastAsia="仿宋" w:hAnsi="仿宋" w:cs="仿宋" w:hint="eastAsia"/>
            <w:lang w:eastAsia="zh-CN"/>
          </w:rPr>
          <w:t>(二)、纤维增强水泥制品项目工艺技术设计方案</w:t>
        </w:r>
        <w:r>
          <w:tab/>
        </w:r>
        <w:r>
          <w:fldChar w:fldCharType="begin"/>
        </w:r>
        <w:r>
          <w:instrText xml:space="preserve"> PAGEREF _Toc26557 \h </w:instrText>
        </w:r>
        <w:r>
          <w:fldChar w:fldCharType="separate"/>
        </w:r>
        <w:r>
          <w:t>4</w:t>
        </w:r>
        <w:r>
          <w:fldChar w:fldCharType="end"/>
        </w:r>
      </w:hyperlink>
    </w:p>
    <w:p>
      <w:pPr>
        <w:pStyle w:val="TOC2"/>
        <w:tabs>
          <w:tab w:val="right" w:leader="dot" w:pos="8306"/>
        </w:tabs>
      </w:pPr>
      <w:hyperlink w:anchor="_Toc23054" w:history="1">
        <w:r>
          <w:rPr>
            <w:rFonts w:ascii="仿宋" w:eastAsia="仿宋" w:hAnsi="仿宋" w:cs="仿宋" w:hint="eastAsia"/>
            <w:lang w:eastAsia="zh-CN"/>
          </w:rPr>
          <w:t>(三)、设备选型方案</w:t>
        </w:r>
        <w:r>
          <w:tab/>
        </w:r>
        <w:r>
          <w:fldChar w:fldCharType="begin"/>
        </w:r>
        <w:r>
          <w:instrText xml:space="preserve"> PAGEREF _Toc23054 \h </w:instrText>
        </w:r>
        <w:r>
          <w:fldChar w:fldCharType="separate"/>
        </w:r>
        <w:r>
          <w:t>5</w:t>
        </w:r>
        <w:r>
          <w:fldChar w:fldCharType="end"/>
        </w:r>
      </w:hyperlink>
    </w:p>
    <w:p>
      <w:pPr>
        <w:pStyle w:val="TOC1"/>
        <w:tabs>
          <w:tab w:val="right" w:leader="dot" w:pos="8306"/>
        </w:tabs>
      </w:pPr>
      <w:hyperlink w:anchor="_Toc19795" w:history="1">
        <w:r>
          <w:rPr>
            <w:rFonts w:ascii="仿宋" w:eastAsia="仿宋" w:hAnsi="仿宋" w:cs="仿宋" w:hint="eastAsia"/>
            <w:lang w:eastAsia="zh-CN"/>
          </w:rPr>
          <w:t>二、纤维增强水泥制品项目绩效评估</w:t>
        </w:r>
        <w:r>
          <w:tab/>
        </w:r>
        <w:r>
          <w:fldChar w:fldCharType="begin"/>
        </w:r>
        <w:r>
          <w:instrText xml:space="preserve"> PAGEREF _Toc19795 \h </w:instrText>
        </w:r>
        <w:r>
          <w:fldChar w:fldCharType="separate"/>
        </w:r>
        <w:r>
          <w:t>7</w:t>
        </w:r>
        <w:r>
          <w:fldChar w:fldCharType="end"/>
        </w:r>
      </w:hyperlink>
    </w:p>
    <w:p>
      <w:pPr>
        <w:pStyle w:val="TOC2"/>
        <w:tabs>
          <w:tab w:val="right" w:leader="dot" w:pos="8306"/>
        </w:tabs>
      </w:pPr>
      <w:hyperlink w:anchor="_Toc15883" w:history="1">
        <w:r>
          <w:rPr>
            <w:rFonts w:ascii="仿宋" w:eastAsia="仿宋" w:hAnsi="仿宋" w:cs="仿宋" w:hint="eastAsia"/>
            <w:lang w:eastAsia="zh-CN"/>
          </w:rPr>
          <w:t>(一)、绩效评估指标</w:t>
        </w:r>
        <w:r>
          <w:tab/>
        </w:r>
        <w:r>
          <w:fldChar w:fldCharType="begin"/>
        </w:r>
        <w:r>
          <w:instrText xml:space="preserve"> PAGEREF _Toc15883 \h </w:instrText>
        </w:r>
        <w:r>
          <w:fldChar w:fldCharType="separate"/>
        </w:r>
        <w:r>
          <w:t>7</w:t>
        </w:r>
        <w:r>
          <w:fldChar w:fldCharType="end"/>
        </w:r>
      </w:hyperlink>
    </w:p>
    <w:p>
      <w:pPr>
        <w:pStyle w:val="TOC2"/>
        <w:tabs>
          <w:tab w:val="right" w:leader="dot" w:pos="8306"/>
        </w:tabs>
      </w:pPr>
      <w:hyperlink w:anchor="_Toc20672" w:history="1">
        <w:r>
          <w:rPr>
            <w:rFonts w:ascii="仿宋" w:eastAsia="仿宋" w:hAnsi="仿宋" w:cs="仿宋" w:hint="eastAsia"/>
            <w:lang w:eastAsia="zh-CN"/>
          </w:rPr>
          <w:t>(二)、绩效评估方法</w:t>
        </w:r>
        <w:r>
          <w:tab/>
        </w:r>
        <w:r>
          <w:fldChar w:fldCharType="begin"/>
        </w:r>
        <w:r>
          <w:instrText xml:space="preserve"> PAGEREF _Toc20672 \h </w:instrText>
        </w:r>
        <w:r>
          <w:fldChar w:fldCharType="separate"/>
        </w:r>
        <w:r>
          <w:t>8</w:t>
        </w:r>
        <w:r>
          <w:fldChar w:fldCharType="end"/>
        </w:r>
      </w:hyperlink>
    </w:p>
    <w:p>
      <w:pPr>
        <w:pStyle w:val="TOC2"/>
        <w:tabs>
          <w:tab w:val="right" w:leader="dot" w:pos="8306"/>
        </w:tabs>
      </w:pPr>
      <w:hyperlink w:anchor="_Toc23737" w:history="1">
        <w:r>
          <w:rPr>
            <w:rFonts w:ascii="仿宋" w:eastAsia="仿宋" w:hAnsi="仿宋" w:cs="仿宋" w:hint="eastAsia"/>
            <w:lang w:eastAsia="zh-CN"/>
          </w:rPr>
          <w:t>(三)、绩效评估周期</w:t>
        </w:r>
        <w:r>
          <w:tab/>
        </w:r>
        <w:r>
          <w:fldChar w:fldCharType="begin"/>
        </w:r>
        <w:r>
          <w:instrText xml:space="preserve"> PAGEREF _Toc23737 \h </w:instrText>
        </w:r>
        <w:r>
          <w:fldChar w:fldCharType="separate"/>
        </w:r>
        <w:r>
          <w:t>9</w:t>
        </w:r>
        <w:r>
          <w:fldChar w:fldCharType="end"/>
        </w:r>
      </w:hyperlink>
    </w:p>
    <w:p>
      <w:pPr>
        <w:pStyle w:val="TOC1"/>
        <w:tabs>
          <w:tab w:val="right" w:leader="dot" w:pos="8306"/>
        </w:tabs>
      </w:pPr>
      <w:hyperlink w:anchor="_Toc21618" w:history="1">
        <w:r>
          <w:rPr>
            <w:rFonts w:ascii="仿宋" w:eastAsia="仿宋" w:hAnsi="仿宋" w:cs="仿宋" w:hint="eastAsia"/>
            <w:lang w:eastAsia="zh-CN"/>
          </w:rPr>
          <w:t>三、产品规划分析</w:t>
        </w:r>
        <w:r>
          <w:tab/>
        </w:r>
        <w:r>
          <w:fldChar w:fldCharType="begin"/>
        </w:r>
        <w:r>
          <w:instrText xml:space="preserve"> PAGEREF _Toc21618 \h </w:instrText>
        </w:r>
        <w:r>
          <w:fldChar w:fldCharType="separate"/>
        </w:r>
        <w:r>
          <w:t>10</w:t>
        </w:r>
        <w:r>
          <w:fldChar w:fldCharType="end"/>
        </w:r>
      </w:hyperlink>
    </w:p>
    <w:p>
      <w:pPr>
        <w:pStyle w:val="TOC2"/>
        <w:tabs>
          <w:tab w:val="right" w:leader="dot" w:pos="8306"/>
        </w:tabs>
      </w:pPr>
      <w:hyperlink w:anchor="_Toc8842" w:history="1">
        <w:r>
          <w:rPr>
            <w:rFonts w:ascii="仿宋" w:eastAsia="仿宋" w:hAnsi="仿宋" w:cs="仿宋" w:hint="eastAsia"/>
            <w:lang w:eastAsia="zh-CN"/>
          </w:rPr>
          <w:t>(一)、产品规划</w:t>
        </w:r>
        <w:r>
          <w:tab/>
        </w:r>
        <w:r>
          <w:fldChar w:fldCharType="begin"/>
        </w:r>
        <w:r>
          <w:instrText xml:space="preserve"> PAGEREF _Toc8842 \h </w:instrText>
        </w:r>
        <w:r>
          <w:fldChar w:fldCharType="separate"/>
        </w:r>
        <w:r>
          <w:t>10</w:t>
        </w:r>
        <w:r>
          <w:fldChar w:fldCharType="end"/>
        </w:r>
      </w:hyperlink>
    </w:p>
    <w:p>
      <w:pPr>
        <w:pStyle w:val="TOC2"/>
        <w:tabs>
          <w:tab w:val="right" w:leader="dot" w:pos="8306"/>
        </w:tabs>
      </w:pPr>
      <w:hyperlink w:anchor="_Toc16360" w:history="1">
        <w:r>
          <w:rPr>
            <w:rFonts w:ascii="仿宋" w:eastAsia="仿宋" w:hAnsi="仿宋" w:cs="仿宋" w:hint="eastAsia"/>
            <w:lang w:eastAsia="zh-CN"/>
          </w:rPr>
          <w:t>(二)、建设规模</w:t>
        </w:r>
        <w:r>
          <w:tab/>
        </w:r>
        <w:r>
          <w:fldChar w:fldCharType="begin"/>
        </w:r>
        <w:r>
          <w:instrText xml:space="preserve"> PAGEREF _Toc16360 \h </w:instrText>
        </w:r>
        <w:r>
          <w:fldChar w:fldCharType="separate"/>
        </w:r>
        <w:r>
          <w:t>11</w:t>
        </w:r>
        <w:r>
          <w:fldChar w:fldCharType="end"/>
        </w:r>
      </w:hyperlink>
    </w:p>
    <w:p>
      <w:pPr>
        <w:pStyle w:val="TOC1"/>
        <w:tabs>
          <w:tab w:val="right" w:leader="dot" w:pos="8306"/>
        </w:tabs>
      </w:pPr>
      <w:hyperlink w:anchor="_Toc6796" w:history="1">
        <w:r>
          <w:rPr>
            <w:rFonts w:ascii="仿宋" w:eastAsia="仿宋" w:hAnsi="仿宋" w:cs="仿宋" w:hint="eastAsia"/>
            <w:lang w:eastAsia="zh-CN"/>
          </w:rPr>
          <w:t>四、纤维增强水泥制品项目文档管理</w:t>
        </w:r>
        <w:r>
          <w:tab/>
        </w:r>
        <w:r>
          <w:fldChar w:fldCharType="begin"/>
        </w:r>
        <w:r>
          <w:instrText xml:space="preserve"> PAGEREF _Toc6796 \h </w:instrText>
        </w:r>
        <w:r>
          <w:fldChar w:fldCharType="separate"/>
        </w:r>
        <w:r>
          <w:t>12</w:t>
        </w:r>
        <w:r>
          <w:fldChar w:fldCharType="end"/>
        </w:r>
      </w:hyperlink>
    </w:p>
    <w:p>
      <w:pPr>
        <w:pStyle w:val="TOC2"/>
        <w:tabs>
          <w:tab w:val="right" w:leader="dot" w:pos="8306"/>
        </w:tabs>
      </w:pPr>
      <w:hyperlink w:anchor="_Toc21851" w:history="1">
        <w:r>
          <w:rPr>
            <w:rFonts w:ascii="仿宋" w:eastAsia="仿宋" w:hAnsi="仿宋" w:cs="仿宋" w:hint="eastAsia"/>
            <w:lang w:eastAsia="zh-CN"/>
          </w:rPr>
          <w:t>(一)、文档编制与审查</w:t>
        </w:r>
        <w:r>
          <w:tab/>
        </w:r>
        <w:r>
          <w:fldChar w:fldCharType="begin"/>
        </w:r>
        <w:r>
          <w:instrText xml:space="preserve"> PAGEREF _Toc21851 \h </w:instrText>
        </w:r>
        <w:r>
          <w:fldChar w:fldCharType="separate"/>
        </w:r>
        <w:r>
          <w:t>12</w:t>
        </w:r>
        <w:r>
          <w:fldChar w:fldCharType="end"/>
        </w:r>
      </w:hyperlink>
    </w:p>
    <w:p>
      <w:pPr>
        <w:pStyle w:val="TOC2"/>
        <w:tabs>
          <w:tab w:val="right" w:leader="dot" w:pos="8306"/>
        </w:tabs>
      </w:pPr>
      <w:hyperlink w:anchor="_Toc23531" w:history="1">
        <w:r>
          <w:rPr>
            <w:rFonts w:ascii="仿宋" w:eastAsia="仿宋" w:hAnsi="仿宋" w:cs="仿宋" w:hint="eastAsia"/>
            <w:lang w:eastAsia="zh-CN"/>
          </w:rPr>
          <w:t>(二)、文档发布与分发</w:t>
        </w:r>
        <w:r>
          <w:tab/>
        </w:r>
        <w:r>
          <w:fldChar w:fldCharType="begin"/>
        </w:r>
        <w:r>
          <w:instrText xml:space="preserve"> PAGEREF _Toc23531 \h </w:instrText>
        </w:r>
        <w:r>
          <w:fldChar w:fldCharType="separate"/>
        </w:r>
        <w:r>
          <w:t>14</w:t>
        </w:r>
        <w:r>
          <w:fldChar w:fldCharType="end"/>
        </w:r>
      </w:hyperlink>
    </w:p>
    <w:p>
      <w:pPr>
        <w:pStyle w:val="TOC2"/>
        <w:tabs>
          <w:tab w:val="right" w:leader="dot" w:pos="8306"/>
        </w:tabs>
      </w:pPr>
      <w:hyperlink w:anchor="_Toc7606" w:history="1">
        <w:r>
          <w:rPr>
            <w:rFonts w:ascii="仿宋" w:eastAsia="仿宋" w:hAnsi="仿宋" w:cs="仿宋" w:hint="eastAsia"/>
            <w:lang w:eastAsia="zh-CN"/>
          </w:rPr>
          <w:t>(三)、文档存档与归档</w:t>
        </w:r>
        <w:r>
          <w:tab/>
        </w:r>
        <w:r>
          <w:fldChar w:fldCharType="begin"/>
        </w:r>
        <w:r>
          <w:instrText xml:space="preserve"> PAGEREF _Toc7606 \h </w:instrText>
        </w:r>
        <w:r>
          <w:fldChar w:fldCharType="separate"/>
        </w:r>
        <w:r>
          <w:t>14</w:t>
        </w:r>
        <w:r>
          <w:fldChar w:fldCharType="end"/>
        </w:r>
      </w:hyperlink>
    </w:p>
    <w:p>
      <w:pPr>
        <w:pStyle w:val="TOC1"/>
        <w:tabs>
          <w:tab w:val="right" w:leader="dot" w:pos="8306"/>
        </w:tabs>
      </w:pPr>
      <w:hyperlink w:anchor="_Toc10384" w:history="1">
        <w:r>
          <w:rPr>
            <w:rFonts w:ascii="仿宋" w:eastAsia="仿宋" w:hAnsi="仿宋" w:cs="仿宋" w:hint="eastAsia"/>
            <w:lang w:eastAsia="zh-CN"/>
          </w:rPr>
          <w:t>五、纤维增强水泥制品项目建设单位说明</w:t>
        </w:r>
        <w:r>
          <w:tab/>
        </w:r>
        <w:r>
          <w:fldChar w:fldCharType="begin"/>
        </w:r>
        <w:r>
          <w:instrText xml:space="preserve"> PAGEREF _Toc10384 \h </w:instrText>
        </w:r>
        <w:r>
          <w:fldChar w:fldCharType="separate"/>
        </w:r>
        <w:r>
          <w:t>16</w:t>
        </w:r>
        <w:r>
          <w:fldChar w:fldCharType="end"/>
        </w:r>
      </w:hyperlink>
    </w:p>
    <w:p>
      <w:pPr>
        <w:pStyle w:val="TOC2"/>
        <w:tabs>
          <w:tab w:val="right" w:leader="dot" w:pos="8306"/>
        </w:tabs>
      </w:pPr>
      <w:hyperlink w:anchor="_Toc25922" w:history="1">
        <w:r>
          <w:rPr>
            <w:rFonts w:ascii="仿宋" w:eastAsia="仿宋" w:hAnsi="仿宋" w:cs="仿宋" w:hint="eastAsia"/>
            <w:lang w:eastAsia="zh-CN"/>
          </w:rPr>
          <w:t>(一)、纤维增强水泥制品项目承办单位基本情况</w:t>
        </w:r>
        <w:r>
          <w:tab/>
        </w:r>
        <w:r>
          <w:fldChar w:fldCharType="begin"/>
        </w:r>
        <w:r>
          <w:instrText xml:space="preserve"> PAGEREF _Toc25922 \h </w:instrText>
        </w:r>
        <w:r>
          <w:fldChar w:fldCharType="separate"/>
        </w:r>
        <w:r>
          <w:t>16</w:t>
        </w:r>
        <w:r>
          <w:fldChar w:fldCharType="end"/>
        </w:r>
      </w:hyperlink>
    </w:p>
    <w:p>
      <w:pPr>
        <w:pStyle w:val="TOC2"/>
        <w:tabs>
          <w:tab w:val="right" w:leader="dot" w:pos="8306"/>
        </w:tabs>
      </w:pPr>
      <w:hyperlink w:anchor="_Toc28060" w:history="1">
        <w:r>
          <w:rPr>
            <w:rFonts w:ascii="仿宋" w:eastAsia="仿宋" w:hAnsi="仿宋" w:cs="仿宋" w:hint="eastAsia"/>
            <w:lang w:eastAsia="zh-CN"/>
          </w:rPr>
          <w:t>(二)、公司经济效益分析</w:t>
        </w:r>
        <w:r>
          <w:tab/>
        </w:r>
        <w:r>
          <w:fldChar w:fldCharType="begin"/>
        </w:r>
        <w:r>
          <w:instrText xml:space="preserve"> PAGEREF _Toc28060 \h </w:instrText>
        </w:r>
        <w:r>
          <w:fldChar w:fldCharType="separate"/>
        </w:r>
        <w:r>
          <w:t>16</w:t>
        </w:r>
        <w:r>
          <w:fldChar w:fldCharType="end"/>
        </w:r>
      </w:hyperlink>
    </w:p>
    <w:p>
      <w:pPr>
        <w:pStyle w:val="TOC1"/>
        <w:tabs>
          <w:tab w:val="right" w:leader="dot" w:pos="8306"/>
        </w:tabs>
      </w:pPr>
      <w:hyperlink w:anchor="_Toc22189" w:history="1">
        <w:r>
          <w:rPr>
            <w:rFonts w:ascii="仿宋" w:eastAsia="仿宋" w:hAnsi="仿宋" w:cs="仿宋" w:hint="eastAsia"/>
            <w:lang w:eastAsia="zh-CN"/>
          </w:rPr>
          <w:t>六、纤维增强水泥制品项目概论</w:t>
        </w:r>
        <w:r>
          <w:tab/>
        </w:r>
        <w:r>
          <w:fldChar w:fldCharType="begin"/>
        </w:r>
        <w:r>
          <w:instrText xml:space="preserve"> PAGEREF _Toc22189 \h </w:instrText>
        </w:r>
        <w:r>
          <w:fldChar w:fldCharType="separate"/>
        </w:r>
        <w:r>
          <w:t>17</w:t>
        </w:r>
        <w:r>
          <w:fldChar w:fldCharType="end"/>
        </w:r>
      </w:hyperlink>
    </w:p>
    <w:p>
      <w:pPr>
        <w:pStyle w:val="TOC2"/>
        <w:tabs>
          <w:tab w:val="right" w:leader="dot" w:pos="8306"/>
        </w:tabs>
      </w:pPr>
      <w:hyperlink w:anchor="_Toc7375" w:history="1">
        <w:r>
          <w:rPr>
            <w:rFonts w:ascii="仿宋" w:eastAsia="仿宋" w:hAnsi="仿宋" w:cs="仿宋" w:hint="eastAsia"/>
            <w:lang w:eastAsia="zh-CN"/>
          </w:rPr>
          <w:t>(一)、纤维增强水泥制品项目概况</w:t>
        </w:r>
        <w:r>
          <w:tab/>
        </w:r>
        <w:r>
          <w:fldChar w:fldCharType="begin"/>
        </w:r>
        <w:r>
          <w:instrText xml:space="preserve"> PAGEREF _Toc7375 \h </w:instrText>
        </w:r>
        <w:r>
          <w:fldChar w:fldCharType="separate"/>
        </w:r>
        <w:r>
          <w:t>17</w:t>
        </w:r>
        <w:r>
          <w:fldChar w:fldCharType="end"/>
        </w:r>
      </w:hyperlink>
    </w:p>
    <w:p>
      <w:pPr>
        <w:pStyle w:val="TOC2"/>
        <w:tabs>
          <w:tab w:val="right" w:leader="dot" w:pos="8306"/>
        </w:tabs>
      </w:pPr>
      <w:hyperlink w:anchor="_Toc28503" w:history="1">
        <w:r>
          <w:rPr>
            <w:rFonts w:ascii="仿宋" w:eastAsia="仿宋" w:hAnsi="仿宋" w:cs="仿宋" w:hint="eastAsia"/>
            <w:lang w:eastAsia="zh-CN"/>
          </w:rPr>
          <w:t>(二)、纤维增强水泥制品项目目标</w:t>
        </w:r>
        <w:r>
          <w:tab/>
        </w:r>
        <w:r>
          <w:fldChar w:fldCharType="begin"/>
        </w:r>
        <w:r>
          <w:instrText xml:space="preserve"> PAGEREF _Toc28503 \h </w:instrText>
        </w:r>
        <w:r>
          <w:fldChar w:fldCharType="separate"/>
        </w:r>
        <w:r>
          <w:t>20</w:t>
        </w:r>
        <w:r>
          <w:fldChar w:fldCharType="end"/>
        </w:r>
      </w:hyperlink>
    </w:p>
    <w:p>
      <w:pPr>
        <w:pStyle w:val="TOC2"/>
        <w:tabs>
          <w:tab w:val="right" w:leader="dot" w:pos="8306"/>
        </w:tabs>
      </w:pPr>
      <w:hyperlink w:anchor="_Toc20001" w:history="1">
        <w:r>
          <w:rPr>
            <w:rFonts w:ascii="仿宋" w:eastAsia="仿宋" w:hAnsi="仿宋" w:cs="仿宋" w:hint="eastAsia"/>
            <w:lang w:eastAsia="zh-CN"/>
          </w:rPr>
          <w:t>(三)、纤维增强水泥制品项目提出的理由</w:t>
        </w:r>
        <w:r>
          <w:tab/>
        </w:r>
        <w:r>
          <w:fldChar w:fldCharType="begin"/>
        </w:r>
        <w:r>
          <w:instrText xml:space="preserve"> PAGEREF _Toc20001 \h </w:instrText>
        </w:r>
        <w:r>
          <w:fldChar w:fldCharType="separate"/>
        </w:r>
        <w:r>
          <w:t>21</w:t>
        </w:r>
        <w:r>
          <w:fldChar w:fldCharType="end"/>
        </w:r>
      </w:hyperlink>
    </w:p>
    <w:p>
      <w:pPr>
        <w:pStyle w:val="TOC2"/>
        <w:tabs>
          <w:tab w:val="right" w:leader="dot" w:pos="8306"/>
        </w:tabs>
      </w:pPr>
      <w:hyperlink w:anchor="_Toc7953" w:history="1">
        <w:r>
          <w:rPr>
            <w:rFonts w:ascii="仿宋" w:eastAsia="仿宋" w:hAnsi="仿宋" w:cs="仿宋" w:hint="eastAsia"/>
            <w:lang w:eastAsia="zh-CN"/>
          </w:rPr>
          <w:t>(四)、纤维增强水泥制品项目意义</w:t>
        </w:r>
        <w:r>
          <w:tab/>
        </w:r>
        <w:r>
          <w:fldChar w:fldCharType="begin"/>
        </w:r>
        <w:r>
          <w:instrText xml:space="preserve"> PAGEREF _Toc7953 \h </w:instrText>
        </w:r>
        <w:r>
          <w:fldChar w:fldCharType="separate"/>
        </w:r>
        <w:r>
          <w:t>22</w:t>
        </w:r>
        <w:r>
          <w:fldChar w:fldCharType="end"/>
        </w:r>
      </w:hyperlink>
    </w:p>
    <w:p>
      <w:pPr>
        <w:pStyle w:val="TOC2"/>
        <w:tabs>
          <w:tab w:val="right" w:leader="dot" w:pos="8306"/>
        </w:tabs>
      </w:pPr>
      <w:hyperlink w:anchor="_Toc21260" w:history="1">
        <w:r>
          <w:rPr>
            <w:rFonts w:ascii="仿宋" w:eastAsia="仿宋" w:hAnsi="仿宋" w:cs="仿宋" w:hint="eastAsia"/>
            <w:lang w:eastAsia="zh-CN"/>
          </w:rPr>
          <w:t>(五)、纤维增强水泥制品项目背景</w:t>
        </w:r>
        <w:r>
          <w:tab/>
        </w:r>
        <w:r>
          <w:fldChar w:fldCharType="begin"/>
        </w:r>
        <w:r>
          <w:instrText xml:space="preserve"> PAGEREF _Toc21260 \h </w:instrText>
        </w:r>
        <w:r>
          <w:fldChar w:fldCharType="separate"/>
        </w:r>
        <w:r>
          <w:t>23</w:t>
        </w:r>
        <w:r>
          <w:fldChar w:fldCharType="end"/>
        </w:r>
      </w:hyperlink>
    </w:p>
    <w:p>
      <w:pPr>
        <w:pStyle w:val="TOC1"/>
        <w:tabs>
          <w:tab w:val="right" w:leader="dot" w:pos="8306"/>
        </w:tabs>
      </w:pPr>
      <w:hyperlink w:anchor="_Toc13990" w:history="1">
        <w:r>
          <w:rPr>
            <w:rFonts w:ascii="仿宋" w:eastAsia="仿宋" w:hAnsi="仿宋" w:cs="仿宋" w:hint="eastAsia"/>
            <w:lang w:eastAsia="zh-CN"/>
          </w:rPr>
          <w:t>七、纤维增强水泥制品项目人力资源培养与发展</w:t>
        </w:r>
        <w:r>
          <w:tab/>
        </w:r>
        <w:r>
          <w:fldChar w:fldCharType="begin"/>
        </w:r>
        <w:r>
          <w:instrText xml:space="preserve"> PAGEREF _Toc13990 \h </w:instrText>
        </w:r>
        <w:r>
          <w:fldChar w:fldCharType="separate"/>
        </w:r>
        <w:r>
          <w:t>24</w:t>
        </w:r>
        <w:r>
          <w:fldChar w:fldCharType="end"/>
        </w:r>
      </w:hyperlink>
    </w:p>
    <w:p>
      <w:pPr>
        <w:pStyle w:val="TOC2"/>
        <w:tabs>
          <w:tab w:val="right" w:leader="dot" w:pos="8306"/>
        </w:tabs>
      </w:pPr>
      <w:hyperlink w:anchor="_Toc29029" w:history="1">
        <w:r>
          <w:rPr>
            <w:rFonts w:ascii="仿宋" w:eastAsia="仿宋" w:hAnsi="仿宋" w:cs="仿宋" w:hint="eastAsia"/>
            <w:lang w:eastAsia="zh-CN"/>
          </w:rPr>
          <w:t>(一)、人才需求与规划</w:t>
        </w:r>
        <w:r>
          <w:tab/>
        </w:r>
        <w:r>
          <w:fldChar w:fldCharType="begin"/>
        </w:r>
        <w:r>
          <w:instrText xml:space="preserve"> PAGEREF _Toc29029 \h </w:instrText>
        </w:r>
        <w:r>
          <w:fldChar w:fldCharType="separate"/>
        </w:r>
        <w:r>
          <w:t>24</w:t>
        </w:r>
        <w:r>
          <w:fldChar w:fldCharType="end"/>
        </w:r>
      </w:hyperlink>
    </w:p>
    <w:p>
      <w:pPr>
        <w:pStyle w:val="TOC2"/>
        <w:tabs>
          <w:tab w:val="right" w:leader="dot" w:pos="8306"/>
        </w:tabs>
      </w:pPr>
      <w:hyperlink w:anchor="_Toc9199" w:history="1">
        <w:r>
          <w:rPr>
            <w:rFonts w:ascii="仿宋" w:eastAsia="仿宋" w:hAnsi="仿宋" w:cs="仿宋" w:hint="eastAsia"/>
            <w:lang w:eastAsia="zh-CN"/>
          </w:rPr>
          <w:t>(二)、培训与发展计划</w:t>
        </w:r>
        <w:r>
          <w:tab/>
        </w:r>
        <w:r>
          <w:fldChar w:fldCharType="begin"/>
        </w:r>
        <w:r>
          <w:instrText xml:space="preserve"> PAGEREF _Toc9199 \h </w:instrText>
        </w:r>
        <w:r>
          <w:fldChar w:fldCharType="separate"/>
        </w:r>
        <w:r>
          <w:t>25</w:t>
        </w:r>
        <w:r>
          <w:fldChar w:fldCharType="end"/>
        </w:r>
      </w:hyperlink>
    </w:p>
    <w:p>
      <w:pPr>
        <w:pStyle w:val="TOC1"/>
        <w:tabs>
          <w:tab w:val="right" w:leader="dot" w:pos="8306"/>
        </w:tabs>
      </w:pPr>
      <w:hyperlink w:anchor="_Toc27057" w:history="1">
        <w:r>
          <w:rPr>
            <w:rFonts w:ascii="仿宋" w:eastAsia="仿宋" w:hAnsi="仿宋" w:cs="仿宋" w:hint="eastAsia"/>
            <w:lang w:eastAsia="zh-CN"/>
          </w:rPr>
          <w:t>八、纤维增强水泥制品项目技术管理</w:t>
        </w:r>
        <w:r>
          <w:tab/>
        </w:r>
        <w:r>
          <w:fldChar w:fldCharType="begin"/>
        </w:r>
        <w:r>
          <w:instrText xml:space="preserve"> PAGEREF _Toc27057 \h </w:instrText>
        </w:r>
        <w:r>
          <w:fldChar w:fldCharType="separate"/>
        </w:r>
        <w:r>
          <w:t>25</w:t>
        </w:r>
        <w:r>
          <w:fldChar w:fldCharType="end"/>
        </w:r>
      </w:hyperlink>
    </w:p>
    <w:p>
      <w:pPr>
        <w:pStyle w:val="TOC2"/>
        <w:tabs>
          <w:tab w:val="right" w:leader="dot" w:pos="8306"/>
        </w:tabs>
      </w:pPr>
      <w:hyperlink w:anchor="_Toc12092" w:history="1">
        <w:r>
          <w:rPr>
            <w:rFonts w:ascii="仿宋" w:eastAsia="仿宋" w:hAnsi="仿宋" w:cs="仿宋" w:hint="eastAsia"/>
            <w:lang w:eastAsia="zh-CN"/>
          </w:rPr>
          <w:t>(一)、技术方案选用方向</w:t>
        </w:r>
        <w:r>
          <w:tab/>
        </w:r>
        <w:r>
          <w:fldChar w:fldCharType="begin"/>
        </w:r>
        <w:r>
          <w:instrText xml:space="preserve"> PAGEREF _Toc12092 \h </w:instrText>
        </w:r>
        <w:r>
          <w:fldChar w:fldCharType="separate"/>
        </w:r>
        <w:r>
          <w:t>25</w:t>
        </w:r>
        <w:r>
          <w:fldChar w:fldCharType="end"/>
        </w:r>
      </w:hyperlink>
    </w:p>
    <w:p>
      <w:pPr>
        <w:pStyle w:val="TOC2"/>
        <w:tabs>
          <w:tab w:val="right" w:leader="dot" w:pos="8306"/>
        </w:tabs>
      </w:pPr>
      <w:hyperlink w:anchor="_Toc19794" w:history="1">
        <w:r>
          <w:rPr>
            <w:rFonts w:ascii="仿宋" w:eastAsia="仿宋" w:hAnsi="仿宋" w:cs="仿宋" w:hint="eastAsia"/>
            <w:lang w:eastAsia="zh-CN"/>
          </w:rPr>
          <w:t>(二)、工艺技术方案选用原则</w:t>
        </w:r>
        <w:r>
          <w:tab/>
        </w:r>
        <w:r>
          <w:fldChar w:fldCharType="begin"/>
        </w:r>
        <w:r>
          <w:instrText xml:space="preserve"> PAGEREF _Toc19794 \h </w:instrText>
        </w:r>
        <w:r>
          <w:fldChar w:fldCharType="separate"/>
        </w:r>
        <w:r>
          <w:t>27</w:t>
        </w:r>
        <w:r>
          <w:fldChar w:fldCharType="end"/>
        </w:r>
      </w:hyperlink>
    </w:p>
    <w:p>
      <w:pPr>
        <w:pStyle w:val="TOC2"/>
        <w:tabs>
          <w:tab w:val="right" w:leader="dot" w:pos="8306"/>
        </w:tabs>
      </w:pPr>
      <w:hyperlink w:anchor="_Toc19805" w:history="1">
        <w:r>
          <w:rPr>
            <w:rFonts w:ascii="仿宋" w:eastAsia="仿宋" w:hAnsi="仿宋" w:cs="仿宋" w:hint="eastAsia"/>
            <w:lang w:eastAsia="zh-CN"/>
          </w:rPr>
          <w:t>(三)、工艺技术方案要求</w:t>
        </w:r>
        <w:r>
          <w:tab/>
        </w:r>
        <w:r>
          <w:fldChar w:fldCharType="begin"/>
        </w:r>
        <w:r>
          <w:instrText xml:space="preserve"> PAGEREF _Toc19805 \h </w:instrText>
        </w:r>
        <w:r>
          <w:fldChar w:fldCharType="separate"/>
        </w:r>
        <w:r>
          <w:t>29</w:t>
        </w:r>
        <w:r>
          <w:fldChar w:fldCharType="end"/>
        </w:r>
      </w:hyperlink>
    </w:p>
    <w:p>
      <w:pPr>
        <w:pStyle w:val="TOC1"/>
        <w:tabs>
          <w:tab w:val="right" w:leader="dot" w:pos="8306"/>
        </w:tabs>
      </w:pPr>
      <w:hyperlink w:anchor="_Toc2825" w:history="1">
        <w:r>
          <w:rPr>
            <w:rFonts w:ascii="仿宋" w:eastAsia="仿宋" w:hAnsi="仿宋" w:cs="仿宋" w:hint="eastAsia"/>
            <w:lang w:eastAsia="zh-CN"/>
          </w:rPr>
          <w:t>九、纤维增强水泥制品项目投资规划</w:t>
        </w:r>
        <w:r>
          <w:tab/>
        </w:r>
        <w:r>
          <w:fldChar w:fldCharType="begin"/>
        </w:r>
        <w:r>
          <w:instrText xml:space="preserve"> PAGEREF _Toc2825 \h </w:instrText>
        </w:r>
        <w:r>
          <w:fldChar w:fldCharType="separate"/>
        </w:r>
        <w:r>
          <w:t>32</w:t>
        </w:r>
        <w:r>
          <w:fldChar w:fldCharType="end"/>
        </w:r>
      </w:hyperlink>
    </w:p>
    <w:p>
      <w:pPr>
        <w:pStyle w:val="TOC2"/>
        <w:tabs>
          <w:tab w:val="right" w:leader="dot" w:pos="8306"/>
        </w:tabs>
      </w:pPr>
      <w:hyperlink w:anchor="_Toc29324" w:history="1">
        <w:r>
          <w:rPr>
            <w:rFonts w:ascii="仿宋" w:eastAsia="仿宋" w:hAnsi="仿宋" w:cs="仿宋" w:hint="eastAsia"/>
            <w:lang w:eastAsia="zh-CN"/>
          </w:rPr>
          <w:t>(一)、纤维增强水泥制品项目总投资估算</w:t>
        </w:r>
        <w:r>
          <w:tab/>
        </w:r>
        <w:r>
          <w:fldChar w:fldCharType="begin"/>
        </w:r>
        <w:r>
          <w:instrText xml:space="preserve"> PAGEREF _Toc29324 \h </w:instrText>
        </w:r>
        <w:r>
          <w:fldChar w:fldCharType="separate"/>
        </w:r>
        <w:r>
          <w:t>32</w:t>
        </w:r>
        <w:r>
          <w:fldChar w:fldCharType="end"/>
        </w:r>
      </w:hyperlink>
    </w:p>
    <w:p>
      <w:pPr>
        <w:pStyle w:val="TOC2"/>
        <w:tabs>
          <w:tab w:val="right" w:leader="dot" w:pos="8306"/>
        </w:tabs>
      </w:pPr>
      <w:hyperlink w:anchor="_Toc3231" w:history="1">
        <w:r>
          <w:rPr>
            <w:rFonts w:ascii="仿宋" w:eastAsia="仿宋" w:hAnsi="仿宋" w:cs="仿宋" w:hint="eastAsia"/>
            <w:lang w:eastAsia="zh-CN"/>
          </w:rPr>
          <w:t>(二)、资金筹措</w:t>
        </w:r>
        <w:r>
          <w:tab/>
        </w:r>
        <w:r>
          <w:fldChar w:fldCharType="begin"/>
        </w:r>
        <w:r>
          <w:instrText xml:space="preserve"> PAGEREF _Toc3231 \h </w:instrText>
        </w:r>
        <w:r>
          <w:fldChar w:fldCharType="separate"/>
        </w:r>
        <w:r>
          <w:t>33</w:t>
        </w:r>
        <w:r>
          <w:fldChar w:fldCharType="end"/>
        </w:r>
      </w:hyperlink>
    </w:p>
    <w:p>
      <w:pPr>
        <w:pStyle w:val="TOC1"/>
        <w:tabs>
          <w:tab w:val="right" w:leader="dot" w:pos="8306"/>
        </w:tabs>
      </w:pPr>
      <w:hyperlink w:anchor="_Toc30211" w:history="1">
        <w:r>
          <w:rPr>
            <w:rFonts w:ascii="仿宋" w:eastAsia="仿宋" w:hAnsi="仿宋" w:cs="仿宋" w:hint="eastAsia"/>
            <w:lang w:eastAsia="zh-CN"/>
          </w:rPr>
          <w:t>十、纤维增强水泥制品项目人力资源管理</w:t>
        </w:r>
        <w:r>
          <w:tab/>
        </w:r>
        <w:r>
          <w:fldChar w:fldCharType="begin"/>
        </w:r>
        <w:r>
          <w:instrText xml:space="preserve"> PAGEREF _Toc30211 \h </w:instrText>
        </w:r>
        <w:r>
          <w:fldChar w:fldCharType="separate"/>
        </w:r>
        <w:r>
          <w:t>34</w:t>
        </w:r>
        <w:r>
          <w:fldChar w:fldCharType="end"/>
        </w:r>
      </w:hyperlink>
    </w:p>
    <w:p>
      <w:pPr>
        <w:pStyle w:val="TOC2"/>
        <w:tabs>
          <w:tab w:val="right" w:leader="dot" w:pos="8306"/>
        </w:tabs>
      </w:pPr>
      <w:hyperlink w:anchor="_Toc22191" w:history="1">
        <w:r>
          <w:rPr>
            <w:rFonts w:ascii="仿宋" w:eastAsia="仿宋" w:hAnsi="仿宋" w:cs="仿宋" w:hint="eastAsia"/>
            <w:lang w:eastAsia="zh-CN"/>
          </w:rPr>
          <w:t>(一)、建立健全的预算管理制度</w:t>
        </w:r>
        <w:r>
          <w:tab/>
        </w:r>
        <w:r>
          <w:fldChar w:fldCharType="begin"/>
        </w:r>
        <w:r>
          <w:instrText xml:space="preserve"> PAGEREF _Toc22191 \h </w:instrText>
        </w:r>
        <w:r>
          <w:fldChar w:fldCharType="separate"/>
        </w:r>
        <w:r>
          <w:t>34</w:t>
        </w:r>
        <w:r>
          <w:fldChar w:fldCharType="end"/>
        </w:r>
      </w:hyperlink>
    </w:p>
    <w:p>
      <w:pPr>
        <w:pStyle w:val="TOC2"/>
        <w:tabs>
          <w:tab w:val="right" w:leader="dot" w:pos="8306"/>
        </w:tabs>
      </w:pPr>
      <w:hyperlink w:anchor="_Toc21265" w:history="1">
        <w:r>
          <w:rPr>
            <w:rFonts w:ascii="仿宋" w:eastAsia="仿宋" w:hAnsi="仿宋" w:cs="仿宋" w:hint="eastAsia"/>
            <w:lang w:eastAsia="zh-CN"/>
          </w:rPr>
          <w:t>(二)、加强资金流动监控</w:t>
        </w:r>
        <w:r>
          <w:tab/>
        </w:r>
        <w:r>
          <w:fldChar w:fldCharType="begin"/>
        </w:r>
        <w:r>
          <w:instrText xml:space="preserve"> PAGEREF _Toc21265 \h </w:instrText>
        </w:r>
        <w:r>
          <w:fldChar w:fldCharType="separate"/>
        </w:r>
        <w:r>
          <w:t>35</w:t>
        </w:r>
        <w:r>
          <w:fldChar w:fldCharType="end"/>
        </w:r>
      </w:hyperlink>
    </w:p>
    <w:p>
      <w:pPr>
        <w:pStyle w:val="TOC2"/>
        <w:tabs>
          <w:tab w:val="right" w:leader="dot" w:pos="8306"/>
        </w:tabs>
      </w:pPr>
      <w:hyperlink w:anchor="_Toc25577" w:history="1">
        <w:r>
          <w:rPr>
            <w:rFonts w:ascii="仿宋" w:eastAsia="仿宋" w:hAnsi="仿宋" w:cs="仿宋" w:hint="eastAsia"/>
            <w:lang w:eastAsia="zh-CN"/>
          </w:rPr>
          <w:t>(三)、制定完善的风险控制机制</w:t>
        </w:r>
        <w:r>
          <w:tab/>
        </w:r>
        <w:r>
          <w:fldChar w:fldCharType="begin"/>
        </w:r>
        <w:r>
          <w:instrText xml:space="preserve"> PAGEREF _Toc25577 \h </w:instrText>
        </w:r>
        <w:r>
          <w:fldChar w:fldCharType="separate"/>
        </w:r>
        <w:r>
          <w:t>37</w:t>
        </w:r>
        <w:r>
          <w:fldChar w:fldCharType="end"/>
        </w:r>
      </w:hyperlink>
    </w:p>
    <w:p>
      <w:pPr>
        <w:pStyle w:val="TOC2"/>
        <w:tabs>
          <w:tab w:val="right" w:leader="dot" w:pos="8306"/>
        </w:tabs>
      </w:pPr>
      <w:hyperlink w:anchor="_Toc15322" w:history="1">
        <w:r>
          <w:rPr>
            <w:rFonts w:ascii="仿宋" w:eastAsia="仿宋" w:hAnsi="仿宋" w:cs="仿宋" w:hint="eastAsia"/>
            <w:lang w:eastAsia="zh-CN"/>
          </w:rPr>
          <w:t>(四)、优化成本管理</w:t>
        </w:r>
        <w:r>
          <w:tab/>
        </w:r>
        <w:r>
          <w:fldChar w:fldCharType="begin"/>
        </w:r>
        <w:r>
          <w:instrText xml:space="preserve"> PAGEREF _Toc15322 \h </w:instrText>
        </w:r>
        <w:r>
          <w:fldChar w:fldCharType="separate"/>
        </w:r>
        <w:r>
          <w:t>38</w:t>
        </w:r>
        <w:r>
          <w:fldChar w:fldCharType="end"/>
        </w:r>
      </w:hyperlink>
    </w:p>
    <w:p>
      <w:pPr>
        <w:pStyle w:val="TOC1"/>
        <w:tabs>
          <w:tab w:val="right" w:leader="dot" w:pos="8306"/>
        </w:tabs>
      </w:pPr>
      <w:hyperlink w:anchor="_Toc32583" w:history="1">
        <w:r>
          <w:rPr>
            <w:rFonts w:ascii="仿宋" w:eastAsia="仿宋" w:hAnsi="仿宋" w:cs="仿宋" w:hint="eastAsia"/>
            <w:lang w:eastAsia="zh-CN"/>
          </w:rPr>
          <w:t>十一、纤维增强水泥制品项目创新与研发</w:t>
        </w:r>
        <w:r>
          <w:tab/>
        </w:r>
        <w:r>
          <w:fldChar w:fldCharType="begin"/>
        </w:r>
        <w:r>
          <w:instrText xml:space="preserve"> PAGEREF _Toc32583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00" w:history="1">
        <w:r>
          <w:rPr>
            <w:rFonts w:ascii="仿宋" w:eastAsia="仿宋" w:hAnsi="仿宋" w:cs="仿宋" w:hint="eastAsia"/>
            <w:lang w:eastAsia="zh-CN"/>
          </w:rPr>
          <w:t>(一)、创新策略与方向</w:t>
        </w:r>
        <w:r>
          <w:tab/>
        </w:r>
        <w:r>
          <w:fldChar w:fldCharType="begin"/>
        </w:r>
        <w:r>
          <w:instrText xml:space="preserve"> PAGEREF _Toc21300 \h </w:instrText>
        </w:r>
        <w:r>
          <w:fldChar w:fldCharType="separate"/>
        </w:r>
        <w:r>
          <w:t>39</w:t>
        </w:r>
        <w:r>
          <w:fldChar w:fldCharType="end"/>
        </w:r>
      </w:hyperlink>
    </w:p>
    <w:p>
      <w:pPr>
        <w:pStyle w:val="TOC2"/>
        <w:tabs>
          <w:tab w:val="right" w:leader="dot" w:pos="8306"/>
        </w:tabs>
      </w:pPr>
      <w:hyperlink w:anchor="_Toc15622" w:history="1">
        <w:r>
          <w:rPr>
            <w:rFonts w:ascii="仿宋" w:eastAsia="仿宋" w:hAnsi="仿宋" w:cs="仿宋" w:hint="eastAsia"/>
            <w:lang w:eastAsia="zh-CN"/>
          </w:rPr>
          <w:t>(二)、研发规划与投入</w:t>
        </w:r>
        <w:r>
          <w:tab/>
        </w:r>
        <w:r>
          <w:fldChar w:fldCharType="begin"/>
        </w:r>
        <w:r>
          <w:instrText xml:space="preserve"> PAGEREF _Toc15622 \h </w:instrText>
        </w:r>
        <w:r>
          <w:fldChar w:fldCharType="separate"/>
        </w:r>
        <w:r>
          <w:t>41</w:t>
        </w:r>
        <w:r>
          <w:fldChar w:fldCharType="end"/>
        </w:r>
      </w:hyperlink>
    </w:p>
    <w:p>
      <w:pPr>
        <w:pStyle w:val="TOC1"/>
        <w:tabs>
          <w:tab w:val="right" w:leader="dot" w:pos="8306"/>
        </w:tabs>
      </w:pPr>
      <w:hyperlink w:anchor="_Toc20020" w:history="1">
        <w:r>
          <w:rPr>
            <w:rFonts w:ascii="仿宋" w:eastAsia="仿宋" w:hAnsi="仿宋" w:cs="仿宋" w:hint="eastAsia"/>
            <w:lang w:eastAsia="zh-CN"/>
          </w:rPr>
          <w:t>十二、生产安全保护</w:t>
        </w:r>
        <w:r>
          <w:tab/>
        </w:r>
        <w:r>
          <w:fldChar w:fldCharType="begin"/>
        </w:r>
        <w:r>
          <w:instrText xml:space="preserve"> PAGEREF _Toc20020 \h </w:instrText>
        </w:r>
        <w:r>
          <w:fldChar w:fldCharType="separate"/>
        </w:r>
        <w:r>
          <w:t>43</w:t>
        </w:r>
        <w:r>
          <w:fldChar w:fldCharType="end"/>
        </w:r>
      </w:hyperlink>
    </w:p>
    <w:p>
      <w:pPr>
        <w:pStyle w:val="TOC2"/>
        <w:tabs>
          <w:tab w:val="right" w:leader="dot" w:pos="8306"/>
        </w:tabs>
      </w:pPr>
      <w:hyperlink w:anchor="_Toc28779" w:history="1">
        <w:r>
          <w:rPr>
            <w:rFonts w:ascii="仿宋" w:eastAsia="仿宋" w:hAnsi="仿宋" w:cs="仿宋" w:hint="eastAsia"/>
            <w:lang w:eastAsia="zh-CN"/>
          </w:rPr>
          <w:t>(一)、消防安全</w:t>
        </w:r>
        <w:r>
          <w:tab/>
        </w:r>
        <w:r>
          <w:fldChar w:fldCharType="begin"/>
        </w:r>
        <w:r>
          <w:instrText xml:space="preserve"> PAGEREF _Toc28779 \h </w:instrText>
        </w:r>
        <w:r>
          <w:fldChar w:fldCharType="separate"/>
        </w:r>
        <w:r>
          <w:t>43</w:t>
        </w:r>
        <w:r>
          <w:fldChar w:fldCharType="end"/>
        </w:r>
      </w:hyperlink>
    </w:p>
    <w:p>
      <w:pPr>
        <w:pStyle w:val="TOC2"/>
        <w:tabs>
          <w:tab w:val="right" w:leader="dot" w:pos="8306"/>
        </w:tabs>
      </w:pPr>
      <w:hyperlink w:anchor="_Toc879" w:history="1">
        <w:r>
          <w:rPr>
            <w:rFonts w:ascii="仿宋" w:eastAsia="仿宋" w:hAnsi="仿宋" w:cs="仿宋" w:hint="eastAsia"/>
            <w:lang w:eastAsia="zh-CN"/>
          </w:rPr>
          <w:t>(二)、防火防爆总图布置措施</w:t>
        </w:r>
        <w:r>
          <w:tab/>
        </w:r>
        <w:r>
          <w:fldChar w:fldCharType="begin"/>
        </w:r>
        <w:r>
          <w:instrText xml:space="preserve"> PAGEREF _Toc879 \h </w:instrText>
        </w:r>
        <w:r>
          <w:fldChar w:fldCharType="separate"/>
        </w:r>
        <w:r>
          <w:t>44</w:t>
        </w:r>
        <w:r>
          <w:fldChar w:fldCharType="end"/>
        </w:r>
      </w:hyperlink>
    </w:p>
    <w:p>
      <w:pPr>
        <w:pStyle w:val="TOC2"/>
        <w:tabs>
          <w:tab w:val="right" w:leader="dot" w:pos="8306"/>
        </w:tabs>
      </w:pPr>
      <w:hyperlink w:anchor="_Toc11414" w:history="1">
        <w:r>
          <w:rPr>
            <w:rFonts w:ascii="仿宋" w:eastAsia="仿宋" w:hAnsi="仿宋" w:cs="仿宋" w:hint="eastAsia"/>
            <w:lang w:eastAsia="zh-CN"/>
          </w:rPr>
          <w:t>(三)、自然灾害防范措施</w:t>
        </w:r>
        <w:r>
          <w:tab/>
        </w:r>
        <w:r>
          <w:fldChar w:fldCharType="begin"/>
        </w:r>
        <w:r>
          <w:instrText xml:space="preserve"> PAGEREF _Toc11414 \h </w:instrText>
        </w:r>
        <w:r>
          <w:fldChar w:fldCharType="separate"/>
        </w:r>
        <w:r>
          <w:t>45</w:t>
        </w:r>
        <w:r>
          <w:fldChar w:fldCharType="end"/>
        </w:r>
      </w:hyperlink>
    </w:p>
    <w:p>
      <w:pPr>
        <w:pStyle w:val="TOC2"/>
        <w:tabs>
          <w:tab w:val="right" w:leader="dot" w:pos="8306"/>
        </w:tabs>
      </w:pPr>
      <w:hyperlink w:anchor="_Toc23805" w:history="1">
        <w:r>
          <w:rPr>
            <w:rFonts w:ascii="仿宋" w:eastAsia="仿宋" w:hAnsi="仿宋" w:cs="仿宋" w:hint="eastAsia"/>
            <w:lang w:eastAsia="zh-CN"/>
          </w:rPr>
          <w:t>(四)、安全色及安全标志使用要求</w:t>
        </w:r>
        <w:r>
          <w:tab/>
        </w:r>
        <w:r>
          <w:fldChar w:fldCharType="begin"/>
        </w:r>
        <w:r>
          <w:instrText xml:space="preserve"> PAGEREF _Toc23805 \h </w:instrText>
        </w:r>
        <w:r>
          <w:fldChar w:fldCharType="separate"/>
        </w:r>
        <w:r>
          <w:t>46</w:t>
        </w:r>
        <w:r>
          <w:fldChar w:fldCharType="end"/>
        </w:r>
      </w:hyperlink>
    </w:p>
    <w:p>
      <w:pPr>
        <w:pStyle w:val="TOC2"/>
        <w:tabs>
          <w:tab w:val="right" w:leader="dot" w:pos="8306"/>
        </w:tabs>
      </w:pPr>
      <w:hyperlink w:anchor="_Toc4328" w:history="1">
        <w:r>
          <w:rPr>
            <w:rFonts w:ascii="仿宋" w:eastAsia="仿宋" w:hAnsi="仿宋" w:cs="仿宋" w:hint="eastAsia"/>
            <w:lang w:eastAsia="zh-CN"/>
          </w:rPr>
          <w:t>(五)、防尘防毒措施</w:t>
        </w:r>
        <w:r>
          <w:tab/>
        </w:r>
        <w:r>
          <w:fldChar w:fldCharType="begin"/>
        </w:r>
        <w:r>
          <w:instrText xml:space="preserve"> PAGEREF _Toc4328 \h </w:instrText>
        </w:r>
        <w:r>
          <w:fldChar w:fldCharType="separate"/>
        </w:r>
        <w:r>
          <w:t>47</w:t>
        </w:r>
        <w:r>
          <w:fldChar w:fldCharType="end"/>
        </w:r>
      </w:hyperlink>
    </w:p>
    <w:p>
      <w:pPr>
        <w:pStyle w:val="TOC2"/>
        <w:tabs>
          <w:tab w:val="right" w:leader="dot" w:pos="8306"/>
        </w:tabs>
      </w:pPr>
      <w:hyperlink w:anchor="_Toc2995" w:history="1">
        <w:r>
          <w:rPr>
            <w:rFonts w:ascii="仿宋" w:eastAsia="仿宋" w:hAnsi="仿宋" w:cs="仿宋" w:hint="eastAsia"/>
            <w:lang w:eastAsia="zh-CN"/>
          </w:rPr>
          <w:t>(六)、防静电、触电防护及防雷措施</w:t>
        </w:r>
        <w:r>
          <w:tab/>
        </w:r>
        <w:r>
          <w:fldChar w:fldCharType="begin"/>
        </w:r>
        <w:r>
          <w:instrText xml:space="preserve"> PAGEREF _Toc2995 \h </w:instrText>
        </w:r>
        <w:r>
          <w:fldChar w:fldCharType="separate"/>
        </w:r>
        <w:r>
          <w:t>48</w:t>
        </w:r>
        <w:r>
          <w:fldChar w:fldCharType="end"/>
        </w:r>
      </w:hyperlink>
    </w:p>
    <w:p>
      <w:pPr>
        <w:pStyle w:val="TOC2"/>
        <w:tabs>
          <w:tab w:val="right" w:leader="dot" w:pos="8306"/>
        </w:tabs>
      </w:pPr>
      <w:hyperlink w:anchor="_Toc26074" w:history="1">
        <w:r>
          <w:rPr>
            <w:rFonts w:ascii="仿宋" w:eastAsia="仿宋" w:hAnsi="仿宋" w:cs="仿宋" w:hint="eastAsia"/>
            <w:lang w:eastAsia="zh-CN"/>
          </w:rPr>
          <w:t>(七)、机械设备安全保障措施</w:t>
        </w:r>
        <w:r>
          <w:tab/>
        </w:r>
        <w:r>
          <w:fldChar w:fldCharType="begin"/>
        </w:r>
        <w:r>
          <w:instrText xml:space="preserve"> PAGEREF _Toc26074 \h </w:instrText>
        </w:r>
        <w:r>
          <w:fldChar w:fldCharType="separate"/>
        </w:r>
        <w:r>
          <w:t>50</w:t>
        </w:r>
        <w:r>
          <w:fldChar w:fldCharType="end"/>
        </w:r>
      </w:hyperlink>
    </w:p>
    <w:p>
      <w:pPr>
        <w:pStyle w:val="TOC1"/>
        <w:tabs>
          <w:tab w:val="right" w:leader="dot" w:pos="8306"/>
        </w:tabs>
      </w:pPr>
      <w:hyperlink w:anchor="_Toc3392" w:history="1">
        <w:r>
          <w:rPr>
            <w:rFonts w:ascii="仿宋" w:eastAsia="仿宋" w:hAnsi="仿宋" w:cs="仿宋" w:hint="eastAsia"/>
            <w:lang w:eastAsia="zh-CN"/>
          </w:rPr>
          <w:t>十三、纤维增强水泥制品项目治理与监督</w:t>
        </w:r>
        <w:r>
          <w:tab/>
        </w:r>
        <w:r>
          <w:fldChar w:fldCharType="begin"/>
        </w:r>
        <w:r>
          <w:instrText xml:space="preserve"> PAGEREF _Toc3392 \h </w:instrText>
        </w:r>
        <w:r>
          <w:fldChar w:fldCharType="separate"/>
        </w:r>
        <w:r>
          <w:t>51</w:t>
        </w:r>
        <w:r>
          <w:fldChar w:fldCharType="end"/>
        </w:r>
      </w:hyperlink>
    </w:p>
    <w:p>
      <w:pPr>
        <w:pStyle w:val="TOC2"/>
        <w:tabs>
          <w:tab w:val="right" w:leader="dot" w:pos="8306"/>
        </w:tabs>
      </w:pPr>
      <w:hyperlink w:anchor="_Toc29995" w:history="1">
        <w:r>
          <w:rPr>
            <w:rFonts w:ascii="仿宋" w:eastAsia="仿宋" w:hAnsi="仿宋" w:cs="仿宋" w:hint="eastAsia"/>
            <w:lang w:eastAsia="zh-CN"/>
          </w:rPr>
          <w:t>(一)、纤维增强水泥制品项目治理结构</w:t>
        </w:r>
        <w:r>
          <w:tab/>
        </w:r>
        <w:r>
          <w:fldChar w:fldCharType="begin"/>
        </w:r>
        <w:r>
          <w:instrText xml:space="preserve"> PAGEREF _Toc29995 \h </w:instrText>
        </w:r>
        <w:r>
          <w:fldChar w:fldCharType="separate"/>
        </w:r>
        <w:r>
          <w:t>51</w:t>
        </w:r>
        <w:r>
          <w:fldChar w:fldCharType="end"/>
        </w:r>
      </w:hyperlink>
    </w:p>
    <w:p>
      <w:pPr>
        <w:pStyle w:val="TOC2"/>
        <w:tabs>
          <w:tab w:val="right" w:leader="dot" w:pos="8306"/>
        </w:tabs>
      </w:pPr>
      <w:hyperlink w:anchor="_Toc25607" w:history="1">
        <w:r>
          <w:rPr>
            <w:rFonts w:ascii="仿宋" w:eastAsia="仿宋" w:hAnsi="仿宋" w:cs="仿宋" w:hint="eastAsia"/>
            <w:lang w:eastAsia="zh-CN"/>
          </w:rPr>
          <w:t>(二)、监督与审计</w:t>
        </w:r>
        <w:r>
          <w:tab/>
        </w:r>
        <w:r>
          <w:fldChar w:fldCharType="begin"/>
        </w:r>
        <w:r>
          <w:instrText xml:space="preserve"> PAGEREF _Toc25607 \h </w:instrText>
        </w:r>
        <w:r>
          <w:fldChar w:fldCharType="separate"/>
        </w:r>
        <w:r>
          <w:t>53</w:t>
        </w:r>
        <w:r>
          <w:fldChar w:fldCharType="end"/>
        </w:r>
      </w:hyperlink>
    </w:p>
    <w:p>
      <w:pPr>
        <w:pStyle w:val="TOC1"/>
        <w:tabs>
          <w:tab w:val="right" w:leader="dot" w:pos="8306"/>
        </w:tabs>
      </w:pPr>
      <w:hyperlink w:anchor="_Toc8394" w:history="1">
        <w:r>
          <w:rPr>
            <w:rFonts w:ascii="仿宋" w:eastAsia="仿宋" w:hAnsi="仿宋" w:cs="仿宋" w:hint="eastAsia"/>
            <w:lang w:eastAsia="zh-CN"/>
          </w:rPr>
          <w:t>十四、纤维增强水泥制品项目实施保障措施</w:t>
        </w:r>
        <w:r>
          <w:tab/>
        </w:r>
        <w:r>
          <w:fldChar w:fldCharType="begin"/>
        </w:r>
        <w:r>
          <w:instrText xml:space="preserve"> PAGEREF _Toc8394 \h </w:instrText>
        </w:r>
        <w:r>
          <w:fldChar w:fldCharType="separate"/>
        </w:r>
        <w:r>
          <w:t>54</w:t>
        </w:r>
        <w:r>
          <w:fldChar w:fldCharType="end"/>
        </w:r>
      </w:hyperlink>
    </w:p>
    <w:p>
      <w:pPr>
        <w:pStyle w:val="TOC2"/>
        <w:tabs>
          <w:tab w:val="right" w:leader="dot" w:pos="8306"/>
        </w:tabs>
      </w:pPr>
      <w:hyperlink w:anchor="_Toc5868" w:history="1">
        <w:r>
          <w:rPr>
            <w:rFonts w:ascii="仿宋" w:eastAsia="仿宋" w:hAnsi="仿宋" w:cs="仿宋" w:hint="eastAsia"/>
            <w:lang w:eastAsia="zh-CN"/>
          </w:rPr>
          <w:t>(一)、纤维增强水泥制品项目实施保障机制</w:t>
        </w:r>
        <w:r>
          <w:tab/>
        </w:r>
        <w:r>
          <w:fldChar w:fldCharType="begin"/>
        </w:r>
        <w:r>
          <w:instrText xml:space="preserve"> PAGEREF _Toc5868 \h </w:instrText>
        </w:r>
        <w:r>
          <w:fldChar w:fldCharType="separate"/>
        </w:r>
        <w:r>
          <w:t>54</w:t>
        </w:r>
        <w:r>
          <w:fldChar w:fldCharType="end"/>
        </w:r>
      </w:hyperlink>
    </w:p>
    <w:p>
      <w:pPr>
        <w:pStyle w:val="TOC2"/>
        <w:tabs>
          <w:tab w:val="right" w:leader="dot" w:pos="8306"/>
        </w:tabs>
      </w:pPr>
      <w:hyperlink w:anchor="_Toc5622" w:history="1">
        <w:r>
          <w:rPr>
            <w:rFonts w:ascii="仿宋" w:eastAsia="仿宋" w:hAnsi="仿宋" w:cs="仿宋" w:hint="eastAsia"/>
            <w:lang w:eastAsia="zh-CN"/>
          </w:rPr>
          <w:t>(二)、纤维增强水泥制品项目法律合规要求</w:t>
        </w:r>
        <w:r>
          <w:tab/>
        </w:r>
        <w:r>
          <w:fldChar w:fldCharType="begin"/>
        </w:r>
        <w:r>
          <w:instrText xml:space="preserve"> PAGEREF _Toc5622 \h </w:instrText>
        </w:r>
        <w:r>
          <w:fldChar w:fldCharType="separate"/>
        </w:r>
        <w:r>
          <w:t>58</w:t>
        </w:r>
        <w:r>
          <w:fldChar w:fldCharType="end"/>
        </w:r>
      </w:hyperlink>
    </w:p>
    <w:p>
      <w:pPr>
        <w:pStyle w:val="TOC2"/>
        <w:tabs>
          <w:tab w:val="right" w:leader="dot" w:pos="8306"/>
        </w:tabs>
      </w:pPr>
      <w:hyperlink w:anchor="_Toc115" w:history="1">
        <w:r>
          <w:rPr>
            <w:rFonts w:ascii="仿宋" w:eastAsia="仿宋" w:hAnsi="仿宋" w:cs="仿宋" w:hint="eastAsia"/>
            <w:lang w:eastAsia="zh-CN"/>
          </w:rPr>
          <w:t>(三)、纤维增强水泥制品项目合同管理与法律事务</w:t>
        </w:r>
        <w:r>
          <w:tab/>
        </w:r>
        <w:r>
          <w:fldChar w:fldCharType="begin"/>
        </w:r>
        <w:r>
          <w:instrText xml:space="preserve"> PAGEREF _Toc115 \h </w:instrText>
        </w:r>
        <w:r>
          <w:fldChar w:fldCharType="separate"/>
        </w:r>
        <w:r>
          <w:t>62</w:t>
        </w:r>
        <w:r>
          <w:fldChar w:fldCharType="end"/>
        </w:r>
      </w:hyperlink>
    </w:p>
    <w:p>
      <w:pPr>
        <w:pStyle w:val="TOC2"/>
        <w:tabs>
          <w:tab w:val="right" w:leader="dot" w:pos="8306"/>
        </w:tabs>
      </w:pPr>
      <w:hyperlink w:anchor="_Toc9825" w:history="1">
        <w:r>
          <w:rPr>
            <w:rFonts w:ascii="仿宋" w:eastAsia="仿宋" w:hAnsi="仿宋" w:cs="仿宋" w:hint="eastAsia"/>
            <w:lang w:eastAsia="zh-CN"/>
          </w:rPr>
          <w:t>(四)、纤维增强水泥制品项目知识产权保护策略</w:t>
        </w:r>
        <w:r>
          <w:tab/>
        </w:r>
        <w:r>
          <w:fldChar w:fldCharType="begin"/>
        </w:r>
        <w:r>
          <w:instrText xml:space="preserve"> PAGEREF _Toc9825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0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65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技术管理特点体现在其创新导向。通过引入最先进的技术趋势和解决方案，纤维增强水泥制品项目致力于提升科技含量、提高质量和效率水平。这意味着我们将采用最新的工具和方法，确保纤维增强水泥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纤维增强水泥制品项目技术管理的显著特征。通过整合不同领域的技术资源，我们实现了跨学科的协同工作。这有助于优化技术架构，提高整体效能。此外，整合性策略还促进了不同技术团队之间的紧密沟通和高效合作，确保纤维增强水泥制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纤维增强水泥制品项目所采用的技术。通过不断优化技术方案，纤维增强水泥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纤维增强水泥制品项目团队将在纤维增强水泥制品项目初期识别可能的技术风险，并采取相应的预防和应对措施。通过建立健全的风险评估机制，纤维增强水泥制品项目能够在实施过程中及时发现并解决潜在的技术问题，保障纤维增强水泥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纤维增强水泥制品项目中，技术将成为纤维增强水泥制品项目成功的有力支持。这一深度剖析揭示了技术管理在纤维增强水泥制品项目实施中的关键作用，为纤维增强水泥制品项目的技术基础奠定了坚实的基础。</w:t>
      </w:r>
    </w:p>
    <w:p>
      <w:pPr>
        <w:pStyle w:val="Heading2"/>
        <w:ind w:firstLine="560" w:firstLineChars="200"/>
        <w:rPr>
          <w:rFonts w:ascii="仿宋" w:eastAsia="仿宋" w:hAnsi="仿宋" w:cs="仿宋" w:hint="eastAsia"/>
          <w:sz w:val="28"/>
          <w:lang w:eastAsia="zh-CN"/>
        </w:rPr>
      </w:pPr>
      <w:bookmarkStart w:id="4" w:name="_Toc26557"/>
      <w:r>
        <w:rPr>
          <w:rFonts w:ascii="仿宋" w:eastAsia="仿宋" w:hAnsi="仿宋" w:cs="仿宋" w:hint="eastAsia"/>
          <w:sz w:val="28"/>
          <w:lang w:eastAsia="zh-CN"/>
        </w:rPr>
        <w:t>(二)、纤维增强水泥制品项目工艺技术设计方案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纤维增强水泥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纤维增强水泥制品项目将严格按照相关行业规范要求进行组织。通过有效控制产品质量，纤维增强水泥制品项目将致力于为顾客提供优质的纤维增强水泥制品项目产品和良好的服务。这体现了纤维增强水泥制品项目对于生产活动合规性和质量标准的高度重视，为纤维增强水泥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纤维增强水泥制品项目注重生态效益和清洁生产原则。纤维增强水泥制品项目建设将紧密结合地方特色经济发展，与社会经济发展规划和区域环境保护规划方案相协调一致。通过与当地区域自然生态系统的结合，纤维增强水泥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纤维增强水泥制品项目产品具有多样化的客户需求和个性化的特点。因此，纤维增强水泥制品项目产品规格品种多样，且单批生产数量较小。为满足这一特点，纤维增强水泥制品项目承办单位将建设先进的柔性制造生产线。通过广泛应用柔性制造技术，纤维增强水泥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纤维增强水泥制品项目采用的技术具有较高的技术含量和自动化水平，处于国内先进水平。这一技术选用不仅体现了对生产效率、质量和环境友好性的高标准要求，同时为纤维增强水泥制品项目的可持续发展奠定了坚实的基础。</w:t>
      </w:r>
    </w:p>
    <w:p>
      <w:pPr>
        <w:pStyle w:val="Heading2"/>
        <w:ind w:firstLine="560" w:firstLineChars="200"/>
        <w:rPr>
          <w:rFonts w:ascii="仿宋" w:eastAsia="仿宋" w:hAnsi="仿宋" w:cs="仿宋" w:hint="eastAsia"/>
          <w:sz w:val="28"/>
          <w:lang w:eastAsia="zh-CN"/>
        </w:rPr>
      </w:pPr>
      <w:bookmarkStart w:id="5" w:name="_Toc2305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为确保纤维增强水泥制品项目的高效生产和技术实施，我们制定了一套精心设计的设备选型方案，以满足纤维增强水泥制品项目生产、质量和环保的要求。该方案的主要特点如下：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纤维增强水泥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针对纤维增强水泥制品项目产品的多样性和小批量生产的特点，我们将建设柔性制造生产线。通过在设备选型中考虑柔性制造技术，可以灵活应对不同产品规格和生产需求，实现生产线的高度灵活性和适应性。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795"/>
      <w:r>
        <w:rPr>
          <w:rFonts w:ascii="仿宋" w:eastAsia="仿宋" w:hAnsi="仿宋" w:cs="仿宋" w:hint="eastAsia"/>
          <w:sz w:val="28"/>
          <w:lang w:eastAsia="zh-CN"/>
        </w:rPr>
        <w:t>二、纤维增强水泥制品项目绩效评估</w:t>
      </w:r>
      <w:bookmarkEnd w:id="6"/>
    </w:p>
    <w:p>
      <w:pPr>
        <w:pStyle w:val="Heading2"/>
        <w:rPr>
          <w:rFonts w:ascii="仿宋" w:eastAsia="仿宋" w:hAnsi="仿宋" w:cs="仿宋" w:hint="eastAsia"/>
          <w:lang w:eastAsia="zh-CN"/>
        </w:rPr>
      </w:pPr>
      <w:bookmarkStart w:id="7" w:name="_Toc1588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水泥制品项目中，我们设计了一套全面的绩效评估指标，以确保纤维增强水泥制品项目的可控和成功交付。这些指标跨足纤维增强水泥制品项目目标、成本、进度和质量等多个维度，为我们提供了全面洞察纤维增强水泥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目标达成率是我们关注的首要指标。我们设定了明确的目标，并通过定期监测和评估，迅速发现并应对潜在的目标偏差。这为纤维增强水泥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成本绩效是另一个核心关注点。通过实际成本与预算成本的对比分析，我们深入了解成本差异的原因，及时调整资源分配，保持纤维增强水泥制品项目在经济效益方面的合理水平。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纤维增强水泥制品项目进度作为关键的绩效指标之一，得到了精心的关注。我们制定了详细的纤维增强水泥制品项目进度计划，并设立了进度符合度指标，确保实际进度与计划进度保持一致。这使我们能够快速发现和解决潜在的进度问题，保持纤维增强水泥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纤维增强水泥制品项目绩效的不可或缺的一环。我们引入了一系列的质量标准和客户满意度指标，以确保纤维增强水泥制品项目交付的成果在质量上达到或超越预期水平。通过持续监测这些指标，我们努力提升纤维增强水泥制品项目整体质量水平，为纤维增强水泥制品项目的成功交付提供有力保障。通过这些科学且全面的绩效评估，我们能够更好地引导纤维增强水泥制品项目的持续改进，确保纤维增强水泥制品项目目标的顺利达成。</w:t>
      </w:r>
    </w:p>
    <w:p>
      <w:pPr>
        <w:pStyle w:val="Heading2"/>
        <w:ind w:firstLine="560" w:firstLineChars="200"/>
        <w:rPr>
          <w:rFonts w:ascii="仿宋" w:eastAsia="仿宋" w:hAnsi="仿宋" w:cs="仿宋" w:hint="eastAsia"/>
          <w:sz w:val="28"/>
          <w:lang w:eastAsia="zh-CN"/>
        </w:rPr>
      </w:pPr>
      <w:bookmarkStart w:id="8" w:name="_Toc2067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绩效评估是纤维增强水泥制品项目中的关键环节，为确保纤维增强水泥制品项目达到预期目标，我们采用了多层次、多维度的绩效评估方法。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纤维增强水泥制品项目的战略目标对齐，确保每个决策和行动都与纤维增强水泥制品项目整体目标保持一致。团队会定期召开战略对齐会议，审视当前工作与纤维增强水泥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纤维增强水泥制品项目进度、质量、成本和风险等方面。这些指标通过数据收集和分析，为纤维增强水泥制品项目管理团队提供了客观的评估依据。例如，我们通过纤维增强水泥制品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纤维增强水泥制品项目内部，还考虑了纤维增强水泥制品项目对外部环境的影响。我们定期进行干系人满意度调查，以了解各利益相关方对纤维增强水泥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这种多层次、多角度的绩效评估方法，使得我们能够全面了解纤维增强水泥制品项目的运行状态，及时做出调整，确保纤维增强水泥制品项目在不断变化的环境中保持稳健前行。</w:t>
      </w:r>
    </w:p>
    <w:p>
      <w:pPr>
        <w:pStyle w:val="Heading2"/>
        <w:ind w:firstLine="560" w:firstLineChars="200"/>
        <w:rPr>
          <w:rFonts w:ascii="仿宋" w:eastAsia="仿宋" w:hAnsi="仿宋" w:cs="仿宋" w:hint="eastAsia"/>
          <w:sz w:val="28"/>
          <w:lang w:eastAsia="zh-CN"/>
        </w:rPr>
      </w:pPr>
      <w:bookmarkStart w:id="9" w:name="_Toc2373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为了确保纤维增强水泥制品项目的有效管理和不断优化，我们采用了精心设计的绩效评估周期。这个周期旨在实现灵活、实时和全面的评估，以适应纤维增强水泥制品项目执行中的各种挑战。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纤维增强水泥制品项目的不同需求，分为短期、中期和长期。短期评估关注每个迭代或工作周期，以及时发现和解决当前任务中的问题。中期评估涵盖几个迭代，深入了解整体纤维增强水泥制品项目的趋势和性能。长期评估则着眼于整个纤维增强水泥制品项目阶段，确保纤维增强水泥制品项目目标的一致性和可持续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纤维增强水泥制品项目管理工具和协作平台，团队成员能够随时更新和分享纤维增强水泥制品项目数据。这种实时性的反馈机制使我们能够及时察觉潜在问题，快速调整，保持纤维增强水泥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纤维增强水泥制品项目的决策制定密不可分。每个周期的纤维增强水泥制品项目回顾会议成为集体总结经验、识别问题深层次原因并找到创新解决方案的平台。这种定期的反思与调整机制使纤维增强水泥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618"/>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884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纤维增强水泥制品项目的主要产品是XXXX，预计年产值为XXX万元。这一产品在市场中占据着重要的地位，其广泛的应用范围使得该纤维增强水泥制品项目的市场前景非常广阔。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纤维增强水泥制品项目的xxx产品作为重要的原材料之一，将在多个领域发挥关键作用。其在建筑、交通、能源等方面的广泛应用将为整个产业链提供强大的支持，形成产业协同效应。纤维增强水泥制品项目的年产值XXX万XXX万XXX万万元不仅反映了其在市场上的巨大潜力，更预示着它对国民经济的积极贡献。这种关联度高、涉及面广的产业关系，使得该纤维增强水泥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636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总征地面积为XXXX平方米，相当于约XX.XX亩，其中净用地面积为XXXX平方米，红线范围内相当于约XX.XX亩。这一用地规模充分考虑了纤维增强水泥制品项目的建设需求，保障了纤维增强水泥制品项目在合适的空间内得以充分发展。纤维增强水泥制品项目规划的总建筑面积为XXXX平方米，其中主体工程建设占XXXX平方米，计容建筑面积达XXXX平方米。预计建筑工程的投资将达到XXXX万元，为纤维增强水泥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计划购置的设备共计XXXX台（套），设备购置费用为XXXX万元。这一设备购置计划充分考虑到纤维增强水泥制品项目的生产需求和技术要求，确保了纤维增强水泥制品项目在生产运营中具备先进的技术装备和高效的生产能力。设备的合理配置将为纤维增强水泥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计划总投资为XXXX万元，预计年实现营业收入为XXXX万元。这一产能规模的设定旨在确保纤维增强水泥制品项目能够在投资与回报之间取得平衡，实现长期可持续的发展。纤维增强水泥制品项目的总投资充分考虑到各个方面的需求，包括用地建设、设备购置等多个环节，以确保纤维增强水泥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796"/>
      <w:r>
        <w:rPr>
          <w:rFonts w:ascii="仿宋" w:eastAsia="仿宋" w:hAnsi="仿宋" w:cs="仿宋" w:hint="eastAsia"/>
          <w:sz w:val="28"/>
          <w:lang w:eastAsia="zh-CN"/>
        </w:rPr>
        <w:t>四、纤维增强水泥制品项目文档管理</w:t>
      </w:r>
      <w:bookmarkEnd w:id="13"/>
    </w:p>
    <w:p>
      <w:pPr>
        <w:pStyle w:val="Heading2"/>
        <w:rPr>
          <w:rFonts w:ascii="仿宋" w:eastAsia="仿宋" w:hAnsi="仿宋" w:cs="仿宋" w:hint="eastAsia"/>
          <w:lang w:eastAsia="zh-CN"/>
        </w:rPr>
      </w:pPr>
      <w:bookmarkStart w:id="14" w:name="_Toc2185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纤维增强水泥制品项目高度重视文档的质量和准确性，以支持纤维增强水泥制品项目的各项活动和决策。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纤维增强水泥制品项目文档的编制始于纤维增强水泥制品项目计划的初期，我们制定了详细的文档编制计划，明确了每个文档的内容、格式和编写责任人。在纤维增强水泥制品项目启动阶段，我们首先编制了纤维增强水泥制品项目章程，明确定义了纤维增强水泥制品项目的目标、范围、风险等关键要素。随后，纤维增强水泥制品项目团队根据计划陆续编制了需求文档、设计文档、测试文档等各类文档，确保纤维增强水泥制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纤维增强水泥制品项目管理中的重要环节，旨在确保纤维增强水泥制品项目文档符合质量标准和纤维增强水泥制品项目需求。在纤维增强水泥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纤维增强水泥制品项目相关利益方和专业领域的专家对文档进行独立审查。这有助于获取更全面、客观的反馈，确保纤维增强水泥制品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纤维增强水泥制品项目在文档编制与审查方面建立了严格的管理机制，通过规范的流程和多维度的审查，确保纤维增强水泥制品项目文档的质量、准确性和可靠性，为纤维增强水泥制品项目的顺利推进提供了有力支持。</w:t>
      </w:r>
    </w:p>
    <w:p>
      <w:pPr>
        <w:pStyle w:val="Heading2"/>
        <w:ind w:firstLine="560" w:firstLineChars="200"/>
        <w:rPr>
          <w:rFonts w:ascii="仿宋" w:eastAsia="仿宋" w:hAnsi="仿宋" w:cs="仿宋" w:hint="eastAsia"/>
          <w:sz w:val="28"/>
          <w:lang w:eastAsia="zh-CN"/>
        </w:rPr>
      </w:pPr>
      <w:bookmarkStart w:id="15" w:name="_Toc23531"/>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在纤维增强水泥制品项目中，我们致力于优化文档发布与分发过程，以确保信息的高效传递和团队间协作的顺畅进行。以下是我们采取的关键优化策略：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我们通过多渠道发布文档，包括电子邮件、纤维增强水泥制品项目管理平台、内部网站等，以满足不同团队成员的偏好和需求。多渠道发布确保了信息的全面覆盖。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我们采用了精细的权限控制，确保只有授权人员可以访问敏感信息。这种安全措施保护了纤维增强水泥制品项目文档的机密性，防止了未经授权的信息泄露。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7606"/>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纤维增强水泥制品项目生命周期中一个至关重要的环节，直接关系到纤维增强水泥制品项目信息的长期保存和历史记录的完整性。在纤维增强水泥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0384"/>
      <w:r>
        <w:rPr>
          <w:rFonts w:ascii="仿宋" w:eastAsia="仿宋" w:hAnsi="仿宋" w:cs="仿宋" w:hint="eastAsia"/>
          <w:sz w:val="28"/>
          <w:lang w:eastAsia="zh-CN"/>
        </w:rPr>
        <w:t>五、纤维增强水泥制品项目建设单位说明</w:t>
      </w:r>
      <w:bookmarkEnd w:id="17"/>
    </w:p>
    <w:p>
      <w:pPr>
        <w:pStyle w:val="Heading2"/>
        <w:rPr>
          <w:rFonts w:ascii="仿宋" w:eastAsia="仿宋" w:hAnsi="仿宋" w:cs="仿宋" w:hint="eastAsia"/>
          <w:lang w:eastAsia="zh-CN"/>
        </w:rPr>
      </w:pPr>
      <w:bookmarkStart w:id="18" w:name="_Toc25922"/>
      <w:r>
        <w:rPr>
          <w:rFonts w:ascii="仿宋" w:eastAsia="仿宋" w:hAnsi="仿宋" w:cs="仿宋" w:hint="eastAsia"/>
          <w:lang w:eastAsia="zh-CN"/>
        </w:rPr>
        <w:t>(一)、纤维增强水泥制品项目承办单位基本情况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8060"/>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纤维增强水泥制品项目承办单位的XXXX，我们着眼于实现可持续的经济效益。通过技术创新和解决方案的提供，公司预计在纤维增强水泥制品项目执行期间将获得可观的收入增长。这一收入来源主要包括纤维增强水泥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https://d.book118.com/698000022054006041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纤维增强水泥制品项目计划设计方案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7D1EE7"/>
    <w:rsid w:val="4A7D1E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800002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2024-02-22T09:11:00Z</dcterms:created>
  <dcterms:modified xsi:type="dcterms:W3CDTF">2024-02-22T09:11:45Z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67678E8692374589A694E242467CD644_11</vt:lpwstr>
  </property>
  <property fmtid="{D5CDD505-2E9C-101B-9397-08002B2CF9AE}" pid="3" name="KSOProductBuildVer">
    <vt:lpwstr>2052-12.1.0.16250</vt:lpwstr>
  </property>
</Properties>
</file>