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三片式球阀项目建设方案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019" w:history="1">
        <w:r>
          <w:rPr>
            <w:rFonts w:ascii="仿宋" w:eastAsia="仿宋" w:hAnsi="仿宋" w:cs="仿宋" w:hint="eastAsia"/>
            <w:lang w:eastAsia="zh-CN"/>
          </w:rPr>
          <w:t>前言</w:t>
        </w:r>
        <w:r>
          <w:tab/>
        </w:r>
        <w:r>
          <w:fldChar w:fldCharType="begin"/>
        </w:r>
        <w:r>
          <w:instrText xml:space="preserve"> PAGEREF _Toc10019 \h </w:instrText>
        </w:r>
        <w:r>
          <w:fldChar w:fldCharType="separate"/>
        </w:r>
        <w:r>
          <w:t>3</w:t>
        </w:r>
        <w:r>
          <w:fldChar w:fldCharType="end"/>
        </w:r>
      </w:hyperlink>
    </w:p>
    <w:p>
      <w:pPr>
        <w:pStyle w:val="TOC1"/>
        <w:tabs>
          <w:tab w:val="right" w:leader="dot" w:pos="8306"/>
        </w:tabs>
      </w:pPr>
      <w:hyperlink w:anchor="_Toc22037" w:history="1">
        <w:r>
          <w:rPr>
            <w:rFonts w:ascii="仿宋" w:eastAsia="仿宋" w:hAnsi="仿宋" w:cs="仿宋" w:hint="eastAsia"/>
            <w:lang w:eastAsia="zh-CN"/>
          </w:rPr>
          <w:t>一、建设风险评估分析</w:t>
        </w:r>
        <w:r>
          <w:tab/>
        </w:r>
        <w:r>
          <w:fldChar w:fldCharType="begin"/>
        </w:r>
        <w:r>
          <w:instrText xml:space="preserve"> PAGEREF _Toc22037 \h </w:instrText>
        </w:r>
        <w:r>
          <w:fldChar w:fldCharType="separate"/>
        </w:r>
        <w:r>
          <w:t>3</w:t>
        </w:r>
        <w:r>
          <w:fldChar w:fldCharType="end"/>
        </w:r>
      </w:hyperlink>
    </w:p>
    <w:p>
      <w:pPr>
        <w:pStyle w:val="TOC2"/>
        <w:tabs>
          <w:tab w:val="right" w:leader="dot" w:pos="8306"/>
        </w:tabs>
      </w:pPr>
      <w:hyperlink w:anchor="_Toc63" w:history="1">
        <w:r>
          <w:rPr>
            <w:rFonts w:ascii="仿宋" w:eastAsia="仿宋" w:hAnsi="仿宋" w:cs="仿宋" w:hint="eastAsia"/>
            <w:lang w:eastAsia="zh-CN"/>
          </w:rPr>
          <w:t>(一)、政策风险分析</w:t>
        </w:r>
        <w:r>
          <w:tab/>
        </w:r>
        <w:r>
          <w:fldChar w:fldCharType="begin"/>
        </w:r>
        <w:r>
          <w:instrText xml:space="preserve"> PAGEREF _Toc63 \h </w:instrText>
        </w:r>
        <w:r>
          <w:fldChar w:fldCharType="separate"/>
        </w:r>
        <w:r>
          <w:t>3</w:t>
        </w:r>
        <w:r>
          <w:fldChar w:fldCharType="end"/>
        </w:r>
      </w:hyperlink>
    </w:p>
    <w:p>
      <w:pPr>
        <w:pStyle w:val="TOC2"/>
        <w:tabs>
          <w:tab w:val="right" w:leader="dot" w:pos="8306"/>
        </w:tabs>
      </w:pPr>
      <w:hyperlink w:anchor="_Toc28461" w:history="1">
        <w:r>
          <w:rPr>
            <w:rFonts w:ascii="仿宋" w:eastAsia="仿宋" w:hAnsi="仿宋" w:cs="仿宋" w:hint="eastAsia"/>
            <w:lang w:eastAsia="zh-CN"/>
          </w:rPr>
          <w:t>(二)、社会风险分析</w:t>
        </w:r>
        <w:r>
          <w:tab/>
        </w:r>
        <w:r>
          <w:fldChar w:fldCharType="begin"/>
        </w:r>
        <w:r>
          <w:instrText xml:space="preserve"> PAGEREF _Toc28461 \h </w:instrText>
        </w:r>
        <w:r>
          <w:fldChar w:fldCharType="separate"/>
        </w:r>
        <w:r>
          <w:t>4</w:t>
        </w:r>
        <w:r>
          <w:fldChar w:fldCharType="end"/>
        </w:r>
      </w:hyperlink>
    </w:p>
    <w:p>
      <w:pPr>
        <w:pStyle w:val="TOC2"/>
        <w:tabs>
          <w:tab w:val="right" w:leader="dot" w:pos="8306"/>
        </w:tabs>
      </w:pPr>
      <w:hyperlink w:anchor="_Toc25301" w:history="1">
        <w:r>
          <w:rPr>
            <w:rFonts w:ascii="仿宋" w:eastAsia="仿宋" w:hAnsi="仿宋" w:cs="仿宋" w:hint="eastAsia"/>
            <w:lang w:eastAsia="zh-CN"/>
          </w:rPr>
          <w:t>(三)、市场风险分析</w:t>
        </w:r>
        <w:r>
          <w:tab/>
        </w:r>
        <w:r>
          <w:fldChar w:fldCharType="begin"/>
        </w:r>
        <w:r>
          <w:instrText xml:space="preserve"> PAGEREF _Toc25301 \h </w:instrText>
        </w:r>
        <w:r>
          <w:fldChar w:fldCharType="separate"/>
        </w:r>
        <w:r>
          <w:t>6</w:t>
        </w:r>
        <w:r>
          <w:fldChar w:fldCharType="end"/>
        </w:r>
      </w:hyperlink>
    </w:p>
    <w:p>
      <w:pPr>
        <w:pStyle w:val="TOC2"/>
        <w:tabs>
          <w:tab w:val="right" w:leader="dot" w:pos="8306"/>
        </w:tabs>
      </w:pPr>
      <w:hyperlink w:anchor="_Toc27770" w:history="1">
        <w:r>
          <w:rPr>
            <w:rFonts w:ascii="仿宋" w:eastAsia="仿宋" w:hAnsi="仿宋" w:cs="仿宋" w:hint="eastAsia"/>
            <w:lang w:eastAsia="zh-CN"/>
          </w:rPr>
          <w:t>(四)、资金风险分析</w:t>
        </w:r>
        <w:r>
          <w:tab/>
        </w:r>
        <w:r>
          <w:fldChar w:fldCharType="begin"/>
        </w:r>
        <w:r>
          <w:instrText xml:space="preserve"> PAGEREF _Toc27770 \h </w:instrText>
        </w:r>
        <w:r>
          <w:fldChar w:fldCharType="separate"/>
        </w:r>
        <w:r>
          <w:t>6</w:t>
        </w:r>
        <w:r>
          <w:fldChar w:fldCharType="end"/>
        </w:r>
      </w:hyperlink>
    </w:p>
    <w:p>
      <w:pPr>
        <w:pStyle w:val="TOC2"/>
        <w:tabs>
          <w:tab w:val="right" w:leader="dot" w:pos="8306"/>
        </w:tabs>
      </w:pPr>
      <w:hyperlink w:anchor="_Toc28640" w:history="1">
        <w:r>
          <w:rPr>
            <w:rFonts w:ascii="仿宋" w:eastAsia="仿宋" w:hAnsi="仿宋" w:cs="仿宋" w:hint="eastAsia"/>
            <w:lang w:eastAsia="zh-CN"/>
          </w:rPr>
          <w:t>(五)、技术风险分析</w:t>
        </w:r>
        <w:r>
          <w:tab/>
        </w:r>
        <w:r>
          <w:fldChar w:fldCharType="begin"/>
        </w:r>
        <w:r>
          <w:instrText xml:space="preserve"> PAGEREF _Toc28640 \h </w:instrText>
        </w:r>
        <w:r>
          <w:fldChar w:fldCharType="separate"/>
        </w:r>
        <w:r>
          <w:t>8</w:t>
        </w:r>
        <w:r>
          <w:fldChar w:fldCharType="end"/>
        </w:r>
      </w:hyperlink>
    </w:p>
    <w:p>
      <w:pPr>
        <w:pStyle w:val="TOC2"/>
        <w:tabs>
          <w:tab w:val="right" w:leader="dot" w:pos="8306"/>
        </w:tabs>
      </w:pPr>
      <w:hyperlink w:anchor="_Toc23066" w:history="1">
        <w:r>
          <w:rPr>
            <w:rFonts w:ascii="仿宋" w:eastAsia="仿宋" w:hAnsi="仿宋" w:cs="仿宋" w:hint="eastAsia"/>
            <w:lang w:eastAsia="zh-CN"/>
          </w:rPr>
          <w:t>(六)、财务风险分析</w:t>
        </w:r>
        <w:r>
          <w:tab/>
        </w:r>
        <w:r>
          <w:fldChar w:fldCharType="begin"/>
        </w:r>
        <w:r>
          <w:instrText xml:space="preserve"> PAGEREF _Toc23066 \h </w:instrText>
        </w:r>
        <w:r>
          <w:fldChar w:fldCharType="separate"/>
        </w:r>
        <w:r>
          <w:t>9</w:t>
        </w:r>
        <w:r>
          <w:fldChar w:fldCharType="end"/>
        </w:r>
      </w:hyperlink>
    </w:p>
    <w:p>
      <w:pPr>
        <w:pStyle w:val="TOC2"/>
        <w:tabs>
          <w:tab w:val="right" w:leader="dot" w:pos="8306"/>
        </w:tabs>
      </w:pPr>
      <w:hyperlink w:anchor="_Toc32215" w:history="1">
        <w:r>
          <w:rPr>
            <w:rFonts w:ascii="仿宋" w:eastAsia="仿宋" w:hAnsi="仿宋" w:cs="仿宋" w:hint="eastAsia"/>
            <w:lang w:eastAsia="zh-CN"/>
          </w:rPr>
          <w:t>(七)、管理风险分析</w:t>
        </w:r>
        <w:r>
          <w:tab/>
        </w:r>
        <w:r>
          <w:fldChar w:fldCharType="begin"/>
        </w:r>
        <w:r>
          <w:instrText xml:space="preserve"> PAGEREF _Toc32215 \h </w:instrText>
        </w:r>
        <w:r>
          <w:fldChar w:fldCharType="separate"/>
        </w:r>
        <w:r>
          <w:t>11</w:t>
        </w:r>
        <w:r>
          <w:fldChar w:fldCharType="end"/>
        </w:r>
      </w:hyperlink>
    </w:p>
    <w:p>
      <w:pPr>
        <w:pStyle w:val="TOC2"/>
        <w:tabs>
          <w:tab w:val="right" w:leader="dot" w:pos="8306"/>
        </w:tabs>
      </w:pPr>
      <w:hyperlink w:anchor="_Toc27727" w:history="1">
        <w:r>
          <w:rPr>
            <w:rFonts w:ascii="仿宋" w:eastAsia="仿宋" w:hAnsi="仿宋" w:cs="仿宋" w:hint="eastAsia"/>
            <w:lang w:eastAsia="zh-CN"/>
          </w:rPr>
          <w:t>(八)、其它风险分析</w:t>
        </w:r>
        <w:r>
          <w:tab/>
        </w:r>
        <w:r>
          <w:fldChar w:fldCharType="begin"/>
        </w:r>
        <w:r>
          <w:instrText xml:space="preserve"> PAGEREF _Toc27727 \h </w:instrText>
        </w:r>
        <w:r>
          <w:fldChar w:fldCharType="separate"/>
        </w:r>
        <w:r>
          <w:t>12</w:t>
        </w:r>
        <w:r>
          <w:fldChar w:fldCharType="end"/>
        </w:r>
      </w:hyperlink>
    </w:p>
    <w:p>
      <w:pPr>
        <w:pStyle w:val="TOC2"/>
        <w:tabs>
          <w:tab w:val="right" w:leader="dot" w:pos="8306"/>
        </w:tabs>
      </w:pPr>
      <w:hyperlink w:anchor="_Toc20751" w:history="1">
        <w:r>
          <w:rPr>
            <w:rFonts w:ascii="仿宋" w:eastAsia="仿宋" w:hAnsi="仿宋" w:cs="仿宋" w:hint="eastAsia"/>
            <w:lang w:eastAsia="zh-CN"/>
          </w:rPr>
          <w:t>(九)、社会影响评估</w:t>
        </w:r>
        <w:r>
          <w:tab/>
        </w:r>
        <w:r>
          <w:fldChar w:fldCharType="begin"/>
        </w:r>
        <w:r>
          <w:instrText xml:space="preserve"> PAGEREF _Toc20751 \h </w:instrText>
        </w:r>
        <w:r>
          <w:fldChar w:fldCharType="separate"/>
        </w:r>
        <w:r>
          <w:t>13</w:t>
        </w:r>
        <w:r>
          <w:fldChar w:fldCharType="end"/>
        </w:r>
      </w:hyperlink>
    </w:p>
    <w:p>
      <w:pPr>
        <w:pStyle w:val="TOC1"/>
        <w:tabs>
          <w:tab w:val="right" w:leader="dot" w:pos="8306"/>
        </w:tabs>
      </w:pPr>
      <w:hyperlink w:anchor="_Toc6857" w:history="1">
        <w:r>
          <w:rPr>
            <w:rFonts w:ascii="仿宋" w:eastAsia="仿宋" w:hAnsi="仿宋" w:cs="仿宋" w:hint="eastAsia"/>
            <w:lang w:eastAsia="zh-CN"/>
          </w:rPr>
          <w:t>二、发展规划、产业政策和行业准入分析</w:t>
        </w:r>
        <w:r>
          <w:tab/>
        </w:r>
        <w:r>
          <w:fldChar w:fldCharType="begin"/>
        </w:r>
        <w:r>
          <w:instrText xml:space="preserve"> PAGEREF _Toc6857 \h </w:instrText>
        </w:r>
        <w:r>
          <w:fldChar w:fldCharType="separate"/>
        </w:r>
        <w:r>
          <w:t>15</w:t>
        </w:r>
        <w:r>
          <w:fldChar w:fldCharType="end"/>
        </w:r>
      </w:hyperlink>
    </w:p>
    <w:p>
      <w:pPr>
        <w:pStyle w:val="TOC2"/>
        <w:tabs>
          <w:tab w:val="right" w:leader="dot" w:pos="8306"/>
        </w:tabs>
      </w:pPr>
      <w:hyperlink w:anchor="_Toc31837" w:history="1">
        <w:r>
          <w:rPr>
            <w:rFonts w:ascii="仿宋" w:eastAsia="仿宋" w:hAnsi="仿宋" w:cs="仿宋" w:hint="eastAsia"/>
            <w:lang w:eastAsia="zh-CN"/>
          </w:rPr>
          <w:t>(一)、发展规划分析</w:t>
        </w:r>
        <w:r>
          <w:tab/>
        </w:r>
        <w:r>
          <w:fldChar w:fldCharType="begin"/>
        </w:r>
        <w:r>
          <w:instrText xml:space="preserve"> PAGEREF _Toc31837 \h </w:instrText>
        </w:r>
        <w:r>
          <w:fldChar w:fldCharType="separate"/>
        </w:r>
        <w:r>
          <w:t>15</w:t>
        </w:r>
        <w:r>
          <w:fldChar w:fldCharType="end"/>
        </w:r>
      </w:hyperlink>
    </w:p>
    <w:p>
      <w:pPr>
        <w:pStyle w:val="TOC2"/>
        <w:tabs>
          <w:tab w:val="right" w:leader="dot" w:pos="8306"/>
        </w:tabs>
      </w:pPr>
      <w:hyperlink w:anchor="_Toc26441" w:history="1">
        <w:r>
          <w:rPr>
            <w:rFonts w:ascii="仿宋" w:eastAsia="仿宋" w:hAnsi="仿宋" w:cs="仿宋" w:hint="eastAsia"/>
            <w:lang w:eastAsia="zh-CN"/>
          </w:rPr>
          <w:t>(二)、产业政策分析</w:t>
        </w:r>
        <w:r>
          <w:tab/>
        </w:r>
        <w:r>
          <w:fldChar w:fldCharType="begin"/>
        </w:r>
        <w:r>
          <w:instrText xml:space="preserve"> PAGEREF _Toc26441 \h </w:instrText>
        </w:r>
        <w:r>
          <w:fldChar w:fldCharType="separate"/>
        </w:r>
        <w:r>
          <w:t>17</w:t>
        </w:r>
        <w:r>
          <w:fldChar w:fldCharType="end"/>
        </w:r>
      </w:hyperlink>
    </w:p>
    <w:p>
      <w:pPr>
        <w:pStyle w:val="TOC2"/>
        <w:tabs>
          <w:tab w:val="right" w:leader="dot" w:pos="8306"/>
        </w:tabs>
      </w:pPr>
      <w:hyperlink w:anchor="_Toc21433" w:history="1">
        <w:r>
          <w:rPr>
            <w:rFonts w:ascii="仿宋" w:eastAsia="仿宋" w:hAnsi="仿宋" w:cs="仿宋" w:hint="eastAsia"/>
            <w:lang w:eastAsia="zh-CN"/>
          </w:rPr>
          <w:t>(三)、行业准入分析</w:t>
        </w:r>
        <w:r>
          <w:tab/>
        </w:r>
        <w:r>
          <w:fldChar w:fldCharType="begin"/>
        </w:r>
        <w:r>
          <w:instrText xml:space="preserve"> PAGEREF _Toc21433 \h </w:instrText>
        </w:r>
        <w:r>
          <w:fldChar w:fldCharType="separate"/>
        </w:r>
        <w:r>
          <w:t>19</w:t>
        </w:r>
        <w:r>
          <w:fldChar w:fldCharType="end"/>
        </w:r>
      </w:hyperlink>
    </w:p>
    <w:p>
      <w:pPr>
        <w:pStyle w:val="TOC1"/>
        <w:tabs>
          <w:tab w:val="right" w:leader="dot" w:pos="8306"/>
        </w:tabs>
      </w:pPr>
      <w:hyperlink w:anchor="_Toc12862" w:history="1">
        <w:r>
          <w:rPr>
            <w:rFonts w:ascii="仿宋" w:eastAsia="仿宋" w:hAnsi="仿宋" w:cs="仿宋" w:hint="eastAsia"/>
            <w:lang w:eastAsia="zh-CN"/>
          </w:rPr>
          <w:t>三、社会影响分析</w:t>
        </w:r>
        <w:r>
          <w:tab/>
        </w:r>
        <w:r>
          <w:fldChar w:fldCharType="begin"/>
        </w:r>
        <w:r>
          <w:instrText xml:space="preserve"> PAGEREF _Toc12862 \h </w:instrText>
        </w:r>
        <w:r>
          <w:fldChar w:fldCharType="separate"/>
        </w:r>
        <w:r>
          <w:t>20</w:t>
        </w:r>
        <w:r>
          <w:fldChar w:fldCharType="end"/>
        </w:r>
      </w:hyperlink>
    </w:p>
    <w:p>
      <w:pPr>
        <w:pStyle w:val="TOC2"/>
        <w:tabs>
          <w:tab w:val="right" w:leader="dot" w:pos="8306"/>
        </w:tabs>
      </w:pPr>
      <w:hyperlink w:anchor="_Toc26853" w:history="1">
        <w:r>
          <w:rPr>
            <w:rFonts w:ascii="仿宋" w:eastAsia="仿宋" w:hAnsi="仿宋" w:cs="仿宋" w:hint="eastAsia"/>
            <w:lang w:eastAsia="zh-CN"/>
          </w:rPr>
          <w:t>(一)、社会影响效果分析</w:t>
        </w:r>
        <w:r>
          <w:tab/>
        </w:r>
        <w:r>
          <w:fldChar w:fldCharType="begin"/>
        </w:r>
        <w:r>
          <w:instrText xml:space="preserve"> PAGEREF _Toc26853 \h </w:instrText>
        </w:r>
        <w:r>
          <w:fldChar w:fldCharType="separate"/>
        </w:r>
        <w:r>
          <w:t>20</w:t>
        </w:r>
        <w:r>
          <w:fldChar w:fldCharType="end"/>
        </w:r>
      </w:hyperlink>
    </w:p>
    <w:p>
      <w:pPr>
        <w:pStyle w:val="TOC2"/>
        <w:tabs>
          <w:tab w:val="right" w:leader="dot" w:pos="8306"/>
        </w:tabs>
      </w:pPr>
      <w:hyperlink w:anchor="_Toc21825" w:history="1">
        <w:r>
          <w:rPr>
            <w:rFonts w:ascii="仿宋" w:eastAsia="仿宋" w:hAnsi="仿宋" w:cs="仿宋" w:hint="eastAsia"/>
            <w:lang w:eastAsia="zh-CN"/>
          </w:rPr>
          <w:t>(二)、社会适应性分析</w:t>
        </w:r>
        <w:r>
          <w:tab/>
        </w:r>
        <w:r>
          <w:fldChar w:fldCharType="begin"/>
        </w:r>
        <w:r>
          <w:instrText xml:space="preserve"> PAGEREF _Toc21825 \h </w:instrText>
        </w:r>
        <w:r>
          <w:fldChar w:fldCharType="separate"/>
        </w:r>
        <w:r>
          <w:t>23</w:t>
        </w:r>
        <w:r>
          <w:fldChar w:fldCharType="end"/>
        </w:r>
      </w:hyperlink>
    </w:p>
    <w:p>
      <w:pPr>
        <w:pStyle w:val="TOC2"/>
        <w:tabs>
          <w:tab w:val="right" w:leader="dot" w:pos="8306"/>
        </w:tabs>
      </w:pPr>
      <w:hyperlink w:anchor="_Toc2665" w:history="1">
        <w:r>
          <w:rPr>
            <w:rFonts w:ascii="仿宋" w:eastAsia="仿宋" w:hAnsi="仿宋" w:cs="仿宋" w:hint="eastAsia"/>
            <w:lang w:eastAsia="zh-CN"/>
          </w:rPr>
          <w:t>(三)、社会风险及对策分析</w:t>
        </w:r>
        <w:r>
          <w:tab/>
        </w:r>
        <w:r>
          <w:fldChar w:fldCharType="begin"/>
        </w:r>
        <w:r>
          <w:instrText xml:space="preserve"> PAGEREF _Toc2665 \h </w:instrText>
        </w:r>
        <w:r>
          <w:fldChar w:fldCharType="separate"/>
        </w:r>
        <w:r>
          <w:t>24</w:t>
        </w:r>
        <w:r>
          <w:fldChar w:fldCharType="end"/>
        </w:r>
      </w:hyperlink>
    </w:p>
    <w:p>
      <w:pPr>
        <w:pStyle w:val="TOC1"/>
        <w:tabs>
          <w:tab w:val="right" w:leader="dot" w:pos="8306"/>
        </w:tabs>
      </w:pPr>
      <w:hyperlink w:anchor="_Toc15019" w:history="1">
        <w:r>
          <w:rPr>
            <w:rFonts w:ascii="仿宋" w:eastAsia="仿宋" w:hAnsi="仿宋" w:cs="仿宋" w:hint="eastAsia"/>
            <w:lang w:eastAsia="zh-CN"/>
          </w:rPr>
          <w:t>四、资源开发及综合利用分析</w:t>
        </w:r>
        <w:r>
          <w:tab/>
        </w:r>
        <w:r>
          <w:fldChar w:fldCharType="begin"/>
        </w:r>
        <w:r>
          <w:instrText xml:space="preserve"> PAGEREF _Toc15019 \h </w:instrText>
        </w:r>
        <w:r>
          <w:fldChar w:fldCharType="separate"/>
        </w:r>
        <w:r>
          <w:t>27</w:t>
        </w:r>
        <w:r>
          <w:fldChar w:fldCharType="end"/>
        </w:r>
      </w:hyperlink>
    </w:p>
    <w:p>
      <w:pPr>
        <w:pStyle w:val="TOC2"/>
        <w:tabs>
          <w:tab w:val="right" w:leader="dot" w:pos="8306"/>
        </w:tabs>
      </w:pPr>
      <w:hyperlink w:anchor="_Toc16233" w:history="1">
        <w:r>
          <w:rPr>
            <w:rFonts w:ascii="仿宋" w:eastAsia="仿宋" w:hAnsi="仿宋" w:cs="仿宋" w:hint="eastAsia"/>
            <w:lang w:eastAsia="zh-CN"/>
          </w:rPr>
          <w:t>(一)、资源开发方案</w:t>
        </w:r>
        <w:r>
          <w:tab/>
        </w:r>
        <w:r>
          <w:fldChar w:fldCharType="begin"/>
        </w:r>
        <w:r>
          <w:instrText xml:space="preserve"> PAGEREF _Toc16233 \h </w:instrText>
        </w:r>
        <w:r>
          <w:fldChar w:fldCharType="separate"/>
        </w:r>
        <w:r>
          <w:t>27</w:t>
        </w:r>
        <w:r>
          <w:fldChar w:fldCharType="end"/>
        </w:r>
      </w:hyperlink>
    </w:p>
    <w:p>
      <w:pPr>
        <w:pStyle w:val="TOC2"/>
        <w:tabs>
          <w:tab w:val="right" w:leader="dot" w:pos="8306"/>
        </w:tabs>
      </w:pPr>
      <w:hyperlink w:anchor="_Toc8850" w:history="1">
        <w:r>
          <w:rPr>
            <w:rFonts w:ascii="仿宋" w:eastAsia="仿宋" w:hAnsi="仿宋" w:cs="仿宋" w:hint="eastAsia"/>
            <w:lang w:eastAsia="zh-CN"/>
          </w:rPr>
          <w:t>(二)、资源利用方案</w:t>
        </w:r>
        <w:r>
          <w:tab/>
        </w:r>
        <w:r>
          <w:fldChar w:fldCharType="begin"/>
        </w:r>
        <w:r>
          <w:instrText xml:space="preserve"> PAGEREF _Toc8850 \h </w:instrText>
        </w:r>
        <w:r>
          <w:fldChar w:fldCharType="separate"/>
        </w:r>
        <w:r>
          <w:t>29</w:t>
        </w:r>
        <w:r>
          <w:fldChar w:fldCharType="end"/>
        </w:r>
      </w:hyperlink>
    </w:p>
    <w:p>
      <w:pPr>
        <w:pStyle w:val="TOC2"/>
        <w:tabs>
          <w:tab w:val="right" w:leader="dot" w:pos="8306"/>
        </w:tabs>
      </w:pPr>
      <w:hyperlink w:anchor="_Toc20249" w:history="1">
        <w:r>
          <w:rPr>
            <w:rFonts w:ascii="仿宋" w:eastAsia="仿宋" w:hAnsi="仿宋" w:cs="仿宋" w:hint="eastAsia"/>
            <w:lang w:eastAsia="zh-CN"/>
          </w:rPr>
          <w:t>(三)、资源节约措施</w:t>
        </w:r>
        <w:r>
          <w:tab/>
        </w:r>
        <w:r>
          <w:fldChar w:fldCharType="begin"/>
        </w:r>
        <w:r>
          <w:instrText xml:space="preserve"> PAGEREF _Toc20249 \h </w:instrText>
        </w:r>
        <w:r>
          <w:fldChar w:fldCharType="separate"/>
        </w:r>
        <w:r>
          <w:t>30</w:t>
        </w:r>
        <w:r>
          <w:fldChar w:fldCharType="end"/>
        </w:r>
      </w:hyperlink>
    </w:p>
    <w:p>
      <w:pPr>
        <w:pStyle w:val="TOC1"/>
        <w:tabs>
          <w:tab w:val="right" w:leader="dot" w:pos="8306"/>
        </w:tabs>
      </w:pPr>
      <w:hyperlink w:anchor="_Toc2288" w:history="1">
        <w:r>
          <w:rPr>
            <w:rFonts w:ascii="仿宋" w:eastAsia="仿宋" w:hAnsi="仿宋" w:cs="仿宋" w:hint="eastAsia"/>
            <w:lang w:eastAsia="zh-CN"/>
          </w:rPr>
          <w:t>五、经济影响分析</w:t>
        </w:r>
        <w:r>
          <w:tab/>
        </w:r>
        <w:r>
          <w:fldChar w:fldCharType="begin"/>
        </w:r>
        <w:r>
          <w:instrText xml:space="preserve"> PAGEREF _Toc2288 \h </w:instrText>
        </w:r>
        <w:r>
          <w:fldChar w:fldCharType="separate"/>
        </w:r>
        <w:r>
          <w:t>31</w:t>
        </w:r>
        <w:r>
          <w:fldChar w:fldCharType="end"/>
        </w:r>
      </w:hyperlink>
    </w:p>
    <w:p>
      <w:pPr>
        <w:pStyle w:val="TOC2"/>
        <w:tabs>
          <w:tab w:val="right" w:leader="dot" w:pos="8306"/>
        </w:tabs>
      </w:pPr>
      <w:hyperlink w:anchor="_Toc6361" w:history="1">
        <w:r>
          <w:rPr>
            <w:rFonts w:ascii="仿宋" w:eastAsia="仿宋" w:hAnsi="仿宋" w:cs="仿宋" w:hint="eastAsia"/>
            <w:lang w:eastAsia="zh-CN"/>
          </w:rPr>
          <w:t>(一)、经济费用效益或费用效果分析</w:t>
        </w:r>
        <w:r>
          <w:tab/>
        </w:r>
        <w:r>
          <w:fldChar w:fldCharType="begin"/>
        </w:r>
        <w:r>
          <w:instrText xml:space="preserve"> PAGEREF _Toc6361 \h </w:instrText>
        </w:r>
        <w:r>
          <w:fldChar w:fldCharType="separate"/>
        </w:r>
        <w:r>
          <w:t>31</w:t>
        </w:r>
        <w:r>
          <w:fldChar w:fldCharType="end"/>
        </w:r>
      </w:hyperlink>
    </w:p>
    <w:p>
      <w:pPr>
        <w:pStyle w:val="TOC2"/>
        <w:tabs>
          <w:tab w:val="right" w:leader="dot" w:pos="8306"/>
        </w:tabs>
      </w:pPr>
      <w:hyperlink w:anchor="_Toc32195" w:history="1">
        <w:r>
          <w:rPr>
            <w:rFonts w:ascii="仿宋" w:eastAsia="仿宋" w:hAnsi="仿宋" w:cs="仿宋" w:hint="eastAsia"/>
            <w:lang w:eastAsia="zh-CN"/>
          </w:rPr>
          <w:t>(二)、行业影响分析</w:t>
        </w:r>
        <w:r>
          <w:tab/>
        </w:r>
        <w:r>
          <w:fldChar w:fldCharType="begin"/>
        </w:r>
        <w:r>
          <w:instrText xml:space="preserve"> PAGEREF _Toc32195 \h </w:instrText>
        </w:r>
        <w:r>
          <w:fldChar w:fldCharType="separate"/>
        </w:r>
        <w:r>
          <w:t>33</w:t>
        </w:r>
        <w:r>
          <w:fldChar w:fldCharType="end"/>
        </w:r>
      </w:hyperlink>
    </w:p>
    <w:p>
      <w:pPr>
        <w:pStyle w:val="TOC2"/>
        <w:tabs>
          <w:tab w:val="right" w:leader="dot" w:pos="8306"/>
        </w:tabs>
      </w:pPr>
      <w:hyperlink w:anchor="_Toc27208" w:history="1">
        <w:r>
          <w:rPr>
            <w:rFonts w:ascii="仿宋" w:eastAsia="仿宋" w:hAnsi="仿宋" w:cs="仿宋" w:hint="eastAsia"/>
            <w:lang w:eastAsia="zh-CN"/>
          </w:rPr>
          <w:t>(三)、区域经济影响分析</w:t>
        </w:r>
        <w:r>
          <w:tab/>
        </w:r>
        <w:r>
          <w:fldChar w:fldCharType="begin"/>
        </w:r>
        <w:r>
          <w:instrText xml:space="preserve"> PAGEREF _Toc27208 \h </w:instrText>
        </w:r>
        <w:r>
          <w:fldChar w:fldCharType="separate"/>
        </w:r>
        <w:r>
          <w:t>35</w:t>
        </w:r>
        <w:r>
          <w:fldChar w:fldCharType="end"/>
        </w:r>
      </w:hyperlink>
    </w:p>
    <w:p>
      <w:pPr>
        <w:pStyle w:val="TOC2"/>
        <w:tabs>
          <w:tab w:val="right" w:leader="dot" w:pos="8306"/>
        </w:tabs>
      </w:pPr>
      <w:hyperlink w:anchor="_Toc1890" w:history="1">
        <w:r>
          <w:rPr>
            <w:rFonts w:ascii="仿宋" w:eastAsia="仿宋" w:hAnsi="仿宋" w:cs="仿宋" w:hint="eastAsia"/>
            <w:lang w:eastAsia="zh-CN"/>
          </w:rPr>
          <w:t>(四)、宏观经济影响分析</w:t>
        </w:r>
        <w:r>
          <w:tab/>
        </w:r>
        <w:r>
          <w:fldChar w:fldCharType="begin"/>
        </w:r>
        <w:r>
          <w:instrText xml:space="preserve"> PAGEREF _Toc1890 \h </w:instrText>
        </w:r>
        <w:r>
          <w:fldChar w:fldCharType="separate"/>
        </w:r>
        <w:r>
          <w:t>36</w:t>
        </w:r>
        <w:r>
          <w:fldChar w:fldCharType="end"/>
        </w:r>
      </w:hyperlink>
    </w:p>
    <w:p>
      <w:pPr>
        <w:pStyle w:val="TOC1"/>
        <w:tabs>
          <w:tab w:val="right" w:leader="dot" w:pos="8306"/>
        </w:tabs>
      </w:pPr>
      <w:hyperlink w:anchor="_Toc10952" w:history="1">
        <w:r>
          <w:rPr>
            <w:rFonts w:ascii="仿宋" w:eastAsia="仿宋" w:hAnsi="仿宋" w:cs="仿宋" w:hint="eastAsia"/>
            <w:lang w:eastAsia="zh-CN"/>
          </w:rPr>
          <w:t>六、项目监理与质量保证</w:t>
        </w:r>
        <w:r>
          <w:tab/>
        </w:r>
        <w:r>
          <w:fldChar w:fldCharType="begin"/>
        </w:r>
        <w:r>
          <w:instrText xml:space="preserve"> PAGEREF _Toc10952 \h </w:instrText>
        </w:r>
        <w:r>
          <w:fldChar w:fldCharType="separate"/>
        </w:r>
        <w:r>
          <w:t>37</w:t>
        </w:r>
        <w:r>
          <w:fldChar w:fldCharType="end"/>
        </w:r>
      </w:hyperlink>
    </w:p>
    <w:p>
      <w:pPr>
        <w:pStyle w:val="TOC2"/>
        <w:tabs>
          <w:tab w:val="right" w:leader="dot" w:pos="8306"/>
        </w:tabs>
      </w:pPr>
      <w:hyperlink w:anchor="_Toc10342" w:history="1">
        <w:r>
          <w:rPr>
            <w:rFonts w:ascii="仿宋" w:eastAsia="仿宋" w:hAnsi="仿宋" w:cs="仿宋" w:hint="eastAsia"/>
            <w:lang w:eastAsia="zh-CN"/>
          </w:rPr>
          <w:t>(一)、监理体系构建</w:t>
        </w:r>
        <w:r>
          <w:tab/>
        </w:r>
        <w:r>
          <w:fldChar w:fldCharType="begin"/>
        </w:r>
        <w:r>
          <w:instrText xml:space="preserve"> PAGEREF _Toc10342 \h </w:instrText>
        </w:r>
        <w:r>
          <w:fldChar w:fldCharType="separate"/>
        </w:r>
        <w:r>
          <w:t>37</w:t>
        </w:r>
        <w:r>
          <w:fldChar w:fldCharType="end"/>
        </w:r>
      </w:hyperlink>
    </w:p>
    <w:p>
      <w:pPr>
        <w:pStyle w:val="TOC2"/>
        <w:tabs>
          <w:tab w:val="right" w:leader="dot" w:pos="8306"/>
        </w:tabs>
      </w:pPr>
      <w:hyperlink w:anchor="_Toc12364" w:history="1">
        <w:r>
          <w:rPr>
            <w:rFonts w:ascii="仿宋" w:eastAsia="仿宋" w:hAnsi="仿宋" w:cs="仿宋" w:hint="eastAsia"/>
            <w:lang w:eastAsia="zh-CN"/>
          </w:rPr>
          <w:t>(二)、质量保证体系实施</w:t>
        </w:r>
        <w:r>
          <w:tab/>
        </w:r>
        <w:r>
          <w:fldChar w:fldCharType="begin"/>
        </w:r>
        <w:r>
          <w:instrText xml:space="preserve"> PAGEREF _Toc12364 \h </w:instrText>
        </w:r>
        <w:r>
          <w:fldChar w:fldCharType="separate"/>
        </w:r>
        <w:r>
          <w:t>38</w:t>
        </w:r>
        <w:r>
          <w:fldChar w:fldCharType="end"/>
        </w:r>
      </w:hyperlink>
    </w:p>
    <w:p>
      <w:pPr>
        <w:pStyle w:val="TOC2"/>
        <w:tabs>
          <w:tab w:val="right" w:leader="dot" w:pos="8306"/>
        </w:tabs>
      </w:pPr>
      <w:hyperlink w:anchor="_Toc11723" w:history="1">
        <w:r>
          <w:rPr>
            <w:rFonts w:ascii="仿宋" w:eastAsia="仿宋" w:hAnsi="仿宋" w:cs="仿宋" w:hint="eastAsia"/>
            <w:lang w:eastAsia="zh-CN"/>
          </w:rPr>
          <w:t>(三)、监理与质量控制流程</w:t>
        </w:r>
        <w:r>
          <w:tab/>
        </w:r>
        <w:r>
          <w:fldChar w:fldCharType="begin"/>
        </w:r>
        <w:r>
          <w:instrText xml:space="preserve"> PAGEREF _Toc11723 \h </w:instrText>
        </w:r>
        <w:r>
          <w:fldChar w:fldCharType="separate"/>
        </w:r>
        <w:r>
          <w:t>39</w:t>
        </w:r>
        <w:r>
          <w:fldChar w:fldCharType="end"/>
        </w:r>
      </w:hyperlink>
    </w:p>
    <w:p>
      <w:pPr>
        <w:pStyle w:val="TOC1"/>
        <w:tabs>
          <w:tab w:val="right" w:leader="dot" w:pos="8306"/>
        </w:tabs>
      </w:pPr>
      <w:hyperlink w:anchor="_Toc28518" w:history="1">
        <w:r>
          <w:rPr>
            <w:rFonts w:ascii="仿宋" w:eastAsia="仿宋" w:hAnsi="仿宋" w:cs="仿宋" w:hint="eastAsia"/>
            <w:lang w:eastAsia="zh-CN"/>
          </w:rPr>
          <w:t>七、客户关系管理与市场拓展</w:t>
        </w:r>
        <w:r>
          <w:tab/>
        </w:r>
        <w:r>
          <w:fldChar w:fldCharType="begin"/>
        </w:r>
        <w:r>
          <w:instrText xml:space="preserve"> PAGEREF _Toc28518 \h </w:instrText>
        </w:r>
        <w:r>
          <w:fldChar w:fldCharType="separate"/>
        </w:r>
        <w:r>
          <w:t>39</w:t>
        </w:r>
        <w:r>
          <w:fldChar w:fldCharType="end"/>
        </w:r>
      </w:hyperlink>
    </w:p>
    <w:p>
      <w:pPr>
        <w:pStyle w:val="TOC2"/>
        <w:tabs>
          <w:tab w:val="right" w:leader="dot" w:pos="8306"/>
        </w:tabs>
      </w:pPr>
      <w:hyperlink w:anchor="_Toc20287" w:history="1">
        <w:r>
          <w:rPr>
            <w:rFonts w:ascii="仿宋" w:eastAsia="仿宋" w:hAnsi="仿宋" w:cs="仿宋" w:hint="eastAsia"/>
            <w:lang w:eastAsia="zh-CN"/>
          </w:rPr>
          <w:t>(一)、客户关系管理策略</w:t>
        </w:r>
        <w:r>
          <w:tab/>
        </w:r>
        <w:r>
          <w:fldChar w:fldCharType="begin"/>
        </w:r>
        <w:r>
          <w:instrText xml:space="preserve"> PAGEREF _Toc20287 \h </w:instrText>
        </w:r>
        <w:r>
          <w:fldChar w:fldCharType="separate"/>
        </w:r>
        <w:r>
          <w:t>39</w:t>
        </w:r>
        <w:r>
          <w:fldChar w:fldCharType="end"/>
        </w:r>
      </w:hyperlink>
    </w:p>
    <w:p>
      <w:pPr>
        <w:pStyle w:val="TOC2"/>
        <w:tabs>
          <w:tab w:val="right" w:leader="dot" w:pos="8306"/>
        </w:tabs>
      </w:pPr>
      <w:hyperlink w:anchor="_Toc2282" w:history="1">
        <w:r>
          <w:rPr>
            <w:rFonts w:ascii="仿宋" w:eastAsia="仿宋" w:hAnsi="仿宋" w:cs="仿宋" w:hint="eastAsia"/>
            <w:lang w:eastAsia="zh-CN"/>
          </w:rPr>
          <w:t>(二)、市场拓展方案</w:t>
        </w:r>
        <w:r>
          <w:tab/>
        </w:r>
        <w:r>
          <w:fldChar w:fldCharType="begin"/>
        </w:r>
        <w:r>
          <w:instrText xml:space="preserve"> PAGEREF _Toc2282 \h </w:instrText>
        </w:r>
        <w:r>
          <w:fldChar w:fldCharType="separate"/>
        </w:r>
        <w:r>
          <w:t>40</w:t>
        </w:r>
        <w:r>
          <w:fldChar w:fldCharType="end"/>
        </w:r>
      </w:hyperlink>
    </w:p>
    <w:p>
      <w:pPr>
        <w:pStyle w:val="TOC1"/>
        <w:tabs>
          <w:tab w:val="right" w:leader="dot" w:pos="8306"/>
        </w:tabs>
      </w:pPr>
      <w:hyperlink w:anchor="_Toc15027" w:history="1">
        <w:r>
          <w:rPr>
            <w:rFonts w:ascii="仿宋" w:eastAsia="仿宋" w:hAnsi="仿宋" w:cs="仿宋" w:hint="eastAsia"/>
            <w:lang w:eastAsia="zh-CN"/>
          </w:rPr>
          <w:t>八、安全与应急管理</w:t>
        </w:r>
        <w:r>
          <w:tab/>
        </w:r>
        <w:r>
          <w:fldChar w:fldCharType="begin"/>
        </w:r>
        <w:r>
          <w:instrText xml:space="preserve"> PAGEREF _Toc15027 \h </w:instrText>
        </w:r>
        <w:r>
          <w:fldChar w:fldCharType="separate"/>
        </w:r>
        <w:r>
          <w:t>42</w:t>
        </w:r>
        <w:r>
          <w:fldChar w:fldCharType="end"/>
        </w:r>
      </w:hyperlink>
    </w:p>
    <w:p>
      <w:pPr>
        <w:pStyle w:val="TOC2"/>
        <w:tabs>
          <w:tab w:val="right" w:leader="dot" w:pos="8306"/>
        </w:tabs>
      </w:pPr>
      <w:hyperlink w:anchor="_Toc2478" w:history="1">
        <w:r>
          <w:rPr>
            <w:rFonts w:ascii="仿宋" w:eastAsia="仿宋" w:hAnsi="仿宋" w:cs="仿宋" w:hint="eastAsia"/>
            <w:lang w:eastAsia="zh-CN"/>
          </w:rPr>
          <w:t>(一)、安全生产管理</w:t>
        </w:r>
        <w:r>
          <w:tab/>
        </w:r>
        <w:r>
          <w:fldChar w:fldCharType="begin"/>
        </w:r>
        <w:r>
          <w:instrText xml:space="preserve"> PAGEREF _Toc2478 \h </w:instrText>
        </w:r>
        <w:r>
          <w:fldChar w:fldCharType="separate"/>
        </w:r>
        <w:r>
          <w:t>42</w:t>
        </w:r>
        <w:r>
          <w:fldChar w:fldCharType="end"/>
        </w:r>
      </w:hyperlink>
    </w:p>
    <w:p>
      <w:pPr>
        <w:pStyle w:val="TOC2"/>
        <w:tabs>
          <w:tab w:val="right" w:leader="dot" w:pos="8306"/>
        </w:tabs>
      </w:pPr>
      <w:hyperlink w:anchor="_Toc11689" w:history="1">
        <w:r>
          <w:rPr>
            <w:rFonts w:ascii="仿宋" w:eastAsia="仿宋" w:hAnsi="仿宋" w:cs="仿宋" w:hint="eastAsia"/>
            <w:lang w:eastAsia="zh-CN"/>
          </w:rPr>
          <w:t>(二)、应急预案与响应</w:t>
        </w:r>
        <w:r>
          <w:tab/>
        </w:r>
        <w:r>
          <w:fldChar w:fldCharType="begin"/>
        </w:r>
        <w:r>
          <w:instrText xml:space="preserve"> PAGEREF _Toc11689 \h </w:instrText>
        </w:r>
        <w:r>
          <w:fldChar w:fldCharType="separate"/>
        </w:r>
        <w:r>
          <w:t>43</w:t>
        </w:r>
        <w:r>
          <w:fldChar w:fldCharType="end"/>
        </w:r>
      </w:hyperlink>
    </w:p>
    <w:p>
      <w:pPr>
        <w:pStyle w:val="TOC1"/>
        <w:tabs>
          <w:tab w:val="right" w:leader="dot" w:pos="8306"/>
        </w:tabs>
      </w:pPr>
      <w:hyperlink w:anchor="_Toc5412" w:history="1">
        <w:r>
          <w:rPr>
            <w:rFonts w:ascii="仿宋" w:eastAsia="仿宋" w:hAnsi="仿宋" w:cs="仿宋" w:hint="eastAsia"/>
            <w:lang w:eastAsia="zh-CN"/>
          </w:rPr>
          <w:t>九、项目质量与标准</w:t>
        </w:r>
        <w:r>
          <w:tab/>
        </w:r>
        <w:r>
          <w:fldChar w:fldCharType="begin"/>
        </w:r>
        <w:r>
          <w:instrText xml:space="preserve"> PAGEREF _Toc5412 \h </w:instrText>
        </w:r>
        <w:r>
          <w:fldChar w:fldCharType="separate"/>
        </w:r>
        <w:r>
          <w:t>45</w:t>
        </w:r>
        <w:r>
          <w:fldChar w:fldCharType="end"/>
        </w:r>
      </w:hyperlink>
    </w:p>
    <w:p>
      <w:pPr>
        <w:pStyle w:val="TOC2"/>
        <w:tabs>
          <w:tab w:val="right" w:leader="dot" w:pos="8306"/>
        </w:tabs>
      </w:pPr>
      <w:hyperlink w:anchor="_Toc4574" w:history="1">
        <w:r>
          <w:rPr>
            <w:rFonts w:ascii="仿宋" w:eastAsia="仿宋" w:hAnsi="仿宋" w:cs="仿宋" w:hint="eastAsia"/>
            <w:lang w:eastAsia="zh-CN"/>
          </w:rPr>
          <w:t>(一)、质量保障体系</w:t>
        </w:r>
        <w:r>
          <w:tab/>
        </w:r>
        <w:r>
          <w:fldChar w:fldCharType="begin"/>
        </w:r>
        <w:r>
          <w:instrText xml:space="preserve"> PAGEREF _Toc4574 \h </w:instrText>
        </w:r>
        <w:r>
          <w:fldChar w:fldCharType="separate"/>
        </w:r>
        <w:r>
          <w:t>45</w:t>
        </w:r>
        <w:r>
          <w:fldChar w:fldCharType="end"/>
        </w:r>
      </w:hyperlink>
    </w:p>
    <w:p>
      <w:pPr>
        <w:pStyle w:val="TOC2"/>
        <w:tabs>
          <w:tab w:val="right" w:leader="dot" w:pos="8306"/>
        </w:tabs>
      </w:pPr>
      <w:hyperlink w:anchor="_Toc14816" w:history="1">
        <w:r>
          <w:rPr>
            <w:rFonts w:ascii="仿宋" w:eastAsia="仿宋" w:hAnsi="仿宋" w:cs="仿宋" w:hint="eastAsia"/>
            <w:lang w:eastAsia="zh-CN"/>
          </w:rPr>
          <w:t>(二)、标准化作业流程</w:t>
        </w:r>
        <w:r>
          <w:tab/>
        </w:r>
        <w:r>
          <w:fldChar w:fldCharType="begin"/>
        </w:r>
        <w:r>
          <w:instrText xml:space="preserve"> PAGEREF _Toc14816 \h </w:instrText>
        </w:r>
        <w:r>
          <w:fldChar w:fldCharType="separate"/>
        </w:r>
        <w:r>
          <w:t>46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4" w:history="1">
        <w:r>
          <w:rPr>
            <w:rFonts w:ascii="仿宋" w:eastAsia="仿宋" w:hAnsi="仿宋" w:cs="仿宋" w:hint="eastAsia"/>
            <w:lang w:eastAsia="zh-CN"/>
          </w:rPr>
          <w:t>(三)、质量监控与评估</w:t>
        </w:r>
        <w:r>
          <w:tab/>
        </w:r>
        <w:r>
          <w:fldChar w:fldCharType="begin"/>
        </w:r>
        <w:r>
          <w:instrText xml:space="preserve"> PAGEREF _Toc54 \h </w:instrText>
        </w:r>
        <w:r>
          <w:fldChar w:fldCharType="separate"/>
        </w:r>
        <w:r>
          <w:t>48</w:t>
        </w:r>
        <w:r>
          <w:fldChar w:fldCharType="end"/>
        </w:r>
      </w:hyperlink>
    </w:p>
    <w:p>
      <w:pPr>
        <w:pStyle w:val="TOC2"/>
        <w:tabs>
          <w:tab w:val="right" w:leader="dot" w:pos="8306"/>
        </w:tabs>
      </w:pPr>
      <w:hyperlink w:anchor="_Toc26450" w:history="1">
        <w:r>
          <w:rPr>
            <w:rFonts w:ascii="仿宋" w:eastAsia="仿宋" w:hAnsi="仿宋" w:cs="仿宋" w:hint="eastAsia"/>
            <w:lang w:eastAsia="zh-CN"/>
          </w:rPr>
          <w:t>(四)、质量改进计划</w:t>
        </w:r>
        <w:r>
          <w:tab/>
        </w:r>
        <w:r>
          <w:fldChar w:fldCharType="begin"/>
        </w:r>
        <w:r>
          <w:instrText xml:space="preserve"> PAGEREF _Toc26450 \h </w:instrText>
        </w:r>
        <w:r>
          <w:fldChar w:fldCharType="separate"/>
        </w:r>
        <w:r>
          <w:t>49</w:t>
        </w:r>
        <w:r>
          <w:fldChar w:fldCharType="end"/>
        </w:r>
      </w:hyperlink>
    </w:p>
    <w:p>
      <w:pPr>
        <w:pStyle w:val="TOC1"/>
        <w:tabs>
          <w:tab w:val="right" w:leader="dot" w:pos="8306"/>
        </w:tabs>
      </w:pPr>
      <w:hyperlink w:anchor="_Toc25622" w:history="1">
        <w:r>
          <w:rPr>
            <w:rFonts w:ascii="仿宋" w:eastAsia="仿宋" w:hAnsi="仿宋" w:cs="仿宋" w:hint="eastAsia"/>
            <w:lang w:eastAsia="zh-CN"/>
          </w:rPr>
          <w:t>十、环境保护与绿色发展</w:t>
        </w:r>
        <w:r>
          <w:tab/>
        </w:r>
        <w:r>
          <w:fldChar w:fldCharType="begin"/>
        </w:r>
        <w:r>
          <w:instrText xml:space="preserve"> PAGEREF _Toc25622 \h </w:instrText>
        </w:r>
        <w:r>
          <w:fldChar w:fldCharType="separate"/>
        </w:r>
        <w:r>
          <w:t>50</w:t>
        </w:r>
        <w:r>
          <w:fldChar w:fldCharType="end"/>
        </w:r>
      </w:hyperlink>
    </w:p>
    <w:p>
      <w:pPr>
        <w:pStyle w:val="TOC2"/>
        <w:tabs>
          <w:tab w:val="right" w:leader="dot" w:pos="8306"/>
        </w:tabs>
      </w:pPr>
      <w:hyperlink w:anchor="_Toc30258" w:history="1">
        <w:r>
          <w:rPr>
            <w:rFonts w:ascii="仿宋" w:eastAsia="仿宋" w:hAnsi="仿宋" w:cs="仿宋" w:hint="eastAsia"/>
            <w:lang w:eastAsia="zh-CN"/>
          </w:rPr>
          <w:t>(一)、环境保护措施</w:t>
        </w:r>
        <w:r>
          <w:tab/>
        </w:r>
        <w:r>
          <w:fldChar w:fldCharType="begin"/>
        </w:r>
        <w:r>
          <w:instrText xml:space="preserve"> PAGEREF _Toc30258 \h </w:instrText>
        </w:r>
        <w:r>
          <w:fldChar w:fldCharType="separate"/>
        </w:r>
        <w:r>
          <w:t>50</w:t>
        </w:r>
        <w:r>
          <w:fldChar w:fldCharType="end"/>
        </w:r>
      </w:hyperlink>
    </w:p>
    <w:p>
      <w:pPr>
        <w:pStyle w:val="TOC2"/>
        <w:tabs>
          <w:tab w:val="right" w:leader="dot" w:pos="8306"/>
        </w:tabs>
      </w:pPr>
      <w:hyperlink w:anchor="_Toc2710" w:history="1">
        <w:r>
          <w:rPr>
            <w:rFonts w:ascii="仿宋" w:eastAsia="仿宋" w:hAnsi="仿宋" w:cs="仿宋" w:hint="eastAsia"/>
            <w:lang w:eastAsia="zh-CN"/>
          </w:rPr>
          <w:t>(二)、绿色发展与可持续发展策略</w:t>
        </w:r>
        <w:r>
          <w:tab/>
        </w:r>
        <w:r>
          <w:fldChar w:fldCharType="begin"/>
        </w:r>
        <w:r>
          <w:instrText xml:space="preserve"> PAGEREF _Toc2710 \h </w:instrText>
        </w:r>
        <w:r>
          <w:fldChar w:fldCharType="separate"/>
        </w:r>
        <w:r>
          <w:t>52</w:t>
        </w:r>
        <w:r>
          <w:fldChar w:fldCharType="end"/>
        </w:r>
      </w:hyperlink>
    </w:p>
    <w:p>
      <w:pPr>
        <w:pStyle w:val="TOC1"/>
        <w:tabs>
          <w:tab w:val="right" w:leader="dot" w:pos="8306"/>
        </w:tabs>
      </w:pPr>
      <w:hyperlink w:anchor="_Toc372" w:history="1">
        <w:r>
          <w:rPr>
            <w:rFonts w:ascii="仿宋" w:eastAsia="仿宋" w:hAnsi="仿宋" w:cs="仿宋" w:hint="eastAsia"/>
            <w:lang w:eastAsia="zh-CN"/>
          </w:rPr>
          <w:t>十一、项目变更管理</w:t>
        </w:r>
        <w:r>
          <w:tab/>
        </w:r>
        <w:r>
          <w:fldChar w:fldCharType="begin"/>
        </w:r>
        <w:r>
          <w:instrText xml:space="preserve"> PAGEREF _Toc372 \h </w:instrText>
        </w:r>
        <w:r>
          <w:fldChar w:fldCharType="separate"/>
        </w:r>
        <w:r>
          <w:t>53</w:t>
        </w:r>
        <w:r>
          <w:fldChar w:fldCharType="end"/>
        </w:r>
      </w:hyperlink>
    </w:p>
    <w:p>
      <w:pPr>
        <w:pStyle w:val="TOC2"/>
        <w:tabs>
          <w:tab w:val="right" w:leader="dot" w:pos="8306"/>
        </w:tabs>
      </w:pPr>
      <w:hyperlink w:anchor="_Toc1067" w:history="1">
        <w:r>
          <w:rPr>
            <w:rFonts w:ascii="仿宋" w:eastAsia="仿宋" w:hAnsi="仿宋" w:cs="仿宋" w:hint="eastAsia"/>
            <w:lang w:eastAsia="zh-CN"/>
          </w:rPr>
          <w:t>(一)、变更控制流程</w:t>
        </w:r>
        <w:r>
          <w:tab/>
        </w:r>
        <w:r>
          <w:fldChar w:fldCharType="begin"/>
        </w:r>
        <w:r>
          <w:instrText xml:space="preserve"> PAGEREF _Toc1067 \h </w:instrText>
        </w:r>
        <w:r>
          <w:fldChar w:fldCharType="separate"/>
        </w:r>
        <w:r>
          <w:t>53</w:t>
        </w:r>
        <w:r>
          <w:fldChar w:fldCharType="end"/>
        </w:r>
      </w:hyperlink>
    </w:p>
    <w:p>
      <w:pPr>
        <w:pStyle w:val="TOC2"/>
        <w:tabs>
          <w:tab w:val="right" w:leader="dot" w:pos="8306"/>
        </w:tabs>
      </w:pPr>
      <w:hyperlink w:anchor="_Toc31682" w:history="1">
        <w:r>
          <w:rPr>
            <w:rFonts w:ascii="仿宋" w:eastAsia="仿宋" w:hAnsi="仿宋" w:cs="仿宋" w:hint="eastAsia"/>
            <w:lang w:eastAsia="zh-CN"/>
          </w:rPr>
          <w:t>(二)、影响评估与处理</w:t>
        </w:r>
        <w:r>
          <w:tab/>
        </w:r>
        <w:r>
          <w:fldChar w:fldCharType="begin"/>
        </w:r>
        <w:r>
          <w:instrText xml:space="preserve"> PAGEREF _Toc31682 \h </w:instrText>
        </w:r>
        <w:r>
          <w:fldChar w:fldCharType="separate"/>
        </w:r>
        <w:r>
          <w:t>54</w:t>
        </w:r>
        <w:r>
          <w:fldChar w:fldCharType="end"/>
        </w:r>
      </w:hyperlink>
    </w:p>
    <w:p>
      <w:pPr>
        <w:pStyle w:val="TOC2"/>
        <w:tabs>
          <w:tab w:val="right" w:leader="dot" w:pos="8306"/>
        </w:tabs>
      </w:pPr>
      <w:hyperlink w:anchor="_Toc13498" w:history="1">
        <w:r>
          <w:rPr>
            <w:rFonts w:ascii="仿宋" w:eastAsia="仿宋" w:hAnsi="仿宋" w:cs="仿宋" w:hint="eastAsia"/>
            <w:lang w:eastAsia="zh-CN"/>
          </w:rPr>
          <w:t>(三)、变更记录与追踪</w:t>
        </w:r>
        <w:r>
          <w:tab/>
        </w:r>
        <w:r>
          <w:fldChar w:fldCharType="begin"/>
        </w:r>
        <w:r>
          <w:instrText xml:space="preserve"> PAGEREF _Toc13498 \h </w:instrText>
        </w:r>
        <w:r>
          <w:fldChar w:fldCharType="separate"/>
        </w:r>
        <w:r>
          <w:t>56</w:t>
        </w:r>
        <w:r>
          <w:fldChar w:fldCharType="end"/>
        </w:r>
      </w:hyperlink>
    </w:p>
    <w:p>
      <w:pPr>
        <w:pStyle w:val="TOC2"/>
        <w:tabs>
          <w:tab w:val="right" w:leader="dot" w:pos="8306"/>
        </w:tabs>
      </w:pPr>
      <w:hyperlink w:anchor="_Toc3527" w:history="1">
        <w:r>
          <w:rPr>
            <w:rFonts w:ascii="仿宋" w:eastAsia="仿宋" w:hAnsi="仿宋" w:cs="仿宋" w:hint="eastAsia"/>
            <w:lang w:eastAsia="zh-CN"/>
          </w:rPr>
          <w:t>(四)、变更管理策略</w:t>
        </w:r>
        <w:r>
          <w:tab/>
        </w:r>
        <w:r>
          <w:fldChar w:fldCharType="begin"/>
        </w:r>
        <w:r>
          <w:instrText xml:space="preserve"> PAGEREF _Toc3527 \h </w:instrText>
        </w:r>
        <w:r>
          <w:fldChar w:fldCharType="separate"/>
        </w:r>
        <w:r>
          <w:t>57</w:t>
        </w:r>
        <w:r>
          <w:fldChar w:fldCharType="end"/>
        </w:r>
      </w:hyperlink>
    </w:p>
    <w:p>
      <w:pPr>
        <w:pStyle w:val="TOC1"/>
        <w:tabs>
          <w:tab w:val="right" w:leader="dot" w:pos="8306"/>
        </w:tabs>
      </w:pPr>
      <w:hyperlink w:anchor="_Toc3383" w:history="1">
        <w:r>
          <w:rPr>
            <w:rFonts w:ascii="仿宋" w:eastAsia="仿宋" w:hAnsi="仿宋" w:cs="仿宋" w:hint="eastAsia"/>
            <w:lang w:eastAsia="zh-CN"/>
          </w:rPr>
          <w:t>十二、经济效益与社会效益优化</w:t>
        </w:r>
        <w:r>
          <w:tab/>
        </w:r>
        <w:r>
          <w:fldChar w:fldCharType="begin"/>
        </w:r>
        <w:r>
          <w:instrText xml:space="preserve"> PAGEREF _Toc3383 \h </w:instrText>
        </w:r>
        <w:r>
          <w:fldChar w:fldCharType="separate"/>
        </w:r>
        <w:r>
          <w:t>59</w:t>
        </w:r>
        <w:r>
          <w:fldChar w:fldCharType="end"/>
        </w:r>
      </w:hyperlink>
    </w:p>
    <w:p>
      <w:pPr>
        <w:pStyle w:val="TOC2"/>
        <w:tabs>
          <w:tab w:val="right" w:leader="dot" w:pos="8306"/>
        </w:tabs>
      </w:pPr>
      <w:hyperlink w:anchor="_Toc27600" w:history="1">
        <w:r>
          <w:rPr>
            <w:rFonts w:ascii="仿宋" w:eastAsia="仿宋" w:hAnsi="仿宋" w:cs="仿宋" w:hint="eastAsia"/>
            <w:lang w:eastAsia="zh-CN"/>
          </w:rPr>
          <w:t>(一)、经济效益提升策略</w:t>
        </w:r>
        <w:r>
          <w:tab/>
        </w:r>
        <w:r>
          <w:fldChar w:fldCharType="begin"/>
        </w:r>
        <w:r>
          <w:instrText xml:space="preserve"> PAGEREF _Toc27600 \h </w:instrText>
        </w:r>
        <w:r>
          <w:fldChar w:fldCharType="separate"/>
        </w:r>
        <w:r>
          <w:t>59</w:t>
        </w:r>
        <w:r>
          <w:fldChar w:fldCharType="end"/>
        </w:r>
      </w:hyperlink>
    </w:p>
    <w:p>
      <w:pPr>
        <w:pStyle w:val="TOC2"/>
        <w:tabs>
          <w:tab w:val="right" w:leader="dot" w:pos="8306"/>
        </w:tabs>
      </w:pPr>
      <w:hyperlink w:anchor="_Toc824" w:history="1">
        <w:r>
          <w:rPr>
            <w:rFonts w:ascii="仿宋" w:eastAsia="仿宋" w:hAnsi="仿宋" w:cs="仿宋" w:hint="eastAsia"/>
            <w:lang w:eastAsia="zh-CN"/>
          </w:rPr>
          <w:t>(二)、社会效益增强方案</w:t>
        </w:r>
        <w:r>
          <w:tab/>
        </w:r>
        <w:r>
          <w:fldChar w:fldCharType="begin"/>
        </w:r>
        <w:r>
          <w:instrText xml:space="preserve"> PAGEREF _Toc824 \h </w:instrText>
        </w:r>
        <w:r>
          <w:fldChar w:fldCharType="separate"/>
        </w:r>
        <w:r>
          <w:t>60</w:t>
        </w:r>
        <w:r>
          <w:fldChar w:fldCharType="end"/>
        </w:r>
      </w:hyperlink>
    </w:p>
    <w:p>
      <w:pPr>
        <w:pStyle w:val="TOC1"/>
        <w:tabs>
          <w:tab w:val="right" w:leader="dot" w:pos="8306"/>
        </w:tabs>
      </w:pPr>
      <w:hyperlink w:anchor="_Toc1430" w:history="1">
        <w:r>
          <w:rPr>
            <w:rFonts w:ascii="仿宋" w:eastAsia="仿宋" w:hAnsi="仿宋" w:cs="仿宋" w:hint="eastAsia"/>
            <w:lang w:eastAsia="zh-CN"/>
          </w:rPr>
          <w:t>十三、创新驱动与持续发展</w:t>
        </w:r>
        <w:r>
          <w:tab/>
        </w:r>
        <w:r>
          <w:fldChar w:fldCharType="begin"/>
        </w:r>
        <w:r>
          <w:instrText xml:space="preserve"> PAGEREF _Toc1430 \h </w:instrText>
        </w:r>
        <w:r>
          <w:fldChar w:fldCharType="separate"/>
        </w:r>
        <w:r>
          <w:t>61</w:t>
        </w:r>
        <w:r>
          <w:fldChar w:fldCharType="end"/>
        </w:r>
      </w:hyperlink>
    </w:p>
    <w:p>
      <w:pPr>
        <w:pStyle w:val="TOC2"/>
        <w:tabs>
          <w:tab w:val="right" w:leader="dot" w:pos="8306"/>
        </w:tabs>
      </w:pPr>
      <w:hyperlink w:anchor="_Toc15910" w:history="1">
        <w:r>
          <w:rPr>
            <w:rFonts w:ascii="仿宋" w:eastAsia="仿宋" w:hAnsi="仿宋" w:cs="仿宋" w:hint="eastAsia"/>
            <w:lang w:eastAsia="zh-CN"/>
          </w:rPr>
          <w:t>(一)、创新驱动战略实施</w:t>
        </w:r>
        <w:r>
          <w:tab/>
        </w:r>
        <w:r>
          <w:fldChar w:fldCharType="begin"/>
        </w:r>
        <w:r>
          <w:instrText xml:space="preserve"> PAGEREF _Toc15910 \h </w:instrText>
        </w:r>
        <w:r>
          <w:fldChar w:fldCharType="separate"/>
        </w:r>
        <w:r>
          <w:t>61</w:t>
        </w:r>
        <w:r>
          <w:fldChar w:fldCharType="end"/>
        </w:r>
      </w:hyperlink>
    </w:p>
    <w:p>
      <w:pPr>
        <w:pStyle w:val="TOC2"/>
        <w:tabs>
          <w:tab w:val="right" w:leader="dot" w:pos="8306"/>
        </w:tabs>
      </w:pPr>
      <w:hyperlink w:anchor="_Toc18730" w:history="1">
        <w:r>
          <w:rPr>
            <w:rFonts w:ascii="仿宋" w:eastAsia="仿宋" w:hAnsi="仿宋" w:cs="仿宋" w:hint="eastAsia"/>
            <w:lang w:eastAsia="zh-CN"/>
          </w:rPr>
          <w:t>(二)、持续发展路径探索</w:t>
        </w:r>
        <w:r>
          <w:tab/>
        </w:r>
        <w:r>
          <w:fldChar w:fldCharType="begin"/>
        </w:r>
        <w:r>
          <w:instrText xml:space="preserve"> PAGEREF _Toc18730 \h </w:instrText>
        </w:r>
        <w:r>
          <w:fldChar w:fldCharType="separate"/>
        </w:r>
        <w:r>
          <w:t>63</w:t>
        </w:r>
        <w:r>
          <w:fldChar w:fldCharType="end"/>
        </w:r>
      </w:hyperlink>
    </w:p>
    <w:p>
      <w:pPr>
        <w:pStyle w:val="TOC1"/>
        <w:tabs>
          <w:tab w:val="right" w:leader="dot" w:pos="8306"/>
        </w:tabs>
      </w:pPr>
      <w:hyperlink w:anchor="_Toc28402" w:history="1">
        <w:r>
          <w:rPr>
            <w:rFonts w:ascii="仿宋" w:eastAsia="仿宋" w:hAnsi="仿宋" w:cs="仿宋" w:hint="eastAsia"/>
            <w:lang w:eastAsia="zh-CN"/>
          </w:rPr>
          <w:t>十四、企业合规与伦理</w:t>
        </w:r>
        <w:r>
          <w:tab/>
        </w:r>
        <w:r>
          <w:fldChar w:fldCharType="begin"/>
        </w:r>
        <w:r>
          <w:instrText xml:space="preserve"> PAGEREF _Toc28402 \h </w:instrText>
        </w:r>
        <w:r>
          <w:fldChar w:fldCharType="separate"/>
        </w:r>
        <w:r>
          <w:t>67</w:t>
        </w:r>
        <w:r>
          <w:fldChar w:fldCharType="end"/>
        </w:r>
      </w:hyperlink>
    </w:p>
    <w:p>
      <w:pPr>
        <w:pStyle w:val="TOC2"/>
        <w:tabs>
          <w:tab w:val="right" w:leader="dot" w:pos="8306"/>
        </w:tabs>
      </w:pPr>
      <w:hyperlink w:anchor="_Toc14931" w:history="1">
        <w:r>
          <w:rPr>
            <w:rFonts w:ascii="仿宋" w:eastAsia="仿宋" w:hAnsi="仿宋" w:cs="仿宋" w:hint="eastAsia"/>
            <w:lang w:eastAsia="zh-CN"/>
          </w:rPr>
          <w:t>(一)、合规政策与程序</w:t>
        </w:r>
        <w:r>
          <w:tab/>
        </w:r>
        <w:r>
          <w:fldChar w:fldCharType="begin"/>
        </w:r>
        <w:r>
          <w:instrText xml:space="preserve"> PAGEREF _Toc14931 \h </w:instrText>
        </w:r>
        <w:r>
          <w:fldChar w:fldCharType="separate"/>
        </w:r>
        <w:r>
          <w:t>67</w:t>
        </w:r>
        <w:r>
          <w:fldChar w:fldCharType="end"/>
        </w:r>
      </w:hyperlink>
    </w:p>
    <w:p>
      <w:pPr>
        <w:pStyle w:val="TOC2"/>
        <w:tabs>
          <w:tab w:val="right" w:leader="dot" w:pos="8306"/>
        </w:tabs>
      </w:pPr>
      <w:hyperlink w:anchor="_Toc11894" w:history="1">
        <w:r>
          <w:rPr>
            <w:rFonts w:ascii="仿宋" w:eastAsia="仿宋" w:hAnsi="仿宋" w:cs="仿宋" w:hint="eastAsia"/>
            <w:lang w:eastAsia="zh-CN"/>
          </w:rPr>
          <w:t>(二)、伦理规范与培训</w:t>
        </w:r>
        <w:r>
          <w:tab/>
        </w:r>
        <w:r>
          <w:fldChar w:fldCharType="begin"/>
        </w:r>
        <w:r>
          <w:instrText xml:space="preserve"> PAGEREF _Toc11894 \h </w:instrText>
        </w:r>
        <w:r>
          <w:fldChar w:fldCharType="separate"/>
        </w:r>
        <w:r>
          <w:t>68</w:t>
        </w:r>
        <w:r>
          <w:fldChar w:fldCharType="end"/>
        </w:r>
      </w:hyperlink>
    </w:p>
    <w:p>
      <w:pPr>
        <w:pStyle w:val="TOC2"/>
        <w:tabs>
          <w:tab w:val="right" w:leader="dot" w:pos="8306"/>
        </w:tabs>
      </w:pPr>
      <w:hyperlink w:anchor="_Toc27111" w:history="1">
        <w:r>
          <w:rPr>
            <w:rFonts w:ascii="仿宋" w:eastAsia="仿宋" w:hAnsi="仿宋" w:cs="仿宋" w:hint="eastAsia"/>
            <w:lang w:eastAsia="zh-CN"/>
          </w:rPr>
          <w:t>(三)、合规风险评估</w:t>
        </w:r>
        <w:r>
          <w:tab/>
        </w:r>
        <w:r>
          <w:fldChar w:fldCharType="begin"/>
        </w:r>
        <w:r>
          <w:instrText xml:space="preserve"> PAGEREF _Toc27111 \h </w:instrText>
        </w:r>
        <w:r>
          <w:fldChar w:fldCharType="separate"/>
        </w:r>
        <w:r>
          <w:t>69</w:t>
        </w:r>
        <w:r>
          <w:fldChar w:fldCharType="end"/>
        </w:r>
      </w:hyperlink>
    </w:p>
    <w:p>
      <w:pPr>
        <w:pStyle w:val="TOC2"/>
        <w:tabs>
          <w:tab w:val="right" w:leader="dot" w:pos="8306"/>
        </w:tabs>
      </w:pPr>
      <w:hyperlink w:anchor="_Toc24563" w:history="1">
        <w:r>
          <w:rPr>
            <w:rFonts w:ascii="仿宋" w:eastAsia="仿宋" w:hAnsi="仿宋" w:cs="仿宋" w:hint="eastAsia"/>
            <w:lang w:eastAsia="zh-CN"/>
          </w:rPr>
          <w:t>(四)、合规监督与执行</w:t>
        </w:r>
        <w:r>
          <w:tab/>
        </w:r>
        <w:r>
          <w:fldChar w:fldCharType="begin"/>
        </w:r>
        <w:r>
          <w:instrText xml:space="preserve"> PAGEREF _Toc24563 \h </w:instrText>
        </w:r>
        <w:r>
          <w:fldChar w:fldCharType="separate"/>
        </w:r>
        <w:r>
          <w:t>70</w:t>
        </w:r>
        <w:r>
          <w:fldChar w:fldCharType="end"/>
        </w:r>
      </w:hyperlink>
    </w:p>
    <w:p>
      <w:pPr>
        <w:pStyle w:val="TOC1"/>
        <w:tabs>
          <w:tab w:val="right" w:leader="dot" w:pos="8306"/>
        </w:tabs>
      </w:pPr>
      <w:hyperlink w:anchor="_Toc29926" w:history="1">
        <w:r>
          <w:rPr>
            <w:rFonts w:ascii="仿宋" w:eastAsia="仿宋" w:hAnsi="仿宋" w:cs="仿宋" w:hint="eastAsia"/>
            <w:lang w:eastAsia="zh-CN"/>
          </w:rPr>
          <w:t>十五、成果转化与推广应用</w:t>
        </w:r>
        <w:r>
          <w:tab/>
        </w:r>
        <w:r>
          <w:fldChar w:fldCharType="begin"/>
        </w:r>
        <w:r>
          <w:instrText xml:space="preserve"> PAGEREF _Toc29926 \h </w:instrText>
        </w:r>
        <w:r>
          <w:fldChar w:fldCharType="separate"/>
        </w:r>
        <w:r>
          <w:t>71</w:t>
        </w:r>
        <w:r>
          <w:fldChar w:fldCharType="end"/>
        </w:r>
      </w:hyperlink>
    </w:p>
    <w:p>
      <w:pPr>
        <w:pStyle w:val="TOC2"/>
        <w:tabs>
          <w:tab w:val="right" w:leader="dot" w:pos="8306"/>
        </w:tabs>
      </w:pPr>
      <w:hyperlink w:anchor="_Toc16444" w:history="1">
        <w:r>
          <w:rPr>
            <w:rFonts w:ascii="仿宋" w:eastAsia="仿宋" w:hAnsi="仿宋" w:cs="仿宋" w:hint="eastAsia"/>
            <w:lang w:eastAsia="zh-CN"/>
          </w:rPr>
          <w:t>(一)、成果转化策略制定</w:t>
        </w:r>
        <w:r>
          <w:tab/>
        </w:r>
        <w:r>
          <w:fldChar w:fldCharType="begin"/>
        </w:r>
        <w:r>
          <w:instrText xml:space="preserve"> PAGEREF _Toc16444 \h </w:instrText>
        </w:r>
        <w:r>
          <w:fldChar w:fldCharType="separate"/>
        </w:r>
        <w:r>
          <w:t>71</w:t>
        </w:r>
        <w:r>
          <w:fldChar w:fldCharType="end"/>
        </w:r>
      </w:hyperlink>
    </w:p>
    <w:p>
      <w:pPr>
        <w:pStyle w:val="TOC2"/>
        <w:tabs>
          <w:tab w:val="right" w:leader="dot" w:pos="8306"/>
        </w:tabs>
      </w:pPr>
      <w:hyperlink w:anchor="_Toc12632" w:history="1">
        <w:r>
          <w:rPr>
            <w:rFonts w:ascii="仿宋" w:eastAsia="仿宋" w:hAnsi="仿宋" w:cs="仿宋" w:hint="eastAsia"/>
            <w:lang w:eastAsia="zh-CN"/>
          </w:rPr>
          <w:t>(二)、成果推广应用方案</w:t>
        </w:r>
        <w:r>
          <w:tab/>
        </w:r>
        <w:r>
          <w:fldChar w:fldCharType="begin"/>
        </w:r>
        <w:r>
          <w:instrText xml:space="preserve"> PAGEREF _Toc12632 \h </w:instrText>
        </w:r>
        <w:r>
          <w:fldChar w:fldCharType="separate"/>
        </w:r>
        <w:r>
          <w:t>72</w:t>
        </w:r>
        <w:r>
          <w:fldChar w:fldCharType="end"/>
        </w:r>
      </w:hyperlink>
    </w:p>
    <w:p>
      <w:pPr>
        <w:pStyle w:val="TOC1"/>
        <w:tabs>
          <w:tab w:val="right" w:leader="dot" w:pos="8306"/>
        </w:tabs>
      </w:pPr>
      <w:hyperlink w:anchor="_Toc20377" w:history="1">
        <w:r>
          <w:rPr>
            <w:rFonts w:ascii="仿宋" w:eastAsia="仿宋" w:hAnsi="仿宋" w:cs="仿宋" w:hint="eastAsia"/>
            <w:lang w:eastAsia="zh-CN"/>
          </w:rPr>
          <w:t>十六、合作与交流机制建立</w:t>
        </w:r>
        <w:r>
          <w:tab/>
        </w:r>
        <w:r>
          <w:fldChar w:fldCharType="begin"/>
        </w:r>
        <w:r>
          <w:instrText xml:space="preserve"> PAGEREF _Toc20377 \h </w:instrText>
        </w:r>
        <w:r>
          <w:fldChar w:fldCharType="separate"/>
        </w:r>
        <w:r>
          <w:t>74</w:t>
        </w:r>
        <w:r>
          <w:fldChar w:fldCharType="end"/>
        </w:r>
      </w:hyperlink>
    </w:p>
    <w:p>
      <w:pPr>
        <w:pStyle w:val="TOC2"/>
        <w:tabs>
          <w:tab w:val="right" w:leader="dot" w:pos="8306"/>
        </w:tabs>
      </w:pPr>
      <w:hyperlink w:anchor="_Toc8005" w:history="1">
        <w:r>
          <w:rPr>
            <w:rFonts w:ascii="仿宋" w:eastAsia="仿宋" w:hAnsi="仿宋" w:cs="仿宋" w:hint="eastAsia"/>
            <w:lang w:eastAsia="zh-CN"/>
          </w:rPr>
          <w:t>(一)、合作伙伴选择与合作方式</w:t>
        </w:r>
        <w:r>
          <w:tab/>
        </w:r>
        <w:r>
          <w:fldChar w:fldCharType="begin"/>
        </w:r>
        <w:r>
          <w:instrText xml:space="preserve"> PAGEREF _Toc8005 \h </w:instrText>
        </w:r>
        <w:r>
          <w:fldChar w:fldCharType="separate"/>
        </w:r>
        <w:r>
          <w:t>74</w:t>
        </w:r>
        <w:r>
          <w:fldChar w:fldCharType="end"/>
        </w:r>
      </w:hyperlink>
    </w:p>
    <w:p>
      <w:pPr>
        <w:pStyle w:val="TOC2"/>
        <w:tabs>
          <w:tab w:val="right" w:leader="dot" w:pos="8306"/>
        </w:tabs>
      </w:pPr>
      <w:hyperlink w:anchor="_Toc29544" w:history="1">
        <w:r>
          <w:rPr>
            <w:rFonts w:ascii="仿宋" w:eastAsia="仿宋" w:hAnsi="仿宋" w:cs="仿宋" w:hint="eastAsia"/>
            <w:lang w:eastAsia="zh-CN"/>
          </w:rPr>
          <w:t>(二)、交流与合作平台搭建</w:t>
        </w:r>
        <w:r>
          <w:tab/>
        </w:r>
        <w:r>
          <w:fldChar w:fldCharType="begin"/>
        </w:r>
        <w:r>
          <w:instrText xml:space="preserve"> PAGEREF _Toc29544 \h </w:instrText>
        </w:r>
        <w:r>
          <w:fldChar w:fldCharType="separate"/>
        </w:r>
        <w:r>
          <w:t>75</w:t>
        </w:r>
        <w:r>
          <w:fldChar w:fldCharType="end"/>
        </w:r>
      </w:hyperlink>
    </w:p>
    <w:p>
      <w:pPr>
        <w:pStyle w:val="TOC1"/>
        <w:tabs>
          <w:tab w:val="right" w:leader="dot" w:pos="8306"/>
        </w:tabs>
      </w:pPr>
      <w:hyperlink w:anchor="_Toc9788" w:history="1">
        <w:r>
          <w:rPr>
            <w:rFonts w:ascii="仿宋" w:eastAsia="仿宋" w:hAnsi="仿宋" w:cs="仿宋" w:hint="eastAsia"/>
            <w:lang w:eastAsia="zh-CN"/>
          </w:rPr>
          <w:t>十七、知识产权管理与保护</w:t>
        </w:r>
        <w:r>
          <w:tab/>
        </w:r>
        <w:r>
          <w:fldChar w:fldCharType="begin"/>
        </w:r>
        <w:r>
          <w:instrText xml:space="preserve"> PAGEREF _Toc9788 \h </w:instrText>
        </w:r>
        <w:r>
          <w:fldChar w:fldCharType="separate"/>
        </w:r>
        <w:r>
          <w:t>77</w:t>
        </w:r>
        <w:r>
          <w:fldChar w:fldCharType="end"/>
        </w:r>
      </w:hyperlink>
    </w:p>
    <w:p>
      <w:pPr>
        <w:pStyle w:val="TOC2"/>
        <w:tabs>
          <w:tab w:val="right" w:leader="dot" w:pos="8306"/>
        </w:tabs>
      </w:pPr>
      <w:hyperlink w:anchor="_Toc22009" w:history="1">
        <w:r>
          <w:rPr>
            <w:rFonts w:ascii="仿宋" w:eastAsia="仿宋" w:hAnsi="仿宋" w:cs="仿宋" w:hint="eastAsia"/>
            <w:lang w:eastAsia="zh-CN"/>
          </w:rPr>
          <w:t>(一)、知识产权管理体系建设</w:t>
        </w:r>
        <w:r>
          <w:tab/>
        </w:r>
        <w:r>
          <w:fldChar w:fldCharType="begin"/>
        </w:r>
        <w:r>
          <w:instrText xml:space="preserve"> PAGEREF _Toc22009 \h </w:instrText>
        </w:r>
        <w:r>
          <w:fldChar w:fldCharType="separate"/>
        </w:r>
        <w:r>
          <w:t>77</w:t>
        </w:r>
        <w:r>
          <w:fldChar w:fldCharType="end"/>
        </w:r>
      </w:hyperlink>
    </w:p>
    <w:p>
      <w:pPr>
        <w:pStyle w:val="TOC2"/>
        <w:tabs>
          <w:tab w:val="right" w:leader="dot" w:pos="8306"/>
        </w:tabs>
      </w:pPr>
      <w:hyperlink w:anchor="_Toc11333" w:history="1">
        <w:r>
          <w:rPr>
            <w:rFonts w:ascii="仿宋" w:eastAsia="仿宋" w:hAnsi="仿宋" w:cs="仿宋" w:hint="eastAsia"/>
            <w:lang w:eastAsia="zh-CN"/>
          </w:rPr>
          <w:t>(二)、知识产权保护措施</w:t>
        </w:r>
        <w:r>
          <w:tab/>
        </w:r>
        <w:r>
          <w:fldChar w:fldCharType="begin"/>
        </w:r>
        <w:r>
          <w:instrText xml:space="preserve"> PAGEREF _Toc11333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01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2037"/>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63"/>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28461"/>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25301"/>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27770"/>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28640"/>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23066"/>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32215"/>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https://d.book118.com/698002042042006046</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三片式球阀项目建设方案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三片式球阀项目建设方案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三片式球阀项目建设方案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三片式球阀项目建设方案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三片式球阀项目建设方案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三片式球阀项目建设方案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三片式球阀项目建设方案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三片式球阀项目建设方案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三片式球阀项目建设方案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三片式球阀项目建设方案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三片式球阀项目建设方案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三片式球阀项目建设方案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CD57A8"/>
    <w:rsid w:val="7ACD57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98002042042006046"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2024-02-29T16:59:00Z</dcterms:created>
  <dcterms:modified xsi:type="dcterms:W3CDTF">2024-02-29T17:00:12Z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09F752618948478AB0E61E22C022230E_11</vt:lpwstr>
  </property>
  <property fmtid="{D5CDD505-2E9C-101B-9397-08002B2CF9AE}" pid="3" name="KSOProductBuildVer">
    <vt:lpwstr>2052-12.1.0.16250</vt:lpwstr>
  </property>
</Properties>
</file>