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6641">
      <w:pPr>
        <w:pStyle w:val="10"/>
        <w:spacing w:before="360" w:after="320" w:line="240" w:lineRule="auto"/>
        <w:ind w:firstLine="0"/>
        <w:jc w:val="center"/>
      </w:pPr>
      <w:bookmarkStart w:id="0" w:name="_GoBack"/>
      <w:bookmarkEnd w:id="0"/>
      <w:r>
        <w:t>部编版语文六年级语文下册知识点</w:t>
      </w:r>
      <w:r>
        <w:br/>
      </w:r>
      <w:r>
        <w:t>第一单元</w:t>
      </w:r>
    </w:p>
    <w:p w:rsidR="004A6641">
      <w:pPr>
        <w:pStyle w:val="10"/>
        <w:spacing w:after="320" w:line="240" w:lineRule="auto"/>
        <w:ind w:firstLine="600"/>
      </w:pPr>
      <w:r>
        <w:t>单元主题：民风民俗</w:t>
      </w:r>
    </w:p>
    <w:p w:rsidR="004A6641">
      <w:pPr>
        <w:pStyle w:val="10"/>
        <w:spacing w:after="320" w:line="240" w:lineRule="auto"/>
        <w:ind w:firstLine="600"/>
      </w:pPr>
      <w:r>
        <w:t>语文</w:t>
      </w:r>
      <w:r>
        <w:rPr>
          <w:b/>
          <w:bCs/>
        </w:rPr>
        <w:t>要素：</w:t>
      </w:r>
    </w:p>
    <w:p w:rsidR="004A6641">
      <w:pPr>
        <w:pStyle w:val="10"/>
        <w:spacing w:after="320" w:line="240" w:lineRule="auto"/>
        <w:ind w:firstLine="600"/>
      </w:pPr>
      <w:r>
        <w:t>①</w:t>
      </w:r>
      <w:r>
        <w:t>阅读时，分清内容的主次，体会作者是如何详写主要部分的。</w:t>
      </w:r>
    </w:p>
    <w:p w:rsidR="004A6641">
      <w:pPr>
        <w:pStyle w:val="10"/>
        <w:spacing w:after="320" w:line="240" w:lineRule="auto"/>
        <w:ind w:firstLine="600"/>
      </w:pPr>
      <w:r>
        <w:t>②</w:t>
      </w:r>
      <w:r>
        <w:t>习作时，注意抓住重点，写出特点。</w:t>
      </w:r>
    </w:p>
    <w:p w:rsidR="004A6641">
      <w:pPr>
        <w:pStyle w:val="10"/>
        <w:spacing w:after="320" w:line="240" w:lineRule="auto"/>
        <w:ind w:firstLine="0"/>
        <w:jc w:val="center"/>
      </w:pPr>
      <w:r>
        <w:t>一、《北京的春节》</w:t>
      </w:r>
    </w:p>
    <w:p w:rsidR="004A6641">
      <w:pPr>
        <w:pStyle w:val="10"/>
        <w:spacing w:after="320" w:line="240" w:lineRule="auto"/>
        <w:ind w:firstLine="0"/>
        <w:jc w:val="right"/>
      </w:pPr>
      <w:r>
        <w:t>老舍</w:t>
      </w:r>
      <w:r>
        <w:rPr>
          <w:sz w:val="28"/>
          <w:szCs w:val="28"/>
          <w:lang w:val="en-US" w:eastAsia="en-US" w:bidi="en-US"/>
        </w:rPr>
        <w:t>(</w:t>
      </w:r>
      <w:r>
        <w:rPr>
          <w:rFonts w:ascii="Arial" w:eastAsia="Arial" w:hAnsi="Arial" w:cs="Arial"/>
          <w:lang w:val="en-US" w:eastAsia="en-US" w:bidi="en-US"/>
        </w:rPr>
        <w:t>1899—1966)</w:t>
      </w:r>
      <w:r>
        <w:t>满族，原名舒庆春，字舍予。有</w:t>
      </w:r>
    </w:p>
    <w:p w:rsidR="004A6641">
      <w:pPr>
        <w:pStyle w:val="10"/>
        <w:tabs>
          <w:tab w:val="left" w:pos="1901"/>
        </w:tabs>
        <w:spacing w:after="320" w:line="240" w:lineRule="auto"/>
        <w:ind w:firstLine="0"/>
        <w:jc w:val="center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L</w:t>
      </w:r>
      <w:r>
        <w:t>作者简介</w:t>
      </w:r>
      <w:r>
        <w:tab/>
        <w:t>“</w:t>
      </w:r>
      <w:r>
        <w:t>人民艺术家</w:t>
      </w:r>
      <w:r>
        <w:t>”</w:t>
      </w:r>
      <w:r>
        <w:t>的称号。长篇小说《骆驼祥子》《四</w:t>
      </w:r>
    </w:p>
    <w:p w:rsidR="004A6641">
      <w:pPr>
        <w:pStyle w:val="a2"/>
        <w:ind w:left="1910"/>
      </w:pPr>
      <w:r>
        <w:t>世同堂》：剧本《龙须沟》。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891"/>
        <w:gridCol w:w="6518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5635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lang w:val="en-US" w:eastAsia="en-US" w:bidi="en-US"/>
              </w:rPr>
              <w:t>2.</w:t>
            </w:r>
            <w:r>
              <w:t>主要内容</w:t>
            </w:r>
          </w:p>
        </w:tc>
        <w:tc>
          <w:tcPr>
            <w:tcW w:w="65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本文按照时间</w:t>
            </w:r>
            <w:r>
              <w:rPr>
                <w:b/>
                <w:bCs/>
              </w:rPr>
              <w:t>顺序，</w:t>
            </w:r>
            <w:r>
              <w:t>列举了一系列老北京过春节</w:t>
            </w:r>
            <w:r>
              <w:t>的习俗：</w:t>
            </w:r>
          </w:p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先介绍北京的春节从腊月初旬就开始了，人们熬</w:t>
            </w:r>
            <w:r>
              <w:t>腊八粥，泡腊八蒜，购买年货，过小年，贴春联，大</w:t>
            </w:r>
            <w:r>
              <w:t>扫除，为春节做好各种准备：</w:t>
            </w:r>
          </w:p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然后写过年时热闹的场景，重点写了除夕的热闹</w:t>
            </w:r>
            <w:r>
              <w:t>场景，正月初一人们的活动，正月卜五元宵节观花灯、</w:t>
            </w:r>
            <w:r>
              <w:t>放鞭炮、吃元宵的欢乐情景：</w:t>
            </w:r>
          </w:p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最后写北京的春节在正月卜九结束了。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901"/>
          <w:jc w:val="center"/>
        </w:trPr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t>主题解说</w:t>
            </w:r>
          </w:p>
        </w:tc>
        <w:tc>
          <w:tcPr>
            <w:tcW w:w="6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  <w:jc w:val="both"/>
            </w:pPr>
            <w:r>
              <w:t>本文作者用充满</w:t>
            </w:r>
            <w:r>
              <w:t>“</w:t>
            </w:r>
            <w:r>
              <w:t>京味儿</w:t>
            </w:r>
            <w:r>
              <w:t>”</w:t>
            </w:r>
            <w:r>
              <w:t>的朴实无华的语言，描绘</w:t>
            </w:r>
            <w:r>
              <w:t>了一帕老北京春节的民风民俗画卷，表现了春节的隆</w:t>
            </w:r>
            <w:r>
              <w:t>重与热闹，展现了中国节日习俗的温馨与美好，表达</w:t>
            </w:r>
          </w:p>
        </w:tc>
      </w:tr>
    </w:tbl>
    <w:p w:rsidR="004A6641">
      <w:pPr>
        <w:pStyle w:val="10"/>
        <w:spacing w:line="630" w:lineRule="exact"/>
        <w:ind w:firstLine="0"/>
        <w:jc w:val="center"/>
        <w:sectPr>
          <w:pgSz w:w="11900" w:h="16840"/>
          <w:pgMar w:top="1239" w:right="1727" w:bottom="1298" w:left="1716" w:header="811" w:footer="870" w:gutter="0"/>
          <w:pgNumType w:start="1"/>
          <w:cols w:space="720"/>
          <w:noEndnote/>
          <w:docGrid w:linePitch="360"/>
        </w:sectPr>
      </w:pPr>
      <w:r>
        <w:t>了作者对传统文化的喜爱之情</w:t>
      </w:r>
      <w:r>
        <w:t>.</w:t>
      </w:r>
    </w:p>
    <w:p w:rsidR="004A6641">
      <w:pPr>
        <w:pStyle w:val="10"/>
        <w:spacing w:line="630" w:lineRule="exact"/>
        <w:ind w:left="2440" w:firstLine="0"/>
      </w:pPr>
      <w:r>
        <w:t>更：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geng</w:t>
      </w:r>
      <w:r>
        <w:t>更正</w:t>
      </w:r>
      <w:r>
        <w:t>更改：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gMg</w:t>
      </w:r>
      <w:r>
        <w:t>更加</w:t>
      </w:r>
      <w:r>
        <w:t>更好</w:t>
      </w:r>
    </w:p>
    <w:p w:rsidR="004A6641">
      <w:pPr>
        <w:pStyle w:val="10"/>
        <w:numPr>
          <w:ilvl w:val="0"/>
          <w:numId w:val="1"/>
        </w:numPr>
        <w:tabs>
          <w:tab w:val="left" w:pos="334"/>
          <w:tab w:val="left" w:pos="2362"/>
        </w:tabs>
        <w:spacing w:line="630" w:lineRule="exact"/>
        <w:ind w:firstLine="0"/>
      </w:pPr>
      <w:r>
        <w:t>.</w:t>
      </w:r>
      <w:r>
        <w:t>易错读音</w:t>
      </w:r>
      <w:r>
        <w:tab/>
      </w:r>
      <w:r>
        <w:t>正：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zhCng</w:t>
      </w:r>
      <w:r>
        <w:t>正月新正：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zhEg</w:t>
      </w:r>
      <w:r>
        <w:t>正常正好</w:t>
      </w:r>
    </w:p>
    <w:p w:rsidR="004A6641">
      <w:pPr>
        <w:pStyle w:val="10"/>
        <w:spacing w:after="340" w:line="630" w:lineRule="exact"/>
        <w:ind w:left="2440" w:firstLine="0"/>
      </w:pPr>
      <w:r>
        <w:t>观：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gudn</w:t>
      </w:r>
      <w:r>
        <w:t>观察</w:t>
      </w:r>
      <w:r>
        <w:t>观赏；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gudn</w:t>
      </w:r>
      <w:r>
        <w:t>道观白云观</w:t>
      </w:r>
    </w:p>
    <w:p w:rsidR="004A6641">
      <w:pPr>
        <w:pStyle w:val="10"/>
        <w:numPr>
          <w:ilvl w:val="0"/>
          <w:numId w:val="1"/>
        </w:numPr>
        <w:tabs>
          <w:tab w:val="left" w:pos="885"/>
        </w:tabs>
        <w:spacing w:line="506" w:lineRule="auto"/>
        <w:ind w:firstLine="56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文章结构</w:t>
      </w:r>
    </w:p>
    <w:p w:rsidR="004A6641">
      <w:pPr>
        <w:pStyle w:val="10"/>
        <w:spacing w:line="630" w:lineRule="exact"/>
        <w:ind w:firstLine="560"/>
        <w:jc w:val="both"/>
      </w:pPr>
      <w:r>
        <w:t>第一部分（第】</w:t>
      </w:r>
      <w:r>
        <w:rPr>
          <w:rFonts w:ascii="Times New Roman" w:eastAsia="Times New Roman" w:hAnsi="Times New Roman" w:cs="Times New Roman"/>
        </w:rPr>
        <w:t>〜</w:t>
      </w:r>
      <w:r>
        <w:rPr>
          <w:rFonts w:ascii="Arial" w:eastAsia="Arial" w:hAnsi="Arial" w:cs="Arial"/>
        </w:rPr>
        <w:t>7</w:t>
      </w:r>
      <w:r>
        <w:t>自然段）写过年前的准备，介绍北京的春节</w:t>
      </w:r>
      <w:r>
        <w:t>从腊月初旬就开始了，人们熬腊八粥，泡腊八蒜，购买年货，过小</w:t>
      </w:r>
      <w:r>
        <w:t>年，贴春联，大扫除，为春节做好各种准备。</w:t>
      </w:r>
    </w:p>
    <w:p w:rsidR="004A6641">
      <w:pPr>
        <w:pStyle w:val="10"/>
        <w:spacing w:line="630" w:lineRule="exact"/>
        <w:ind w:firstLine="560"/>
        <w:jc w:val="both"/>
      </w:pPr>
      <w:r>
        <w:t>第二部分（第</w:t>
      </w:r>
      <w:r>
        <w:rPr>
          <w:rFonts w:ascii="Arial" w:eastAsia="Arial" w:hAnsi="Arial" w:cs="Arial"/>
        </w:rPr>
        <w:t>8</w:t>
      </w:r>
      <w:r>
        <w:rPr>
          <w:sz w:val="28"/>
          <w:szCs w:val="28"/>
        </w:rPr>
        <w:t>〜</w:t>
      </w:r>
      <w:r>
        <w:rPr>
          <w:rFonts w:ascii="Arial" w:eastAsia="Arial" w:hAnsi="Arial" w:cs="Arial"/>
        </w:rPr>
        <w:t>13</w:t>
      </w:r>
      <w:r>
        <w:t>自然段），写过年时热闹的场景。</w:t>
      </w:r>
    </w:p>
    <w:p w:rsidR="004A6641">
      <w:pPr>
        <w:pStyle w:val="10"/>
        <w:spacing w:line="630" w:lineRule="exact"/>
        <w:ind w:firstLine="720"/>
        <w:jc w:val="both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</w:rPr>
        <w:t>1</w:t>
      </w:r>
      <w:r>
        <w:rPr>
          <w:sz w:val="28"/>
          <w:szCs w:val="28"/>
        </w:rPr>
        <w:t>）</w:t>
      </w:r>
      <w:r>
        <w:t>第</w:t>
      </w:r>
      <w:r>
        <w:rPr>
          <w:rFonts w:ascii="Arial" w:eastAsia="Arial" w:hAnsi="Arial" w:cs="Arial"/>
        </w:rPr>
        <w:t>8</w:t>
      </w:r>
      <w:r>
        <w:t>自然段描写除夕的热闹场景；</w:t>
      </w:r>
    </w:p>
    <w:p w:rsidR="004A6641">
      <w:pPr>
        <w:pStyle w:val="10"/>
        <w:spacing w:line="630" w:lineRule="exact"/>
        <w:ind w:firstLine="720"/>
        <w:jc w:val="both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第</w:t>
      </w:r>
      <w:r>
        <w:rPr>
          <w:rFonts w:ascii="Arial" w:eastAsia="Arial" w:hAnsi="Arial" w:cs="Arial"/>
        </w:rPr>
        <w:t>9</w:t>
      </w:r>
      <w:r>
        <w:t>、第</w:t>
      </w:r>
      <w:r>
        <w:rPr>
          <w:rFonts w:ascii="Arial" w:eastAsia="Arial" w:hAnsi="Arial" w:cs="Arial"/>
        </w:rPr>
        <w:t>10</w:t>
      </w:r>
      <w:r>
        <w:t>自然段描写正月初一人们的活动；</w:t>
      </w:r>
    </w:p>
    <w:p w:rsidR="004A6641">
      <w:pPr>
        <w:pStyle w:val="10"/>
        <w:spacing w:line="630" w:lineRule="exact"/>
        <w:ind w:firstLine="720"/>
        <w:jc w:val="both"/>
      </w:pPr>
      <w:r>
        <w:rPr>
          <w:rFonts w:ascii="Arial" w:eastAsia="Arial" w:hAnsi="Arial" w:cs="Arial"/>
        </w:rPr>
        <w:t>（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）</w:t>
      </w:r>
      <w:r>
        <w:t>第</w:t>
      </w:r>
      <w:r>
        <w:rPr>
          <w:rFonts w:ascii="Arial" w:eastAsia="Arial" w:hAnsi="Arial" w:cs="Arial"/>
        </w:rPr>
        <w:t>11</w:t>
      </w:r>
      <w:r>
        <w:t>自然段描写初六店铺开张后的情形</w:t>
      </w:r>
      <w:r>
        <w:t>:</w:t>
      </w:r>
    </w:p>
    <w:p w:rsidR="004A6641">
      <w:pPr>
        <w:pStyle w:val="10"/>
        <w:spacing w:line="630" w:lineRule="exact"/>
        <w:ind w:firstLine="720"/>
        <w:jc w:val="both"/>
      </w:pPr>
      <w:r>
        <w:rPr>
          <w:rFonts w:ascii="Arial" w:eastAsia="Arial" w:hAnsi="Arial" w:cs="Arial"/>
        </w:rPr>
        <w:t>（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）</w:t>
      </w:r>
      <w:r>
        <w:t>第</w:t>
      </w:r>
      <w:r>
        <w:rPr>
          <w:rFonts w:ascii="Arial" w:eastAsia="Arial" w:hAnsi="Arial" w:cs="Arial"/>
        </w:rPr>
        <w:t>12</w:t>
      </w:r>
      <w:r>
        <w:t>、第</w:t>
      </w:r>
      <w:r>
        <w:rPr>
          <w:rFonts w:ascii="Arial" w:eastAsia="Arial" w:hAnsi="Arial" w:cs="Arial"/>
        </w:rPr>
        <w:t>13</w:t>
      </w:r>
      <w:r>
        <w:rPr>
          <w:rFonts w:ascii="Arial" w:eastAsia="Arial" w:hAnsi="Arial" w:cs="Arial"/>
          <w:lang w:val="en-US" w:eastAsia="en-US" w:bidi="en-US"/>
        </w:rPr>
        <w:t>H</w:t>
      </w:r>
      <w:r>
        <w:t>然段描写人们在正月十五元宵节观花灯、</w:t>
      </w:r>
      <w:r>
        <w:t>放鞭炮、吃元宵的欢乐场景：</w:t>
      </w:r>
    </w:p>
    <w:p w:rsidR="004A6641">
      <w:pPr>
        <w:pStyle w:val="10"/>
        <w:spacing w:after="340" w:line="630" w:lineRule="exact"/>
        <w:ind w:firstLine="560"/>
        <w:jc w:val="both"/>
      </w:pPr>
      <w:r>
        <w:t>第三部分（第</w:t>
      </w:r>
      <w:r>
        <w:rPr>
          <w:rFonts w:ascii="Arial" w:eastAsia="Arial" w:hAnsi="Arial" w:cs="Arial"/>
        </w:rPr>
        <w:t>14</w:t>
      </w:r>
      <w:r>
        <w:t>自然段），写北京的春节在正月十九结束了。</w:t>
      </w:r>
    </w:p>
    <w:p w:rsidR="004A6641">
      <w:pPr>
        <w:pStyle w:val="10"/>
        <w:numPr>
          <w:ilvl w:val="0"/>
          <w:numId w:val="1"/>
        </w:numPr>
        <w:tabs>
          <w:tab w:val="left" w:pos="894"/>
        </w:tabs>
        <w:spacing w:line="506" w:lineRule="auto"/>
        <w:ind w:firstLine="560"/>
        <w:jc w:val="both"/>
      </w:pPr>
      <w:r>
        <w:t>.</w:t>
      </w:r>
      <w:r>
        <w:t>学习篁点</w:t>
      </w:r>
    </w:p>
    <w:p w:rsidR="004A6641">
      <w:pPr>
        <w:pStyle w:val="10"/>
        <w:spacing w:line="622" w:lineRule="exact"/>
        <w:ind w:firstLine="72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）</w:t>
      </w:r>
      <w:r>
        <w:t>了解课文的详略安排。</w:t>
      </w:r>
    </w:p>
    <w:p w:rsidR="004A6641">
      <w:pPr>
        <w:pStyle w:val="10"/>
        <w:spacing w:after="180" w:line="622" w:lineRule="exact"/>
        <w:ind w:firstLine="560"/>
      </w:pPr>
      <w:r>
        <w:t>答：</w:t>
      </w:r>
      <w:r>
        <w:t>①“</w:t>
      </w:r>
      <w:r>
        <w:t>腊八</w:t>
      </w:r>
      <w:r>
        <w:t>”</w:t>
      </w:r>
      <w:r>
        <w:t>“</w:t>
      </w:r>
      <w:r>
        <w:t>腊月二十三</w:t>
      </w:r>
      <w:r>
        <w:t>”“</w:t>
      </w:r>
      <w:r>
        <w:t>除夕</w:t>
      </w:r>
      <w:r>
        <w:t>”</w:t>
      </w:r>
      <w:r>
        <w:t>“</w:t>
      </w:r>
      <w:r>
        <w:t>初一</w:t>
      </w:r>
      <w:r>
        <w:t>”“</w:t>
      </w:r>
      <w:r>
        <w:t>元宵节</w:t>
      </w:r>
      <w:r>
        <w:t>”</w:t>
      </w:r>
      <w:r>
        <w:t>这几天，最能表现北京独特的春节习俗，也是春节期间的几个高潮，</w:t>
      </w:r>
      <w:r>
        <w:t>所以作者将这几天作为全文的重点进行细致描写。</w:t>
      </w:r>
      <w:r>
        <w:t>②“</w:t>
      </w:r>
      <w:r>
        <w:t>正月初六</w:t>
      </w:r>
      <w:r>
        <w:t>”</w:t>
      </w:r>
      <w:r>
        <w:t>“</w:t>
      </w:r>
      <w:r>
        <w:t>正月十九</w:t>
      </w:r>
      <w:r>
        <w:t>”</w:t>
      </w:r>
      <w:r>
        <w:t>和春节期间的其他口子，人们的活动没有特殊之处，</w:t>
      </w:r>
      <w:r>
        <w:t>因此作者仅有精练的语言简单提及，是略写。</w:t>
      </w:r>
    </w:p>
    <w:p w:rsidR="004A6641">
      <w:pPr>
        <w:pStyle w:val="10"/>
        <w:spacing w:line="624" w:lineRule="exact"/>
        <w:ind w:firstLine="76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2"/>
          <w:cols w:space="720"/>
          <w:noEndnote/>
          <w:titlePg w:val="0"/>
          <w:docGrid w:linePitch="360"/>
        </w:sectPr>
      </w:pPr>
      <w:r>
        <w:rPr>
          <w:sz w:val="28"/>
          <w:szCs w:val="28"/>
        </w:rPr>
        <w:t>(</w:t>
      </w:r>
      <w:r>
        <w:rPr>
          <w:rFonts w:ascii="Arial" w:eastAsia="Arial" w:hAnsi="Arial" w:cs="Arial"/>
        </w:rPr>
        <w:t>2)</w:t>
      </w:r>
      <w:r>
        <w:t>体会详略安排的表达效果</w:t>
      </w:r>
      <w:r>
        <w:t>.</w:t>
      </w:r>
    </w:p>
    <w:p w:rsidR="004A6641">
      <w:pPr>
        <w:pStyle w:val="10"/>
        <w:spacing w:line="624" w:lineRule="exact"/>
        <w:ind w:firstLine="620"/>
        <w:jc w:val="both"/>
      </w:pPr>
      <w:r>
        <w:t>答：主次分明、重点突出，给读者留下深刻印象。</w:t>
      </w:r>
    </w:p>
    <w:p w:rsidR="004A6641">
      <w:pPr>
        <w:pStyle w:val="10"/>
        <w:spacing w:line="624" w:lineRule="exact"/>
        <w:ind w:firstLine="760"/>
        <w:jc w:val="both"/>
      </w:pPr>
      <w:r>
        <w:rPr>
          <w:rFonts w:ascii="Arial" w:eastAsia="Arial" w:hAnsi="Arial" w:cs="Arial"/>
        </w:rPr>
        <w:t>(3)</w:t>
      </w:r>
      <w:r>
        <w:t>抓住感受最深的语句，体会老舍</w:t>
      </w:r>
      <w:r>
        <w:t>“</w:t>
      </w:r>
      <w:r>
        <w:t>京味儿</w:t>
      </w:r>
      <w:r>
        <w:t>”</w:t>
      </w:r>
      <w:r>
        <w:t>语言的特点</w:t>
      </w:r>
      <w:r>
        <w:t>.</w:t>
      </w:r>
    </w:p>
    <w:p w:rsidR="004A6641">
      <w:pPr>
        <w:pStyle w:val="10"/>
        <w:spacing w:after="300" w:line="624" w:lineRule="exact"/>
        <w:ind w:firstLine="620"/>
        <w:jc w:val="both"/>
      </w:pPr>
      <w:r>
        <w:t>答：老舍先生的语言朴素</w:t>
      </w:r>
      <w:r>
        <w:rPr>
          <w:rFonts w:ascii="Arial" w:eastAsia="Arial" w:hAnsi="Arial" w:cs="Arial"/>
          <w:lang w:val="en-US" w:eastAsia="en-US" w:bidi="en-US"/>
        </w:rPr>
        <w:t>H</w:t>
      </w:r>
      <w:r>
        <w:t>然，充满浓郁的</w:t>
      </w:r>
      <w:r>
        <w:t>“</w:t>
      </w:r>
      <w:r>
        <w:t>京味儿</w:t>
      </w:r>
      <w:r>
        <w:t>”</w:t>
      </w:r>
      <w:r>
        <w:t>，在给</w:t>
      </w:r>
      <w:r>
        <w:t>人亲切感的同时，平添了一份情趣。如，</w:t>
      </w:r>
      <w:r>
        <w:t>“</w:t>
      </w:r>
      <w:r>
        <w:t>零七八碎儿</w:t>
      </w:r>
      <w:r>
        <w:t>”“</w:t>
      </w:r>
      <w:r>
        <w:t>杂拌儿</w:t>
      </w:r>
      <w:r>
        <w:t>”</w:t>
      </w:r>
      <w:r>
        <w:t>“</w:t>
      </w:r>
      <w:r>
        <w:t>玩意儿</w:t>
      </w:r>
      <w:r>
        <w:t>”</w:t>
      </w:r>
      <w:r>
        <w:t>这些词语都带有儿化音，具有鲜明的口语化色彩；</w:t>
      </w:r>
      <w:r>
        <w:t>“</w:t>
      </w:r>
      <w:r>
        <w:t>闲</w:t>
      </w:r>
      <w:r>
        <w:t>在</w:t>
      </w:r>
      <w:r>
        <w:t>”</w:t>
      </w:r>
      <w:r>
        <w:t>是清闲自在的意思，具行地域色彩，通俗易懂。此外老舍先生</w:t>
      </w:r>
      <w:r>
        <w:t>还善于引用老北京俗语，如，</w:t>
      </w:r>
      <w:r>
        <w:t>“</w:t>
      </w:r>
      <w:r>
        <w:t>腊七腊八，冻死寒鸦</w:t>
      </w:r>
      <w:r>
        <w:t>”,</w:t>
      </w:r>
      <w:r>
        <w:t>富有民俗</w:t>
      </w:r>
      <w:r>
        <w:t>色彩；运用生动的修辞，将叙述和描写融为一体，使其语言充满特</w:t>
      </w:r>
      <w:r>
        <w:t>色。</w:t>
      </w:r>
    </w:p>
    <w:p w:rsidR="004A6641">
      <w:pPr>
        <w:pStyle w:val="a2"/>
        <w:ind w:left="3485"/>
      </w:pPr>
      <w:r>
        <w:rPr>
          <w:b/>
          <w:bCs/>
        </w:rPr>
        <w:t>二《腊八粥》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901"/>
        <w:gridCol w:w="6538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2525"/>
          <w:jc w:val="center"/>
        </w:trPr>
        <w:tc>
          <w:tcPr>
            <w:tcW w:w="19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lang w:val="en-US" w:eastAsia="en-US" w:bidi="en-US"/>
              </w:rPr>
              <w:t>1.</w:t>
            </w:r>
            <w:r>
              <w:t>作者简介</w:t>
            </w:r>
          </w:p>
        </w:tc>
        <w:tc>
          <w:tcPr>
            <w:tcW w:w="653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19" w:lineRule="exact"/>
              <w:ind w:firstLine="0"/>
              <w:jc w:val="both"/>
            </w:pPr>
            <w:r>
              <w:t>沈从文</w:t>
            </w:r>
            <w:r>
              <w:rPr>
                <w:sz w:val="28"/>
                <w:szCs w:val="28"/>
              </w:rPr>
              <w:t>(</w:t>
            </w:r>
            <w:r>
              <w:rPr>
                <w:rFonts w:ascii="Arial" w:eastAsia="Arial" w:hAnsi="Arial" w:cs="Arial"/>
              </w:rPr>
              <w:t>1902—1988),</w:t>
            </w:r>
            <w:r>
              <w:t>中国著名作家。沈从文是</w:t>
            </w:r>
            <w:r>
              <w:rPr>
                <w:rFonts w:ascii="Arial" w:eastAsia="Arial" w:hAnsi="Arial" w:cs="Arial"/>
              </w:rPr>
              <w:t>2</w:t>
            </w:r>
          </w:p>
          <w:p w:rsidR="004A6641">
            <w:pPr>
              <w:pStyle w:val="a3"/>
              <w:spacing w:line="619" w:lineRule="exact"/>
              <w:ind w:firstLine="0"/>
              <w:jc w:val="both"/>
            </w:pPr>
            <w:r>
              <w:rPr>
                <w:rFonts w:ascii="Arial" w:eastAsia="Arial" w:hAnsi="Arial" w:cs="Arial"/>
              </w:rPr>
              <w:t>0</w:t>
            </w:r>
            <w:r>
              <w:t>世纪最为优秀的文学家之，其作品具有浓郁的地</w:t>
            </w:r>
            <w:r>
              <w:t>方色彩</w:t>
            </w:r>
            <w:r>
              <w:t>,</w:t>
            </w:r>
            <w:r>
              <w:t>体现了乡村人性特有的风韵与神采。小说《石</w:t>
            </w:r>
            <w:r>
              <w:t>了船》《边城》等；散文集《湘行散记》等。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882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lang w:val="en-US" w:eastAsia="en-US" w:bidi="en-US"/>
              </w:rPr>
              <w:t>2.</w:t>
            </w:r>
            <w:r>
              <w:t>主要内容</w:t>
            </w:r>
          </w:p>
        </w:tc>
        <w:tc>
          <w:tcPr>
            <w:tcW w:w="653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  <w:jc w:val="both"/>
            </w:pPr>
            <w:r>
              <w:t>本文通过小孩八儿的视角，写他盼粥、分粥、猜粥、</w:t>
            </w:r>
            <w:r>
              <w:t>看粥、喝粥的过程，写出了腊八粥的诱人美味，家庭</w:t>
            </w:r>
            <w:r>
              <w:t>生活的甜蜜温馨。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2544"/>
          <w:jc w:val="center"/>
        </w:trPr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lang w:val="en-US" w:eastAsia="en-US" w:bidi="en-US"/>
              </w:rPr>
              <w:t>3.</w:t>
            </w:r>
            <w:r>
              <w:t>主题解说</w:t>
            </w:r>
          </w:p>
        </w:tc>
        <w:tc>
          <w:tcPr>
            <w:tcW w:w="6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7" w:lineRule="exact"/>
              <w:ind w:firstLine="0"/>
              <w:jc w:val="both"/>
            </w:pPr>
            <w:r>
              <w:t>本文是沈从文先生早年的小说《腊八粥》的前一部分。</w:t>
            </w:r>
            <w:r>
              <w:t>文章将甜蜜温馨、其乐融融的家庭生活场景和浓郁的</w:t>
            </w:r>
            <w:r>
              <w:t>生活气息一并浓缩进了腊八粥的风俗画面中，表达出</w:t>
            </w:r>
            <w:r>
              <w:t>作者对家乡的怀念，对亲情的善恋，留给人无限的回</w:t>
            </w:r>
          </w:p>
        </w:tc>
      </w:tr>
    </w:tbl>
    <w:p w:rsidR="004A6641">
      <w:pPr>
        <w:pStyle w:val="10"/>
        <w:spacing w:line="634" w:lineRule="exact"/>
        <w:ind w:left="1880" w:firstLine="0"/>
        <w:jc w:val="both"/>
      </w:pPr>
      <w:r>
        <w:t>味。</w:t>
      </w:r>
    </w:p>
    <w:p w:rsidR="004A6641">
      <w:pPr>
        <w:pStyle w:val="10"/>
        <w:spacing w:line="634" w:lineRule="exact"/>
        <w:ind w:left="1880" w:firstLine="560"/>
        <w:jc w:val="both"/>
      </w:pPr>
      <w:r>
        <w:t>咽：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yGn</w:t>
      </w:r>
      <w:r>
        <w:t>咽喉咽炎；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ydn</w:t>
      </w:r>
      <w:r>
        <w:t>吞咽咽唾沫；</w:t>
      </w:r>
      <w:r>
        <w:t>③</w:t>
      </w:r>
      <w:r>
        <w:rPr>
          <w:rFonts w:ascii="Arial" w:eastAsia="Arial" w:hAnsi="Arial" w:cs="Arial"/>
          <w:lang w:val="en-US" w:eastAsia="en-US" w:bidi="en-US"/>
        </w:rPr>
        <w:t>ye</w:t>
      </w:r>
      <w:r>
        <w:t>呜咽哽咽</w:t>
      </w:r>
    </w:p>
    <w:p w:rsidR="004A6641">
      <w:pPr>
        <w:pStyle w:val="10"/>
        <w:numPr>
          <w:ilvl w:val="0"/>
          <w:numId w:val="2"/>
        </w:numPr>
        <w:tabs>
          <w:tab w:val="left" w:pos="334"/>
        </w:tabs>
        <w:spacing w:line="240" w:lineRule="auto"/>
        <w:ind w:firstLine="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易错读音</w:t>
      </w:r>
    </w:p>
    <w:p w:rsidR="004A6641">
      <w:pPr>
        <w:pStyle w:val="10"/>
        <w:spacing w:line="624" w:lineRule="exact"/>
        <w:ind w:left="2420" w:firstLine="0"/>
      </w:pPr>
      <w:r>
        <w:t>匙：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chi</w:t>
      </w:r>
      <w:r>
        <w:t>汤匙；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shi</w:t>
      </w:r>
      <w:r>
        <w:t>钥匙</w:t>
      </w:r>
    </w:p>
    <w:p w:rsidR="004A6641">
      <w:pPr>
        <w:pStyle w:val="10"/>
        <w:spacing w:line="624" w:lineRule="exact"/>
        <w:ind w:left="2420" w:firstLine="0"/>
      </w:pPr>
      <w:r>
        <w:t>脏：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zGng</w:t>
      </w:r>
      <w:r>
        <w:t>弄脏；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zing</w:t>
      </w:r>
      <w:r>
        <w:t>心脏</w:t>
      </w:r>
    </w:p>
    <w:p w:rsidR="004A6641">
      <w:pPr>
        <w:pStyle w:val="10"/>
        <w:numPr>
          <w:ilvl w:val="0"/>
          <w:numId w:val="2"/>
        </w:numPr>
        <w:tabs>
          <w:tab w:val="left" w:pos="885"/>
        </w:tabs>
        <w:spacing w:line="624" w:lineRule="exact"/>
        <w:ind w:firstLine="560"/>
        <w:jc w:val="both"/>
      </w:pPr>
      <w:r>
        <w:t>.</w:t>
      </w:r>
      <w:r>
        <w:t>文章结构</w:t>
      </w:r>
      <w:r>
        <w:rPr>
          <w:rFonts w:ascii="Times New Roman" w:eastAsia="Times New Roman" w:hAnsi="Times New Roman" w:cs="Times New Roman"/>
        </w:rPr>
        <w:t>।</w:t>
      </w:r>
    </w:p>
    <w:p w:rsidR="004A6641">
      <w:pPr>
        <w:pStyle w:val="10"/>
        <w:spacing w:line="624" w:lineRule="exact"/>
        <w:ind w:firstLine="560"/>
        <w:jc w:val="both"/>
      </w:pPr>
      <w:r>
        <w:t>第一部分（第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自然段）用</w:t>
      </w:r>
      <w:r>
        <w:t>“</w:t>
      </w:r>
      <w:r>
        <w:t>小孩子</w:t>
      </w:r>
      <w:r>
        <w:t>”“</w:t>
      </w:r>
      <w:r>
        <w:t>大孩子</w:t>
      </w:r>
      <w:r>
        <w:t>”“</w:t>
      </w:r>
      <w:r>
        <w:t>老孩子</w:t>
      </w:r>
      <w:r>
        <w:t>”</w:t>
      </w:r>
      <w:r>
        <w:t>代替</w:t>
      </w:r>
      <w:r>
        <w:t>“</w:t>
      </w:r>
      <w:r>
        <w:t>不同年龄阶段的人</w:t>
      </w:r>
      <w:r>
        <w:t>”</w:t>
      </w:r>
      <w:r>
        <w:t>，描写老老少少提到腊八粥，都会</w:t>
      </w:r>
      <w:r>
        <w:t>“</w:t>
      </w:r>
      <w:r>
        <w:t>立</w:t>
      </w:r>
      <w:r>
        <w:t>时生出一</w:t>
      </w:r>
      <w:r>
        <w:t>•</w:t>
      </w:r>
      <w:r>
        <w:t>种甜甜的腻腻的感觉</w:t>
      </w:r>
      <w:r>
        <w:t>”</w:t>
      </w:r>
      <w:r>
        <w:t>，风趣、俏皮又亲切的语言使人倍</w:t>
      </w:r>
      <w:r>
        <w:t>感生活的温馨</w:t>
      </w:r>
      <w:r>
        <w:t>,</w:t>
      </w:r>
      <w:r>
        <w:t>接下来具体描摹腊八粥的熬制过程从食材到做法，</w:t>
      </w:r>
      <w:r>
        <w:t>字里行间透出了</w:t>
      </w:r>
      <w:r>
        <w:t>“</w:t>
      </w:r>
      <w:r>
        <w:t>甜甜的腻腻的</w:t>
      </w:r>
      <w:r>
        <w:t>”</w:t>
      </w:r>
      <w:r>
        <w:t>味道</w:t>
      </w:r>
      <w:r>
        <w:t>,</w:t>
      </w:r>
      <w:r>
        <w:t>有声有色有味</w:t>
      </w:r>
      <w:r>
        <w:t>,</w:t>
      </w:r>
      <w:r>
        <w:t>热气腾腾</w:t>
      </w:r>
      <w:r>
        <w:t>,</w:t>
      </w:r>
      <w:r>
        <w:t>使人真切地看到、闻到、品到传统节日美食腊八粥。一幅浓郁的、</w:t>
      </w:r>
      <w:r>
        <w:t>美好的生活画卷在读者眼前徐徐展开。</w:t>
      </w:r>
    </w:p>
    <w:p w:rsidR="004A6641">
      <w:pPr>
        <w:pStyle w:val="10"/>
        <w:spacing w:line="643" w:lineRule="exact"/>
        <w:ind w:firstLine="560"/>
        <w:jc w:val="both"/>
      </w:pPr>
      <w:r>
        <w:t>第二部分（第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b/>
          <w:bCs/>
          <w:sz w:val="30"/>
          <w:szCs w:val="30"/>
        </w:rPr>
        <w:t>〜</w:t>
      </w:r>
      <w:r>
        <w:rPr>
          <w:rFonts w:ascii="Arial" w:eastAsia="Arial" w:hAnsi="Arial" w:cs="Arial"/>
          <w:b/>
          <w:bCs/>
          <w:sz w:val="26"/>
          <w:szCs w:val="26"/>
        </w:rPr>
        <w:t>19</w:t>
      </w:r>
      <w:r>
        <w:t>自然段）主要写</w:t>
      </w:r>
      <w:r>
        <w:t>“</w:t>
      </w:r>
      <w:r>
        <w:t>等粥</w:t>
      </w:r>
      <w:r>
        <w:t>”“</w:t>
      </w:r>
      <w:r>
        <w:t>喝粥</w:t>
      </w:r>
      <w:r>
        <w:t>”</w:t>
      </w:r>
      <w:r>
        <w:t>两件事。</w:t>
      </w:r>
      <w:r>
        <w:t>其中，等粥的过程写得比较详细，</w:t>
      </w:r>
      <w:r>
        <w:t>“</w:t>
      </w:r>
      <w:r>
        <w:t>喝粥</w:t>
      </w:r>
      <w:r>
        <w:t>”</w:t>
      </w:r>
      <w:r>
        <w:t>写得比较简略。</w:t>
      </w:r>
    </w:p>
    <w:p w:rsidR="004A6641">
      <w:pPr>
        <w:pStyle w:val="10"/>
        <w:spacing w:line="628" w:lineRule="exact"/>
        <w:ind w:firstLine="680"/>
        <w:jc w:val="both"/>
      </w:pPr>
      <w:r>
        <w:t>“</w:t>
      </w:r>
      <w:r>
        <w:t>等粥</w:t>
      </w:r>
      <w:r>
        <w:t>”</w:t>
      </w:r>
      <w:r>
        <w:t>的过程（第</w:t>
      </w:r>
      <w:r>
        <w:rPr>
          <w:rFonts w:ascii="Arial" w:eastAsia="Arial" w:hAnsi="Arial" w:cs="Arial"/>
        </w:rPr>
        <w:t>2</w:t>
      </w:r>
      <w:r>
        <w:rPr>
          <w:sz w:val="28"/>
          <w:szCs w:val="28"/>
        </w:rPr>
        <w:t>〜</w:t>
      </w:r>
      <w:r>
        <w:rPr>
          <w:rFonts w:ascii="Arial" w:eastAsia="Arial" w:hAnsi="Arial" w:cs="Arial"/>
        </w:rPr>
        <w:t>17</w:t>
      </w:r>
      <w:r>
        <w:t>自然段）是课文的主要部分，共呈</w:t>
      </w:r>
      <w:r>
        <w:t>现出四个生动场景。作者将人物的活动、感受与对腊八粥的描写结</w:t>
      </w:r>
      <w:r>
        <w:t>合起来，主要通过八儿的所见所闻所想来写腊八粥：文中的大量对</w:t>
      </w:r>
      <w:r>
        <w:t>话围绕着粥的熬制过程展开，既推动了故事的发展，又将八儿的心</w:t>
      </w:r>
      <w:r>
        <w:t>理表现得淋漓尽致，一个天真烂漫的儿童形象跃然纸上。粥经历了</w:t>
      </w:r>
      <w:r>
        <w:t>一个逐渐熟烂的过程，人也经历了一段丰富的心理变化过程，人与</w:t>
      </w:r>
      <w:r>
        <w:t>州相互映衬，呈现出一个饶有趣味的</w:t>
      </w:r>
      <w:r>
        <w:t>“</w:t>
      </w:r>
      <w:r>
        <w:t>人与粥的故事</w:t>
      </w:r>
      <w:r>
        <w:t>”</w:t>
      </w:r>
      <w:r>
        <w:t>，展现出课</w:t>
      </w:r>
      <w:r>
        <w:t>文整体构思上的巧妙。</w:t>
      </w:r>
    </w:p>
    <w:p w:rsidR="004A6641">
      <w:pPr>
        <w:pStyle w:val="10"/>
        <w:spacing w:line="624" w:lineRule="exact"/>
        <w:ind w:firstLine="70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）</w:t>
      </w:r>
      <w:r>
        <w:t>第一个场景：八儿盼粥快点儿熬好（第</w:t>
      </w:r>
      <w:r>
        <w:rPr>
          <w:rFonts w:ascii="Arial" w:eastAsia="Arial" w:hAnsi="Arial" w:cs="Arial"/>
          <w:b/>
          <w:bCs/>
          <w:sz w:val="26"/>
          <w:szCs w:val="26"/>
        </w:rPr>
        <w:t>2~8</w:t>
      </w:r>
      <w:r>
        <w:t>自然段）</w:t>
      </w:r>
    </w:p>
    <w:p w:rsidR="004A6641">
      <w:pPr>
        <w:pStyle w:val="10"/>
        <w:spacing w:line="624" w:lineRule="exact"/>
        <w:ind w:firstLine="70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第二个场景：八儿在说如何分粥（第</w:t>
      </w:r>
      <w:r>
        <w:rPr>
          <w:rFonts w:ascii="Arial" w:eastAsia="Arial" w:hAnsi="Arial" w:cs="Arial"/>
          <w:b/>
          <w:bCs/>
          <w:sz w:val="26"/>
          <w:szCs w:val="26"/>
        </w:rPr>
        <w:t>9</w:t>
      </w:r>
      <w:r>
        <w:rPr>
          <w:b/>
          <w:bCs/>
          <w:sz w:val="30"/>
          <w:szCs w:val="30"/>
        </w:rPr>
        <w:t>〜</w:t>
      </w:r>
      <w:r>
        <w:rPr>
          <w:rFonts w:ascii="Arial" w:eastAsia="Arial" w:hAnsi="Arial" w:cs="Arial"/>
          <w:b/>
          <w:bCs/>
          <w:sz w:val="26"/>
          <w:szCs w:val="26"/>
        </w:rPr>
        <w:t>12</w:t>
      </w:r>
      <w:r>
        <w:t>自然段）</w:t>
      </w:r>
    </w:p>
    <w:p w:rsidR="004A6641">
      <w:pPr>
        <w:pStyle w:val="10"/>
        <w:spacing w:line="624" w:lineRule="exact"/>
        <w:ind w:firstLine="70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3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第三个场景</w:t>
      </w:r>
      <w:r>
        <w:rPr>
          <w:rFonts w:ascii="Times New Roman" w:eastAsia="Times New Roman" w:hAnsi="Times New Roman" w:cs="Times New Roman"/>
        </w:rPr>
        <w:t>।</w:t>
      </w:r>
      <w:r>
        <w:t>八儿猜粥熬成什么样子了（第</w:t>
      </w:r>
      <w:r>
        <w:rPr>
          <w:rFonts w:ascii="Arial" w:eastAsia="Arial" w:hAnsi="Arial" w:cs="Arial"/>
          <w:b/>
          <w:bCs/>
          <w:sz w:val="26"/>
          <w:szCs w:val="26"/>
        </w:rPr>
        <w:t>13</w:t>
      </w:r>
      <w:r>
        <w:t>自然段）</w:t>
      </w:r>
    </w:p>
    <w:p w:rsidR="004A6641">
      <w:pPr>
        <w:pStyle w:val="10"/>
        <w:spacing w:after="320" w:line="653" w:lineRule="exact"/>
        <w:ind w:firstLine="70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4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第四个场景：八儿终于看到了锅里的粥（第</w:t>
      </w:r>
      <w:r>
        <w:rPr>
          <w:rFonts w:ascii="Arial" w:eastAsia="Arial" w:hAnsi="Arial" w:cs="Arial"/>
          <w:b/>
          <w:bCs/>
          <w:sz w:val="26"/>
          <w:szCs w:val="26"/>
        </w:rPr>
        <w:t>14</w:t>
      </w:r>
      <w:r>
        <w:rPr>
          <w:b/>
          <w:bCs/>
          <w:sz w:val="30"/>
          <w:szCs w:val="30"/>
        </w:rPr>
        <w:t>〜</w:t>
      </w:r>
      <w:r>
        <w:rPr>
          <w:rFonts w:ascii="Arial" w:eastAsia="Arial" w:hAnsi="Arial" w:cs="Arial"/>
          <w:b/>
          <w:bCs/>
          <w:sz w:val="26"/>
          <w:szCs w:val="26"/>
        </w:rPr>
        <w:t>17</w:t>
      </w:r>
      <w:r>
        <w:t>自然</w:t>
      </w:r>
      <w:r>
        <w:t>段）</w:t>
      </w:r>
    </w:p>
    <w:p w:rsidR="004A6641">
      <w:pPr>
        <w:pStyle w:val="10"/>
        <w:numPr>
          <w:ilvl w:val="0"/>
          <w:numId w:val="2"/>
        </w:numPr>
        <w:tabs>
          <w:tab w:val="left" w:pos="894"/>
        </w:tabs>
        <w:spacing w:line="502" w:lineRule="auto"/>
        <w:ind w:firstLine="560"/>
        <w:jc w:val="both"/>
      </w:pPr>
      <w:r>
        <w:t>.</w:t>
      </w:r>
      <w:r>
        <w:t>学习重点</w:t>
      </w:r>
    </w:p>
    <w:p w:rsidR="004A6641">
      <w:pPr>
        <w:pStyle w:val="10"/>
        <w:spacing w:line="626" w:lineRule="exact"/>
        <w:ind w:firstLine="70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）</w:t>
      </w:r>
      <w:r>
        <w:t>初步把握课文内容，理清文章脉络。</w:t>
      </w:r>
    </w:p>
    <w:p w:rsidR="004A6641">
      <w:pPr>
        <w:pStyle w:val="10"/>
        <w:spacing w:line="626" w:lineRule="exact"/>
        <w:ind w:firstLine="560"/>
        <w:jc w:val="both"/>
      </w:pPr>
      <w:r>
        <w:t>答：可以从题目</w:t>
      </w:r>
      <w:r>
        <w:t>“</w:t>
      </w:r>
      <w:r>
        <w:t>腊八粥</w:t>
      </w:r>
      <w:r>
        <w:t>”</w:t>
      </w:r>
      <w:r>
        <w:t>入手，思考课文围绕腊八粥写了哪</w:t>
      </w:r>
      <w:r>
        <w:t>些事情。第</w:t>
      </w:r>
      <w:r>
        <w:rPr>
          <w:rFonts w:ascii="Arial" w:eastAsia="Arial" w:hAnsi="Arial" w:cs="Arial"/>
        </w:rPr>
        <w:t>1</w:t>
      </w:r>
      <w:r>
        <w:t>自然段简述腊八粥的食材、做法和味道：第</w:t>
      </w:r>
      <w:r>
        <w:rPr>
          <w:rFonts w:ascii="Arial" w:eastAsia="Arial" w:hAnsi="Arial" w:cs="Arial"/>
        </w:rPr>
        <w:t>2</w:t>
      </w:r>
      <w:r>
        <w:rPr>
          <w:sz w:val="28"/>
          <w:szCs w:val="28"/>
        </w:rPr>
        <w:t>〜</w:t>
      </w:r>
      <w:r>
        <w:rPr>
          <w:rFonts w:ascii="Arial" w:eastAsia="Arial" w:hAnsi="Arial" w:cs="Arial"/>
        </w:rPr>
        <w:t>19</w:t>
      </w:r>
      <w:r>
        <w:t>自</w:t>
      </w:r>
      <w:r>
        <w:t>然段写了</w:t>
      </w:r>
      <w:r>
        <w:t>“</w:t>
      </w:r>
      <w:r>
        <w:t>等粥</w:t>
      </w:r>
      <w:r>
        <w:t>”</w:t>
      </w:r>
      <w:r>
        <w:t>和</w:t>
      </w:r>
      <w:r>
        <w:t>“</w:t>
      </w:r>
      <w:r>
        <w:t>喝粥</w:t>
      </w:r>
      <w:r>
        <w:t>”</w:t>
      </w:r>
      <w:r>
        <w:t>两件事，其中</w:t>
      </w:r>
      <w:r>
        <w:t>“</w:t>
      </w:r>
      <w:r>
        <w:t>等粥</w:t>
      </w:r>
      <w:r>
        <w:t>”</w:t>
      </w:r>
      <w:r>
        <w:t>又包括</w:t>
      </w:r>
      <w:r>
        <w:t>“</w:t>
      </w:r>
      <w:r>
        <w:t>盼粥、</w:t>
      </w:r>
      <w:r>
        <w:t>分粥、看粥、猜粥</w:t>
      </w:r>
      <w:r>
        <w:t>”</w:t>
      </w:r>
      <w:r>
        <w:t>四个场景。</w:t>
      </w:r>
    </w:p>
    <w:p w:rsidR="004A6641">
      <w:pPr>
        <w:pStyle w:val="10"/>
        <w:spacing w:line="626" w:lineRule="exact"/>
        <w:ind w:firstLine="70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读文章时，如何分清内容的主次，体会作者是如何详写</w:t>
      </w:r>
      <w:r>
        <w:t>主要部分的？</w:t>
      </w:r>
    </w:p>
    <w:p w:rsidR="004A6641">
      <w:pPr>
        <w:pStyle w:val="10"/>
        <w:spacing w:line="626" w:lineRule="exact"/>
        <w:ind w:firstLine="560"/>
        <w:jc w:val="both"/>
      </w:pPr>
      <w:r>
        <w:t>答：</w:t>
      </w:r>
      <w:r>
        <w:t>①</w:t>
      </w:r>
      <w:r>
        <w:t>看所占篇幅长短。文章所占篇幅较长的，一般是主要内</w:t>
      </w:r>
      <w:r>
        <w:t>容：所占篇幅较短的</w:t>
      </w:r>
      <w:r>
        <w:t>,</w:t>
      </w:r>
      <w:r>
        <w:t>往往是次要内容。如《腊八粥》中</w:t>
      </w:r>
      <w:r>
        <w:t>“</w:t>
      </w:r>
      <w:r>
        <w:t>等粥</w:t>
      </w:r>
      <w:r>
        <w:t>”</w:t>
      </w:r>
      <w:r>
        <w:t>部分的内容占了文章的绝大部分篇幅，是文章的主要内容。</w:t>
      </w:r>
      <w:r>
        <w:t>②</w:t>
      </w:r>
      <w:r>
        <w:t>多角</w:t>
      </w:r>
      <w:r>
        <w:t>度具体描写。对主要部分的具体描写，往往是从不同角度来展开的。</w:t>
      </w:r>
      <w:r>
        <w:t>如《北京的春节》中描写春节的又一个高潮</w:t>
      </w:r>
      <w:r>
        <w:t>“</w:t>
      </w:r>
      <w:r>
        <w:t>元宵节</w:t>
      </w:r>
      <w:r>
        <w:t>”</w:t>
      </w:r>
      <w:r>
        <w:t>时</w:t>
      </w:r>
      <w:r>
        <w:t>,</w:t>
      </w:r>
      <w:r>
        <w:t>从街上</w:t>
      </w:r>
      <w:r>
        <w:t>和家中两个方面描写了各种花灯。</w:t>
      </w:r>
      <w:r>
        <w:t>③</w:t>
      </w:r>
      <w:r>
        <w:t>多层面细致刻画。如《腊八粥》</w:t>
      </w:r>
      <w:r>
        <w:t>中，为突出</w:t>
      </w:r>
      <w:r>
        <w:t>“</w:t>
      </w:r>
      <w:r>
        <w:t>等粥</w:t>
      </w:r>
      <w:r>
        <w:t>”</w:t>
      </w:r>
      <w:r>
        <w:t>的过程，作者通过八儿的所见所闻所想</w:t>
      </w:r>
      <w:r>
        <w:t>来写腊</w:t>
      </w:r>
      <w:r>
        <w:t>八粥，呈现出</w:t>
      </w:r>
      <w:r>
        <w:t>“</w:t>
      </w:r>
      <w:r>
        <w:t>盼粥</w:t>
      </w:r>
      <w:r>
        <w:t>”“</w:t>
      </w:r>
      <w:r>
        <w:t>分粥</w:t>
      </w:r>
      <w:r>
        <w:t>”“</w:t>
      </w:r>
      <w:r>
        <w:t>猜粥</w:t>
      </w:r>
      <w:r>
        <w:t>”</w:t>
      </w:r>
      <w:r>
        <w:t>“</w:t>
      </w:r>
      <w:r>
        <w:t>看粥</w:t>
      </w:r>
      <w:r>
        <w:t>”</w:t>
      </w:r>
      <w:r>
        <w:t>四个生动的场景。</w:t>
      </w:r>
      <w:r>
        <w:t>④</w:t>
      </w:r>
      <w:r>
        <w:t>看表达方式的不同。文章的主要部分写得详细，通常运用描写的</w:t>
      </w:r>
      <w:r>
        <w:t>表达方式进行细致地刻画：次要内容则往往是概括性地叙述。如《腊</w:t>
      </w:r>
      <w:r>
        <w:t>八粥》中写主要内容</w:t>
      </w:r>
      <w:r>
        <w:t>“</w:t>
      </w:r>
      <w:r>
        <w:t>等粥</w:t>
      </w:r>
      <w:r>
        <w:t>”</w:t>
      </w:r>
      <w:r>
        <w:t>就细致地描写了八儿的语言、动作、</w:t>
      </w:r>
      <w:r>
        <w:t>神态，刻画了八儿的心理变化过程。</w:t>
      </w:r>
    </w:p>
    <w:p w:rsidR="004A6641">
      <w:pPr>
        <w:pStyle w:val="10"/>
        <w:spacing w:line="625" w:lineRule="exact"/>
        <w:ind w:firstLine="72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3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“</w:t>
      </w:r>
      <w:r>
        <w:t>花生仁脱了它的红外套，这是不消说的事</w:t>
      </w:r>
      <w:r>
        <w:t>.</w:t>
      </w:r>
      <w:r>
        <w:t>锅巴，正</w:t>
      </w:r>
      <w:r>
        <w:t>是围了锅边成一》</w:t>
      </w:r>
      <w:r>
        <w:t>!."</w:t>
      </w:r>
      <w:r>
        <w:t>像这样细腻描写腊八粥的句子，课文中还有</w:t>
      </w:r>
      <w:r>
        <w:t>一些，找出来读一读，和同学交流自己的感受。</w:t>
      </w:r>
    </w:p>
    <w:p w:rsidR="004A6641">
      <w:pPr>
        <w:pStyle w:val="10"/>
        <w:spacing w:line="625" w:lineRule="exact"/>
        <w:ind w:firstLine="58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5"/>
          <w:cols w:space="720"/>
          <w:noEndnote/>
          <w:titlePg w:val="0"/>
          <w:docGrid w:linePitch="360"/>
        </w:sectPr>
      </w:pPr>
      <w:r>
        <w:t>答：</w:t>
      </w:r>
      <w:r>
        <w:t>①</w:t>
      </w:r>
      <w:r>
        <w:t>把小米、饭豆、枣、栗、白糖、花生仁合拢来，糊糊涂</w:t>
      </w:r>
      <w:r>
        <w:t>涂煮成</w:t>
      </w:r>
      <w:r>
        <w:t>•</w:t>
      </w:r>
      <w:r>
        <w:t>锅，让它在锅中叹气似的沸腾着，单看它那叹气样儿，闻</w:t>
      </w:r>
      <w:r>
        <w:t>闻那种香味，就够咽三口以上的唾沫了，何况是，大碗大碗地装着，</w:t>
      </w:r>
    </w:p>
    <w:p w:rsidR="004A6641">
      <w:pPr>
        <w:pStyle w:val="10"/>
        <w:spacing w:line="625" w:lineRule="exact"/>
        <w:ind w:firstLine="580"/>
        <w:jc w:val="both"/>
      </w:pPr>
      <w:r>
        <w:t>大匙大匙朝嘴里塞灌呢！（运用拟人的修辞方法，写出了腊八粥原</w:t>
      </w:r>
      <w:r>
        <w:t>材料的丰富</w:t>
      </w:r>
      <w:r>
        <w:t>.</w:t>
      </w:r>
      <w:r>
        <w:t>）</w:t>
      </w:r>
    </w:p>
    <w:p w:rsidR="004A6641">
      <w:pPr>
        <w:pStyle w:val="10"/>
        <w:spacing w:line="625" w:lineRule="exact"/>
        <w:ind w:firstLine="580"/>
        <w:jc w:val="both"/>
      </w:pPr>
      <w:r>
        <w:t>②</w:t>
      </w:r>
      <w:r>
        <w:t>锅里的粥也像是益发浓稠了。（写出了粥熬制初期的样子</w:t>
      </w:r>
      <w:r>
        <w:t>,</w:t>
      </w:r>
      <w:r>
        <w:t>表现出八儿的期待，希望可以早点儿吃上粥</w:t>
      </w:r>
      <w:r>
        <w:t>.</w:t>
      </w:r>
      <w:r>
        <w:t>）</w:t>
      </w:r>
    </w:p>
    <w:p w:rsidR="004A6641">
      <w:pPr>
        <w:pStyle w:val="10"/>
        <w:spacing w:line="625" w:lineRule="exact"/>
        <w:ind w:firstLine="580"/>
        <w:jc w:val="both"/>
      </w:pPr>
      <w:r>
        <w:t>③</w:t>
      </w:r>
      <w:r>
        <w:t>锅中的粥，有声无力的叹气还在继续，（运用了拟人的修辞</w:t>
      </w:r>
      <w:r>
        <w:t>方法，写出了粥的状态</w:t>
      </w:r>
      <w:r>
        <w:rPr>
          <w:rFonts w:ascii="Times New Roman" w:eastAsia="Times New Roman" w:hAnsi="Times New Roman" w:cs="Times New Roman"/>
        </w:rPr>
        <w:t>।</w:t>
      </w:r>
      <w:r>
        <w:t>这声</w:t>
      </w:r>
      <w:r>
        <w:t>“</w:t>
      </w:r>
      <w:r>
        <w:t>叹气</w:t>
      </w:r>
      <w:r>
        <w:t>”</w:t>
      </w:r>
      <w:r>
        <w:t>也暗含着八儿的失落</w:t>
      </w:r>
      <w:r>
        <w:t>.</w:t>
      </w:r>
      <w:r>
        <w:t>）</w:t>
      </w:r>
    </w:p>
    <w:p w:rsidR="004A6641">
      <w:pPr>
        <w:pStyle w:val="10"/>
        <w:spacing w:line="625" w:lineRule="exact"/>
        <w:ind w:firstLine="580"/>
        <w:jc w:val="both"/>
      </w:pPr>
      <w:r>
        <w:t>④</w:t>
      </w:r>
      <w:r>
        <w:t>栗子跌进锅里，不久就得粉碎，那是他知道的。他曾见过跌</w:t>
      </w:r>
      <w:r>
        <w:t>进黄物鸡锅子里的一群栗子，不久就融掉了。饭豆煮得肿胀，那也</w:t>
      </w:r>
      <w:r>
        <w:t>是往常熬粥时常见的事。（这是八儿的想象，这样的想象源于他对</w:t>
      </w:r>
      <w:r>
        <w:t>腊八粥的极其渴里，所以他自动联系了以往的生活经验，在脑海里</w:t>
      </w:r>
      <w:r>
        <w:t>描绘出一幅清新诱人的腾八粥画面，表现出孩子好奇而急切的心理</w:t>
      </w:r>
      <w:r>
        <w:t>,</w:t>
      </w:r>
      <w:r>
        <w:t>又细黑巧妙地突出了腊八粥的特点。）</w:t>
      </w:r>
    </w:p>
    <w:p w:rsidR="004A6641">
      <w:pPr>
        <w:pStyle w:val="10"/>
        <w:spacing w:line="625" w:lineRule="exact"/>
        <w:ind w:firstLine="72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4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体会第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自然段的表达特点，尝试</w:t>
      </w:r>
      <w:r>
        <w:t>“</w:t>
      </w:r>
      <w:r>
        <w:t>小练笔</w:t>
      </w:r>
      <w:r>
        <w:t>”.</w:t>
      </w:r>
    </w:p>
    <w:p w:rsidR="004A6641">
      <w:pPr>
        <w:pStyle w:val="10"/>
        <w:spacing w:line="625" w:lineRule="exact"/>
        <w:ind w:firstLine="580"/>
        <w:jc w:val="both"/>
      </w:pPr>
      <w:r>
        <w:t>答：选择一种自己喜欢的食物，想想这种食物的外观、材料、</w:t>
      </w:r>
      <w:r>
        <w:t>味道、做法等。注意抓住美食的特点，还可以写品尝这种食物时的</w:t>
      </w:r>
      <w:r>
        <w:t>感受或者这种</w:t>
      </w:r>
      <w:r>
        <w:t>食物对于个人的特殊意义，表达出对这一美食的喜爱</w:t>
      </w:r>
      <w:r>
        <w:t>之情。</w:t>
      </w:r>
    </w:p>
    <w:p w:rsidR="004A6641">
      <w:pPr>
        <w:pStyle w:val="10"/>
        <w:spacing w:line="625" w:lineRule="exact"/>
        <w:ind w:firstLine="580"/>
        <w:jc w:val="both"/>
      </w:pPr>
      <w:r>
        <w:t>例：北方人特别爱吃饺子。提到饺子，让人立刻就想起家人团</w:t>
      </w:r>
      <w:r>
        <w:t>团围坐的那份温暖</w:t>
      </w:r>
      <w:r>
        <w:t>.</w:t>
      </w:r>
      <w:r>
        <w:t>尤其是除夕，全家人围坐在一起边包饺子边聊</w:t>
      </w:r>
      <w:r>
        <w:t>天，是我印象最深刻的画面啦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我最喜欢三鲜馅儿的饺子，韭菜、</w:t>
      </w:r>
      <w:r>
        <w:t>鸡蛋、虾仁儿聚合在白亮的面皮里，一个个包好的饺子像元宝似的</w:t>
      </w:r>
      <w:r>
        <w:t>摆满了面板。水开了，把它们下到锅中，这些白胖胖的饺子在热气</w:t>
      </w:r>
      <w:r>
        <w:t>感展的锅里争先恐后地冒出水面，让人垂涎欲滴。最后在</w:t>
      </w:r>
      <w:r>
        <w:t>■</w:t>
      </w:r>
      <w:r>
        <w:t>料的配</w:t>
      </w:r>
      <w:r>
        <w:t>合下，我的舌头就可以享受美味啦！</w:t>
      </w:r>
    </w:p>
    <w:p w:rsidR="004A6641">
      <w:pPr>
        <w:pStyle w:val="10"/>
        <w:spacing w:line="625" w:lineRule="exact"/>
        <w:ind w:firstLine="0"/>
        <w:jc w:val="center"/>
      </w:pPr>
      <w:r>
        <w:t>三、《古诗三首》</w:t>
      </w:r>
    </w:p>
    <w:p w:rsidR="004A6641">
      <w:pPr>
        <w:pStyle w:val="10"/>
        <w:spacing w:line="625" w:lineRule="exact"/>
        <w:ind w:left="1340" w:firstLine="56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6"/>
          <w:cols w:space="720"/>
          <w:noEndnote/>
          <w:titlePg w:val="0"/>
          <w:docGrid w:linePitch="360"/>
        </w:sectPr>
      </w:pPr>
      <w:r>
        <w:t>韩栩，字君平，南阳（今属河南）人。唐代诗人</w:t>
      </w:r>
      <w:r>
        <w:t>“</w:t>
      </w:r>
      <w:r>
        <w:t>大</w:t>
      </w:r>
      <w:r>
        <w:t>历十才『</w:t>
      </w:r>
      <w:r>
        <w:t>”</w:t>
      </w:r>
    </w:p>
    <w:p w:rsidR="004A6641">
      <w:pPr>
        <w:pStyle w:val="10"/>
        <w:spacing w:line="625" w:lineRule="exact"/>
        <w:ind w:left="1340" w:firstLine="560"/>
        <w:jc w:val="both"/>
      </w:pPr>
      <w:r>
        <w:t>之一。天宝进士，后数入节度幕府中任职，官</w:t>
      </w:r>
      <w:r>
        <w:t>至中书舍人。</w:t>
      </w:r>
    </w:p>
    <w:p w:rsidR="004A6641">
      <w:pPr>
        <w:pStyle w:val="10"/>
        <w:spacing w:line="262" w:lineRule="auto"/>
        <w:ind w:firstLine="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.</w:t>
      </w:r>
      <w:r>
        <w:t>作者他</w:t>
      </w:r>
    </w:p>
    <w:p w:rsidR="004A6641">
      <w:pPr>
        <w:pStyle w:val="10"/>
        <w:spacing w:line="326" w:lineRule="exact"/>
        <w:ind w:firstLine="1900"/>
        <w:jc w:val="both"/>
      </w:pPr>
      <w:r>
        <w:t>文学成就，建中年间，因作《寒食》</w:t>
      </w:r>
      <w:r>
        <w:t>•</w:t>
      </w:r>
      <w:r>
        <w:t>诗被唐德宗赏</w:t>
      </w:r>
      <w:r>
        <w:t>介</w:t>
      </w:r>
    </w:p>
    <w:p w:rsidR="004A6641">
      <w:pPr>
        <w:pStyle w:val="10"/>
        <w:spacing w:line="624" w:lineRule="exact"/>
        <w:ind w:left="1340" w:firstLine="20"/>
        <w:jc w:val="both"/>
      </w:pPr>
      <w:r>
        <w:t>识，被提拔为中书舍人。他的诗工整清丽，多流连光景和</w:t>
      </w:r>
      <w:r>
        <w:t>唱酬赠别之作，流传名句甚多。</w:t>
      </w:r>
    </w:p>
    <w:p w:rsidR="004A6641">
      <w:pPr>
        <w:pStyle w:val="10"/>
        <w:spacing w:line="624" w:lineRule="exact"/>
        <w:ind w:left="1900" w:firstLine="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7"/>
          <w:cols w:space="720"/>
          <w:noEndnote/>
          <w:titlePg w:val="0"/>
          <w:docGrid w:linePitch="360"/>
        </w:sectPr>
      </w:pPr>
      <w:r>
        <w:t>主要作品：《韩君平集》</w:t>
      </w:r>
      <w:r>
        <w:rPr>
          <w:rFonts w:ascii="Arial" w:eastAsia="Arial" w:hAnsi="Arial" w:cs="Arial"/>
          <w:lang w:val="en-US" w:eastAsia="en-US" w:bidi="en-US"/>
        </w:rPr>
        <w:t>O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354"/>
        <w:gridCol w:w="7066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5002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A6641">
            <w:pPr>
              <w:rPr>
                <w:sz w:val="10"/>
                <w:szCs w:val="10"/>
              </w:rPr>
            </w:pP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王建（约</w:t>
            </w:r>
            <w:r>
              <w:rPr>
                <w:rFonts w:ascii="Arial" w:eastAsia="Arial" w:hAnsi="Arial" w:cs="Arial"/>
              </w:rPr>
              <w:t>767</w:t>
            </w:r>
            <w:r>
              <w:t>—</w:t>
            </w:r>
            <w:r>
              <w:t>约</w:t>
            </w:r>
            <w:r>
              <w:rPr>
                <w:rFonts w:ascii="Arial" w:eastAsia="Arial" w:hAnsi="Arial" w:cs="Arial"/>
              </w:rPr>
              <w:t>830</w:t>
            </w:r>
            <w:r>
              <w:rPr>
                <w:rFonts w:ascii="Arial" w:eastAsia="Arial" w:hAnsi="Arial" w:cs="Arial"/>
              </w:rPr>
              <w:t>）</w:t>
            </w:r>
            <w:r>
              <w:rPr>
                <w:rFonts w:ascii="Arial" w:eastAsia="Arial" w:hAnsi="Arial" w:cs="Arial"/>
              </w:rPr>
              <w:t>,</w:t>
            </w:r>
            <w:r>
              <w:t>字仲初</w:t>
            </w:r>
            <w:r>
              <w:t>,</w:t>
            </w:r>
            <w:r>
              <w:t>唐代诗人。颍川</w:t>
            </w:r>
            <w:r>
              <w:t>（今河南许昌）人。王建出身寒微，一生潦倒，因而有机</w:t>
            </w:r>
            <w:r>
              <w:t>会接触社会现实，</w:t>
            </w:r>
            <w:r>
              <w:rPr>
                <w:rFonts w:ascii="Arial" w:eastAsia="Arial" w:hAnsi="Arial" w:cs="Arial"/>
                <w:lang w:val="en-US" w:eastAsia="en-US" w:bidi="en-US"/>
              </w:rPr>
              <w:t>r</w:t>
            </w:r>
            <w:r>
              <w:t>解人民疾苦，写出大量优秀的乐府诗。</w:t>
            </w:r>
          </w:p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文学成就：王建的乐府诗与张籍齐名，世称</w:t>
            </w:r>
            <w:r>
              <w:t>“</w:t>
            </w:r>
            <w:r>
              <w:t>张王乐</w:t>
            </w:r>
            <w:r>
              <w:t>府</w:t>
            </w:r>
            <w:r>
              <w:t>”</w:t>
            </w:r>
            <w:r>
              <w:t>。他的诗题材广泛，爱憎分明，生活气息浓郁，所作</w:t>
            </w:r>
            <w:r>
              <w:t>乐府，善抓典型，揭示矛盾，用白描、比兴手法。善短篇，</w:t>
            </w:r>
            <w:r>
              <w:t>多匕言，尤以《宫词》百首著名。</w:t>
            </w:r>
          </w:p>
          <w:p w:rsidR="004A6641">
            <w:pPr>
              <w:pStyle w:val="a3"/>
              <w:spacing w:line="626" w:lineRule="exact"/>
              <w:ind w:firstLine="580"/>
              <w:jc w:val="both"/>
            </w:pPr>
            <w:r>
              <w:t>主要作品：《王建集》八卷、《宫词》一卷。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5626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rPr>
                <w:rFonts w:ascii="Arial" w:eastAsia="Arial" w:hAnsi="Arial" w:cs="Arial"/>
                <w:lang w:val="en-US" w:eastAsia="en-US" w:bidi="en-US"/>
              </w:rPr>
              <w:t>2.</w:t>
            </w:r>
            <w:r>
              <w:t>主题解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说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6641">
            <w:pPr>
              <w:pStyle w:val="a3"/>
              <w:spacing w:line="626" w:lineRule="exact"/>
              <w:ind w:firstLine="720"/>
              <w:jc w:val="both"/>
            </w:pPr>
            <w:r>
              <w:t>《寒食》这首诗描写了我国传统的寒食节的习俗，写</w:t>
            </w:r>
            <w:r>
              <w:t>出了当时的承平景象，讽刺当时的权臣，反衬黄</w:t>
            </w:r>
            <w:r>
              <w:t>•</w:t>
            </w:r>
            <w:r>
              <w:t>寒之家的</w:t>
            </w:r>
            <w:r>
              <w:t>孤苦</w:t>
            </w:r>
            <w:r>
              <w:rPr>
                <w:lang w:val="en-US" w:eastAsia="en-US" w:bidi="en-US"/>
              </w:rPr>
              <w:t>□</w:t>
            </w:r>
          </w:p>
          <w:p w:rsidR="004A6641">
            <w:pPr>
              <w:pStyle w:val="a3"/>
              <w:spacing w:line="626" w:lineRule="exact"/>
              <w:ind w:firstLine="720"/>
              <w:jc w:val="both"/>
            </w:pPr>
            <w:r>
              <w:t>《迢迢牵牛星》这首诗借牛郎和织女被银河阻隔而不</w:t>
            </w:r>
            <w:r>
              <w:t>得相会的神话传说，表达夫妇之间的离情别意，也可认为</w:t>
            </w:r>
            <w:r>
              <w:t>是一种相思而不可得的愁绪。</w:t>
            </w:r>
          </w:p>
          <w:p w:rsidR="004A6641">
            <w:pPr>
              <w:pStyle w:val="a3"/>
              <w:spacing w:line="653" w:lineRule="exact"/>
              <w:ind w:firstLine="720"/>
              <w:jc w:val="both"/>
            </w:pPr>
            <w:r>
              <w:t>《十五夜望月》这首诗是诗人思念朋友所作，前两句</w:t>
            </w:r>
            <w:r>
              <w:t>写景，后两句抒情，展现了一幅寂寥、冷清、沉静的中秋</w:t>
            </w:r>
            <w:r>
              <w:t>月画聆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67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rPr>
                <w:rFonts w:ascii="Arial" w:eastAsia="Arial" w:hAnsi="Arial" w:cs="Arial"/>
                <w:lang w:val="en-US" w:eastAsia="en-US" w:bidi="en-US"/>
              </w:rPr>
              <w:t>3.</w:t>
            </w:r>
            <w:r>
              <w:t>易错读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音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280" w:line="240" w:lineRule="auto"/>
              <w:ind w:firstLine="580"/>
              <w:jc w:val="both"/>
            </w:pPr>
            <w:r>
              <w:t>脉：</w:t>
            </w:r>
            <w:r>
              <w:rPr>
                <w:sz w:val="28"/>
                <w:szCs w:val="28"/>
              </w:rPr>
              <w:t>①</w:t>
            </w:r>
            <w:r>
              <w:rPr>
                <w:rFonts w:ascii="Arial" w:eastAsia="Arial" w:hAnsi="Arial" w:cs="Arial"/>
                <w:lang w:val="en-US" w:eastAsia="en-US" w:bidi="en-US"/>
              </w:rPr>
              <w:t>mCii</w:t>
            </w:r>
            <w:r>
              <w:t>脉搏；</w:t>
            </w:r>
            <w:r>
              <w:t>②</w:t>
            </w:r>
            <w:r>
              <w:t>出含情脉脉</w:t>
            </w:r>
          </w:p>
          <w:p w:rsidR="004A6641">
            <w:pPr>
              <w:pStyle w:val="a3"/>
              <w:spacing w:line="240" w:lineRule="auto"/>
              <w:ind w:firstLine="580"/>
              <w:jc w:val="both"/>
            </w:pPr>
            <w:r>
              <w:t>纤：</w:t>
            </w:r>
            <w:r>
              <w:rPr>
                <w:sz w:val="28"/>
                <w:szCs w:val="28"/>
              </w:rPr>
              <w:t>①</w:t>
            </w:r>
            <w:r>
              <w:rPr>
                <w:rFonts w:ascii="Arial" w:eastAsia="Arial" w:hAnsi="Arial" w:cs="Arial"/>
                <w:lang w:val="en-US" w:eastAsia="en-US" w:bidi="en-US"/>
              </w:rPr>
              <w:t>xidn</w:t>
            </w:r>
            <w:r>
              <w:t>纤维：</w:t>
            </w:r>
            <w:r>
              <w:rPr>
                <w:sz w:val="28"/>
                <w:szCs w:val="28"/>
              </w:rPr>
              <w:t>②</w:t>
            </w:r>
            <w:r>
              <w:rPr>
                <w:rFonts w:ascii="Arial" w:eastAsia="Arial" w:hAnsi="Arial" w:cs="Arial"/>
                <w:lang w:val="en-US" w:eastAsia="en-US" w:bidi="en-US"/>
              </w:rPr>
              <w:t>qidn</w:t>
            </w:r>
            <w:r>
              <w:t>纤夫</w:t>
            </w:r>
          </w:p>
        </w:tc>
      </w:tr>
    </w:tbl>
    <w:p w:rsidR="004A6641">
      <w:pPr>
        <w:spacing w:after="139" w:line="1" w:lineRule="exact"/>
      </w:pPr>
    </w:p>
    <w:p w:rsidR="004A6641">
      <w:pPr>
        <w:pStyle w:val="10"/>
        <w:spacing w:after="280" w:line="240" w:lineRule="auto"/>
        <w:ind w:firstLine="580"/>
      </w:pPr>
      <w:r>
        <w:rPr>
          <w:rFonts w:ascii="Arial" w:eastAsia="Arial" w:hAnsi="Arial" w:cs="Arial"/>
          <w:b/>
          <w:bCs/>
          <w:sz w:val="26"/>
          <w:szCs w:val="26"/>
        </w:rPr>
        <w:t>4</w:t>
      </w:r>
      <w:r>
        <w:t>.</w:t>
      </w:r>
      <w:r>
        <w:t>学习重点</w:t>
      </w:r>
    </w:p>
    <w:p w:rsidR="004A6641">
      <w:pPr>
        <w:pStyle w:val="10"/>
        <w:spacing w:after="220" w:line="240" w:lineRule="auto"/>
        <w:ind w:firstLine="740"/>
        <w:sectPr>
          <w:type w:val="nextPage"/>
          <w:pgSz w:w="11900" w:h="16840"/>
          <w:pgMar w:top="1239" w:right="1727" w:bottom="1298" w:left="1716" w:header="811" w:footer="870" w:gutter="0"/>
          <w:pgNumType w:start="8"/>
          <w:cols w:space="720"/>
          <w:noEndnote/>
          <w:titlePg w:val="0"/>
          <w:docGrid w:linePitch="360"/>
        </w:sectPr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）</w:t>
      </w:r>
      <w:r>
        <w:t>三首诗的相同点与不同点</w:t>
      </w:r>
      <w:r>
        <w:t>.</w:t>
      </w:r>
    </w:p>
    <w:p w:rsidR="004A6641">
      <w:pPr>
        <w:pStyle w:val="10"/>
        <w:spacing w:after="140" w:line="624" w:lineRule="exact"/>
        <w:ind w:firstLine="620"/>
      </w:pPr>
      <w:r>
        <w:t>答：相同点：</w:t>
      </w:r>
      <w:r>
        <w:t>①</w:t>
      </w:r>
      <w:r>
        <w:t>这三首诗都与我国传统节日习俗或传说有关，</w:t>
      </w:r>
      <w:r>
        <w:t>都抓取了节口最典型的事物来写。</w:t>
      </w:r>
      <w:r>
        <w:t>②</w:t>
      </w:r>
      <w:r>
        <w:t>这三首诗都在前面铺陈渲染，</w:t>
      </w:r>
      <w:r>
        <w:t>在后面抒发情感。前面写景或叙事或描写，都是为了铺陈治染，为</w:t>
      </w:r>
      <w:r>
        <w:t>后面的抒情做铺垫。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603"/>
        <w:gridCol w:w="2266"/>
        <w:gridCol w:w="2275"/>
        <w:gridCol w:w="2275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24"/>
          <w:jc w:val="center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不同点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《寒食》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140"/>
            </w:pPr>
            <w:r>
              <w:t>《迢迢牵牛星》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140"/>
            </w:pPr>
            <w:r>
              <w:t>《十五夜望月》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2515"/>
          <w:jc w:val="center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节日、风俗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7" w:lineRule="exact"/>
              <w:ind w:firstLine="0"/>
            </w:pPr>
            <w:r>
              <w:t>寒食节（冬至后的</w:t>
            </w:r>
            <w:r>
              <w:t>第</w:t>
            </w:r>
            <w:r>
              <w:rPr>
                <w:rFonts w:ascii="Arial" w:eastAsia="Arial" w:hAnsi="Arial" w:cs="Arial"/>
              </w:rPr>
              <w:t>105</w:t>
            </w:r>
            <w:r>
              <w:t>天）。节口</w:t>
            </w:r>
            <w:r>
              <w:t>期间不能生火做</w:t>
            </w:r>
            <w:r>
              <w:t>饭。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30" w:lineRule="exact"/>
              <w:ind w:firstLine="0"/>
            </w:pPr>
            <w:r>
              <w:t>七夕（农历七月初</w:t>
            </w:r>
            <w:r>
              <w:t>七）。妇女穿针乞</w:t>
            </w:r>
            <w:r>
              <w:t>巧，祈求福禄寿</w:t>
            </w:r>
            <w:r>
              <w:t>等。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line="629" w:lineRule="exact"/>
              <w:ind w:firstLine="0"/>
            </w:pPr>
            <w:r>
              <w:t>中秋节（农历八月</w:t>
            </w:r>
            <w:r>
              <w:t>十五）。吃月饼、</w:t>
            </w:r>
            <w:r>
              <w:t>赏月。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2496"/>
          <w:jc w:val="center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用词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line="605" w:lineRule="exact"/>
              <w:ind w:firstLine="0"/>
            </w:pPr>
            <w:r>
              <w:t>动词很生动：如</w:t>
            </w:r>
          </w:p>
          <w:p w:rsidR="004A6641">
            <w:pPr>
              <w:pStyle w:val="a3"/>
              <w:spacing w:line="605" w:lineRule="exact"/>
              <w:ind w:firstLine="140"/>
            </w:pPr>
            <w:r>
              <w:t>“</w:t>
            </w:r>
            <w:r>
              <w:t>飞、斜、传、散</w:t>
            </w:r>
            <w:r>
              <w:t>”</w:t>
            </w:r>
            <w:r>
              <w:t>等。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34" w:lineRule="exact"/>
              <w:ind w:firstLine="0"/>
            </w:pPr>
            <w:r>
              <w:t>叠词的使用很传</w:t>
            </w:r>
          </w:p>
          <w:p w:rsidR="004A6641">
            <w:pPr>
              <w:pStyle w:val="a3"/>
              <w:spacing w:line="634" w:lineRule="exact"/>
              <w:ind w:firstLine="0"/>
            </w:pPr>
            <w:r>
              <w:t>神：如</w:t>
            </w:r>
            <w:r>
              <w:t>“</w:t>
            </w:r>
            <w:r>
              <w:t>迢迢</w:t>
            </w:r>
            <w:r>
              <w:t>”"</w:t>
            </w:r>
            <w:r>
              <w:t>皎</w:t>
            </w:r>
            <w:r>
              <w:t>皎</w:t>
            </w:r>
            <w:r>
              <w:t>,</w:t>
            </w:r>
            <w:r>
              <w:t>，</w:t>
            </w:r>
            <w:r>
              <w:t>“</w:t>
            </w:r>
            <w:r>
              <w:t>纤纤</w:t>
            </w:r>
            <w:r>
              <w:t>”“</w:t>
            </w:r>
            <w:r>
              <w:t>札</w:t>
            </w:r>
            <w:r>
              <w:t>礼</w:t>
            </w:r>
            <w:r>
              <w:t>”</w:t>
            </w:r>
            <w:r>
              <w:t>等。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</w:pPr>
            <w:r>
              <w:t>灰冷色调的词很</w:t>
            </w:r>
            <w:r>
              <w:t>有特色：地白、鸦、</w:t>
            </w:r>
            <w:r>
              <w:t>冷露、无声、湿桂</w:t>
            </w:r>
            <w:r>
              <w:t>花、月明等。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3130"/>
          <w:jc w:val="center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表现手法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</w:pPr>
            <w:r>
              <w:t>运用对比的手法，</w:t>
            </w:r>
            <w:r>
              <w:t>将寒食节禁烟火，</w:t>
            </w:r>
            <w:r>
              <w:t>皇宫内灯火通明，</w:t>
            </w:r>
            <w:r>
              <w:t>与宫外一片黑暗</w:t>
            </w:r>
            <w:r>
              <w:t>形成鲜明对比。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line="624" w:lineRule="exact"/>
              <w:ind w:firstLine="0"/>
            </w:pPr>
            <w:r>
              <w:t>借神话传说比喻</w:t>
            </w:r>
            <w:r>
              <w:t>人间真情：大量运</w:t>
            </w:r>
            <w:r>
              <w:t>用费词来渲染气</w:t>
            </w:r>
            <w:r>
              <w:t>氛，抒发情感。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写景与抒情结合。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882"/>
          <w:jc w:val="center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b/>
                <w:bCs/>
              </w:rPr>
              <w:t>情感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line="614" w:lineRule="exact"/>
              <w:ind w:firstLine="0"/>
            </w:pPr>
            <w:r>
              <w:t>讽刺权臣，反衬贫</w:t>
            </w:r>
            <w:r>
              <w:t>寒之家的孤苦。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</w:pPr>
            <w:r>
              <w:t>表达夫妇之间的</w:t>
            </w:r>
            <w:r>
              <w:t>离别情意，相思而</w:t>
            </w:r>
            <w:r>
              <w:t>不可得的愁绪。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60" w:after="320" w:line="240" w:lineRule="auto"/>
              <w:ind w:firstLine="0"/>
            </w:pPr>
            <w:r>
              <w:t>表达对朋友的思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念。</w:t>
            </w:r>
          </w:p>
        </w:tc>
      </w:tr>
    </w:tbl>
    <w:p w:rsidR="004A6641">
      <w:pPr>
        <w:pStyle w:val="a2"/>
        <w:ind w:left="749"/>
      </w:pPr>
      <w:r>
        <w:rPr>
          <w:rFonts w:ascii="Arial" w:eastAsia="Arial" w:hAnsi="Arial" w:cs="Arial"/>
          <w:b/>
          <w:bCs/>
          <w:sz w:val="26"/>
          <w:szCs w:val="26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想象诗中描绘的画面</w:t>
      </w:r>
      <w:r>
        <w:t>.</w:t>
      </w:r>
    </w:p>
    <w:p w:rsidR="004A6641">
      <w:pPr>
        <w:pStyle w:val="10"/>
        <w:spacing w:line="623" w:lineRule="exact"/>
        <w:ind w:firstLine="60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9"/>
          <w:cols w:space="720"/>
          <w:noEndnote/>
          <w:titlePg w:val="0"/>
          <w:docGrid w:linePitch="360"/>
        </w:sectPr>
      </w:pPr>
      <w:r>
        <w:t>答：</w:t>
      </w:r>
      <w:r>
        <w:t>①</w:t>
      </w:r>
      <w:r>
        <w:t>借助诗句展开想象，如《寒食》可以通过</w:t>
      </w:r>
      <w:r>
        <w:t>“</w:t>
      </w:r>
      <w:r>
        <w:t>无处不</w:t>
      </w:r>
      <w:r>
        <w:rPr>
          <w:rFonts w:ascii="Arial" w:eastAsia="Arial" w:hAnsi="Arial" w:cs="Arial"/>
          <w:lang w:val="en-US" w:eastAsia="en-US" w:bidi="en-US"/>
        </w:rPr>
        <w:t>E</w:t>
      </w:r>
      <w:r>
        <w:t>花</w:t>
      </w:r>
      <w:r>
        <w:t>”</w:t>
      </w:r>
      <w:r>
        <w:t>想象春日里京城落花飞舞的景象：</w:t>
      </w:r>
      <w:r>
        <w:t>②</w:t>
      </w:r>
      <w:r>
        <w:t>借助生活经验展开想象，如《十</w:t>
      </w:r>
    </w:p>
    <w:p w:rsidR="004A6641">
      <w:pPr>
        <w:pStyle w:val="10"/>
        <w:spacing w:line="623" w:lineRule="exact"/>
        <w:ind w:firstLine="600"/>
        <w:jc w:val="both"/>
      </w:pPr>
      <w:r>
        <w:t>五夜望月》可联系自己的</w:t>
      </w:r>
      <w:r>
        <w:t>生活经验想象庭院内的月夜秋景；</w:t>
      </w:r>
      <w:r>
        <w:t>③</w:t>
      </w:r>
      <w:r>
        <w:t>联系</w:t>
      </w:r>
      <w:r>
        <w:t>资料</w:t>
      </w:r>
      <w:r>
        <w:t>(</w:t>
      </w:r>
      <w:r>
        <w:t>如：搜集到的传说故事或民俗资料</w:t>
      </w:r>
      <w:r>
        <w:t>)</w:t>
      </w:r>
      <w:r>
        <w:t>展开想象，如《迢迢牵</w:t>
      </w:r>
      <w:r>
        <w:t>牛星》可联系《牛郎织女》的故事展开想象。</w:t>
      </w:r>
    </w:p>
    <w:p w:rsidR="004A6641">
      <w:pPr>
        <w:pStyle w:val="10"/>
        <w:spacing w:line="623" w:lineRule="exact"/>
        <w:ind w:firstLine="74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(3)</w:t>
      </w:r>
      <w:r>
        <w:t>《十五夜望月》中</w:t>
      </w:r>
      <w:r>
        <w:t>“</w:t>
      </w:r>
      <w:r>
        <w:t>不知秋思落谁家</w:t>
      </w:r>
      <w:r>
        <w:t>”</w:t>
      </w:r>
      <w:r>
        <w:t>委婉地表达了思</w:t>
      </w:r>
      <w:r>
        <w:t>念之情</w:t>
      </w:r>
      <w:r>
        <w:t>.</w:t>
      </w:r>
      <w:r>
        <w:t>在你读过的古诗词中，还有哪些类似的诗句？</w:t>
      </w:r>
    </w:p>
    <w:p w:rsidR="004A6641">
      <w:pPr>
        <w:pStyle w:val="10"/>
        <w:spacing w:line="623" w:lineRule="exact"/>
        <w:ind w:firstLine="600"/>
        <w:jc w:val="both"/>
      </w:pPr>
      <w:r>
        <w:t>答：如杜甫《月夜忆舍弟》中</w:t>
      </w:r>
      <w:r>
        <w:t>“</w:t>
      </w:r>
      <w:r>
        <w:t>露从今夜白，月是故乡明</w:t>
      </w:r>
      <w:r>
        <w:t>”</w:t>
      </w:r>
      <w:r>
        <w:t>；</w:t>
      </w:r>
      <w:r>
        <w:t>如王安石《泊船瓜洲》中，</w:t>
      </w:r>
      <w:r>
        <w:t>“</w:t>
      </w:r>
      <w:r>
        <w:t>春风乂绿江南岸，明月何时照我还</w:t>
      </w:r>
      <w:r>
        <w:t>”</w:t>
      </w:r>
      <w:r>
        <w:t>；</w:t>
      </w:r>
      <w:r>
        <w:t>如袁枚《随同诗话》中，</w:t>
      </w:r>
      <w:r>
        <w:t>“</w:t>
      </w:r>
      <w:r>
        <w:t>明月有情应识我，年年相见在他乡</w:t>
      </w:r>
      <w:r>
        <w:t>”</w:t>
      </w:r>
      <w:r>
        <w:t>。</w:t>
      </w:r>
    </w:p>
    <w:p w:rsidR="004A6641">
      <w:pPr>
        <w:pStyle w:val="10"/>
        <w:spacing w:after="120" w:line="623" w:lineRule="exact"/>
        <w:ind w:firstLine="0"/>
        <w:jc w:val="center"/>
      </w:pPr>
      <w:r>
        <w:t>四、《康戏》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354"/>
        <w:gridCol w:w="7066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5635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280" w:line="240" w:lineRule="auto"/>
              <w:ind w:firstLine="0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lang w:val="en-US" w:eastAsia="en-US" w:bidi="en-US"/>
              </w:rPr>
              <w:t>1.</w:t>
            </w:r>
            <w:r>
              <w:rPr>
                <w:b/>
                <w:bCs/>
              </w:rPr>
              <w:t>背景资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rPr>
                <w:b/>
                <w:bCs/>
              </w:rPr>
              <w:t>料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3" w:lineRule="exact"/>
              <w:ind w:firstLine="580"/>
              <w:jc w:val="both"/>
            </w:pPr>
            <w:r>
              <w:t>藏戏是一种藏族戏曲剧种，是一个非常庞大的剧种系</w:t>
            </w:r>
            <w:r>
              <w:t>统，拥有众多的艺术品种和流派。版戏被誉为藏文化的</w:t>
            </w:r>
            <w:r>
              <w:rPr>
                <w:lang w:val="en-US" w:eastAsia="en-US" w:bidi="en-US"/>
              </w:rPr>
              <w:t>“</w:t>
            </w:r>
            <w:r>
              <w:t>活</w:t>
            </w:r>
            <w:r>
              <w:t>化石</w:t>
            </w:r>
            <w:r>
              <w:t>”</w:t>
            </w:r>
            <w:r>
              <w:t>。</w:t>
            </w:r>
          </w:p>
          <w:p w:rsidR="004A6641">
            <w:pPr>
              <w:pStyle w:val="a3"/>
              <w:spacing w:line="623" w:lineRule="exact"/>
              <w:ind w:firstLine="580"/>
              <w:jc w:val="both"/>
            </w:pPr>
            <w:r>
              <w:t>藏戏是以唱为主，唱、通、舞、表、白和技等基本程</w:t>
            </w:r>
            <w:r>
              <w:t>式相结合的生活化的表演，演出程式分为开场戏、正戏、</w:t>
            </w:r>
            <w:r>
              <w:t>结尾三个部分。开场戏又称</w:t>
            </w:r>
            <w:r>
              <w:t>“</w:t>
            </w:r>
            <w:r>
              <w:t>温巴顿</w:t>
            </w:r>
            <w:r>
              <w:t>”</w:t>
            </w:r>
            <w:r>
              <w:t>，具有净化场地、</w:t>
            </w:r>
            <w:r>
              <w:t>祈神赐福的意义：正戏又称</w:t>
            </w:r>
            <w:r>
              <w:t>“</w:t>
            </w:r>
            <w:r>
              <w:t>雄</w:t>
            </w:r>
            <w:r>
              <w:t>”</w:t>
            </w:r>
            <w:r>
              <w:t>，主要表演传统剧目，</w:t>
            </w:r>
            <w:r>
              <w:t>有时还穿插藏族歌舞及民间艺术</w:t>
            </w:r>
            <w:r>
              <w:t>;</w:t>
            </w:r>
            <w:r>
              <w:t>结尾又称为</w:t>
            </w:r>
            <w:r>
              <w:t>“</w:t>
            </w:r>
            <w:r>
              <w:t>扎西</w:t>
            </w:r>
            <w:r>
              <w:t>”</w:t>
            </w:r>
            <w:r>
              <w:t>，</w:t>
            </w:r>
            <w:r>
              <w:t>是演出结束后祝福吉祥的仪式。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67"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00" w:line="240" w:lineRule="auto"/>
              <w:ind w:firstLine="0"/>
            </w:pPr>
            <w:r>
              <w:rPr>
                <w:rFonts w:ascii="Arial" w:eastAsia="Arial" w:hAnsi="Arial" w:cs="Arial"/>
                <w:b/>
                <w:bCs/>
                <w:sz w:val="26"/>
                <w:szCs w:val="26"/>
                <w:lang w:val="en-US" w:eastAsia="en-US" w:bidi="en-US"/>
              </w:rPr>
              <w:t>2.</w:t>
            </w:r>
            <w:r>
              <w:t>主要内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容</w:t>
            </w:r>
          </w:p>
        </w:tc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14" w:lineRule="exact"/>
              <w:ind w:firstLine="0"/>
              <w:jc w:val="both"/>
            </w:pPr>
            <w:r>
              <w:t>课文介绍了藏戏的形成及艺术特色，围绕藏戏的最主要特</w:t>
            </w:r>
            <w:r>
              <w:t>点</w:t>
            </w:r>
            <w:r>
              <w:t>:</w:t>
            </w:r>
            <w:r>
              <w:t>，从藏戏的起源、面具、舞台形式、演出方式等方面进</w:t>
            </w:r>
          </w:p>
        </w:tc>
      </w:tr>
    </w:tbl>
    <w:p w:rsidR="004A6641">
      <w:pPr>
        <w:pStyle w:val="10"/>
        <w:spacing w:after="320" w:line="624" w:lineRule="exact"/>
        <w:ind w:left="1340" w:firstLine="20"/>
        <w:jc w:val="both"/>
      </w:pPr>
      <w:r>
        <w:t>行介绍，表现了藏戏所折射出的少数民族风情和地域文化</w:t>
      </w:r>
      <w:r>
        <w:t>特色，以及所蕴含的艺术魅力。</w:t>
      </w:r>
    </w:p>
    <w:p w:rsidR="004A6641">
      <w:pPr>
        <w:pStyle w:val="10"/>
        <w:numPr>
          <w:ilvl w:val="0"/>
          <w:numId w:val="3"/>
        </w:numPr>
        <w:tabs>
          <w:tab w:val="left" w:pos="334"/>
        </w:tabs>
        <w:spacing w:line="502" w:lineRule="auto"/>
        <w:ind w:firstLine="0"/>
        <w:sectPr>
          <w:type w:val="nextPage"/>
          <w:pgSz w:w="11900" w:h="16840"/>
          <w:pgMar w:top="1239" w:right="1727" w:bottom="1298" w:left="1716" w:header="811" w:footer="870" w:gutter="0"/>
          <w:pgNumType w:start="10"/>
          <w:cols w:space="720"/>
          <w:noEndnote/>
          <w:titlePg w:val="0"/>
          <w:docGrid w:linePitch="360"/>
        </w:sectPr>
      </w:pPr>
      <w:r>
        <w:t>.</w:t>
      </w:r>
      <w:r>
        <w:t>易错读</w:t>
      </w:r>
      <w:r>
        <w:t>还：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hdi</w:t>
      </w:r>
      <w:r>
        <w:t>还好还行：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huin</w:t>
      </w:r>
      <w:r>
        <w:t>归还</w:t>
      </w:r>
      <w:r>
        <w:t>还书</w:t>
      </w:r>
    </w:p>
    <w:p w:rsidR="004A6641">
      <w:pPr>
        <w:pStyle w:val="10"/>
        <w:spacing w:after="320" w:line="627" w:lineRule="exact"/>
        <w:ind w:firstLine="0"/>
        <w:jc w:val="both"/>
      </w:pPr>
      <w:r>
        <w:t>音</w:t>
      </w:r>
    </w:p>
    <w:p w:rsidR="004A6641">
      <w:pPr>
        <w:pStyle w:val="10"/>
        <w:numPr>
          <w:ilvl w:val="0"/>
          <w:numId w:val="32"/>
        </w:numPr>
        <w:tabs>
          <w:tab w:val="left" w:pos="904"/>
        </w:tabs>
        <w:spacing w:line="504" w:lineRule="auto"/>
        <w:ind w:firstLine="56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文章结构</w:t>
      </w:r>
    </w:p>
    <w:p w:rsidR="004A6641">
      <w:pPr>
        <w:pStyle w:val="10"/>
        <w:spacing w:line="627" w:lineRule="exact"/>
        <w:ind w:firstLine="560"/>
        <w:jc w:val="both"/>
      </w:pPr>
      <w:r>
        <w:t>课文采取总一分一总的结构形式。</w:t>
      </w:r>
    </w:p>
    <w:p w:rsidR="004A6641">
      <w:pPr>
        <w:pStyle w:val="10"/>
        <w:spacing w:line="630" w:lineRule="exact"/>
        <w:ind w:firstLine="560"/>
        <w:jc w:val="both"/>
      </w:pPr>
      <w:r>
        <w:t>第一部分（第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〜</w:t>
      </w:r>
      <w:r>
        <w:rPr>
          <w:rFonts w:ascii="Arial" w:eastAsia="Arial" w:hAnsi="Arial" w:cs="Arial"/>
          <w:b/>
          <w:bCs/>
          <w:sz w:val="26"/>
          <w:szCs w:val="26"/>
        </w:rPr>
        <w:t>3</w:t>
      </w:r>
      <w:r>
        <w:t>自然段），以连续的三个问句开篇，点出</w:t>
      </w:r>
      <w:r>
        <w:t>藏戏的主要特点一一</w:t>
      </w:r>
      <w:r>
        <w:t>“</w:t>
      </w:r>
      <w:r>
        <w:t>戴着面具演出</w:t>
      </w:r>
      <w:r>
        <w:t>”“</w:t>
      </w:r>
      <w:r>
        <w:t>演出时没有舞台</w:t>
      </w:r>
      <w:r>
        <w:t>”“</w:t>
      </w:r>
      <w:r>
        <w:t>一部</w:t>
      </w:r>
      <w:r>
        <w:t>戏可以演出三五天</w:t>
      </w:r>
      <w:r>
        <w:t>”</w:t>
      </w:r>
      <w:r>
        <w:t>。这样的开头总领全文，也激起了读者的好奇，</w:t>
      </w:r>
      <w:r>
        <w:t>引出了下文。</w:t>
      </w:r>
    </w:p>
    <w:p w:rsidR="004A6641">
      <w:pPr>
        <w:pStyle w:val="10"/>
        <w:spacing w:line="627" w:lineRule="exact"/>
        <w:ind w:firstLine="560"/>
        <w:jc w:val="both"/>
      </w:pPr>
      <w:r>
        <w:t>第二部分（第</w:t>
      </w:r>
      <w:r>
        <w:rPr>
          <w:rFonts w:ascii="Arial" w:eastAsia="Arial" w:hAnsi="Arial" w:cs="Arial"/>
          <w:b/>
          <w:bCs/>
          <w:sz w:val="26"/>
          <w:szCs w:val="26"/>
        </w:rPr>
        <w:t>4</w:t>
      </w:r>
      <w:r>
        <w:rPr>
          <w:b/>
          <w:bCs/>
          <w:sz w:val="30"/>
          <w:szCs w:val="30"/>
        </w:rPr>
        <w:t>〜</w:t>
      </w:r>
      <w:r>
        <w:rPr>
          <w:rFonts w:ascii="Arial" w:eastAsia="Arial" w:hAnsi="Arial" w:cs="Arial"/>
          <w:b/>
          <w:bCs/>
          <w:sz w:val="26"/>
          <w:szCs w:val="26"/>
        </w:rPr>
        <w:t>17</w:t>
      </w:r>
      <w:r>
        <w:t>自然段），详细介绍藏戏的来源及其主要</w:t>
      </w:r>
      <w:r>
        <w:t>特点。第</w:t>
      </w:r>
      <w:r>
        <w:rPr>
          <w:rFonts w:ascii="Arial" w:eastAsia="Arial" w:hAnsi="Arial" w:cs="Arial"/>
        </w:rPr>
        <w:t>4</w:t>
      </w:r>
      <w:r>
        <w:rPr>
          <w:sz w:val="28"/>
          <w:szCs w:val="28"/>
        </w:rPr>
        <w:t>〜</w:t>
      </w:r>
      <w:r>
        <w:rPr>
          <w:rFonts w:ascii="Arial" w:eastAsia="Arial" w:hAnsi="Arial" w:cs="Arial"/>
        </w:rPr>
        <w:t>7</w:t>
      </w:r>
      <w:r>
        <w:t>自然段，写藏戏的</w:t>
      </w:r>
      <w:r>
        <w:t>“</w:t>
      </w:r>
      <w:r>
        <w:t>开山鼻祖</w:t>
      </w:r>
      <w:r>
        <w:t>”</w:t>
      </w:r>
      <w:r>
        <w:t>唐东杰布开创藏戏的</w:t>
      </w:r>
      <w:r>
        <w:t>传奇故事，这段故事让人体会到，只有雪域高原、雪山、旷野，才</w:t>
      </w:r>
      <w:r>
        <w:t>能孕育出藏戏这一独特的民俗文化。第</w:t>
      </w:r>
      <w:r>
        <w:rPr>
          <w:rFonts w:ascii="Arial" w:eastAsia="Arial" w:hAnsi="Arial" w:cs="Arial"/>
        </w:rPr>
        <w:t>8</w:t>
      </w:r>
      <w:r>
        <w:rPr>
          <w:sz w:val="28"/>
          <w:szCs w:val="28"/>
        </w:rPr>
        <w:t>〜</w:t>
      </w:r>
      <w:r>
        <w:rPr>
          <w:rFonts w:ascii="Arial" w:eastAsia="Arial" w:hAnsi="Arial" w:cs="Arial"/>
        </w:rPr>
        <w:t>17</w:t>
      </w:r>
      <w:r>
        <w:t>自然段，从唐东杰布</w:t>
      </w:r>
      <w:r>
        <w:t>的传说写到他的面具，引出对藏戏面具特点的介绍：进而点明敏戏</w:t>
      </w:r>
      <w:r>
        <w:t>舞台简单、剧情靠说唱来描述等特点，探讨面具在藏戏中的重要作</w:t>
      </w:r>
      <w:r>
        <w:t>用：接着介绍臧戏演出形态方面的特点一一情节可以任意拖延，唱</w:t>
      </w:r>
      <w:r>
        <w:t>腔、舞台动作可</w:t>
      </w:r>
      <w:r>
        <w:t>以随意发挥，可以再三市其，时间可以拖至三五天</w:t>
      </w:r>
      <w:r>
        <w:t>等，这也折射出了地域文化特色。</w:t>
      </w:r>
    </w:p>
    <w:p w:rsidR="004A6641">
      <w:pPr>
        <w:pStyle w:val="10"/>
        <w:spacing w:line="627" w:lineRule="exact"/>
        <w:ind w:firstLine="560"/>
        <w:jc w:val="both"/>
      </w:pPr>
      <w:r>
        <w:t>第三部分（第</w:t>
      </w:r>
      <w:r>
        <w:rPr>
          <w:rFonts w:ascii="Arial" w:eastAsia="Arial" w:hAnsi="Arial" w:cs="Arial"/>
          <w:b/>
          <w:bCs/>
          <w:sz w:val="26"/>
          <w:szCs w:val="26"/>
        </w:rPr>
        <w:t>18</w:t>
      </w:r>
      <w:r>
        <w:t>自然段）用一句话总结全文，点明藏戏这一</w:t>
      </w:r>
      <w:r>
        <w:t>戏剧艺术匏</w:t>
      </w:r>
      <w:r>
        <w:t>“</w:t>
      </w:r>
      <w:r>
        <w:t>师传身授</w:t>
      </w:r>
      <w:r>
        <w:t>”</w:t>
      </w:r>
      <w:r>
        <w:t>的方式传承和发展。</w:t>
      </w:r>
    </w:p>
    <w:p w:rsidR="004A6641">
      <w:pPr>
        <w:pStyle w:val="10"/>
        <w:spacing w:after="320" w:line="627" w:lineRule="exact"/>
        <w:ind w:firstLine="0"/>
        <w:jc w:val="center"/>
      </w:pPr>
      <w:r>
        <w:t>五、语文园地</w:t>
      </w:r>
    </w:p>
    <w:p w:rsidR="004A6641">
      <w:pPr>
        <w:pStyle w:val="10"/>
        <w:numPr>
          <w:ilvl w:val="0"/>
          <w:numId w:val="4"/>
        </w:numPr>
        <w:tabs>
          <w:tab w:val="left" w:pos="856"/>
        </w:tabs>
        <w:spacing w:line="624" w:lineRule="exact"/>
        <w:ind w:firstLine="560"/>
        <w:jc w:val="both"/>
      </w:pPr>
      <w:r>
        <w:t>.</w:t>
      </w:r>
      <w:r>
        <w:t>交流平台</w:t>
      </w:r>
    </w:p>
    <w:p w:rsidR="004A6641">
      <w:pPr>
        <w:pStyle w:val="10"/>
        <w:numPr>
          <w:ilvl w:val="0"/>
          <w:numId w:val="4"/>
        </w:numPr>
        <w:tabs>
          <w:tab w:val="left" w:pos="885"/>
        </w:tabs>
        <w:spacing w:line="624" w:lineRule="exact"/>
        <w:ind w:firstLine="56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词句段运用</w:t>
      </w:r>
    </w:p>
    <w:p w:rsidR="004A6641">
      <w:pPr>
        <w:pStyle w:val="10"/>
        <w:spacing w:after="300" w:line="624" w:lineRule="exact"/>
        <w:ind w:firstLine="56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和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t>具体可看我整理的语文园地知识点，上面介绍得很详细。</w:t>
      </w:r>
    </w:p>
    <w:p w:rsidR="004A6641">
      <w:pPr>
        <w:pStyle w:val="10"/>
        <w:numPr>
          <w:ilvl w:val="0"/>
          <w:numId w:val="4"/>
        </w:numPr>
        <w:tabs>
          <w:tab w:val="left" w:pos="885"/>
        </w:tabs>
        <w:spacing w:line="502" w:lineRule="auto"/>
        <w:ind w:firstLine="56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11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书写提示</w:t>
      </w:r>
    </w:p>
    <w:p w:rsidR="004A6641">
      <w:pPr>
        <w:pStyle w:val="10"/>
        <w:spacing w:line="624" w:lineRule="exact"/>
        <w:ind w:firstLine="560"/>
        <w:jc w:val="both"/>
      </w:pPr>
      <w:r>
        <w:t>观察下面的字，再照着写一写，试着提高自己的书写速度。</w:t>
      </w:r>
    </w:p>
    <w:p w:rsidR="004A6641">
      <w:pPr>
        <w:pStyle w:val="10"/>
        <w:spacing w:line="624" w:lineRule="exact"/>
        <w:ind w:firstLine="560"/>
        <w:jc w:val="both"/>
      </w:pPr>
      <w:r>
        <w:t>这段文字是硬里行书。行楷具有笔画变形，笆画与笔画自然相</w:t>
      </w:r>
      <w:r>
        <w:t>连、书写速度快的书写特点。我们先对照教材临摹这段文字，然后</w:t>
      </w:r>
      <w:r>
        <w:t>可以试着用行情书写其他语段</w:t>
      </w:r>
      <w:r>
        <w:t>»</w:t>
      </w:r>
    </w:p>
    <w:p w:rsidR="004A6641">
      <w:pPr>
        <w:pStyle w:val="10"/>
        <w:numPr>
          <w:ilvl w:val="0"/>
          <w:numId w:val="4"/>
        </w:numPr>
        <w:tabs>
          <w:tab w:val="left" w:pos="894"/>
        </w:tabs>
        <w:spacing w:line="624" w:lineRule="exact"/>
        <w:ind w:firstLine="560"/>
        <w:jc w:val="both"/>
      </w:pPr>
      <w:r>
        <w:t>.</w:t>
      </w:r>
      <w:r>
        <w:t>日积月累，朗读、背诵《长歌行》</w:t>
      </w:r>
    </w:p>
    <w:p w:rsidR="004A6641">
      <w:pPr>
        <w:pStyle w:val="10"/>
        <w:spacing w:line="624" w:lineRule="exact"/>
        <w:ind w:firstLine="70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(1)</w:t>
      </w:r>
      <w:r>
        <w:t>译文：园中的葵菜枝叶苍翠，附着于葵叶之上的朝露显得</w:t>
      </w:r>
      <w:r>
        <w:t>格外晶莹透亮。然而，好景不长，待到朝阳冉冉升起之后，朝露很</w:t>
      </w:r>
      <w:r>
        <w:t>快就要被晒干了。和煦的春天处处洒满阳光雨露，万物蓬勃无不闪</w:t>
      </w:r>
      <w:r>
        <w:t>耀着生命的光辉。常常担心秋季很快来临，红花绿叶纷纷枯黄凋零。</w:t>
      </w:r>
      <w:r>
        <w:t>江河滔滔不绝地流向东海，何时才能掉头流回西边？年轻时不抓紧</w:t>
      </w:r>
      <w:r>
        <w:t>时机奋发努力，等到年老时一事无成，必然会后悔，徒生伤悲。</w:t>
      </w:r>
    </w:p>
    <w:p w:rsidR="004A6641">
      <w:pPr>
        <w:pStyle w:val="10"/>
        <w:spacing w:after="300" w:line="624" w:lineRule="exact"/>
        <w:ind w:firstLine="70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(2)</w:t>
      </w:r>
      <w:r>
        <w:t>赏析：《长歌行》走劝诫世人惜时奋进的名篇。全诗以景</w:t>
      </w:r>
      <w:r>
        <w:t>寄情，由情入理，将</w:t>
      </w:r>
      <w:r>
        <w:t>“</w:t>
      </w:r>
      <w:r>
        <w:t>少壮不努力，老大徒伤悲</w:t>
      </w:r>
      <w:r>
        <w:t>”</w:t>
      </w:r>
      <w:r>
        <w:t>的人生哲理，寄</w:t>
      </w:r>
      <w:r>
        <w:t>寓</w:t>
      </w:r>
      <w:r>
        <w:t>于朝露易干、秋来叶落、百川东去等鲜明的形象中。季节变迁、</w:t>
      </w:r>
      <w:r>
        <w:t>百川东去等自然现象，表达了诗人对时光易逝、生命短暂的慨叹，</w:t>
      </w:r>
      <w:r>
        <w:t>劝诫世人惜时奋进，鼓励人们紧紧抓住随时间飞逝的生命，发奋努</w:t>
      </w:r>
      <w:r>
        <w:rPr>
          <w:i/>
          <w:iCs/>
        </w:rPr>
        <w:t>力</w:t>
      </w:r>
      <w:r>
        <w:rPr>
          <w:i/>
          <w:iCs/>
        </w:rPr>
        <w:t>,</w:t>
      </w:r>
      <w:r>
        <w:t>趁少壮年华布</w:t>
      </w:r>
      <w:r>
        <w:t>.</w:t>
      </w:r>
      <w:r>
        <w:t>所作为。</w:t>
      </w:r>
    </w:p>
    <w:p w:rsidR="004A6641">
      <w:pPr>
        <w:pStyle w:val="10"/>
        <w:spacing w:after="160" w:line="240" w:lineRule="auto"/>
        <w:ind w:firstLine="0"/>
        <w:jc w:val="center"/>
      </w:pPr>
      <w:r>
        <w:t>六、单元习作《家乡的风俗》</w:t>
      </w:r>
    </w:p>
    <w:p w:rsidR="004A6641">
      <w:pPr>
        <w:pStyle w:val="10"/>
        <w:numPr>
          <w:ilvl w:val="0"/>
          <w:numId w:val="5"/>
        </w:numPr>
        <w:tabs>
          <w:tab w:val="left" w:pos="818"/>
        </w:tabs>
        <w:spacing w:line="624" w:lineRule="exact"/>
        <w:ind w:firstLine="560"/>
      </w:pPr>
      <w:r>
        <w:t>.</w:t>
      </w:r>
      <w:r>
        <w:t>了解风俗的种类，确定要重点写的风俗。</w:t>
      </w:r>
    </w:p>
    <w:p w:rsidR="004A6641">
      <w:pPr>
        <w:pStyle w:val="10"/>
        <w:numPr>
          <w:ilvl w:val="0"/>
          <w:numId w:val="5"/>
        </w:numPr>
        <w:tabs>
          <w:tab w:val="left" w:pos="875"/>
        </w:tabs>
        <w:spacing w:line="624" w:lineRule="exact"/>
        <w:ind w:firstLine="560"/>
      </w:pPr>
      <w:r>
        <w:t>.</w:t>
      </w:r>
      <w:r>
        <w:t>能够根据写作目的，确定并抓住写作重点。</w:t>
      </w:r>
    </w:p>
    <w:p w:rsidR="004A6641">
      <w:pPr>
        <w:pStyle w:val="10"/>
        <w:numPr>
          <w:ilvl w:val="0"/>
          <w:numId w:val="5"/>
        </w:numPr>
        <w:tabs>
          <w:tab w:val="left" w:pos="875"/>
        </w:tabs>
        <w:spacing w:after="620" w:line="624" w:lineRule="exact"/>
        <w:ind w:firstLine="560"/>
      </w:pPr>
      <w:r>
        <w:t>.</w:t>
      </w:r>
      <w:r>
        <w:t>能够用分角色、说做法等方法，将确定的重点部分写具体</w:t>
      </w:r>
      <w:r>
        <w:t>,</w:t>
      </w:r>
    </w:p>
    <w:p w:rsidR="004A6641">
      <w:pPr>
        <w:pStyle w:val="10"/>
        <w:spacing w:line="624" w:lineRule="exact"/>
        <w:ind w:firstLine="0"/>
        <w:jc w:val="center"/>
      </w:pPr>
      <w:r>
        <w:t>第二单元</w:t>
      </w:r>
    </w:p>
    <w:p w:rsidR="004A6641">
      <w:pPr>
        <w:pStyle w:val="10"/>
        <w:spacing w:line="624" w:lineRule="exact"/>
        <w:ind w:firstLine="560"/>
        <w:sectPr>
          <w:type w:val="nextPage"/>
          <w:pgSz w:w="11900" w:h="16840"/>
          <w:pgMar w:top="1239" w:right="1727" w:bottom="1298" w:left="1716" w:header="811" w:footer="870" w:gutter="0"/>
          <w:pgNumType w:start="12"/>
          <w:cols w:space="720"/>
          <w:noEndnote/>
          <w:titlePg w:val="0"/>
          <w:docGrid w:linePitch="360"/>
        </w:sectPr>
      </w:pPr>
      <w:r>
        <w:t>单元主题：外国文学名著</w:t>
      </w:r>
    </w:p>
    <w:p w:rsidR="004A6641">
      <w:pPr>
        <w:pStyle w:val="10"/>
        <w:spacing w:line="624" w:lineRule="exact"/>
        <w:ind w:firstLine="560"/>
      </w:pPr>
      <w:r>
        <w:t>语文要素</w:t>
      </w:r>
      <w:r>
        <w:rPr>
          <w:rFonts w:ascii="Times New Roman" w:eastAsia="Times New Roman" w:hAnsi="Times New Roman" w:cs="Times New Roman"/>
        </w:rPr>
        <w:t>।</w:t>
      </w:r>
    </w:p>
    <w:p w:rsidR="004A6641">
      <w:pPr>
        <w:pStyle w:val="10"/>
        <w:spacing w:line="624" w:lineRule="exact"/>
        <w:ind w:firstLine="580"/>
        <w:jc w:val="both"/>
      </w:pPr>
      <w:r>
        <w:t>①</w:t>
      </w:r>
      <w:r>
        <w:t>了解作品梗概，把握名著的主要内容，就印象深刻的人物和</w:t>
      </w:r>
      <w:r>
        <w:t>情节交流感受。</w:t>
      </w:r>
    </w:p>
    <w:p w:rsidR="004A6641">
      <w:pPr>
        <w:pStyle w:val="10"/>
        <w:spacing w:line="624" w:lineRule="exact"/>
        <w:ind w:firstLine="580"/>
        <w:jc w:val="both"/>
      </w:pPr>
      <w:r>
        <w:t>②</w:t>
      </w:r>
      <w:r>
        <w:t>学习写作品梗概。</w:t>
      </w:r>
    </w:p>
    <w:p w:rsidR="004A6641">
      <w:pPr>
        <w:pStyle w:val="10"/>
        <w:spacing w:line="624" w:lineRule="exact"/>
        <w:ind w:firstLine="0"/>
        <w:jc w:val="center"/>
      </w:pPr>
      <w:r>
        <w:t>一、《鲁滨逊漂流记</w:t>
      </w:r>
      <w:r>
        <w:t>(</w:t>
      </w:r>
      <w:r>
        <w:t>节选</w:t>
      </w:r>
      <w:r>
        <w:t>)</w:t>
      </w:r>
      <w:r>
        <w:t>》</w:t>
      </w:r>
    </w:p>
    <w:p w:rsidR="004A6641">
      <w:pPr>
        <w:pStyle w:val="10"/>
        <w:spacing w:after="320" w:line="624" w:lineRule="exact"/>
        <w:ind w:left="1920" w:firstLine="0"/>
        <w:jc w:val="both"/>
      </w:pPr>
      <w:r>
        <w:t>丹尼尔</w:t>
      </w:r>
      <w:r>
        <w:t>•</w:t>
      </w:r>
      <w:r>
        <w:t>笛福</w:t>
      </w:r>
      <w:r>
        <w:rPr>
          <w:sz w:val="28"/>
          <w:szCs w:val="28"/>
        </w:rPr>
        <w:t>(</w:t>
      </w:r>
      <w:r>
        <w:rPr>
          <w:rFonts w:ascii="Arial" w:eastAsia="Arial" w:hAnsi="Arial" w:cs="Arial"/>
        </w:rPr>
        <w:t>1660—1731),</w:t>
      </w:r>
      <w:r>
        <w:t>英国小说家。生于商</w:t>
      </w:r>
    </w:p>
    <w:p w:rsidR="004A6641">
      <w:pPr>
        <w:pStyle w:val="10"/>
        <w:spacing w:line="317" w:lineRule="exact"/>
        <w:ind w:firstLine="1360"/>
        <w:jc w:val="both"/>
      </w:pPr>
      <w:r>
        <w:t>人家庭，以写争论和讽刺诗著称，晚年开始发表海上冒险</w:t>
      </w:r>
      <w:r>
        <w:rPr>
          <w:rFonts w:ascii="Arial" w:eastAsia="Arial" w:hAnsi="Arial" w:cs="Arial"/>
          <w:lang w:val="en-US" w:eastAsia="en-US" w:bidi="en-US"/>
        </w:rPr>
        <w:t>L</w:t>
      </w:r>
      <w:r>
        <w:t>作者简</w:t>
      </w:r>
    </w:p>
    <w:p w:rsidR="004A6641">
      <w:pPr>
        <w:pStyle w:val="10"/>
        <w:spacing w:line="317" w:lineRule="exact"/>
        <w:ind w:left="1340" w:firstLine="0"/>
      </w:pPr>
      <w:r>
        <w:t>小说、流浪汉小说和历史小说。</w:t>
      </w:r>
    </w:p>
    <w:p w:rsidR="004A6641">
      <w:pPr>
        <w:pStyle w:val="10"/>
        <w:spacing w:line="317" w:lineRule="exact"/>
        <w:ind w:firstLine="0"/>
      </w:pPr>
      <w:r>
        <w:t>介</w:t>
      </w:r>
    </w:p>
    <w:p w:rsidR="004A6641">
      <w:pPr>
        <w:pStyle w:val="10"/>
        <w:spacing w:line="624" w:lineRule="exact"/>
        <w:ind w:left="1920" w:firstLine="0"/>
      </w:pPr>
      <w:r>
        <w:t>他是</w:t>
      </w:r>
      <w:r>
        <w:rPr>
          <w:rFonts w:ascii="Arial" w:eastAsia="Arial" w:hAnsi="Arial" w:cs="Arial"/>
        </w:rPr>
        <w:t>18</w:t>
      </w:r>
      <w:r>
        <w:t>世纪英国现实主义小说的奠基人。</w:t>
      </w:r>
    </w:p>
    <w:p w:rsidR="004A6641">
      <w:pPr>
        <w:pStyle w:val="10"/>
        <w:spacing w:line="624" w:lineRule="exact"/>
        <w:ind w:left="1920" w:firstLine="0"/>
      </w:pPr>
      <w:r>
        <w:t>主要作品有《鲁滨逊漂流记》《辛格顿船长》等。</w:t>
      </w:r>
    </w:p>
    <w:p w:rsidR="004A6641">
      <w:pPr>
        <w:pStyle w:val="10"/>
        <w:spacing w:line="624" w:lineRule="exact"/>
        <w:ind w:left="1300" w:firstLine="0"/>
        <w:jc w:val="right"/>
      </w:pPr>
      <w:r>
        <w:t>本课内容由梗概和节选组成。第一部分是梗概，概括地介</w:t>
      </w:r>
      <w:r>
        <w:t>绍了《瞥滨逊漂流记》这部小说的内容。梗概按照鲁滨逊</w:t>
      </w:r>
    </w:p>
    <w:p w:rsidR="004A6641">
      <w:pPr>
        <w:pStyle w:val="10"/>
        <w:numPr>
          <w:ilvl w:val="0"/>
          <w:numId w:val="6"/>
        </w:numPr>
        <w:tabs>
          <w:tab w:val="left" w:pos="325"/>
          <w:tab w:val="left" w:pos="1219"/>
        </w:tabs>
        <w:spacing w:line="653" w:lineRule="exact"/>
        <w:ind w:firstLine="0"/>
        <w:jc w:val="both"/>
      </w:pPr>
      <w:r>
        <w:t>.</w:t>
      </w:r>
      <w:r>
        <w:t>主要内历险的时间顺序，通过代表性的事件，记叙了鲁滨逊</w:t>
      </w:r>
      <w:r>
        <w:t>“</w:t>
      </w:r>
      <w:r>
        <w:t>流</w:t>
      </w:r>
      <w:r>
        <w:t>容</w:t>
      </w:r>
      <w:r>
        <w:tab/>
      </w:r>
      <w:r>
        <w:t>落荒岛</w:t>
      </w:r>
      <w:r>
        <w:t>”</w:t>
      </w:r>
      <w:r>
        <w:t>“</w:t>
      </w:r>
      <w:r>
        <w:t>建房定居</w:t>
      </w:r>
      <w:r>
        <w:t>”</w:t>
      </w:r>
      <w:r>
        <w:t>“</w:t>
      </w:r>
      <w:r>
        <w:t>驯养培育</w:t>
      </w:r>
      <w:r>
        <w:t>”</w:t>
      </w:r>
      <w:r>
        <w:t>救星期五，最终</w:t>
      </w:r>
      <w:r>
        <w:t>“</w:t>
      </w:r>
      <w:r>
        <w:t>回</w:t>
      </w:r>
    </w:p>
    <w:p w:rsidR="004A6641">
      <w:pPr>
        <w:pStyle w:val="10"/>
        <w:spacing w:after="160" w:line="624" w:lineRule="exact"/>
        <w:ind w:left="1300" w:firstLine="0"/>
        <w:jc w:val="right"/>
      </w:pPr>
      <w:r>
        <w:t>到英国</w:t>
      </w:r>
      <w:r>
        <w:t>”</w:t>
      </w:r>
      <w:r>
        <w:t>的故事。第二部分是节选。教材选取了小说中讲</w:t>
      </w:r>
      <w:r>
        <w:t>述瞥滨逊初到荒岛的部分，描写了鲁滨逊刚刚流落到岛上</w:t>
      </w:r>
    </w:p>
    <w:p w:rsidR="004A6641">
      <w:pPr>
        <w:pStyle w:val="10"/>
        <w:spacing w:after="320" w:line="240" w:lineRule="auto"/>
        <w:ind w:left="1380" w:firstLine="0"/>
      </w:pPr>
      <w:r>
        <w:t>时的生活状态和面对现实的思考。</w:t>
      </w:r>
    </w:p>
    <w:p w:rsidR="004A6641">
      <w:pPr>
        <w:pStyle w:val="10"/>
        <w:spacing w:after="320" w:line="240" w:lineRule="auto"/>
        <w:ind w:left="1380" w:firstLine="0"/>
      </w:pPr>
      <w:r>
        <w:t>本课梗概概括地介绍了《鲁滨逊漂流记》这部小说的内容</w:t>
      </w:r>
      <w:r>
        <w:t>;</w:t>
      </w:r>
    </w:p>
    <w:p w:rsidR="004A6641">
      <w:pPr>
        <w:pStyle w:val="10"/>
        <w:numPr>
          <w:ilvl w:val="0"/>
          <w:numId w:val="6"/>
        </w:numPr>
        <w:tabs>
          <w:tab w:val="left" w:pos="334"/>
        </w:tabs>
        <w:spacing w:after="320" w:line="240" w:lineRule="auto"/>
        <w:ind w:firstLine="0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主题解节选描写了鲁滨逊刚刚流落到岛上时的牛</w:t>
      </w:r>
      <w:r>
        <w:t>.</w:t>
      </w:r>
      <w:r>
        <w:t>活状态和面对</w:t>
      </w:r>
    </w:p>
    <w:p w:rsidR="004A6641">
      <w:pPr>
        <w:pStyle w:val="10"/>
        <w:spacing w:after="320" w:line="240" w:lineRule="auto"/>
        <w:ind w:firstLine="0"/>
      </w:pPr>
      <w:r>
        <w:t>说</w:t>
      </w:r>
      <w:r>
        <w:t>现实的思考，表现了鲁滨逊不屈不挠的斗志和积极乐观的</w:t>
      </w:r>
    </w:p>
    <w:p w:rsidR="004A6641">
      <w:pPr>
        <w:pStyle w:val="10"/>
        <w:spacing w:after="320" w:line="240" w:lineRule="auto"/>
        <w:ind w:left="1380" w:firstLine="0"/>
      </w:pPr>
      <w:r>
        <w:t>精神。</w:t>
      </w:r>
    </w:p>
    <w:p w:rsidR="004A6641">
      <w:pPr>
        <w:pStyle w:val="10"/>
        <w:spacing w:after="320" w:line="240" w:lineRule="auto"/>
        <w:ind w:left="1940" w:firstLine="0"/>
      </w:pPr>
      <w:r>
        <w:t>畜：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chU</w:t>
      </w:r>
      <w:r>
        <w:t>牲畜畜生；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xii</w:t>
      </w:r>
      <w:r>
        <w:t>畜养畜牧</w:t>
      </w:r>
    </w:p>
    <w:p w:rsidR="004A6641">
      <w:pPr>
        <w:pStyle w:val="10"/>
        <w:numPr>
          <w:ilvl w:val="0"/>
          <w:numId w:val="6"/>
        </w:numPr>
        <w:tabs>
          <w:tab w:val="left" w:pos="334"/>
        </w:tabs>
        <w:spacing w:after="320" w:line="240" w:lineRule="auto"/>
        <w:ind w:firstLine="0"/>
        <w:sectPr>
          <w:type w:val="nextPage"/>
          <w:pgSz w:w="11900" w:h="16840"/>
          <w:pgMar w:top="1239" w:right="1727" w:bottom="1298" w:left="1716" w:header="811" w:footer="870" w:gutter="0"/>
          <w:pgNumType w:start="1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易错读</w:t>
      </w:r>
      <w:r>
        <w:t>处：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chU</w:t>
      </w:r>
      <w:r>
        <w:t>共处处方处分：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chCi</w:t>
      </w:r>
      <w:r>
        <w:t>住处暗处去</w:t>
      </w:r>
    </w:p>
    <w:p w:rsidR="004A6641">
      <w:pPr>
        <w:pStyle w:val="10"/>
        <w:spacing w:after="320" w:line="240" w:lineRule="auto"/>
        <w:ind w:firstLine="0"/>
      </w:pPr>
      <w:r>
        <w:t>音</w:t>
      </w:r>
      <w:r>
        <w:t>处</w:t>
      </w:r>
    </w:p>
    <w:p w:rsidR="004A6641">
      <w:pPr>
        <w:pStyle w:val="10"/>
        <w:spacing w:after="320" w:line="240" w:lineRule="auto"/>
        <w:ind w:left="1940" w:firstLine="0"/>
      </w:pPr>
      <w:r>
        <w:t>圈</w:t>
      </w:r>
      <w:r>
        <w:t>: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quGn</w:t>
      </w:r>
      <w:r>
        <w:t>圆圈圈套：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j3n</w:t>
      </w:r>
      <w:r>
        <w:t>圈养猪圈</w:t>
      </w:r>
    </w:p>
    <w:p w:rsidR="004A6641">
      <w:pPr>
        <w:pStyle w:val="10"/>
        <w:numPr>
          <w:ilvl w:val="0"/>
          <w:numId w:val="6"/>
        </w:numPr>
        <w:tabs>
          <w:tab w:val="left" w:pos="925"/>
        </w:tabs>
        <w:spacing w:after="320" w:line="240" w:lineRule="auto"/>
        <w:ind w:firstLine="600"/>
      </w:pPr>
      <w:r>
        <w:t>.</w:t>
      </w:r>
      <w:r>
        <w:t>学习重点</w:t>
      </w:r>
    </w:p>
    <w:p w:rsidR="004A6641">
      <w:pPr>
        <w:pStyle w:val="10"/>
        <w:spacing w:after="320" w:line="240" w:lineRule="auto"/>
        <w:ind w:firstLine="740"/>
      </w:pPr>
      <w:r>
        <w:rPr>
          <w:rFonts w:ascii="Arial" w:eastAsia="Arial" w:hAnsi="Arial" w:cs="Arial"/>
          <w:b/>
          <w:bCs/>
          <w:sz w:val="26"/>
          <w:szCs w:val="26"/>
        </w:rPr>
        <w:t>(1)</w:t>
      </w:r>
      <w:r>
        <w:t>梗概部分，鲁滨逊在荒岛上都遇到了哪些困难？他是怎</w:t>
      </w:r>
    </w:p>
    <w:p w:rsidR="004A6641">
      <w:pPr>
        <w:pStyle w:val="a2"/>
        <w:ind w:left="29"/>
      </w:pPr>
      <w:r>
        <w:rPr>
          <w:b/>
          <w:bCs/>
        </w:rPr>
        <w:t>样解决的？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3907"/>
        <w:gridCol w:w="4512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43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遇到的困难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  <w:jc w:val="both"/>
            </w:pPr>
            <w:r>
              <w:t>解决办法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88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没有住的地方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9" w:lineRule="exact"/>
              <w:ind w:firstLine="0"/>
              <w:jc w:val="both"/>
            </w:pPr>
            <w:r>
              <w:t>选择</w:t>
            </w:r>
            <w:r>
              <w:t>•</w:t>
            </w:r>
            <w:r>
              <w:t>块有水源、</w:t>
            </w:r>
            <w:r>
              <w:rPr>
                <w:rFonts w:ascii="Arial" w:eastAsia="Arial" w:hAnsi="Arial" w:cs="Arial"/>
                <w:lang w:val="en-US" w:eastAsia="en-US" w:bidi="en-US"/>
              </w:rPr>
              <w:t>nJ</w:t>
            </w:r>
            <w:r>
              <w:t>以防御野兽的地</w:t>
            </w:r>
            <w:r>
              <w:t>方，用木头和船帆搭起一座简陋的帐</w:t>
            </w:r>
            <w:r>
              <w:t>篷。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船上搬下来的食物越来越少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  <w:jc w:val="both"/>
            </w:pPr>
            <w:r>
              <w:t>打猎、捕鱼、畜养山羊、种粮食。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862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恐惧野人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60" w:after="320" w:line="240" w:lineRule="auto"/>
              <w:ind w:firstLine="0"/>
              <w:jc w:val="both"/>
            </w:pPr>
            <w:r>
              <w:t>在住所前的空地上插上树枝做防御、</w:t>
            </w:r>
          </w:p>
          <w:p w:rsidR="004A6641">
            <w:pPr>
              <w:pStyle w:val="a3"/>
              <w:spacing w:line="240" w:lineRule="auto"/>
              <w:ind w:firstLine="0"/>
              <w:jc w:val="both"/>
            </w:pPr>
            <w:r>
              <w:t>分地方圈养山羊、考虑怎样对付野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53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遇见野人争斗、残害同类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  <w:jc w:val="both"/>
            </w:pPr>
            <w:r>
              <w:t>救下</w:t>
            </w:r>
            <w:r>
              <w:t>“</w:t>
            </w:r>
            <w:r>
              <w:t>星期五</w:t>
            </w:r>
            <w:r>
              <w:t>”</w:t>
            </w:r>
            <w:r>
              <w:t>并让他成为帮手。</w:t>
            </w:r>
          </w:p>
        </w:tc>
      </w:tr>
    </w:tbl>
    <w:p w:rsidR="004A6641">
      <w:pPr>
        <w:pStyle w:val="a2"/>
        <w:ind w:left="749"/>
        <w:sectPr>
          <w:type w:val="nextPage"/>
          <w:pgSz w:w="11900" w:h="16840"/>
          <w:pgMar w:top="1239" w:right="1727" w:bottom="1298" w:left="1716" w:header="811" w:footer="870" w:gutter="0"/>
          <w:pgNumType w:start="1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</w:rPr>
        <w:t>(2)</w:t>
      </w:r>
      <w:r>
        <w:t>从下面的事例可以看出鲁滨逊有哪些生存知识和技能</w:t>
      </w:r>
      <w:r>
        <w:t>?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3907"/>
        <w:gridCol w:w="4512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24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rPr>
                <w:b/>
                <w:bCs/>
              </w:rPr>
              <w:t>事例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知识和技能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将大船上有用的东西运上岛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知道工具的重要性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48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40" w:line="240" w:lineRule="auto"/>
              <w:ind w:firstLine="0"/>
            </w:pPr>
            <w:r>
              <w:t>用木头和船帆搭起一座简网的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帐篷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建筑的知识与能力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67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40" w:line="240" w:lineRule="auto"/>
              <w:ind w:firstLine="0"/>
            </w:pPr>
            <w:r>
              <w:t>打猎、捕鱼、畜养山羊、种植麦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子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t>狩猎的技能，时令节气的知识，养殖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动植物的知识和技能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48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t>在住所前插上树枝作防御、救下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野人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60" w:line="240" w:lineRule="auto"/>
              <w:ind w:firstLine="0"/>
            </w:pPr>
            <w:r>
              <w:t>军事才能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53"/>
          <w:jc w:val="center"/>
        </w:trPr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晒面萄干、做食物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食品加工的知识和技能</w:t>
            </w:r>
          </w:p>
        </w:tc>
      </w:tr>
    </w:tbl>
    <w:p w:rsidR="004A6641">
      <w:pPr>
        <w:spacing w:after="99" w:line="1" w:lineRule="exact"/>
      </w:pPr>
    </w:p>
    <w:p w:rsidR="004A6641">
      <w:pPr>
        <w:pStyle w:val="10"/>
        <w:spacing w:after="320" w:line="240" w:lineRule="auto"/>
        <w:ind w:firstLine="760"/>
      </w:pPr>
      <w:r>
        <w:rPr>
          <w:b/>
          <w:bCs/>
          <w:sz w:val="30"/>
          <w:szCs w:val="30"/>
        </w:rPr>
        <w:t>(</w:t>
      </w:r>
      <w:r>
        <w:rPr>
          <w:rFonts w:ascii="Arial" w:eastAsia="Arial" w:hAnsi="Arial" w:cs="Arial"/>
          <w:b/>
          <w:bCs/>
          <w:sz w:val="26"/>
          <w:szCs w:val="26"/>
        </w:rPr>
        <w:t>3)</w:t>
      </w:r>
      <w:r>
        <w:t>节选的片段主要写了鲁滨逊遇到了哪些困难？他是怎么</w:t>
      </w:r>
    </w:p>
    <w:p w:rsidR="004A6641">
      <w:pPr>
        <w:pStyle w:val="10"/>
        <w:spacing w:after="100" w:line="240" w:lineRule="auto"/>
        <w:ind w:firstLine="0"/>
      </w:pPr>
      <w:r>
        <w:t>解决的？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3926"/>
        <w:gridCol w:w="4512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43"/>
          <w:jc w:val="center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遇到的困难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解决的办法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14"/>
          <w:jc w:val="center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没法估算日子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用刀刻痕记录时间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缺乏物资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从船上收罗很多东西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没有住的地方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看木材、加工、打桩、建住所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67"/>
          <w:jc w:val="center"/>
        </w:trPr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恐惧、沮丧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t>记录遇到的幸与不幸，尽可能地安慰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自己</w:t>
            </w:r>
          </w:p>
        </w:tc>
      </w:tr>
    </w:tbl>
    <w:p w:rsidR="004A6641">
      <w:pPr>
        <w:pStyle w:val="10"/>
        <w:spacing w:after="320" w:line="634" w:lineRule="exact"/>
        <w:ind w:firstLine="76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(4)</w:t>
      </w:r>
      <w:r>
        <w:t>把握人物心态的变化，就印象深刻的人物和情节交流感</w:t>
      </w:r>
      <w:r>
        <w:t>受，对人物作出评价</w:t>
      </w:r>
      <w:r>
        <w:t>.</w:t>
      </w:r>
    </w:p>
    <w:p w:rsidR="004A6641">
      <w:pPr>
        <w:pStyle w:val="10"/>
        <w:tabs>
          <w:tab w:val="left" w:pos="4538"/>
        </w:tabs>
        <w:spacing w:after="320" w:line="240" w:lineRule="auto"/>
        <w:ind w:firstLine="640"/>
        <w:jc w:val="both"/>
      </w:pPr>
      <w:r>
        <w:t>答：心态的变化：忧伤苦闷</w:t>
      </w:r>
      <w:r>
        <w:tab/>
      </w:r>
      <w:r>
        <w:t>冷静理智一一积极乐观。</w:t>
      </w:r>
    </w:p>
    <w:p w:rsidR="004A6641">
      <w:pPr>
        <w:pStyle w:val="10"/>
        <w:spacing w:after="320" w:line="240" w:lineRule="auto"/>
        <w:ind w:firstLine="640"/>
        <w:jc w:val="both"/>
      </w:pPr>
      <w:r>
        <w:t>人物评价：如，从</w:t>
      </w:r>
      <w:r>
        <w:t>“</w:t>
      </w:r>
      <w:r>
        <w:t>我现在处在一个令人忧伤的、没有言语交</w:t>
      </w:r>
    </w:p>
    <w:p w:rsidR="004A6641">
      <w:pPr>
        <w:pStyle w:val="10"/>
        <w:spacing w:line="240" w:lineRule="auto"/>
        <w:ind w:firstLine="0"/>
        <w:sectPr>
          <w:type w:val="nextPage"/>
          <w:pgSz w:w="11900" w:h="16840"/>
          <w:pgMar w:top="1239" w:right="1727" w:bottom="1298" w:left="1716" w:header="811" w:footer="870" w:gutter="0"/>
          <w:pgNumType w:start="15"/>
          <w:cols w:space="720"/>
          <w:noEndnote/>
          <w:titlePg w:val="0"/>
          <w:docGrid w:linePitch="360"/>
        </w:sectPr>
      </w:pPr>
      <w:r>
        <w:t>流的生活场景中</w:t>
      </w:r>
      <w:r>
        <w:t>”</w:t>
      </w:r>
      <w:r>
        <w:t>“</w:t>
      </w:r>
      <w:r>
        <w:t>我被抛弃在一座可怕的荒岛上，没有重见天日</w:t>
      </w:r>
      <w:r>
        <w:t>的希望</w:t>
      </w:r>
      <w:r>
        <w:t>”</w:t>
      </w:r>
      <w:r>
        <w:t>等语句中，可以感受到鲁滨逊初到荒岛时苦闷失望的心态</w:t>
      </w:r>
      <w:r>
        <w:t>.</w:t>
      </w:r>
    </w:p>
    <w:p w:rsidR="004A6641">
      <w:pPr>
        <w:pStyle w:val="10"/>
        <w:spacing w:after="320" w:line="625" w:lineRule="exact"/>
        <w:ind w:firstLine="0"/>
        <w:jc w:val="both"/>
      </w:pPr>
      <w:r>
        <w:t>从</w:t>
      </w:r>
      <w:r>
        <w:t>“</w:t>
      </w:r>
      <w:r>
        <w:t>必须接受这种生活</w:t>
      </w:r>
      <w:r>
        <w:t>”“</w:t>
      </w:r>
      <w:r>
        <w:t>很快就习惯了</w:t>
      </w:r>
      <w:r>
        <w:t>”“</w:t>
      </w:r>
      <w:r>
        <w:t>有什么必要介意呢</w:t>
      </w:r>
      <w:r>
        <w:t>”</w:t>
      </w:r>
      <w:r>
        <w:t>等语句中，可以感受到鲁滨逊能够面对现实、理智应对各种问题的</w:t>
      </w:r>
      <w:r>
        <w:t>心态。从他坚持刻口历记录时间、到船上收罗各种东西、克服困难</w:t>
      </w:r>
      <w:r>
        <w:t>建造住所，可以体会到春滨逊聪明能干、不畏艰难、顽强生存等特</w:t>
      </w:r>
      <w:r>
        <w:t>点。从</w:t>
      </w:r>
      <w:r>
        <w:t>“</w:t>
      </w:r>
      <w:r>
        <w:t>我开始尽可能地安慰自己</w:t>
      </w:r>
      <w:r>
        <w:t>”“</w:t>
      </w:r>
      <w:r>
        <w:t>从中找到一些东西来宽慰自</w:t>
      </w:r>
      <w:r>
        <w:t>己</w:t>
      </w:r>
      <w:r>
        <w:t>”</w:t>
      </w:r>
      <w:r>
        <w:t>“</w:t>
      </w:r>
      <w:r>
        <w:t>有了一点儿焉知</w:t>
      </w: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IF</w:t>
      </w:r>
      <w:r>
        <w:t>.</w:t>
      </w:r>
      <w:r>
        <w:t>福的想法</w:t>
      </w:r>
      <w:r>
        <w:t>”</w:t>
      </w:r>
      <w:r>
        <w:t>等语句中，以及他按照商业簿</w:t>
      </w:r>
      <w:r>
        <w:t>记中借方和贷方的格式，记录所遇到的幸与不幸，可以感受到鲁滨</w:t>
      </w:r>
      <w:r>
        <w:t>逊积极乐观的心态，体会到鲁滨逊理智、啜默、具有辩证思维等特</w:t>
      </w:r>
      <w:r>
        <w:t>点。</w:t>
      </w:r>
    </w:p>
    <w:p w:rsidR="004A6641">
      <w:pPr>
        <w:pStyle w:val="10"/>
        <w:spacing w:line="502" w:lineRule="auto"/>
        <w:ind w:firstLine="740"/>
      </w:pPr>
      <w:r>
        <w:rPr>
          <w:rFonts w:ascii="Arial" w:eastAsia="Arial" w:hAnsi="Arial" w:cs="Arial"/>
          <w:b/>
          <w:bCs/>
          <w:sz w:val="26"/>
          <w:szCs w:val="26"/>
        </w:rPr>
        <w:t>(5)</w:t>
      </w:r>
      <w:r>
        <w:t>联系生活，尝试运用表达方式</w:t>
      </w:r>
      <w:r>
        <w:t>.</w:t>
      </w:r>
    </w:p>
    <w:p w:rsidR="004A6641">
      <w:pPr>
        <w:pStyle w:val="10"/>
        <w:spacing w:line="625" w:lineRule="exact"/>
        <w:ind w:firstLine="600"/>
        <w:jc w:val="both"/>
      </w:pPr>
      <w:r>
        <w:t>最近你遇到什么困难和烦恼了吗？像鲁滨逊一样把坏处和好</w:t>
      </w:r>
      <w:r>
        <w:t>处列出来，再说说这样做对你是否有帮助</w:t>
      </w:r>
      <w:r>
        <w:t>.</w:t>
      </w:r>
    </w:p>
    <w:p w:rsidR="004A6641">
      <w:pPr>
        <w:pStyle w:val="10"/>
        <w:spacing w:after="140" w:line="625" w:lineRule="exact"/>
        <w:ind w:firstLine="600"/>
        <w:jc w:val="both"/>
      </w:pPr>
      <w:r>
        <w:t>答：经历的事：爷爷重病住院，爸爸妈妈不仅要工作，还要轮</w:t>
      </w:r>
      <w:r>
        <w:t>流去医院照顾爷爷。看到被病痛折磨的爷爷，我很痛苦，也很无奈。</w:t>
      </w:r>
      <w:r>
        <w:t>爸爸妈妈没有时间接送我上学和放学，下雨天挤公交车时由于个子</w:t>
      </w:r>
      <w:r>
        <w:t>小被挤下来，没办法只好跑到下一站赶车。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4195"/>
        <w:gridCol w:w="4224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43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坏处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好处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48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</w:pPr>
            <w:r>
              <w:t>家里彻底乱了套，无人照顾我的起</w:t>
            </w:r>
            <w:r>
              <w:t>居。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24" w:lineRule="exact"/>
              <w:ind w:firstLine="0"/>
            </w:pPr>
            <w:r>
              <w:t>我学会了收拾房间、热饭菜，自理</w:t>
            </w:r>
            <w:r>
              <w:t>能力得到了很大提升。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96"/>
          <w:jc w:val="center"/>
        </w:trPr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634" w:lineRule="exact"/>
              <w:ind w:firstLine="0"/>
            </w:pPr>
            <w:r>
              <w:t>我的脏衣服没有人洗，饭吃得也不</w:t>
            </w:r>
            <w:r>
              <w:t>及时。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t>我学会用了洗衣机，自一解决吃饭</w:t>
            </w:r>
          </w:p>
          <w:p w:rsidR="004A6641">
            <w:pPr>
              <w:pStyle w:val="a3"/>
              <w:spacing w:line="240" w:lineRule="auto"/>
              <w:ind w:firstLine="0"/>
              <w:rPr>
                <w:sz w:val="26"/>
                <w:szCs w:val="26"/>
              </w:rPr>
            </w:pPr>
            <w:r>
              <w:t>删</w:t>
            </w:r>
            <w:r>
              <w:rPr>
                <w:rFonts w:ascii="Arial" w:eastAsia="Arial" w:hAnsi="Arial" w:cs="Arial"/>
                <w:b/>
                <w:bCs/>
                <w:sz w:val="26"/>
                <w:szCs w:val="26"/>
              </w:rPr>
              <w:t>0</w:t>
            </w:r>
          </w:p>
        </w:tc>
      </w:tr>
    </w:tbl>
    <w:p w:rsidR="004A6641">
      <w:pPr>
        <w:pStyle w:val="10"/>
        <w:tabs>
          <w:tab w:val="left" w:pos="4186"/>
        </w:tabs>
        <w:spacing w:line="643" w:lineRule="exact"/>
        <w:ind w:firstLine="0"/>
        <w:jc w:val="both"/>
      </w:pPr>
      <w:r>
        <w:t>我上学坐公交车，常因挤不上去而我学会了合理安排时间，提前出</w:t>
      </w:r>
      <w:r>
        <w:t>迟到。</w:t>
      </w:r>
      <w:r>
        <w:tab/>
      </w:r>
      <w:r>
        <w:t>发。</w:t>
      </w:r>
    </w:p>
    <w:p w:rsidR="004A6641">
      <w:pPr>
        <w:pStyle w:val="10"/>
        <w:spacing w:line="643" w:lineRule="exact"/>
        <w:ind w:firstLine="0"/>
        <w:jc w:val="center"/>
        <w:sectPr>
          <w:type w:val="nextPage"/>
          <w:pgSz w:w="11900" w:h="16840"/>
          <w:pgMar w:top="1239" w:right="1727" w:bottom="1298" w:left="1716" w:header="811" w:footer="870" w:gutter="0"/>
          <w:pgNumType w:start="16"/>
          <w:cols w:space="720"/>
          <w:noEndnote/>
          <w:titlePg w:val="0"/>
          <w:docGrid w:linePitch="360"/>
        </w:sectPr>
      </w:pPr>
      <w:r>
        <w:t>二、《骑鹅旅行记</w:t>
      </w:r>
      <w:r>
        <w:t>(</w:t>
      </w:r>
      <w:r>
        <w:t>节选</w:t>
      </w:r>
      <w:r>
        <w:t>)</w:t>
      </w:r>
      <w:r>
        <w:t>》</w:t>
      </w:r>
    </w:p>
    <w:p w:rsidR="004A6641">
      <w:pPr>
        <w:pStyle w:val="10"/>
        <w:spacing w:after="320" w:line="624" w:lineRule="exact"/>
        <w:ind w:left="1860" w:firstLine="0"/>
        <w:jc w:val="both"/>
        <w:rPr>
          <w:sz w:val="26"/>
          <w:szCs w:val="26"/>
        </w:rPr>
      </w:pPr>
      <w:r>
        <w:t>塞尔玛</w:t>
      </w:r>
      <w:r>
        <w:t>•</w:t>
      </w:r>
      <w:r>
        <w:t>拉格洛芙</w:t>
      </w:r>
      <w:r>
        <w:rPr>
          <w:rFonts w:ascii="Arial" w:eastAsia="Arial" w:hAnsi="Arial" w:cs="Arial"/>
          <w:lang w:val="en-US" w:eastAsia="en-US" w:bidi="en-US"/>
        </w:rPr>
        <w:t>(1858—1940)</w:t>
      </w:r>
      <w:r>
        <w:rPr>
          <w:rFonts w:ascii="Arial" w:eastAsia="Arial" w:hAnsi="Arial" w:cs="Arial"/>
        </w:rPr>
        <w:t>,</w:t>
      </w:r>
      <w:r>
        <w:t>瑞典女作家。</w:t>
      </w:r>
      <w:r>
        <w:rPr>
          <w:rFonts w:ascii="Arial" w:eastAsia="Arial" w:hAnsi="Arial" w:cs="Arial"/>
          <w:b/>
          <w:bCs/>
          <w:sz w:val="26"/>
          <w:szCs w:val="26"/>
        </w:rPr>
        <w:t>19</w:t>
      </w:r>
    </w:p>
    <w:p w:rsidR="004A6641">
      <w:pPr>
        <w:pStyle w:val="10"/>
        <w:spacing w:line="286" w:lineRule="auto"/>
        <w:ind w:firstLine="188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09</w:t>
      </w:r>
      <w:r>
        <w:t>年获得诺贝尔文学奖</w:t>
      </w:r>
      <w:r>
        <w:t>,</w:t>
      </w:r>
      <w:r>
        <w:t>她是世界上第一位获得这一</w:t>
      </w: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1.</w:t>
      </w:r>
      <w:r>
        <w:t>作者简介</w:t>
      </w:r>
    </w:p>
    <w:p w:rsidR="004A6641">
      <w:pPr>
        <w:pStyle w:val="10"/>
        <w:spacing w:line="627" w:lineRule="exact"/>
        <w:ind w:left="1860" w:firstLine="20"/>
        <w:jc w:val="both"/>
      </w:pPr>
      <w:r>
        <w:t>奖项的女性</w:t>
      </w:r>
      <w:r>
        <w:t>.</w:t>
      </w:r>
      <w:r>
        <w:t>主要作品《占斯泰</w:t>
      </w:r>
      <w:r>
        <w:t>•</w:t>
      </w:r>
      <w:r>
        <w:t>贝林的故事》《吕</w:t>
      </w:r>
      <w:r>
        <w:t>温斯葛尔特的戒指》等。</w:t>
      </w:r>
    </w:p>
    <w:p w:rsidR="004A6641">
      <w:pPr>
        <w:pStyle w:val="10"/>
        <w:spacing w:after="80" w:line="627" w:lineRule="exact"/>
        <w:ind w:left="1860" w:firstLine="20"/>
        <w:jc w:val="both"/>
      </w:pPr>
      <w:r>
        <w:t>节选部分描述的是尼尔斯变成小人儿后去牛棚找小</w:t>
      </w:r>
      <w:r>
        <w:t>狐仙，他先遇到了麻雀，麻雀嘲笑他是</w:t>
      </w:r>
      <w:r>
        <w:t>“</w:t>
      </w:r>
      <w:r>
        <w:t>拇指大的小</w:t>
      </w:r>
      <w:r>
        <w:t>人儿</w:t>
      </w:r>
      <w:r>
        <w:t>”</w:t>
      </w:r>
      <w:r>
        <w:t>；接着是受过他欺负的鸡没完没了地追着他说</w:t>
      </w:r>
    </w:p>
    <w:p w:rsidR="004A6641">
      <w:pPr>
        <w:pStyle w:val="10"/>
        <w:spacing w:line="522" w:lineRule="exact"/>
        <w:ind w:firstLine="1980"/>
        <w:jc w:val="both"/>
      </w:pPr>
      <w:r>
        <w:t>“</w:t>
      </w:r>
      <w:r>
        <w:t>活该，活该</w:t>
      </w:r>
      <w:r>
        <w:t>”</w:t>
      </w:r>
      <w:r>
        <w:t>：随后尼尔斯遇到了猫</w:t>
      </w:r>
      <w:r>
        <w:t>.</w:t>
      </w:r>
      <w:r>
        <w:t>猫也不愿意</w:t>
      </w:r>
      <w:r>
        <w:t>告诉他小狐仙的去向，并且当恼怒的尼尔斯又要去揪</w:t>
      </w:r>
      <w:r>
        <w:t>猫尾巴时，平时温柔和善的猫却将他狠狠扑倒：吃尽</w:t>
      </w: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2.</w:t>
      </w:r>
      <w:r>
        <w:t>主要内容</w:t>
      </w:r>
    </w:p>
    <w:p w:rsidR="004A6641">
      <w:pPr>
        <w:pStyle w:val="10"/>
        <w:spacing w:after="320" w:line="624" w:lineRule="exact"/>
        <w:ind w:left="1860" w:firstLine="20"/>
        <w:jc w:val="both"/>
      </w:pPr>
      <w:r>
        <w:t>苦头的尼尔斯又到了牛棚中，引得牛棚里吼声四起，</w:t>
      </w:r>
      <w:r>
        <w:t>牛都想好好教训卜</w:t>
      </w:r>
      <w:r>
        <w:t>.</w:t>
      </w:r>
      <w:r>
        <w:t>这个平日捣蛋的小男孩。又后悔又</w:t>
      </w:r>
      <w:r>
        <w:t>害怕的尼尔斯意识到院上里没人愿意帮他找小狐仙，</w:t>
      </w:r>
      <w:r>
        <w:t>于是他无奈地爬上围墙，恰逢看到自己家的雄鹅要和</w:t>
      </w:r>
      <w:r>
        <w:t>大雁</w:t>
      </w:r>
      <w:r>
        <w:rPr>
          <w:lang w:val="en-US" w:eastAsia="en-US" w:bidi="en-US"/>
        </w:rPr>
        <w:t>一</w:t>
      </w:r>
      <w:r>
        <w:t>起飞走，为「让家里不受损失，他一跃跳上鹅</w:t>
      </w:r>
      <w:r>
        <w:t>背，开启了此次旅行。</w:t>
      </w:r>
    </w:p>
    <w:p w:rsidR="004A6641">
      <w:pPr>
        <w:pStyle w:val="10"/>
        <w:numPr>
          <w:ilvl w:val="0"/>
          <w:numId w:val="7"/>
        </w:numPr>
        <w:tabs>
          <w:tab w:val="left" w:pos="325"/>
        </w:tabs>
        <w:spacing w:line="502" w:lineRule="auto"/>
        <w:ind w:firstLine="0"/>
        <w:jc w:val="both"/>
      </w:pPr>
      <w:r>
        <w:t>.</w:t>
      </w:r>
      <w:r>
        <w:t>易错读音</w:t>
      </w:r>
      <w:r>
        <w:t>待：</w:t>
      </w:r>
      <w:r>
        <w:rPr>
          <w:sz w:val="28"/>
          <w:szCs w:val="28"/>
        </w:rPr>
        <w:t>①</w:t>
      </w:r>
      <w:r>
        <w:rPr>
          <w:rFonts w:ascii="Arial" w:eastAsia="Arial" w:hAnsi="Arial" w:cs="Arial"/>
          <w:lang w:val="en-US" w:eastAsia="en-US" w:bidi="en-US"/>
        </w:rPr>
        <w:t>ddi</w:t>
      </w:r>
      <w:r>
        <w:t>等待对待：</w:t>
      </w:r>
      <w:r>
        <w:rPr>
          <w:sz w:val="28"/>
          <w:szCs w:val="28"/>
        </w:rPr>
        <w:t>②</w:t>
      </w:r>
      <w:r>
        <w:rPr>
          <w:rFonts w:ascii="Arial" w:eastAsia="Arial" w:hAnsi="Arial" w:cs="Arial"/>
          <w:lang w:val="en-US" w:eastAsia="en-US" w:bidi="en-US"/>
        </w:rPr>
        <w:t>dGi</w:t>
      </w:r>
      <w:r>
        <w:t>待会待着</w:t>
      </w:r>
    </w:p>
    <w:p w:rsidR="004A6641">
      <w:pPr>
        <w:pStyle w:val="10"/>
        <w:numPr>
          <w:ilvl w:val="0"/>
          <w:numId w:val="7"/>
        </w:numPr>
        <w:tabs>
          <w:tab w:val="left" w:pos="904"/>
        </w:tabs>
        <w:spacing w:line="502" w:lineRule="auto"/>
        <w:ind w:firstLine="560"/>
        <w:jc w:val="both"/>
      </w:pPr>
      <w:r>
        <w:t>.</w:t>
      </w:r>
      <w:r>
        <w:t>学习重点</w:t>
      </w:r>
    </w:p>
    <w:p w:rsidR="004A6641">
      <w:pPr>
        <w:pStyle w:val="10"/>
        <w:spacing w:after="200" w:line="502" w:lineRule="auto"/>
        <w:ind w:firstLine="720"/>
        <w:jc w:val="both"/>
        <w:sectPr>
          <w:type w:val="nextPage"/>
          <w:pgSz w:w="11900" w:h="16840"/>
          <w:pgMar w:top="1239" w:right="1727" w:bottom="1298" w:left="1716" w:header="811" w:footer="870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b/>
          <w:bCs/>
          <w:sz w:val="26"/>
          <w:szCs w:val="26"/>
        </w:rPr>
        <w:t>(1)</w:t>
      </w:r>
      <w:r>
        <w:t>课文可以分成几个部分？请给各部分分别列一个小标题</w:t>
      </w:r>
      <w:r>
        <w:t>.</w:t>
      </w:r>
    </w:p>
    <w:p w:rsidR="004A6641">
      <w:pPr>
        <w:pStyle w:val="10"/>
        <w:spacing w:after="260" w:line="240" w:lineRule="auto"/>
        <w:ind w:firstLine="620"/>
        <w:jc w:val="both"/>
      </w:pPr>
      <w:r>
        <w:t>答：可以分成五个部分，用小标题概括为：变成小人儿，被麻</w:t>
      </w:r>
      <w:r>
        <w:t>雀和公鸡嘲笑，被猫捉弄，被牛教训，骑鹅离家。</w:t>
      </w:r>
    </w:p>
    <w:p w:rsidR="004A6641">
      <w:pPr>
        <w:pStyle w:val="a2"/>
        <w:ind w:left="768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“</w:t>
      </w:r>
      <w:r>
        <w:t>变形</w:t>
      </w:r>
      <w:r>
        <w:t>”</w:t>
      </w:r>
      <w:r>
        <w:t>后，尼尔斯的世界发生了怎样的变化</w:t>
      </w:r>
      <w:r>
        <w:t>?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718"/>
        <w:gridCol w:w="6710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4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20" w:line="240" w:lineRule="auto"/>
              <w:ind w:firstLine="0"/>
            </w:pPr>
            <w:r>
              <w:t>发生变化之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处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“</w:t>
            </w:r>
            <w:r>
              <w:t>变形</w:t>
            </w:r>
            <w:r>
              <w:t>”</w:t>
            </w:r>
            <w:r>
              <w:t>后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身体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身体变小了，能听懂动物的语言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7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心理感受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着急、羞愧、害伯、后悔、勇敢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48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40" w:line="240" w:lineRule="auto"/>
              <w:ind w:firstLine="0"/>
            </w:pPr>
            <w:r>
              <w:t>动物对尼尔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斯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以前受他戏弄、虐待的动物纷纷嘲笑、捉弄、教训他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1267"/>
          <w:jc w:val="center"/>
        </w:trPr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after="340" w:line="240" w:lineRule="auto"/>
              <w:ind w:firstLine="0"/>
            </w:pPr>
            <w:r>
              <w:t>尼尔斯对父</w:t>
            </w:r>
          </w:p>
          <w:p w:rsidR="004A6641">
            <w:pPr>
              <w:pStyle w:val="a3"/>
              <w:spacing w:line="240" w:lineRule="auto"/>
              <w:ind w:firstLine="0"/>
            </w:pPr>
            <w:r>
              <w:t>母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担心父母会因雄鹅飞而伤心</w:t>
            </w:r>
          </w:p>
        </w:tc>
      </w:tr>
    </w:tbl>
    <w:p w:rsidR="004A6641">
      <w:pPr>
        <w:pStyle w:val="10"/>
        <w:spacing w:after="120" w:line="634" w:lineRule="exact"/>
        <w:ind w:firstLine="76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3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尼尔斯变成小人儿后，在去找小狐仙的过程中，他都遇</w:t>
      </w:r>
      <w:r>
        <w:t>到了谁，他们看到尼尔斯的样子，各有什么表现？表达出他们怎样</w:t>
      </w:r>
      <w:r>
        <w:rPr>
          <w:b/>
          <w:bCs/>
        </w:rPr>
        <w:t>的感情？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1805"/>
        <w:gridCol w:w="4013"/>
        <w:gridCol w:w="2611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43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遇到谁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各自的表现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表达的情感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麻雀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嘲笑他是</w:t>
            </w:r>
            <w:r>
              <w:t>“</w:t>
            </w:r>
            <w:r>
              <w:t>拇指大的小人儿</w:t>
            </w:r>
            <w:r>
              <w:t>”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嘲笑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14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鸡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追着他说</w:t>
            </w:r>
            <w:r>
              <w:t>“</w:t>
            </w:r>
            <w:r>
              <w:t>他活该！他活该！</w:t>
            </w:r>
            <w:r>
              <w:t>”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痛恨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猫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将他狠狠扑倒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仇恨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53"/>
          <w:jc w:val="center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牛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想好好教训他</w:t>
            </w:r>
          </w:p>
        </w:tc>
        <w:tc>
          <w:tcPr>
            <w:tcW w:w="26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愤恨</w:t>
            </w:r>
          </w:p>
        </w:tc>
      </w:tr>
    </w:tbl>
    <w:p w:rsidR="004A6641">
      <w:pPr>
        <w:pStyle w:val="10"/>
        <w:spacing w:after="320" w:line="643" w:lineRule="exact"/>
        <w:ind w:firstLine="76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4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变成小狐仙的尼尔斯内心经历了哪些变化呢？请你仔细</w:t>
      </w:r>
      <w:r>
        <w:t>阅读课文，梳理一下他的心情。</w:t>
      </w:r>
    </w:p>
    <w:p w:rsidR="004A6641">
      <w:pPr>
        <w:pStyle w:val="10"/>
        <w:tabs>
          <w:tab w:val="left" w:pos="2774"/>
        </w:tabs>
        <w:spacing w:after="300" w:line="240" w:lineRule="auto"/>
        <w:ind w:firstLine="0"/>
      </w:pPr>
      <w:r>
        <w:t>事件</w:t>
      </w:r>
      <w:r>
        <w:tab/>
      </w:r>
      <w:r>
        <w:t>心情变化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2803"/>
        <w:gridCol w:w="5626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43"/>
          <w:jc w:val="center"/>
        </w:trPr>
        <w:tc>
          <w:tcPr>
            <w:tcW w:w="2803" w:type="dxa"/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变成小狐仙</w:t>
            </w:r>
          </w:p>
        </w:tc>
        <w:tc>
          <w:tcPr>
            <w:tcW w:w="56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不敢相信</w:t>
            </w:r>
          </w:p>
        </w:tc>
      </w:tr>
    </w:tbl>
    <w:p>
      <w:pPr>
        <w:sectPr>
          <w:type w:val="nextPage"/>
          <w:pgSz w:w="11900" w:h="16840"/>
          <w:pgMar w:top="1239" w:right="1727" w:bottom="1298" w:left="1716" w:header="811" w:footer="870" w:gutter="0"/>
          <w:pgNumType w:start="18"/>
          <w:cols w:space="720"/>
          <w:noEndnote/>
          <w:titlePg w:val="0"/>
          <w:docGrid w:linePitch="360"/>
        </w:sectPr>
      </w:pP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4A0"/>
      </w:tblPr>
      <w:tblGrid>
        <w:gridCol w:w="2803"/>
        <w:gridCol w:w="5626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before="180" w:line="240" w:lineRule="auto"/>
              <w:ind w:firstLine="0"/>
            </w:pPr>
            <w:r>
              <w:t>听懂禽兽说话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A6641">
            <w:pPr>
              <w:pStyle w:val="a3"/>
              <w:spacing w:line="240" w:lineRule="auto"/>
              <w:ind w:firstLine="0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蜥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遇到鹅、鸡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愤怒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14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与猫大战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恼怒、羞愧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在牛棚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后悔、垂头丧气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34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坐在围墙上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十分难过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4A0"/>
        </w:tblPrEx>
        <w:trPr>
          <w:trHeight w:hRule="exact" w:val="653"/>
          <w:jc w:val="center"/>
        </w:trPr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骑鹅飞走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641">
            <w:pPr>
              <w:pStyle w:val="a3"/>
              <w:spacing w:line="240" w:lineRule="auto"/>
              <w:ind w:firstLine="0"/>
            </w:pPr>
            <w:r>
              <w:t>着急、害怕</w:t>
            </w:r>
          </w:p>
        </w:tc>
      </w:tr>
    </w:tbl>
    <w:p w:rsidR="004A6641">
      <w:pPr>
        <w:pStyle w:val="a2"/>
        <w:ind w:left="2179"/>
      </w:pPr>
      <w:r>
        <w:t>三、《汤姆</w:t>
      </w:r>
      <w:r>
        <w:t>•</w:t>
      </w:r>
      <w:r>
        <w:t>索亚历险记（节选）》</w:t>
      </w:r>
    </w:p>
    <w:p w:rsidR="004A6641">
      <w:pPr>
        <w:pStyle w:val="10"/>
        <w:spacing w:line="631" w:lineRule="exact"/>
        <w:ind w:left="1920" w:firstLine="0"/>
      </w:pPr>
      <w:r>
        <w:t>马克</w:t>
      </w:r>
      <w:r>
        <w:t>•</w:t>
      </w:r>
      <w:r>
        <w:t>吐温</w:t>
      </w:r>
      <w:r>
        <w:rPr>
          <w:sz w:val="28"/>
          <w:szCs w:val="28"/>
        </w:rPr>
        <w:t>（</w:t>
      </w:r>
      <w:r>
        <w:rPr>
          <w:rFonts w:ascii="Arial" w:eastAsia="Arial" w:hAnsi="Arial" w:cs="Arial"/>
        </w:rPr>
        <w:t>1835—1910</w:t>
      </w:r>
      <w:r>
        <w:rPr>
          <w:rFonts w:ascii="Arial" w:eastAsia="Arial" w:hAnsi="Arial" w:cs="Arial"/>
        </w:rPr>
        <w:t>）</w:t>
      </w:r>
      <w:r>
        <w:t>美国作家。他是美国文学</w:t>
      </w:r>
      <w:r>
        <w:t>史上的一座里程碑，美国批判现实主义文学的奠基</w:t>
      </w:r>
    </w:p>
    <w:p w:rsidR="004A6641">
      <w:pPr>
        <w:pStyle w:val="10"/>
        <w:numPr>
          <w:ilvl w:val="0"/>
          <w:numId w:val="8"/>
        </w:numPr>
        <w:tabs>
          <w:tab w:val="left" w:pos="296"/>
        </w:tabs>
        <w:spacing w:line="631" w:lineRule="exact"/>
        <w:ind w:firstLine="0"/>
      </w:pPr>
      <w:r>
        <w:t>.</w:t>
      </w:r>
      <w:r>
        <w:t>作者他介</w:t>
      </w:r>
      <w:r>
        <w:t>人</w:t>
      </w:r>
      <w:r>
        <w:t>,</w:t>
      </w:r>
      <w:r>
        <w:t>世界著名的短篇小说大帅。主要作品《汤姆</w:t>
      </w:r>
      <w:r>
        <w:t>•</w:t>
      </w:r>
      <w:r>
        <w:t>索</w:t>
      </w:r>
      <w:r>
        <w:t>亚历险记》《王子与贫儿》《密西西比河上的生活》</w:t>
      </w:r>
      <w:r>
        <w:t>《哈克贝利</w:t>
      </w:r>
      <w:r>
        <w:t>•</w:t>
      </w:r>
      <w:r>
        <w:t>贾恩历险记》等。</w:t>
      </w:r>
    </w:p>
    <w:p w:rsidR="004A6641">
      <w:pPr>
        <w:pStyle w:val="10"/>
        <w:spacing w:line="631" w:lineRule="exact"/>
        <w:ind w:left="1880" w:firstLine="0"/>
        <w:jc w:val="right"/>
      </w:pPr>
      <w:r>
        <w:t>课文讲述了汤姆和贝琪从迷路的山洞返回家后，为他</w:t>
      </w:r>
      <w:r>
        <w:t>们担忧的人们无比欢喜，汤姆给大家讲述了他和贝琪</w:t>
      </w:r>
    </w:p>
    <w:p w:rsidR="004A6641">
      <w:pPr>
        <w:pStyle w:val="10"/>
        <w:numPr>
          <w:ilvl w:val="0"/>
          <w:numId w:val="8"/>
        </w:numPr>
        <w:tabs>
          <w:tab w:val="left" w:pos="325"/>
        </w:tabs>
        <w:spacing w:line="624" w:lineRule="exact"/>
        <w:ind w:left="1920" w:hanging="1920"/>
      </w:pPr>
      <w:r>
        <w:t>.</w:t>
      </w:r>
      <w:r>
        <w:t>主要内容</w:t>
      </w:r>
      <w:r>
        <w:t>在洞中的历险经过，井去看望伙伴哈克和贝琪，从法</w:t>
      </w:r>
      <w:r>
        <w:t>官口中意外得知山洞已被封上，乔埃被困洞中的故</w:t>
      </w:r>
      <w:r>
        <w:t>事。</w:t>
      </w:r>
    </w:p>
    <w:p w:rsidR="004A6641">
      <w:pPr>
        <w:pStyle w:val="10"/>
        <w:numPr>
          <w:ilvl w:val="0"/>
          <w:numId w:val="8"/>
        </w:numPr>
        <w:tabs>
          <w:tab w:val="left" w:pos="925"/>
        </w:tabs>
        <w:spacing w:line="624" w:lineRule="exact"/>
        <w:ind w:firstLine="600"/>
        <w:jc w:val="both"/>
      </w:pPr>
      <w:r>
        <w:t>.</w:t>
      </w:r>
      <w:r>
        <w:t>学习重点</w:t>
      </w:r>
    </w:p>
    <w:p w:rsidR="004A6641">
      <w:pPr>
        <w:pStyle w:val="10"/>
        <w:spacing w:line="624" w:lineRule="exact"/>
        <w:ind w:firstLine="740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rPr>
          <w:b/>
          <w:bCs/>
          <w:sz w:val="30"/>
          <w:szCs w:val="30"/>
        </w:rPr>
        <w:t>）</w:t>
      </w:r>
      <w:r>
        <w:t>课文主要写了哪些内容？请用小标题的方式列出来</w:t>
      </w:r>
      <w:r>
        <w:t>.</w:t>
      </w:r>
    </w:p>
    <w:p w:rsidR="004A6641">
      <w:pPr>
        <w:pStyle w:val="10"/>
        <w:spacing w:line="624" w:lineRule="exact"/>
        <w:ind w:firstLine="600"/>
        <w:sectPr>
          <w:type w:val="nextPage"/>
          <w:pgSz w:w="11900" w:h="16840"/>
          <w:pgMar w:top="1239" w:right="1727" w:bottom="1298" w:left="1716" w:header="811" w:footer="870" w:gutter="0"/>
          <w:pgNumType w:start="19"/>
          <w:cols w:space="720"/>
          <w:noEndnote/>
          <w:titlePg w:val="0"/>
          <w:docGrid w:linePitch="360"/>
        </w:sectPr>
      </w:pPr>
      <w:r>
        <w:t>答：回到村庄，讲历险经过，看望朋友，得知封洞。</w:t>
      </w:r>
    </w:p>
    <w:p w:rsidR="004A6641">
      <w:pPr>
        <w:pStyle w:val="10"/>
        <w:spacing w:after="320" w:line="240" w:lineRule="auto"/>
        <w:ind w:firstLine="720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在走失的两个孩子被找回来前后，人们的表现和情感有</w:t>
      </w:r>
    </w:p>
    <w:p w:rsidR="004A6641">
      <w:pPr>
        <w:pStyle w:val="10"/>
        <w:spacing w:after="320" w:line="240" w:lineRule="auto"/>
        <w:ind w:firstLine="0"/>
      </w:pPr>
      <w:r>
        <w:t>什么不同</w:t>
      </w:r>
      <w:r>
        <w:t>.</w:t>
      </w:r>
    </w:p>
    <w:p w:rsidR="004A6641">
      <w:pPr>
        <w:pStyle w:val="10"/>
        <w:spacing w:line="240" w:lineRule="auto"/>
        <w:ind w:firstLine="9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4829175</wp:posOffset>
                </wp:positionH>
                <wp:positionV relativeFrom="paragraph">
                  <wp:posOffset>12700</wp:posOffset>
                </wp:positionV>
                <wp:extent cx="560705" cy="21336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070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找回后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44.15pt;height:16.8pt;margin-top:1pt;margin-left:380.25pt;mso-position-horizontal-relative:page;mso-wrap-distance-bottom:0;mso-wrap-distance-left:9pt;mso-wrap-distance-right:9pt;mso-wrap-distance-top:0;mso-wrap-style:none;position:absolute;v-text-anchor:top;z-index:251658240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找回后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>
        <w:t>找回前</w:t>
      </w:r>
    </w:p>
    <w:p w:rsidR="004A6641">
      <w:pPr>
        <w:spacing w:line="1" w:lineRule="exact"/>
        <w:sectPr>
          <w:type w:val="nextPage"/>
          <w:pgSz w:w="11900" w:h="16840"/>
          <w:pgMar w:top="1239" w:right="1727" w:bottom="1298" w:left="1716" w:header="811" w:footer="870" w:gutter="0"/>
          <w:pgNumType w:start="20"/>
          <w:cols w:space="720"/>
          <w:noEndnote/>
          <w:titlePg w:val="0"/>
          <w:docGrid w:linePitch="360"/>
        </w:sectPr>
      </w:pPr>
      <w:r>
        <w:rPr>
          <w:noProof/>
        </w:rPr>
        <mc:AlternateContent>
          <mc:Choice Requires="wps">
            <w:drawing>
              <wp:anchor distT="114300" distB="1987550" distL="0" distR="0" simplePos="0" relativeHeight="251661312" behindDoc="0" locked="0" layoutInCell="1" allowOverlap="1">
                <wp:simplePos x="0" y="0"/>
                <wp:positionH relativeFrom="page">
                  <wp:posOffset>1701800</wp:posOffset>
                </wp:positionH>
                <wp:positionV relativeFrom="paragraph">
                  <wp:posOffset>114300</wp:posOffset>
                </wp:positionV>
                <wp:extent cx="3035935" cy="20701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3593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镇上的人们：为他们做祈祷，诚心诚意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239.05pt;height:16.3pt;margin-top:9pt;margin-left:134pt;mso-position-horizontal-relative:page;mso-wrap-distance-bottom:156.5pt;mso-wrap-distance-left:0;mso-wrap-distance-right:0;mso-wrap-distance-top:9pt;mso-wrap-style:none;position:absolute;v-text-anchor:top;z-index:251660288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镇上的人们：为他们做祈祷，诚心诚意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20650" distB="1981200" distL="0" distR="0" simplePos="0" relativeHeight="251663360" behindDoc="0" locked="0" layoutInCell="1" allowOverlap="1">
                <wp:simplePos x="0" y="0"/>
                <wp:positionH relativeFrom="page">
                  <wp:posOffset>4841240</wp:posOffset>
                </wp:positionH>
                <wp:positionV relativeFrom="paragraph">
                  <wp:posOffset>120650</wp:posOffset>
                </wp:positionV>
                <wp:extent cx="1432560" cy="20701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256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镇上的人排着队来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112.8pt;height:16.3pt;margin-top:9.5pt;margin-left:381.2pt;mso-position-horizontal-relative:page;mso-wrap-distance-bottom:156pt;mso-wrap-distance-left:0;mso-wrap-distance-right:0;mso-wrap-distance-top:9.5pt;mso-wrap-style:none;position:absolute;v-text-anchor:top;z-index:251662336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镇上的人排着队来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10540" distB="1584960" distL="0" distR="0" simplePos="0" relativeHeight="251665408" behindDoc="0" locked="0" layoutInCell="1" allowOverlap="1">
                <wp:simplePos x="0" y="0"/>
                <wp:positionH relativeFrom="page">
                  <wp:posOffset>1696085</wp:posOffset>
                </wp:positionH>
                <wp:positionV relativeFrom="paragraph">
                  <wp:posOffset>510540</wp:posOffset>
                </wp:positionV>
                <wp:extent cx="3041650" cy="21336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4165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地祈求他们平平安安。撒切尔太太：病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239.5pt;height:16.8pt;margin-top:40.2pt;margin-left:133.55pt;mso-position-horizontal-relative:page;mso-wrap-distance-bottom:124.8pt;mso-wrap-distance-left:0;mso-wrap-distance-right:0;mso-wrap-distance-top:40.2pt;mso-wrap-style:none;position:absolute;v-text-anchor:top;z-index:251664384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地祈求他们平平安安。撒切尔太太：病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10540" distB="1584960" distL="0" distR="0" simplePos="0" relativeHeight="251667456" behindDoc="0" locked="0" layoutInCell="1" allowOverlap="1">
                <wp:simplePos x="0" y="0"/>
                <wp:positionH relativeFrom="page">
                  <wp:posOffset>4835525</wp:posOffset>
                </wp:positionH>
                <wp:positionV relativeFrom="paragraph">
                  <wp:posOffset>510540</wp:posOffset>
                </wp:positionV>
                <wp:extent cx="1584960" cy="21336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8496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到撒切尔法官家，搂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124.8pt;height:16.8pt;margin-top:40.2pt;margin-left:380.75pt;mso-position-horizontal-relative:page;mso-wrap-distance-bottom:124.8pt;mso-wrap-distance-left:0;mso-wrap-distance-right:0;mso-wrap-distance-top:40.2pt;mso-wrap-style:none;position:absolute;v-text-anchor:top;z-index:251666432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到撒切尔法官家，搂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3130" distB="1188720" distL="0" distR="0" simplePos="0" relativeHeight="251669504" behindDoc="0" locked="0" layoutInCell="1" allowOverlap="1">
                <wp:simplePos x="0" y="0"/>
                <wp:positionH relativeFrom="page">
                  <wp:posOffset>1701800</wp:posOffset>
                </wp:positionH>
                <wp:positionV relativeFrom="paragraph">
                  <wp:posOffset>913130</wp:posOffset>
                </wp:positionV>
                <wp:extent cx="3035935" cy="20701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3593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得厉害，大部分时间都在说胡话；呼喊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239.05pt;height:16.3pt;margin-top:71.9pt;margin-left:134pt;mso-position-horizontal-relative:page;mso-wrap-distance-bottom:93.6pt;mso-wrap-distance-left:0;mso-wrap-distance-right:0;mso-wrap-distance-top:71.9pt;mso-wrap-style:none;position:absolute;v-text-anchor:top;z-index:251668480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得厉害，大部分时间都在说胡话；呼喊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3130" distB="1182370" distL="0" distR="0" simplePos="0" relativeHeight="251671552" behindDoc="0" locked="0" layoutInCell="1" allowOverlap="1">
                <wp:simplePos x="0" y="0"/>
                <wp:positionH relativeFrom="page">
                  <wp:posOffset>4841240</wp:posOffset>
                </wp:positionH>
                <wp:positionV relativeFrom="paragraph">
                  <wp:posOffset>913130</wp:posOffset>
                </wp:positionV>
                <wp:extent cx="1438910" cy="213360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891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着两个获救的孩子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113.3pt;height:16.8pt;margin-top:71.9pt;margin-left:381.2pt;mso-position-horizontal-relative:page;mso-wrap-distance-bottom:93.1pt;mso-wrap-distance-left:0;mso-wrap-distance-right:0;mso-wrap-distance-top:71.9pt;mso-wrap-style:none;position:absolute;v-text-anchor:top;z-index:251670528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着两个获救的孩子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303020" distB="792480" distL="0" distR="0" simplePos="0" relativeHeight="251673600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ragraph">
                  <wp:posOffset>1303020</wp:posOffset>
                </wp:positionV>
                <wp:extent cx="3608705" cy="21336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60870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表现</w:t>
                            </w:r>
                            <w:r>
                              <w:t xml:space="preserve"> </w:t>
                            </w:r>
                            <w:r>
                              <w:t>孩子，经常抬起头侧耳听上好久，然后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284.15pt;height:16.8pt;margin-top:102.6pt;margin-left:88.9pt;mso-position-horizontal-relative:page;mso-wrap-distance-bottom:62.4pt;mso-wrap-distance-left:0;mso-wrap-distance-right:0;mso-wrap-distance-top:102.6pt;mso-wrap-style:none;position:absolute;v-text-anchor:top;z-index:251672576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表现</w:t>
                      </w:r>
                      <w:r>
                        <w:t xml:space="preserve"> </w:t>
                      </w:r>
                      <w:r>
                        <w:t>孩子，经常抬起头侧耳听上好久，然后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303020" distB="792480" distL="0" distR="0" simplePos="0" relativeHeight="251675648" behindDoc="0" locked="0" layoutInCell="1" allowOverlap="1">
                <wp:simplePos x="0" y="0"/>
                <wp:positionH relativeFrom="page">
                  <wp:posOffset>4853940</wp:posOffset>
                </wp:positionH>
                <wp:positionV relativeFrom="paragraph">
                  <wp:posOffset>1303020</wp:posOffset>
                </wp:positionV>
                <wp:extent cx="1572895" cy="21336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7289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又亲又吻：波莉姨妈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123.85pt;height:16.8pt;margin-top:102.6pt;margin-left:382.2pt;mso-position-horizontal-relative:page;mso-wrap-distance-bottom:62.4pt;mso-wrap-distance-left:0;mso-wrap-distance-right:0;mso-wrap-distance-top:102.6pt;mso-wrap-style:none;position:absolute;v-text-anchor:top;z-index:251674624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又亲又吻：波莉姨妈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699260" distB="402590" distL="0" distR="0" simplePos="0" relativeHeight="251677696" behindDoc="0" locked="0" layoutInCell="1" allowOverlap="1">
                <wp:simplePos x="0" y="0"/>
                <wp:positionH relativeFrom="page">
                  <wp:posOffset>1671320</wp:posOffset>
                </wp:positionH>
                <wp:positionV relativeFrom="paragraph">
                  <wp:posOffset>1699260</wp:posOffset>
                </wp:positionV>
                <wp:extent cx="2968625" cy="207010"/>
                <wp:effectExtent l="0" t="0" r="0" b="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968625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一边呻吟着一边软弱无力地垂下头去。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233.75pt;height:16.3pt;margin-top:133.8pt;margin-left:131.6pt;mso-position-horizontal-relative:page;mso-wrap-distance-bottom:31.7pt;mso-wrap-distance-left:0;mso-wrap-distance-right:0;mso-wrap-distance-top:133.8pt;mso-wrap-style:none;position:absolute;v-text-anchor:top;z-index:251676672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一边呻吟着一边软弱无力地垂下头去。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705610" distB="396240" distL="0" distR="0" simplePos="0" relativeHeight="251679744" behindDoc="0" locked="0" layoutInCell="1" allowOverlap="1">
                <wp:simplePos x="0" y="0"/>
                <wp:positionH relativeFrom="page">
                  <wp:posOffset>4841240</wp:posOffset>
                </wp:positionH>
                <wp:positionV relativeFrom="paragraph">
                  <wp:posOffset>1705610</wp:posOffset>
                </wp:positionV>
                <wp:extent cx="1438910" cy="207010"/>
                <wp:effectExtent l="0" t="0" r="0" b="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8910" cy="2070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和撒切尔太太都高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113.3pt;height:16.3pt;margin-top:134.3pt;margin-left:381.2pt;mso-position-horizontal-relative:page;mso-wrap-distance-bottom:31.2pt;mso-wrap-distance-left:0;mso-wrap-distance-right:0;mso-wrap-distance-top:134.3pt;mso-wrap-style:none;position:absolute;v-text-anchor:top;z-index:251678720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和撒切尔太太都高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095500" distB="0" distL="0" distR="0" simplePos="0" relativeHeight="251681792" behindDoc="0" locked="0" layoutInCell="1" allowOverlap="1">
                <wp:simplePos x="0" y="0"/>
                <wp:positionH relativeFrom="page">
                  <wp:posOffset>1701800</wp:posOffset>
                </wp:positionH>
                <wp:positionV relativeFrom="paragraph">
                  <wp:posOffset>2095500</wp:posOffset>
                </wp:positionV>
                <wp:extent cx="3035935" cy="213360"/>
                <wp:effectExtent l="0" t="0" r="0" b="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03593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</w:pPr>
                            <w:r>
                              <w:t>波莉姨妈：陷入了悲疝和绝望之中，满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239.05pt;height:16.8pt;margin-top:165pt;margin-left:134pt;mso-position-horizontal-relative:page;mso-wrap-distance-bottom:0;mso-wrap-distance-left:0;mso-wrap-distance-right:0;mso-wrap-distance-top:165pt;mso-wrap-style:none;position:absolute;v-text-anchor:top;z-index:251680768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</w:pPr>
                      <w:r>
                        <w:t>波莉姨妈：陷入了悲疝和绝望之中，满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095500" distB="0" distL="0" distR="0" simplePos="0" relativeHeight="251683840" behindDoc="0" locked="0" layoutInCell="1" allowOverlap="1">
                <wp:simplePos x="0" y="0"/>
                <wp:positionH relativeFrom="page">
                  <wp:posOffset>4841240</wp:posOffset>
                </wp:positionH>
                <wp:positionV relativeFrom="paragraph">
                  <wp:posOffset>2095500</wp:posOffset>
                </wp:positionV>
                <wp:extent cx="981710" cy="213360"/>
                <wp:effectExtent l="0" t="0" r="0" b="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8171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兴到了极点。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77.3pt;height:16.8pt;margin-top:165pt;margin-left:381.2pt;mso-position-horizontal-relative:page;mso-wrap-distance-bottom:0;mso-wrap-distance-left:0;mso-wrap-distance-right:0;mso-wrap-distance-top:165pt;mso-wrap-style:none;position:absolute;v-text-anchor:top;z-index:251682816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兴到了极点。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A6641">
      <w:pPr>
        <w:spacing w:line="225" w:lineRule="exact"/>
        <w:rPr>
          <w:sz w:val="18"/>
          <w:szCs w:val="18"/>
        </w:rPr>
      </w:pPr>
    </w:p>
    <w:p w:rsidR="004A6641">
      <w:pPr>
        <w:spacing w:line="1" w:lineRule="exact"/>
        <w:sectPr>
          <w:type w:val="continuous"/>
          <w:pgSz w:w="11900" w:h="16840"/>
          <w:pgMar w:top="1556" w:right="0" w:bottom="1567" w:left="0" w:header="0" w:footer="3" w:gutter="0"/>
          <w:pgNumType w:start="21"/>
          <w:cols w:space="720"/>
          <w:noEndnote/>
          <w:docGrid w:linePitch="360"/>
        </w:sectPr>
      </w:pPr>
    </w:p>
    <w:p w:rsidR="004A6641">
      <w:pPr>
        <w:pStyle w:val="10"/>
        <w:spacing w:line="240" w:lineRule="auto"/>
        <w:ind w:firstLine="900"/>
      </w:pPr>
      <w:r>
        <w:t>头的灰发几乎全变臼了。</w:t>
      </w:r>
    </w:p>
    <w:p w:rsidR="004A6641">
      <w:pPr>
        <w:spacing w:line="1" w:lineRule="exact"/>
        <w:sectPr>
          <w:type w:val="continuous"/>
          <w:pgSz w:w="11900" w:h="16840"/>
          <w:pgMar w:top="1556" w:right="1783" w:bottom="1567" w:left="1764" w:header="0" w:footer="3" w:gutter="0"/>
          <w:pgNumType w:start="22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114300" distB="0" distL="0" distR="0" simplePos="0" relativeHeight="251685888" behindDoc="0" locked="0" layoutInCell="1" allowOverlap="1">
                <wp:simplePos x="0" y="0"/>
                <wp:positionH relativeFrom="page">
                  <wp:posOffset>1129030</wp:posOffset>
                </wp:positionH>
                <wp:positionV relativeFrom="paragraph">
                  <wp:posOffset>114300</wp:posOffset>
                </wp:positionV>
                <wp:extent cx="384175" cy="225425"/>
                <wp:effectExtent l="0" t="0" r="0" b="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4175" cy="2254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rPr>
                                <w:b/>
                                <w:bCs/>
                              </w:rPr>
                              <w:t>情感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30.25pt;height:17.75pt;margin-top:9pt;margin-left:88.9pt;mso-position-horizontal-relative:page;mso-wrap-distance-bottom:0;mso-wrap-distance-left:0;mso-wrap-distance-right:0;mso-wrap-distance-top:9pt;mso-wrap-style:none;position:absolute;v-text-anchor:top;z-index:251684864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rPr>
                          <w:b/>
                          <w:bCs/>
                        </w:rPr>
                        <w:t>情感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20650" distB="5715" distL="0" distR="0" simplePos="0" relativeHeight="251687936" behindDoc="0" locked="0" layoutInCell="1" allowOverlap="1">
                <wp:simplePos x="0" y="0"/>
                <wp:positionH relativeFrom="page">
                  <wp:posOffset>1708150</wp:posOffset>
                </wp:positionH>
                <wp:positionV relativeFrom="paragraph">
                  <wp:posOffset>120650</wp:posOffset>
                </wp:positionV>
                <wp:extent cx="902335" cy="213360"/>
                <wp:effectExtent l="0" t="0" r="0" b="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233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left="-20" w:firstLine="0"/>
                              <w:jc w:val="center"/>
                            </w:pPr>
                            <w:r>
                              <w:t>悲伤、凄惨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71.05pt;height:16.8pt;margin-top:9.5pt;margin-left:134.5pt;mso-position-horizontal-relative:page;mso-wrap-distance-bottom:0.45pt;mso-wrap-distance-left:0;mso-wrap-distance-right:0;mso-wrap-distance-top:9.5pt;mso-wrap-style:none;position:absolute;v-text-anchor:top;z-index:251686912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left="-20" w:firstLine="0"/>
                        <w:jc w:val="center"/>
                      </w:pPr>
                      <w:r>
                        <w:t>悲伤、凄惨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20650" distB="5715" distL="0" distR="0" simplePos="0" relativeHeight="251689984" behindDoc="0" locked="0" layoutInCell="1" allowOverlap="1">
                <wp:simplePos x="0" y="0"/>
                <wp:positionH relativeFrom="page">
                  <wp:posOffset>4835525</wp:posOffset>
                </wp:positionH>
                <wp:positionV relativeFrom="paragraph">
                  <wp:posOffset>120650</wp:posOffset>
                </wp:positionV>
                <wp:extent cx="731520" cy="213360"/>
                <wp:effectExtent l="0" t="0" r="0" b="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3152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A6641">
                            <w:pPr>
                              <w:pStyle w:val="10"/>
                              <w:spacing w:line="240" w:lineRule="auto"/>
                              <w:ind w:firstLine="0"/>
                              <w:jc w:val="both"/>
                            </w:pPr>
                            <w:r>
                              <w:t>欣喜若狂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57.6pt;height:16.8pt;margin-top:9.5pt;margin-left:380.75pt;mso-position-horizontal-relative:page;mso-wrap-distance-bottom:0.45pt;mso-wrap-distance-left:0;mso-wrap-distance-right:0;mso-wrap-distance-top:9.5pt;mso-wrap-style:none;position:absolute;v-text-anchor:top;z-index:251688960" filled="f" fillcolor="this">
                <v:textbox inset="0,0,0,0">
                  <w:txbxContent>
                    <w:p w:rsidR="004A6641">
                      <w:pPr>
                        <w:pStyle w:val="10"/>
                        <w:spacing w:line="240" w:lineRule="auto"/>
                        <w:ind w:firstLine="0"/>
                        <w:jc w:val="both"/>
                      </w:pPr>
                      <w:r>
                        <w:t>欣喜若狂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A6641">
      <w:pPr>
        <w:spacing w:line="109" w:lineRule="exact"/>
        <w:rPr>
          <w:sz w:val="9"/>
          <w:szCs w:val="9"/>
        </w:rPr>
      </w:pPr>
    </w:p>
    <w:p w:rsidR="004A6641">
      <w:pPr>
        <w:spacing w:line="1" w:lineRule="exact"/>
        <w:sectPr>
          <w:type w:val="continuous"/>
          <w:pgSz w:w="11900" w:h="16840"/>
          <w:pgMar w:top="1285" w:right="0" w:bottom="1377" w:left="0" w:header="0" w:footer="3" w:gutter="0"/>
          <w:pgNumType w:start="23"/>
          <w:cols w:space="720"/>
          <w:noEndnote/>
          <w:docGrid w:linePitch="360"/>
        </w:sectPr>
      </w:pPr>
    </w:p>
    <w:p w:rsidR="004A6641">
      <w:pPr>
        <w:pStyle w:val="10"/>
        <w:spacing w:after="320" w:line="240" w:lineRule="auto"/>
        <w:ind w:firstLine="720"/>
        <w:jc w:val="both"/>
      </w:pPr>
      <w:r>
        <w:rPr>
          <w:b/>
          <w:bCs/>
          <w:sz w:val="30"/>
          <w:szCs w:val="30"/>
        </w:rPr>
        <w:t>（</w:t>
      </w:r>
      <w:r>
        <w:rPr>
          <w:rFonts w:ascii="Arial" w:eastAsia="Arial" w:hAnsi="Arial" w:cs="Arial"/>
          <w:b/>
          <w:bCs/>
          <w:sz w:val="26"/>
          <w:szCs w:val="26"/>
        </w:rPr>
        <w:t>3</w:t>
      </w:r>
      <w:r>
        <w:rPr>
          <w:rFonts w:ascii="Arial" w:eastAsia="Arial" w:hAnsi="Arial" w:cs="Arial"/>
          <w:b/>
          <w:bCs/>
          <w:sz w:val="26"/>
          <w:szCs w:val="26"/>
        </w:rPr>
        <w:t>）</w:t>
      </w:r>
      <w:r>
        <w:t>读一读第</w:t>
      </w:r>
      <w:r>
        <w:rPr>
          <w:i/>
          <w:iCs/>
        </w:rPr>
        <w:t>4</w:t>
      </w:r>
      <w:r>
        <w:t>自然段，从汤姆讲述自己的经历和看望朋友</w:t>
      </w:r>
    </w:p>
    <w:p w:rsidR="004A6641">
      <w:pPr>
        <w:pStyle w:val="10"/>
        <w:spacing w:after="320" w:line="240" w:lineRule="auto"/>
        <w:ind w:firstLine="0"/>
      </w:pPr>
      <w:r>
        <w:t>的过程中，可以看出他有哪些特点？结合事例说一说</w:t>
      </w:r>
      <w:r>
        <w:t>.</w:t>
      </w:r>
    </w:p>
    <w:p w:rsidR="004A6641">
      <w:pPr>
        <w:pStyle w:val="10"/>
        <w:spacing w:after="320" w:line="240" w:lineRule="auto"/>
        <w:ind w:firstLine="580"/>
        <w:jc w:val="both"/>
      </w:pPr>
      <w:r>
        <w:t>答：特点</w:t>
      </w:r>
      <w:r>
        <w:rPr>
          <w:rFonts w:ascii="Arial" w:eastAsia="Arial" w:hAnsi="Arial" w:cs="Arial"/>
        </w:rPr>
        <w:t>1</w:t>
      </w:r>
      <w:r>
        <w:rPr>
          <w:sz w:val="28"/>
          <w:szCs w:val="28"/>
        </w:rPr>
        <w:t>：</w:t>
      </w:r>
      <w:r>
        <w:t>富有冒险精神、有虚荣心、可爱。身体十分虚弱</w:t>
      </w:r>
      <w:r>
        <w:t>和疲惫，仍然兴致勃勃地给大家讲述精彩的历险过程，还令张地吹</w:t>
      </w:r>
      <w:r>
        <w:t>嘘了</w:t>
      </w:r>
      <w:r>
        <w:t>一番。特点</w:t>
      </w:r>
      <w:r>
        <w:rPr>
          <w:rFonts w:ascii="Arial" w:eastAsia="Arial" w:hAnsi="Arial" w:cs="Arial"/>
        </w:rPr>
        <w:t>2</w:t>
      </w:r>
      <w:r>
        <w:rPr>
          <w:sz w:val="28"/>
          <w:szCs w:val="28"/>
        </w:rPr>
        <w:t>：</w:t>
      </w:r>
      <w:r>
        <w:t>坚强、勇敢、聪明机灵、足智多谋。离开贝琪</w:t>
      </w:r>
      <w:r>
        <w:t>,</w:t>
      </w:r>
      <w:r>
        <w:t>独自去探险。在山洞里顺着风筝线找到了小洞出口。特点</w:t>
      </w:r>
      <w:r>
        <w:rPr>
          <w:rFonts w:ascii="Arial" w:eastAsia="Arial" w:hAnsi="Arial" w:cs="Arial"/>
        </w:rPr>
        <w:t>3</w:t>
      </w:r>
      <w:r>
        <w:rPr>
          <w:sz w:val="28"/>
          <w:szCs w:val="28"/>
        </w:rPr>
        <w:t>：</w:t>
      </w:r>
      <w:r>
        <w:t>对同</w:t>
      </w:r>
      <w:r>
        <w:t>伴不离不弃、负责任、有担当。找到出口后又回去找贝琪。特点</w:t>
      </w:r>
      <w:r>
        <w:rPr>
          <w:rFonts w:ascii="Arial" w:eastAsia="Arial" w:hAnsi="Arial" w:cs="Arial"/>
        </w:rPr>
        <w:t>4</w:t>
      </w:r>
      <w:r>
        <w:rPr>
          <w:sz w:val="28"/>
          <w:szCs w:val="28"/>
        </w:rPr>
        <w:t>：</w:t>
      </w:r>
      <w:r>
        <w:t>善良、关爱朋友、为他人着想。听说哈克病了，便去看哈克。等哈</w:t>
      </w:r>
      <w:r>
        <w:t>克的身体已经相当健康的时候才分享自己的探险经过。</w:t>
      </w:r>
    </w:p>
    <w:p w:rsidR="004A6641">
      <w:pPr>
        <w:pStyle w:val="10"/>
        <w:spacing w:after="320" w:line="240" w:lineRule="auto"/>
        <w:ind w:firstLine="0"/>
        <w:jc w:val="center"/>
      </w:pPr>
      <w:r>
        <w:t>四、语文园地</w:t>
      </w:r>
    </w:p>
    <w:p w:rsidR="004A6641">
      <w:pPr>
        <w:pStyle w:val="10"/>
        <w:numPr>
          <w:ilvl w:val="0"/>
          <w:numId w:val="33"/>
        </w:numPr>
        <w:tabs>
          <w:tab w:val="left" w:pos="876"/>
        </w:tabs>
        <w:spacing w:after="320" w:line="240" w:lineRule="auto"/>
        <w:ind w:firstLine="58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交流平台</w:t>
      </w:r>
    </w:p>
    <w:p w:rsidR="004A6641">
      <w:pPr>
        <w:pStyle w:val="10"/>
        <w:numPr>
          <w:ilvl w:val="0"/>
          <w:numId w:val="33"/>
        </w:numPr>
        <w:tabs>
          <w:tab w:val="left" w:pos="865"/>
        </w:tabs>
        <w:spacing w:line="631" w:lineRule="exact"/>
        <w:ind w:firstLine="54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词句段运用</w:t>
      </w:r>
    </w:p>
    <w:p w:rsidR="004A6641">
      <w:pPr>
        <w:pStyle w:val="10"/>
        <w:spacing w:line="634" w:lineRule="exact"/>
        <w:ind w:firstLine="54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1</w:t>
      </w:r>
      <w:r>
        <w:t>和</w:t>
      </w:r>
      <w:r>
        <w:rPr>
          <w:rFonts w:ascii="Arial" w:eastAsia="Arial" w:hAnsi="Arial" w:cs="Arial"/>
          <w:b/>
          <w:bCs/>
          <w:sz w:val="26"/>
          <w:szCs w:val="26"/>
        </w:rPr>
        <w:t>2</w:t>
      </w:r>
      <w:r>
        <w:t>具体可看我整理的语文园地知识点，上面介绍得很详细。</w:t>
      </w:r>
    </w:p>
    <w:p w:rsidR="004A6641">
      <w:pPr>
        <w:pStyle w:val="10"/>
        <w:numPr>
          <w:ilvl w:val="0"/>
          <w:numId w:val="10"/>
        </w:numPr>
        <w:tabs>
          <w:tab w:val="left" w:pos="855"/>
        </w:tabs>
        <w:spacing w:line="634" w:lineRule="exact"/>
        <w:ind w:firstLine="540"/>
        <w:jc w:val="both"/>
      </w:pPr>
      <w:r>
        <w:t>.</w:t>
      </w:r>
      <w:r>
        <w:t>日积月累</w:t>
      </w:r>
    </w:p>
    <w:p w:rsidR="004A6641">
      <w:pPr>
        <w:pStyle w:val="10"/>
        <w:numPr>
          <w:ilvl w:val="0"/>
          <w:numId w:val="11"/>
        </w:numPr>
        <w:tabs>
          <w:tab w:val="left" w:pos="1402"/>
        </w:tabs>
        <w:spacing w:line="634" w:lineRule="exact"/>
        <w:ind w:firstLine="700"/>
        <w:jc w:val="both"/>
        <w:sectPr>
          <w:type w:val="continuous"/>
          <w:pgSz w:w="11900" w:h="16840"/>
          <w:pgMar w:top="1285" w:right="1735" w:bottom="1377" w:left="1726" w:header="857" w:footer="949" w:gutter="0"/>
          <w:pgNumType w:start="24"/>
          <w:cols w:space="720"/>
          <w:noEndnote/>
          <w:docGrid w:linePitch="360"/>
        </w:sectPr>
      </w:pPr>
      <w:r>
        <w:t>“</w:t>
      </w:r>
      <w:r>
        <w:t>读书须用意，一字值千金</w:t>
      </w:r>
      <w:r>
        <w:t>”</w:t>
      </w:r>
      <w:r>
        <w:t>大意是：读书时应该好好</w:t>
      </w:r>
      <w:r>
        <w:t>下一番苦功</w:t>
      </w:r>
    </w:p>
    <w:p w:rsidR="004A6641">
      <w:pPr>
        <w:pStyle w:val="10"/>
        <w:numPr>
          <w:ilvl w:val="0"/>
          <w:numId w:val="0"/>
        </w:numPr>
        <w:tabs>
          <w:tab w:val="left" w:pos="1402"/>
        </w:tabs>
        <w:spacing w:line="634" w:lineRule="exact"/>
        <w:ind w:left="0" w:firstLine="700"/>
        <w:jc w:val="both"/>
      </w:pPr>
      <w:r>
        <w:t>夫，书中的每个字都价值千金。</w:t>
      </w:r>
    </w:p>
    <w:p w:rsidR="004A6641">
      <w:pPr>
        <w:pStyle w:val="10"/>
        <w:spacing w:line="631" w:lineRule="exact"/>
        <w:ind w:firstLine="700"/>
        <w:jc w:val="both"/>
      </w:pPr>
      <w:r>
        <w:rPr>
          <w:rFonts w:ascii="Arial" w:eastAsia="Arial" w:hAnsi="Arial" w:cs="Arial"/>
          <w:b/>
          <w:bCs/>
          <w:sz w:val="26"/>
          <w:szCs w:val="26"/>
        </w:rPr>
        <w:t>(2)</w:t>
      </w:r>
      <w:r>
        <w:t>莫道君行早，更有早行人大意是：别说你出发得早，还</w:t>
      </w:r>
      <w:r>
        <w:t>布比你更早的人。多指办事已被别人抢先下手了。</w:t>
      </w:r>
    </w:p>
    <w:p w:rsidR="004A6641">
      <w:pPr>
        <w:pStyle w:val="10"/>
        <w:numPr>
          <w:ilvl w:val="0"/>
          <w:numId w:val="12"/>
        </w:numPr>
        <w:tabs>
          <w:tab w:val="left" w:pos="1402"/>
        </w:tabs>
        <w:spacing w:line="631" w:lineRule="exact"/>
        <w:ind w:firstLine="700"/>
        <w:jc w:val="both"/>
      </w:pPr>
      <w:r>
        <w:t>“</w:t>
      </w:r>
      <w:r>
        <w:t>听君一席话，胜读十年书</w:t>
      </w:r>
      <w:r>
        <w:t>”</w:t>
      </w:r>
      <w:r>
        <w:t>大意是：与对方交谈的时</w:t>
      </w:r>
      <w:r>
        <w:t>间虽然很短，但是受益良多，胜过读许多年的书。</w:t>
      </w:r>
    </w:p>
    <w:p w:rsidR="004A6641">
      <w:pPr>
        <w:pStyle w:val="10"/>
        <w:numPr>
          <w:ilvl w:val="0"/>
          <w:numId w:val="12"/>
        </w:numPr>
        <w:tabs>
          <w:tab w:val="left" w:pos="1402"/>
        </w:tabs>
        <w:spacing w:line="631" w:lineRule="exact"/>
        <w:ind w:firstLine="700"/>
        <w:jc w:val="both"/>
      </w:pPr>
      <w:r>
        <w:t>“</w:t>
      </w:r>
      <w:r>
        <w:t>路遥知马力，日久见人心</w:t>
      </w:r>
      <w:r>
        <w:t>”</w:t>
      </w:r>
      <w:r>
        <w:t>大意是：路途遥远，才可</w:t>
      </w:r>
      <w:r>
        <w:t>以知道马的脚力高低：经历的事情多了，时间长了，才能看出人心</w:t>
      </w:r>
      <w:r>
        <w:t>的善恶好歹。</w:t>
      </w:r>
    </w:p>
    <w:p w:rsidR="004A6641">
      <w:pPr>
        <w:pStyle w:val="10"/>
        <w:numPr>
          <w:ilvl w:val="0"/>
          <w:numId w:val="12"/>
        </w:numPr>
        <w:tabs>
          <w:tab w:val="left" w:pos="1402"/>
        </w:tabs>
        <w:spacing w:line="631" w:lineRule="exact"/>
        <w:ind w:firstLine="700"/>
        <w:jc w:val="both"/>
      </w:pPr>
      <w:r>
        <w:t>“</w:t>
      </w:r>
      <w:r>
        <w:t>近水知鱼性，近山识鸟音</w:t>
      </w:r>
      <w:r>
        <w:t>”</w:t>
      </w:r>
      <w:r>
        <w:t>大意是：临近水边，时间</w:t>
      </w:r>
      <w:r>
        <w:t>长了，就会懂得水中鱼的习性：嵬近山林，时间长了，就能听懂林</w:t>
      </w:r>
      <w:r>
        <w:t>中鸟儿的声音。指长久地接触某种事物后，就能发现它的特征和规</w:t>
      </w:r>
      <w:r>
        <w:t>律。</w:t>
      </w:r>
    </w:p>
    <w:p w:rsidR="004A6641">
      <w:pPr>
        <w:pStyle w:val="10"/>
        <w:spacing w:line="631" w:lineRule="exact"/>
        <w:ind w:firstLine="700"/>
        <w:jc w:val="both"/>
      </w:pPr>
      <w:r>
        <w:rPr>
          <w:b/>
          <w:bCs/>
          <w:sz w:val="30"/>
          <w:szCs w:val="30"/>
        </w:rPr>
        <w:t>(</w:t>
      </w:r>
      <w:r>
        <w:rPr>
          <w:rFonts w:ascii="Arial" w:eastAsia="Arial" w:hAnsi="Arial" w:cs="Arial"/>
          <w:b/>
          <w:bCs/>
          <w:sz w:val="26"/>
          <w:szCs w:val="26"/>
        </w:rPr>
        <w:t>6)</w:t>
      </w:r>
      <w:r>
        <w:t>补充：</w:t>
      </w:r>
    </w:p>
    <w:p w:rsidR="004A6641">
      <w:pPr>
        <w:pStyle w:val="10"/>
        <w:spacing w:line="631" w:lineRule="exact"/>
        <w:ind w:firstLine="540"/>
        <w:jc w:val="both"/>
      </w:pPr>
      <w:r>
        <w:t>宁可信其有，不可信其无。</w:t>
      </w:r>
    </w:p>
    <w:p w:rsidR="004A6641">
      <w:pPr>
        <w:pStyle w:val="10"/>
        <w:spacing w:line="631" w:lineRule="exact"/>
        <w:ind w:firstLine="540"/>
        <w:jc w:val="both"/>
      </w:pPr>
      <w:r>
        <w:t>一年之计在于春，一日之计在于晨。</w:t>
      </w:r>
    </w:p>
    <w:p w:rsidR="004A6641">
      <w:pPr>
        <w:pStyle w:val="10"/>
        <w:spacing w:line="631" w:lineRule="exact"/>
        <w:ind w:firstLine="540"/>
        <w:jc w:val="both"/>
      </w:pPr>
      <w:r>
        <w:t>为人不做亏心事，半夜敲门心不惊。</w:t>
      </w:r>
    </w:p>
    <w:p w:rsidR="004A6641">
      <w:pPr>
        <w:pStyle w:val="10"/>
        <w:spacing w:line="595" w:lineRule="exact"/>
        <w:ind w:firstLine="0"/>
        <w:jc w:val="center"/>
      </w:pPr>
      <w:r>
        <w:t>五、快乐读书吧</w:t>
      </w:r>
    </w:p>
    <w:p w:rsidR="004A6641">
      <w:pPr>
        <w:pStyle w:val="10"/>
        <w:spacing w:after="340" w:line="595" w:lineRule="exact"/>
        <w:ind w:firstLine="560"/>
        <w:jc w:val="both"/>
      </w:pPr>
      <w:r>
        <w:t>阅读要素：阅读有困难时，要沉下心来细细琢磨；读名著之前</w:t>
      </w:r>
      <w:r>
        <w:t>先了解写作背景；边读边记读书笔记</w:t>
      </w:r>
      <w:r>
        <w:t>，丰富阅读收获</w:t>
      </w:r>
      <w:r>
        <w:t>.</w:t>
      </w:r>
    </w:p>
    <w:p w:rsidR="004A6641">
      <w:pPr>
        <w:pStyle w:val="10"/>
        <w:numPr>
          <w:ilvl w:val="0"/>
          <w:numId w:val="13"/>
        </w:numPr>
        <w:tabs>
          <w:tab w:val="left" w:pos="856"/>
        </w:tabs>
        <w:spacing w:line="504" w:lineRule="auto"/>
        <w:ind w:firstLine="560"/>
        <w:jc w:val="both"/>
      </w:pPr>
      <w:r>
        <w:rPr>
          <w:rFonts w:ascii="Arial" w:eastAsia="Arial" w:hAnsi="Arial" w:cs="Arial"/>
          <w:b/>
          <w:bCs/>
          <w:sz w:val="26"/>
          <w:szCs w:val="26"/>
          <w:lang w:val="en-US" w:eastAsia="en-US" w:bidi="en-US"/>
        </w:rPr>
        <w:t>.</w:t>
      </w:r>
      <w:r>
        <w:t>《鲁滨逊漂流记》</w:t>
      </w:r>
    </w:p>
    <w:p w:rsidR="004A6641">
      <w:pPr>
        <w:pStyle w:val="10"/>
        <w:spacing w:line="627" w:lineRule="exact"/>
        <w:ind w:firstLine="700"/>
      </w:pPr>
      <w:r>
        <w:t>（】）为鲁滨逊画一幅生活轨迹图。</w:t>
      </w:r>
    </w:p>
    <w:p w:rsidR="004A6641">
      <w:pPr>
        <w:pStyle w:val="10"/>
        <w:spacing w:line="627" w:lineRule="exact"/>
        <w:ind w:firstLine="700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</w:rPr>
        <w:t>）</w:t>
      </w:r>
      <w:r>
        <w:t>绘制荒岛示意图。</w:t>
      </w:r>
    </w:p>
    <w:p w:rsidR="004A6641">
      <w:pPr>
        <w:pStyle w:val="10"/>
        <w:spacing w:after="340" w:line="627" w:lineRule="exact"/>
        <w:ind w:firstLine="700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）</w:t>
      </w:r>
      <w:r>
        <w:t>在书页空白处作批注。</w:t>
      </w:r>
    </w:p>
    <w:p w:rsidR="004A6641">
      <w:pPr>
        <w:pStyle w:val="10"/>
        <w:spacing w:line="545" w:lineRule="auto"/>
        <w:ind w:firstLine="700"/>
      </w:pPr>
      <w:r>
        <w:rPr>
          <w:rFonts w:ascii="Arial" w:eastAsia="Arial" w:hAnsi="Arial" w:cs="Arial"/>
        </w:rPr>
        <w:t>（</w:t>
      </w:r>
      <w:r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）</w:t>
      </w:r>
      <w:r>
        <w:t>摘抄自己喜欢的语段。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https://d.book118.com/698004124011006033</w:t>
        </w:r>
      </w:hyperlink>
    </w:p>
    <w:p w:rsidR="004A6641">
      <w:pPr>
        <w:pStyle w:val="10"/>
        <w:spacing w:line="545" w:lineRule="auto"/>
        <w:ind w:firstLine="700"/>
      </w:pPr>
    </w:p>
    <w:sectPr>
      <w:type w:val="nextPage"/>
      <w:pgSz w:w="11900" w:h="16840"/>
      <w:pgMar w:top="1285" w:right="1735" w:bottom="1377" w:left="1726" w:header="857" w:footer="949" w:gutter="0"/>
      <w:pgNumType w:start="25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5532D"/>
    <w:multiLevelType w:val="multilevel"/>
    <w:tmpl w:val="4BD6A63A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0085273A"/>
    <w:multiLevelType w:val="multilevel"/>
    <w:tmpl w:val="11EA94E0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03434F86"/>
    <w:multiLevelType w:val="multilevel"/>
    <w:tmpl w:val="FBDE1076"/>
    <w:lvl w:ilvl="0">
      <w:start w:val="3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099F529F"/>
    <w:multiLevelType w:val="multilevel"/>
    <w:tmpl w:val="CCBE0F40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15CB45AB"/>
    <w:multiLevelType w:val="multilevel"/>
    <w:tmpl w:val="D9902C26"/>
    <w:lvl w:ilvl="0">
      <w:start w:val="3"/>
      <w:numFmt w:val="decimal"/>
      <w:lvlText w:val="(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179B3A26"/>
    <w:multiLevelType w:val="multilevel"/>
    <w:tmpl w:val="1AE2C364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1BBF2E2C"/>
    <w:multiLevelType w:val="multilevel"/>
    <w:tmpl w:val="18222546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1C632C68"/>
    <w:multiLevelType w:val="multilevel"/>
    <w:tmpl w:val="AD2868C6"/>
    <w:lvl w:ilvl="0">
      <w:start w:val="1"/>
      <w:numFmt w:val="decimal"/>
      <w:lvlText w:val="(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221B1A91"/>
    <w:multiLevelType w:val="multilevel"/>
    <w:tmpl w:val="BAFCD716"/>
    <w:lvl w:ilvl="0">
      <w:start w:val="4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2644387D"/>
    <w:multiLevelType w:val="multilevel"/>
    <w:tmpl w:val="9640939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30956FCE"/>
    <w:multiLevelType w:val="multilevel"/>
    <w:tmpl w:val="E3C6AE58"/>
    <w:lvl w:ilvl="0">
      <w:start w:val="4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1">
    <w:nsid w:val="36744D5E"/>
    <w:multiLevelType w:val="multilevel"/>
    <w:tmpl w:val="B31E17D8"/>
    <w:lvl w:ilvl="0">
      <w:start w:val="4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2">
    <w:nsid w:val="36B6527F"/>
    <w:multiLevelType w:val="multilevel"/>
    <w:tmpl w:val="27B6C92A"/>
    <w:lvl w:ilvl="0">
      <w:start w:val="3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3">
    <w:nsid w:val="36D83D4A"/>
    <w:multiLevelType w:val="multilevel"/>
    <w:tmpl w:val="1764BEEE"/>
    <w:lvl w:ilvl="0">
      <w:start w:val="1"/>
      <w:numFmt w:val="decimal"/>
      <w:lvlText w:val="(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4">
    <w:nsid w:val="39F35805"/>
    <w:multiLevelType w:val="multilevel"/>
    <w:tmpl w:val="E1F06E18"/>
    <w:lvl w:ilvl="0">
      <w:start w:val="2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5">
    <w:nsid w:val="44082E19"/>
    <w:multiLevelType w:val="multilevel"/>
    <w:tmpl w:val="41F015B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6">
    <w:nsid w:val="46A908D9"/>
    <w:multiLevelType w:val="multilevel"/>
    <w:tmpl w:val="1A601D0A"/>
    <w:lvl w:ilvl="0">
      <w:start w:val="1"/>
      <w:numFmt w:val="decimal"/>
      <w:lvlText w:val="(%1)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7">
    <w:nsid w:val="4BEF4E00"/>
    <w:multiLevelType w:val="multilevel"/>
    <w:tmpl w:val="121E6F8A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8">
    <w:nsid w:val="52444D4D"/>
    <w:multiLevelType w:val="multilevel"/>
    <w:tmpl w:val="91808784"/>
    <w:lvl w:ilvl="0">
      <w:start w:val="4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9">
    <w:nsid w:val="526A0293"/>
    <w:multiLevelType w:val="multilevel"/>
    <w:tmpl w:val="D17ADC68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0">
    <w:nsid w:val="53EA0648"/>
    <w:multiLevelType w:val="multilevel"/>
    <w:tmpl w:val="4158222C"/>
    <w:lvl w:ilvl="0">
      <w:start w:val="5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1">
    <w:nsid w:val="55F43EB1"/>
    <w:multiLevelType w:val="multilevel"/>
    <w:tmpl w:val="87008C62"/>
    <w:lvl w:ilvl="0">
      <w:start w:val="2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2">
    <w:nsid w:val="5694366C"/>
    <w:multiLevelType w:val="multilevel"/>
    <w:tmpl w:val="F5A439D6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3">
    <w:nsid w:val="56DF041E"/>
    <w:multiLevelType w:val="multilevel"/>
    <w:tmpl w:val="665895F8"/>
    <w:lvl w:ilvl="0">
      <w:start w:val="3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4">
    <w:nsid w:val="65E8524D"/>
    <w:multiLevelType w:val="multilevel"/>
    <w:tmpl w:val="4BD6A63A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5">
    <w:nsid w:val="68901FAB"/>
    <w:multiLevelType w:val="multilevel"/>
    <w:tmpl w:val="27B6C92A"/>
    <w:lvl w:ilvl="0">
      <w:start w:val="3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6">
    <w:nsid w:val="6FFE2DB2"/>
    <w:multiLevelType w:val="multilevel"/>
    <w:tmpl w:val="869227E4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7">
    <w:nsid w:val="71D42DE1"/>
    <w:multiLevelType w:val="multilevel"/>
    <w:tmpl w:val="7E829F74"/>
    <w:lvl w:ilvl="0">
      <w:start w:val="5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8">
    <w:nsid w:val="74077E9E"/>
    <w:multiLevelType w:val="multilevel"/>
    <w:tmpl w:val="72464CD2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9">
    <w:nsid w:val="75A461D2"/>
    <w:multiLevelType w:val="multilevel"/>
    <w:tmpl w:val="1ACA349C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0">
    <w:nsid w:val="75B3149A"/>
    <w:multiLevelType w:val="multilevel"/>
    <w:tmpl w:val="2F9E29F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1">
    <w:nsid w:val="76AE504E"/>
    <w:multiLevelType w:val="multilevel"/>
    <w:tmpl w:val="32F66A1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2">
    <w:nsid w:val="7EEB41AC"/>
    <w:multiLevelType w:val="multilevel"/>
    <w:tmpl w:val="577A4EAC"/>
    <w:lvl w:ilvl="0">
      <w:start w:val="1"/>
      <w:numFmt w:val="decimal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1"/>
  </w:num>
  <w:num w:numId="5">
    <w:abstractNumId w:val="31"/>
  </w:num>
  <w:num w:numId="6">
    <w:abstractNumId w:val="21"/>
  </w:num>
  <w:num w:numId="7">
    <w:abstractNumId w:val="2"/>
  </w:num>
  <w:num w:numId="8">
    <w:abstractNumId w:val="26"/>
  </w:num>
  <w:num w:numId="9">
    <w:abstractNumId w:val="24"/>
  </w:num>
  <w:num w:numId="10">
    <w:abstractNumId w:val="20"/>
  </w:num>
  <w:num w:numId="11">
    <w:abstractNumId w:val="13"/>
  </w:num>
  <w:num w:numId="12">
    <w:abstractNumId w:val="4"/>
  </w:num>
  <w:num w:numId="13">
    <w:abstractNumId w:val="32"/>
  </w:num>
  <w:num w:numId="14">
    <w:abstractNumId w:val="15"/>
  </w:num>
  <w:num w:numId="15">
    <w:abstractNumId w:val="22"/>
  </w:num>
  <w:num w:numId="16">
    <w:abstractNumId w:val="6"/>
  </w:num>
  <w:num w:numId="17">
    <w:abstractNumId w:val="11"/>
  </w:num>
  <w:num w:numId="18">
    <w:abstractNumId w:val="5"/>
  </w:num>
  <w:num w:numId="19">
    <w:abstractNumId w:val="8"/>
  </w:num>
  <w:num w:numId="20">
    <w:abstractNumId w:val="27"/>
  </w:num>
  <w:num w:numId="21">
    <w:abstractNumId w:val="23"/>
  </w:num>
  <w:num w:numId="22">
    <w:abstractNumId w:val="28"/>
  </w:num>
  <w:num w:numId="23">
    <w:abstractNumId w:val="16"/>
  </w:num>
  <w:num w:numId="24">
    <w:abstractNumId w:val="9"/>
  </w:num>
  <w:num w:numId="25">
    <w:abstractNumId w:val="17"/>
  </w:num>
  <w:num w:numId="26">
    <w:abstractNumId w:val="19"/>
  </w:num>
  <w:num w:numId="27">
    <w:abstractNumId w:val="3"/>
  </w:num>
  <w:num w:numId="28">
    <w:abstractNumId w:val="14"/>
  </w:num>
  <w:num w:numId="29">
    <w:abstractNumId w:val="30"/>
  </w:num>
  <w:num w:numId="30">
    <w:abstractNumId w:val="7"/>
  </w:num>
  <w:num w:numId="31">
    <w:abstractNumId w:val="29"/>
  </w:num>
  <w:num w:numId="32">
    <w:abstractNumId w:val="12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641"/>
    <w:rsid w:val="004A6641"/>
    <w:rsid w:val="009D09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0721155-35E6-45C7-9E3D-AD95CB11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0"/>
    <w:rPr>
      <w:rFonts w:ascii="宋体" w:eastAsia="宋体" w:hAnsi="宋体" w:cs="宋体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character" w:customStyle="1" w:styleId="a0">
    <w:name w:val="表格标题_"/>
    <w:basedOn w:val="DefaultParagraphFont"/>
    <w:link w:val="a2"/>
    <w:rPr>
      <w:rFonts w:ascii="宋体" w:eastAsia="宋体" w:hAnsi="宋体" w:cs="宋体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character" w:customStyle="1" w:styleId="a1">
    <w:name w:val="其他_"/>
    <w:basedOn w:val="DefaultParagraphFont"/>
    <w:link w:val="a3"/>
    <w:rPr>
      <w:rFonts w:ascii="宋体" w:eastAsia="宋体" w:hAnsi="宋体" w:cs="宋体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character" w:customStyle="1" w:styleId="1">
    <w:name w:val="标题 #1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90"/>
      <w:szCs w:val="90"/>
      <w:u w:val="single"/>
      <w:lang w:val="zh-CN" w:eastAsia="zh-CN" w:bidi="zh-CN"/>
    </w:rPr>
  </w:style>
  <w:style w:type="character" w:customStyle="1" w:styleId="4">
    <w:name w:val="正文文本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paragraph" w:customStyle="1" w:styleId="10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lang w:val="zh-CN" w:eastAsia="zh-CN" w:bidi="zh-CN"/>
    </w:rPr>
  </w:style>
  <w:style w:type="paragraph" w:customStyle="1" w:styleId="a2">
    <w:name w:val="表格标题"/>
    <w:basedOn w:val="Normal"/>
    <w:link w:val="a0"/>
    <w:rPr>
      <w:rFonts w:ascii="宋体" w:eastAsia="宋体" w:hAnsi="宋体" w:cs="宋体"/>
      <w:lang w:val="zh-CN" w:eastAsia="zh-CN" w:bidi="zh-CN"/>
    </w:rPr>
  </w:style>
  <w:style w:type="paragraph" w:customStyle="1" w:styleId="a3">
    <w:name w:val="其他"/>
    <w:basedOn w:val="Normal"/>
    <w:link w:val="a1"/>
    <w:pPr>
      <w:spacing w:line="480" w:lineRule="auto"/>
      <w:ind w:firstLine="400"/>
    </w:pPr>
    <w:rPr>
      <w:rFonts w:ascii="宋体" w:eastAsia="宋体" w:hAnsi="宋体" w:cs="宋体"/>
      <w:lang w:val="zh-CN" w:eastAsia="zh-CN" w:bidi="zh-CN"/>
    </w:rPr>
  </w:style>
  <w:style w:type="paragraph" w:customStyle="1" w:styleId="11">
    <w:name w:val="标题 #1"/>
    <w:basedOn w:val="Normal"/>
    <w:link w:val="1"/>
    <w:pPr>
      <w:spacing w:after="140" w:line="180" w:lineRule="auto"/>
      <w:jc w:val="center"/>
      <w:outlineLvl w:val="0"/>
    </w:pPr>
    <w:rPr>
      <w:rFonts w:ascii="Arial" w:eastAsia="Arial" w:hAnsi="Arial" w:cs="Arial"/>
      <w:sz w:val="90"/>
      <w:szCs w:val="90"/>
      <w:u w:val="single"/>
      <w:lang w:val="zh-CN" w:eastAsia="zh-CN" w:bidi="zh-CN"/>
    </w:rPr>
  </w:style>
  <w:style w:type="paragraph" w:customStyle="1" w:styleId="40">
    <w:name w:val="正文文本 (4)"/>
    <w:basedOn w:val="Normal"/>
    <w:link w:val="4"/>
    <w:rPr>
      <w:rFonts w:ascii="Arial" w:eastAsia="Arial" w:hAnsi="Arial" w:cs="Arial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9800412401100603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3242</Words>
  <Characters>18480</Characters>
  <Application>Microsoft Office Word</Application>
  <DocSecurity>0</DocSecurity>
  <Lines>154</Lines>
  <Paragraphs>43</Paragraphs>
  <ScaleCrop>false</ScaleCrop>
  <Company/>
  <LinksUpToDate>false</LinksUpToDate>
  <CharactersWithSpaces>21679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2024-02-01T06:05:00Z</dcterms:created>
  <dcterms:modified xsi:type="dcterms:W3CDTF">2024-02-01T06:05:00Z</dcterms:modified>
</cp:coreProperties>
</file>