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工业电炉项目可行性建设方案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61" w:history="1">
        <w:r>
          <w:rPr>
            <w:rFonts w:ascii="仿宋" w:eastAsia="仿宋" w:hAnsi="仿宋" w:cs="仿宋" w:hint="eastAsia"/>
            <w:lang w:eastAsia="zh-CN"/>
          </w:rPr>
          <w:t>前言</w:t>
        </w:r>
        <w:r>
          <w:tab/>
        </w:r>
        <w:r>
          <w:fldChar w:fldCharType="begin"/>
        </w:r>
        <w:r>
          <w:instrText xml:space="preserve"> PAGEREF _Toc31861 \h </w:instrText>
        </w:r>
        <w:r>
          <w:fldChar w:fldCharType="separate"/>
        </w:r>
        <w:r>
          <w:t>3</w:t>
        </w:r>
        <w:r>
          <w:fldChar w:fldCharType="end"/>
        </w:r>
      </w:hyperlink>
    </w:p>
    <w:p>
      <w:pPr>
        <w:pStyle w:val="TOC1"/>
        <w:tabs>
          <w:tab w:val="right" w:leader="dot" w:pos="8306"/>
        </w:tabs>
      </w:pPr>
      <w:hyperlink w:anchor="_Toc23605" w:history="1">
        <w:r>
          <w:rPr>
            <w:rFonts w:ascii="仿宋" w:eastAsia="仿宋" w:hAnsi="仿宋" w:cs="仿宋" w:hint="eastAsia"/>
            <w:lang w:eastAsia="zh-CN"/>
          </w:rPr>
          <w:t>一、经济影响分析</w:t>
        </w:r>
        <w:r>
          <w:tab/>
        </w:r>
        <w:r>
          <w:fldChar w:fldCharType="begin"/>
        </w:r>
        <w:r>
          <w:instrText xml:space="preserve"> PAGEREF _Toc23605 \h </w:instrText>
        </w:r>
        <w:r>
          <w:fldChar w:fldCharType="separate"/>
        </w:r>
        <w:r>
          <w:t>3</w:t>
        </w:r>
        <w:r>
          <w:fldChar w:fldCharType="end"/>
        </w:r>
      </w:hyperlink>
    </w:p>
    <w:p>
      <w:pPr>
        <w:pStyle w:val="TOC2"/>
        <w:tabs>
          <w:tab w:val="right" w:leader="dot" w:pos="8306"/>
        </w:tabs>
      </w:pPr>
      <w:hyperlink w:anchor="_Toc2511" w:history="1">
        <w:r>
          <w:rPr>
            <w:rFonts w:ascii="仿宋" w:eastAsia="仿宋" w:hAnsi="仿宋" w:cs="仿宋" w:hint="eastAsia"/>
            <w:lang w:eastAsia="zh-CN"/>
          </w:rPr>
          <w:t>(一)、经济费用效益或费用效果分析</w:t>
        </w:r>
        <w:r>
          <w:tab/>
        </w:r>
        <w:r>
          <w:fldChar w:fldCharType="begin"/>
        </w:r>
        <w:r>
          <w:instrText xml:space="preserve"> PAGEREF _Toc2511 \h </w:instrText>
        </w:r>
        <w:r>
          <w:fldChar w:fldCharType="separate"/>
        </w:r>
        <w:r>
          <w:t>3</w:t>
        </w:r>
        <w:r>
          <w:fldChar w:fldCharType="end"/>
        </w:r>
      </w:hyperlink>
    </w:p>
    <w:p>
      <w:pPr>
        <w:pStyle w:val="TOC2"/>
        <w:tabs>
          <w:tab w:val="right" w:leader="dot" w:pos="8306"/>
        </w:tabs>
      </w:pPr>
      <w:hyperlink w:anchor="_Toc13345" w:history="1">
        <w:r>
          <w:rPr>
            <w:rFonts w:ascii="仿宋" w:eastAsia="仿宋" w:hAnsi="仿宋" w:cs="仿宋" w:hint="eastAsia"/>
            <w:lang w:eastAsia="zh-CN"/>
          </w:rPr>
          <w:t>(二)、行业影响分析</w:t>
        </w:r>
        <w:r>
          <w:tab/>
        </w:r>
        <w:r>
          <w:fldChar w:fldCharType="begin"/>
        </w:r>
        <w:r>
          <w:instrText xml:space="preserve"> PAGEREF _Toc13345 \h </w:instrText>
        </w:r>
        <w:r>
          <w:fldChar w:fldCharType="separate"/>
        </w:r>
        <w:r>
          <w:t>5</w:t>
        </w:r>
        <w:r>
          <w:fldChar w:fldCharType="end"/>
        </w:r>
      </w:hyperlink>
    </w:p>
    <w:p>
      <w:pPr>
        <w:pStyle w:val="TOC2"/>
        <w:tabs>
          <w:tab w:val="right" w:leader="dot" w:pos="8306"/>
        </w:tabs>
      </w:pPr>
      <w:hyperlink w:anchor="_Toc3771" w:history="1">
        <w:r>
          <w:rPr>
            <w:rFonts w:ascii="仿宋" w:eastAsia="仿宋" w:hAnsi="仿宋" w:cs="仿宋" w:hint="eastAsia"/>
            <w:lang w:eastAsia="zh-CN"/>
          </w:rPr>
          <w:t>(三)、区域经济影响分析</w:t>
        </w:r>
        <w:r>
          <w:tab/>
        </w:r>
        <w:r>
          <w:fldChar w:fldCharType="begin"/>
        </w:r>
        <w:r>
          <w:instrText xml:space="preserve"> PAGEREF _Toc3771 \h </w:instrText>
        </w:r>
        <w:r>
          <w:fldChar w:fldCharType="separate"/>
        </w:r>
        <w:r>
          <w:t>7</w:t>
        </w:r>
        <w:r>
          <w:fldChar w:fldCharType="end"/>
        </w:r>
      </w:hyperlink>
    </w:p>
    <w:p>
      <w:pPr>
        <w:pStyle w:val="TOC2"/>
        <w:tabs>
          <w:tab w:val="right" w:leader="dot" w:pos="8306"/>
        </w:tabs>
      </w:pPr>
      <w:hyperlink w:anchor="_Toc22894" w:history="1">
        <w:r>
          <w:rPr>
            <w:rFonts w:ascii="仿宋" w:eastAsia="仿宋" w:hAnsi="仿宋" w:cs="仿宋" w:hint="eastAsia"/>
            <w:lang w:eastAsia="zh-CN"/>
          </w:rPr>
          <w:t>(四)、宏观经济影响分析</w:t>
        </w:r>
        <w:r>
          <w:tab/>
        </w:r>
        <w:r>
          <w:fldChar w:fldCharType="begin"/>
        </w:r>
        <w:r>
          <w:instrText xml:space="preserve"> PAGEREF _Toc22894 \h </w:instrText>
        </w:r>
        <w:r>
          <w:fldChar w:fldCharType="separate"/>
        </w:r>
        <w:r>
          <w:t>8</w:t>
        </w:r>
        <w:r>
          <w:fldChar w:fldCharType="end"/>
        </w:r>
      </w:hyperlink>
    </w:p>
    <w:p>
      <w:pPr>
        <w:pStyle w:val="TOC1"/>
        <w:tabs>
          <w:tab w:val="right" w:leader="dot" w:pos="8306"/>
        </w:tabs>
      </w:pPr>
      <w:hyperlink w:anchor="_Toc29764" w:history="1">
        <w:r>
          <w:rPr>
            <w:rFonts w:ascii="仿宋" w:eastAsia="仿宋" w:hAnsi="仿宋" w:cs="仿宋" w:hint="eastAsia"/>
            <w:lang w:eastAsia="zh-CN"/>
          </w:rPr>
          <w:t>二、环境和生态影响分析</w:t>
        </w:r>
        <w:r>
          <w:tab/>
        </w:r>
        <w:r>
          <w:fldChar w:fldCharType="begin"/>
        </w:r>
        <w:r>
          <w:instrText xml:space="preserve"> PAGEREF _Toc29764 \h </w:instrText>
        </w:r>
        <w:r>
          <w:fldChar w:fldCharType="separate"/>
        </w:r>
        <w:r>
          <w:t>9</w:t>
        </w:r>
        <w:r>
          <w:fldChar w:fldCharType="end"/>
        </w:r>
      </w:hyperlink>
    </w:p>
    <w:p>
      <w:pPr>
        <w:pStyle w:val="TOC2"/>
        <w:tabs>
          <w:tab w:val="right" w:leader="dot" w:pos="8306"/>
        </w:tabs>
      </w:pPr>
      <w:hyperlink w:anchor="_Toc21407" w:history="1">
        <w:r>
          <w:rPr>
            <w:rFonts w:ascii="仿宋" w:eastAsia="仿宋" w:hAnsi="仿宋" w:cs="仿宋" w:hint="eastAsia"/>
            <w:lang w:eastAsia="zh-CN"/>
          </w:rPr>
          <w:t>(一)、环境和生态现状</w:t>
        </w:r>
        <w:r>
          <w:tab/>
        </w:r>
        <w:r>
          <w:fldChar w:fldCharType="begin"/>
        </w:r>
        <w:r>
          <w:instrText xml:space="preserve"> PAGEREF _Toc21407 \h </w:instrText>
        </w:r>
        <w:r>
          <w:fldChar w:fldCharType="separate"/>
        </w:r>
        <w:r>
          <w:t>9</w:t>
        </w:r>
        <w:r>
          <w:fldChar w:fldCharType="end"/>
        </w:r>
      </w:hyperlink>
    </w:p>
    <w:p>
      <w:pPr>
        <w:pStyle w:val="TOC2"/>
        <w:tabs>
          <w:tab w:val="right" w:leader="dot" w:pos="8306"/>
        </w:tabs>
      </w:pPr>
      <w:hyperlink w:anchor="_Toc994" w:history="1">
        <w:r>
          <w:rPr>
            <w:rFonts w:ascii="仿宋" w:eastAsia="仿宋" w:hAnsi="仿宋" w:cs="仿宋" w:hint="eastAsia"/>
            <w:lang w:eastAsia="zh-CN"/>
          </w:rPr>
          <w:t>(二)、生态环境影响分析</w:t>
        </w:r>
        <w:r>
          <w:tab/>
        </w:r>
        <w:r>
          <w:fldChar w:fldCharType="begin"/>
        </w:r>
        <w:r>
          <w:instrText xml:space="preserve"> PAGEREF _Toc994 \h </w:instrText>
        </w:r>
        <w:r>
          <w:fldChar w:fldCharType="separate"/>
        </w:r>
        <w:r>
          <w:t>11</w:t>
        </w:r>
        <w:r>
          <w:fldChar w:fldCharType="end"/>
        </w:r>
      </w:hyperlink>
    </w:p>
    <w:p>
      <w:pPr>
        <w:pStyle w:val="TOC2"/>
        <w:tabs>
          <w:tab w:val="right" w:leader="dot" w:pos="8306"/>
        </w:tabs>
      </w:pPr>
      <w:hyperlink w:anchor="_Toc11855" w:history="1">
        <w:r>
          <w:rPr>
            <w:rFonts w:ascii="仿宋" w:eastAsia="仿宋" w:hAnsi="仿宋" w:cs="仿宋" w:hint="eastAsia"/>
            <w:lang w:eastAsia="zh-CN"/>
          </w:rPr>
          <w:t>(三)、生态环境保护措施</w:t>
        </w:r>
        <w:r>
          <w:tab/>
        </w:r>
        <w:r>
          <w:fldChar w:fldCharType="begin"/>
        </w:r>
        <w:r>
          <w:instrText xml:space="preserve"> PAGEREF _Toc11855 \h </w:instrText>
        </w:r>
        <w:r>
          <w:fldChar w:fldCharType="separate"/>
        </w:r>
        <w:r>
          <w:t>12</w:t>
        </w:r>
        <w:r>
          <w:fldChar w:fldCharType="end"/>
        </w:r>
      </w:hyperlink>
    </w:p>
    <w:p>
      <w:pPr>
        <w:pStyle w:val="TOC2"/>
        <w:tabs>
          <w:tab w:val="right" w:leader="dot" w:pos="8306"/>
        </w:tabs>
      </w:pPr>
      <w:hyperlink w:anchor="_Toc19163" w:history="1">
        <w:r>
          <w:rPr>
            <w:rFonts w:ascii="仿宋" w:eastAsia="仿宋" w:hAnsi="仿宋" w:cs="仿宋" w:hint="eastAsia"/>
            <w:lang w:eastAsia="zh-CN"/>
          </w:rPr>
          <w:t>(四)、地质灾害影响分析</w:t>
        </w:r>
        <w:r>
          <w:tab/>
        </w:r>
        <w:r>
          <w:fldChar w:fldCharType="begin"/>
        </w:r>
        <w:r>
          <w:instrText xml:space="preserve"> PAGEREF _Toc19163 \h </w:instrText>
        </w:r>
        <w:r>
          <w:fldChar w:fldCharType="separate"/>
        </w:r>
        <w:r>
          <w:t>14</w:t>
        </w:r>
        <w:r>
          <w:fldChar w:fldCharType="end"/>
        </w:r>
      </w:hyperlink>
    </w:p>
    <w:p>
      <w:pPr>
        <w:pStyle w:val="TOC2"/>
        <w:tabs>
          <w:tab w:val="right" w:leader="dot" w:pos="8306"/>
        </w:tabs>
      </w:pPr>
      <w:hyperlink w:anchor="_Toc31087" w:history="1">
        <w:r>
          <w:rPr>
            <w:rFonts w:ascii="仿宋" w:eastAsia="仿宋" w:hAnsi="仿宋" w:cs="仿宋" w:hint="eastAsia"/>
            <w:lang w:eastAsia="zh-CN"/>
          </w:rPr>
          <w:t>(五)、特殊环境影响</w:t>
        </w:r>
        <w:r>
          <w:tab/>
        </w:r>
        <w:r>
          <w:fldChar w:fldCharType="begin"/>
        </w:r>
        <w:r>
          <w:instrText xml:space="preserve"> PAGEREF _Toc31087 \h </w:instrText>
        </w:r>
        <w:r>
          <w:fldChar w:fldCharType="separate"/>
        </w:r>
        <w:r>
          <w:t>15</w:t>
        </w:r>
        <w:r>
          <w:fldChar w:fldCharType="end"/>
        </w:r>
      </w:hyperlink>
    </w:p>
    <w:p>
      <w:pPr>
        <w:pStyle w:val="TOC1"/>
        <w:tabs>
          <w:tab w:val="right" w:leader="dot" w:pos="8306"/>
        </w:tabs>
      </w:pPr>
      <w:hyperlink w:anchor="_Toc6646" w:history="1">
        <w:r>
          <w:rPr>
            <w:rFonts w:ascii="仿宋" w:eastAsia="仿宋" w:hAnsi="仿宋" w:cs="仿宋" w:hint="eastAsia"/>
            <w:lang w:eastAsia="zh-CN"/>
          </w:rPr>
          <w:t>三、资源开发及综合利用分析</w:t>
        </w:r>
        <w:r>
          <w:tab/>
        </w:r>
        <w:r>
          <w:fldChar w:fldCharType="begin"/>
        </w:r>
        <w:r>
          <w:instrText xml:space="preserve"> PAGEREF _Toc6646 \h </w:instrText>
        </w:r>
        <w:r>
          <w:fldChar w:fldCharType="separate"/>
        </w:r>
        <w:r>
          <w:t>16</w:t>
        </w:r>
        <w:r>
          <w:fldChar w:fldCharType="end"/>
        </w:r>
      </w:hyperlink>
    </w:p>
    <w:p>
      <w:pPr>
        <w:pStyle w:val="TOC2"/>
        <w:tabs>
          <w:tab w:val="right" w:leader="dot" w:pos="8306"/>
        </w:tabs>
      </w:pPr>
      <w:hyperlink w:anchor="_Toc18631" w:history="1">
        <w:r>
          <w:rPr>
            <w:rFonts w:ascii="仿宋" w:eastAsia="仿宋" w:hAnsi="仿宋" w:cs="仿宋" w:hint="eastAsia"/>
            <w:lang w:eastAsia="zh-CN"/>
          </w:rPr>
          <w:t>(一)、资源开发方案</w:t>
        </w:r>
        <w:r>
          <w:tab/>
        </w:r>
        <w:r>
          <w:fldChar w:fldCharType="begin"/>
        </w:r>
        <w:r>
          <w:instrText xml:space="preserve"> PAGEREF _Toc18631 \h </w:instrText>
        </w:r>
        <w:r>
          <w:fldChar w:fldCharType="separate"/>
        </w:r>
        <w:r>
          <w:t>16</w:t>
        </w:r>
        <w:r>
          <w:fldChar w:fldCharType="end"/>
        </w:r>
      </w:hyperlink>
    </w:p>
    <w:p>
      <w:pPr>
        <w:pStyle w:val="TOC2"/>
        <w:tabs>
          <w:tab w:val="right" w:leader="dot" w:pos="8306"/>
        </w:tabs>
      </w:pPr>
      <w:hyperlink w:anchor="_Toc2964" w:history="1">
        <w:r>
          <w:rPr>
            <w:rFonts w:ascii="仿宋" w:eastAsia="仿宋" w:hAnsi="仿宋" w:cs="仿宋" w:hint="eastAsia"/>
            <w:lang w:eastAsia="zh-CN"/>
          </w:rPr>
          <w:t>(二)、资源利用方案</w:t>
        </w:r>
        <w:r>
          <w:tab/>
        </w:r>
        <w:r>
          <w:fldChar w:fldCharType="begin"/>
        </w:r>
        <w:r>
          <w:instrText xml:space="preserve"> PAGEREF _Toc2964 \h </w:instrText>
        </w:r>
        <w:r>
          <w:fldChar w:fldCharType="separate"/>
        </w:r>
        <w:r>
          <w:t>18</w:t>
        </w:r>
        <w:r>
          <w:fldChar w:fldCharType="end"/>
        </w:r>
      </w:hyperlink>
    </w:p>
    <w:p>
      <w:pPr>
        <w:pStyle w:val="TOC2"/>
        <w:tabs>
          <w:tab w:val="right" w:leader="dot" w:pos="8306"/>
        </w:tabs>
      </w:pPr>
      <w:hyperlink w:anchor="_Toc5150" w:history="1">
        <w:r>
          <w:rPr>
            <w:rFonts w:ascii="仿宋" w:eastAsia="仿宋" w:hAnsi="仿宋" w:cs="仿宋" w:hint="eastAsia"/>
            <w:lang w:eastAsia="zh-CN"/>
          </w:rPr>
          <w:t>(三)、资源节约措施</w:t>
        </w:r>
        <w:r>
          <w:tab/>
        </w:r>
        <w:r>
          <w:fldChar w:fldCharType="begin"/>
        </w:r>
        <w:r>
          <w:instrText xml:space="preserve"> PAGEREF _Toc5150 \h </w:instrText>
        </w:r>
        <w:r>
          <w:fldChar w:fldCharType="separate"/>
        </w:r>
        <w:r>
          <w:t>19</w:t>
        </w:r>
        <w:r>
          <w:fldChar w:fldCharType="end"/>
        </w:r>
      </w:hyperlink>
    </w:p>
    <w:p>
      <w:pPr>
        <w:pStyle w:val="TOC1"/>
        <w:tabs>
          <w:tab w:val="right" w:leader="dot" w:pos="8306"/>
        </w:tabs>
      </w:pPr>
      <w:hyperlink w:anchor="_Toc2975" w:history="1">
        <w:r>
          <w:rPr>
            <w:rFonts w:ascii="仿宋" w:eastAsia="仿宋" w:hAnsi="仿宋" w:cs="仿宋" w:hint="eastAsia"/>
            <w:lang w:eastAsia="zh-CN"/>
          </w:rPr>
          <w:t>四、社会影响分析</w:t>
        </w:r>
        <w:r>
          <w:tab/>
        </w:r>
        <w:r>
          <w:fldChar w:fldCharType="begin"/>
        </w:r>
        <w:r>
          <w:instrText xml:space="preserve"> PAGEREF _Toc2975 \h </w:instrText>
        </w:r>
        <w:r>
          <w:fldChar w:fldCharType="separate"/>
        </w:r>
        <w:r>
          <w:t>20</w:t>
        </w:r>
        <w:r>
          <w:fldChar w:fldCharType="end"/>
        </w:r>
      </w:hyperlink>
    </w:p>
    <w:p>
      <w:pPr>
        <w:pStyle w:val="TOC2"/>
        <w:tabs>
          <w:tab w:val="right" w:leader="dot" w:pos="8306"/>
        </w:tabs>
      </w:pPr>
      <w:hyperlink w:anchor="_Toc9711" w:history="1">
        <w:r>
          <w:rPr>
            <w:rFonts w:ascii="仿宋" w:eastAsia="仿宋" w:hAnsi="仿宋" w:cs="仿宋" w:hint="eastAsia"/>
            <w:lang w:eastAsia="zh-CN"/>
          </w:rPr>
          <w:t>(一)、社会影响效果分析</w:t>
        </w:r>
        <w:r>
          <w:tab/>
        </w:r>
        <w:r>
          <w:fldChar w:fldCharType="begin"/>
        </w:r>
        <w:r>
          <w:instrText xml:space="preserve"> PAGEREF _Toc9711 \h </w:instrText>
        </w:r>
        <w:r>
          <w:fldChar w:fldCharType="separate"/>
        </w:r>
        <w:r>
          <w:t>20</w:t>
        </w:r>
        <w:r>
          <w:fldChar w:fldCharType="end"/>
        </w:r>
      </w:hyperlink>
    </w:p>
    <w:p>
      <w:pPr>
        <w:pStyle w:val="TOC2"/>
        <w:tabs>
          <w:tab w:val="right" w:leader="dot" w:pos="8306"/>
        </w:tabs>
      </w:pPr>
      <w:hyperlink w:anchor="_Toc30711" w:history="1">
        <w:r>
          <w:rPr>
            <w:rFonts w:ascii="仿宋" w:eastAsia="仿宋" w:hAnsi="仿宋" w:cs="仿宋" w:hint="eastAsia"/>
            <w:lang w:eastAsia="zh-CN"/>
          </w:rPr>
          <w:t>(二)、社会适应性分析</w:t>
        </w:r>
        <w:r>
          <w:tab/>
        </w:r>
        <w:r>
          <w:fldChar w:fldCharType="begin"/>
        </w:r>
        <w:r>
          <w:instrText xml:space="preserve"> PAGEREF _Toc30711 \h </w:instrText>
        </w:r>
        <w:r>
          <w:fldChar w:fldCharType="separate"/>
        </w:r>
        <w:r>
          <w:t>22</w:t>
        </w:r>
        <w:r>
          <w:fldChar w:fldCharType="end"/>
        </w:r>
      </w:hyperlink>
    </w:p>
    <w:p>
      <w:pPr>
        <w:pStyle w:val="TOC2"/>
        <w:tabs>
          <w:tab w:val="right" w:leader="dot" w:pos="8306"/>
        </w:tabs>
      </w:pPr>
      <w:hyperlink w:anchor="_Toc29859" w:history="1">
        <w:r>
          <w:rPr>
            <w:rFonts w:ascii="仿宋" w:eastAsia="仿宋" w:hAnsi="仿宋" w:cs="仿宋" w:hint="eastAsia"/>
            <w:lang w:eastAsia="zh-CN"/>
          </w:rPr>
          <w:t>(三)、社会风险及对策分析</w:t>
        </w:r>
        <w:r>
          <w:tab/>
        </w:r>
        <w:r>
          <w:fldChar w:fldCharType="begin"/>
        </w:r>
        <w:r>
          <w:instrText xml:space="preserve"> PAGEREF _Toc29859 \h </w:instrText>
        </w:r>
        <w:r>
          <w:fldChar w:fldCharType="separate"/>
        </w:r>
        <w:r>
          <w:t>24</w:t>
        </w:r>
        <w:r>
          <w:fldChar w:fldCharType="end"/>
        </w:r>
      </w:hyperlink>
    </w:p>
    <w:p>
      <w:pPr>
        <w:pStyle w:val="TOC1"/>
        <w:tabs>
          <w:tab w:val="right" w:leader="dot" w:pos="8306"/>
        </w:tabs>
      </w:pPr>
      <w:hyperlink w:anchor="_Toc25925" w:history="1">
        <w:r>
          <w:rPr>
            <w:rFonts w:ascii="仿宋" w:eastAsia="仿宋" w:hAnsi="仿宋" w:cs="仿宋" w:hint="eastAsia"/>
            <w:lang w:eastAsia="zh-CN"/>
          </w:rPr>
          <w:t>五、背景、必要性分析</w:t>
        </w:r>
        <w:r>
          <w:tab/>
        </w:r>
        <w:r>
          <w:fldChar w:fldCharType="begin"/>
        </w:r>
        <w:r>
          <w:instrText xml:space="preserve"> PAGEREF _Toc25925 \h </w:instrText>
        </w:r>
        <w:r>
          <w:fldChar w:fldCharType="separate"/>
        </w:r>
        <w:r>
          <w:t>27</w:t>
        </w:r>
        <w:r>
          <w:fldChar w:fldCharType="end"/>
        </w:r>
      </w:hyperlink>
    </w:p>
    <w:p>
      <w:pPr>
        <w:pStyle w:val="TOC2"/>
        <w:tabs>
          <w:tab w:val="right" w:leader="dot" w:pos="8306"/>
        </w:tabs>
      </w:pPr>
      <w:hyperlink w:anchor="_Toc25243" w:history="1">
        <w:r>
          <w:rPr>
            <w:rFonts w:ascii="仿宋" w:eastAsia="仿宋" w:hAnsi="仿宋" w:cs="仿宋" w:hint="eastAsia"/>
            <w:lang w:eastAsia="zh-CN"/>
          </w:rPr>
          <w:t>(一)、项目建设背景</w:t>
        </w:r>
        <w:r>
          <w:tab/>
        </w:r>
        <w:r>
          <w:fldChar w:fldCharType="begin"/>
        </w:r>
        <w:r>
          <w:instrText xml:space="preserve"> PAGEREF _Toc25243 \h </w:instrText>
        </w:r>
        <w:r>
          <w:fldChar w:fldCharType="separate"/>
        </w:r>
        <w:r>
          <w:t>27</w:t>
        </w:r>
        <w:r>
          <w:fldChar w:fldCharType="end"/>
        </w:r>
      </w:hyperlink>
    </w:p>
    <w:p>
      <w:pPr>
        <w:pStyle w:val="TOC2"/>
        <w:tabs>
          <w:tab w:val="right" w:leader="dot" w:pos="8306"/>
        </w:tabs>
      </w:pPr>
      <w:hyperlink w:anchor="_Toc13143" w:history="1">
        <w:r>
          <w:rPr>
            <w:rFonts w:ascii="仿宋" w:eastAsia="仿宋" w:hAnsi="仿宋" w:cs="仿宋" w:hint="eastAsia"/>
            <w:lang w:eastAsia="zh-CN"/>
          </w:rPr>
          <w:t>(二)、必要性分析</w:t>
        </w:r>
        <w:r>
          <w:tab/>
        </w:r>
        <w:r>
          <w:fldChar w:fldCharType="begin"/>
        </w:r>
        <w:r>
          <w:instrText xml:space="preserve"> PAGEREF _Toc13143 \h </w:instrText>
        </w:r>
        <w:r>
          <w:fldChar w:fldCharType="separate"/>
        </w:r>
        <w:r>
          <w:t>28</w:t>
        </w:r>
        <w:r>
          <w:fldChar w:fldCharType="end"/>
        </w:r>
      </w:hyperlink>
    </w:p>
    <w:p>
      <w:pPr>
        <w:pStyle w:val="TOC2"/>
        <w:tabs>
          <w:tab w:val="right" w:leader="dot" w:pos="8306"/>
        </w:tabs>
      </w:pPr>
      <w:hyperlink w:anchor="_Toc917" w:history="1">
        <w:r>
          <w:rPr>
            <w:rFonts w:ascii="仿宋" w:eastAsia="仿宋" w:hAnsi="仿宋" w:cs="仿宋" w:hint="eastAsia"/>
            <w:lang w:eastAsia="zh-CN"/>
          </w:rPr>
          <w:t>(三)、项目建设有利条件</w:t>
        </w:r>
        <w:r>
          <w:tab/>
        </w:r>
        <w:r>
          <w:fldChar w:fldCharType="begin"/>
        </w:r>
        <w:r>
          <w:instrText xml:space="preserve"> PAGEREF _Toc917 \h </w:instrText>
        </w:r>
        <w:r>
          <w:fldChar w:fldCharType="separate"/>
        </w:r>
        <w:r>
          <w:t>30</w:t>
        </w:r>
        <w:r>
          <w:fldChar w:fldCharType="end"/>
        </w:r>
      </w:hyperlink>
    </w:p>
    <w:p>
      <w:pPr>
        <w:pStyle w:val="TOC1"/>
        <w:tabs>
          <w:tab w:val="right" w:leader="dot" w:pos="8306"/>
        </w:tabs>
      </w:pPr>
      <w:hyperlink w:anchor="_Toc13687" w:history="1">
        <w:r>
          <w:rPr>
            <w:rFonts w:ascii="仿宋" w:eastAsia="仿宋" w:hAnsi="仿宋" w:cs="仿宋" w:hint="eastAsia"/>
            <w:lang w:eastAsia="zh-CN"/>
          </w:rPr>
          <w:t>六、工业电炉项目概论</w:t>
        </w:r>
        <w:r>
          <w:tab/>
        </w:r>
        <w:r>
          <w:fldChar w:fldCharType="begin"/>
        </w:r>
        <w:r>
          <w:instrText xml:space="preserve"> PAGEREF _Toc13687 \h </w:instrText>
        </w:r>
        <w:r>
          <w:fldChar w:fldCharType="separate"/>
        </w:r>
        <w:r>
          <w:t>31</w:t>
        </w:r>
        <w:r>
          <w:fldChar w:fldCharType="end"/>
        </w:r>
      </w:hyperlink>
    </w:p>
    <w:p>
      <w:pPr>
        <w:pStyle w:val="TOC2"/>
        <w:tabs>
          <w:tab w:val="right" w:leader="dot" w:pos="8306"/>
        </w:tabs>
      </w:pPr>
      <w:hyperlink w:anchor="_Toc14896" w:history="1">
        <w:r>
          <w:rPr>
            <w:rFonts w:ascii="仿宋" w:eastAsia="仿宋" w:hAnsi="仿宋" w:cs="仿宋" w:hint="eastAsia"/>
            <w:lang w:eastAsia="zh-CN"/>
          </w:rPr>
          <w:t>(一)、项目申报单位概况</w:t>
        </w:r>
        <w:r>
          <w:tab/>
        </w:r>
        <w:r>
          <w:fldChar w:fldCharType="begin"/>
        </w:r>
        <w:r>
          <w:instrText xml:space="preserve"> PAGEREF _Toc14896 \h </w:instrText>
        </w:r>
        <w:r>
          <w:fldChar w:fldCharType="separate"/>
        </w:r>
        <w:r>
          <w:t>31</w:t>
        </w:r>
        <w:r>
          <w:fldChar w:fldCharType="end"/>
        </w:r>
      </w:hyperlink>
    </w:p>
    <w:p>
      <w:pPr>
        <w:pStyle w:val="TOC2"/>
        <w:tabs>
          <w:tab w:val="right" w:leader="dot" w:pos="8306"/>
        </w:tabs>
      </w:pPr>
      <w:hyperlink w:anchor="_Toc5720" w:history="1">
        <w:r>
          <w:rPr>
            <w:rFonts w:ascii="仿宋" w:eastAsia="仿宋" w:hAnsi="仿宋" w:cs="仿宋" w:hint="eastAsia"/>
            <w:lang w:eastAsia="zh-CN"/>
          </w:rPr>
          <w:t>(二)、项目概况</w:t>
        </w:r>
        <w:r>
          <w:tab/>
        </w:r>
        <w:r>
          <w:fldChar w:fldCharType="begin"/>
        </w:r>
        <w:r>
          <w:instrText xml:space="preserve"> PAGEREF _Toc5720 \h </w:instrText>
        </w:r>
        <w:r>
          <w:fldChar w:fldCharType="separate"/>
        </w:r>
        <w:r>
          <w:t>32</w:t>
        </w:r>
        <w:r>
          <w:fldChar w:fldCharType="end"/>
        </w:r>
      </w:hyperlink>
    </w:p>
    <w:p>
      <w:pPr>
        <w:pStyle w:val="TOC1"/>
        <w:tabs>
          <w:tab w:val="right" w:leader="dot" w:pos="8306"/>
        </w:tabs>
      </w:pPr>
      <w:hyperlink w:anchor="_Toc22171" w:history="1">
        <w:r>
          <w:rPr>
            <w:rFonts w:ascii="仿宋" w:eastAsia="仿宋" w:hAnsi="仿宋" w:cs="仿宋" w:hint="eastAsia"/>
            <w:lang w:eastAsia="zh-CN"/>
          </w:rPr>
          <w:t>七、项目进度计划</w:t>
        </w:r>
        <w:r>
          <w:tab/>
        </w:r>
        <w:r>
          <w:fldChar w:fldCharType="begin"/>
        </w:r>
        <w:r>
          <w:instrText xml:space="preserve"> PAGEREF _Toc22171 \h </w:instrText>
        </w:r>
        <w:r>
          <w:fldChar w:fldCharType="separate"/>
        </w:r>
        <w:r>
          <w:t>35</w:t>
        </w:r>
        <w:r>
          <w:fldChar w:fldCharType="end"/>
        </w:r>
      </w:hyperlink>
    </w:p>
    <w:p>
      <w:pPr>
        <w:pStyle w:val="TOC2"/>
        <w:tabs>
          <w:tab w:val="right" w:leader="dot" w:pos="8306"/>
        </w:tabs>
      </w:pPr>
      <w:hyperlink w:anchor="_Toc7310" w:history="1">
        <w:r>
          <w:rPr>
            <w:rFonts w:ascii="仿宋" w:eastAsia="仿宋" w:hAnsi="仿宋" w:cs="仿宋" w:hint="eastAsia"/>
            <w:lang w:eastAsia="zh-CN"/>
          </w:rPr>
          <w:t>(一)、建设周期</w:t>
        </w:r>
        <w:r>
          <w:tab/>
        </w:r>
        <w:r>
          <w:fldChar w:fldCharType="begin"/>
        </w:r>
        <w:r>
          <w:instrText xml:space="preserve"> PAGEREF _Toc7310 \h </w:instrText>
        </w:r>
        <w:r>
          <w:fldChar w:fldCharType="separate"/>
        </w:r>
        <w:r>
          <w:t>35</w:t>
        </w:r>
        <w:r>
          <w:fldChar w:fldCharType="end"/>
        </w:r>
      </w:hyperlink>
    </w:p>
    <w:p>
      <w:pPr>
        <w:pStyle w:val="TOC2"/>
        <w:tabs>
          <w:tab w:val="right" w:leader="dot" w:pos="8306"/>
        </w:tabs>
      </w:pPr>
      <w:hyperlink w:anchor="_Toc26549" w:history="1">
        <w:r>
          <w:rPr>
            <w:rFonts w:ascii="仿宋" w:eastAsia="仿宋" w:hAnsi="仿宋" w:cs="仿宋" w:hint="eastAsia"/>
            <w:lang w:eastAsia="zh-CN"/>
          </w:rPr>
          <w:t>(二)、建设进度</w:t>
        </w:r>
        <w:r>
          <w:tab/>
        </w:r>
        <w:r>
          <w:fldChar w:fldCharType="begin"/>
        </w:r>
        <w:r>
          <w:instrText xml:space="preserve"> PAGEREF _Toc26549 \h </w:instrText>
        </w:r>
        <w:r>
          <w:fldChar w:fldCharType="separate"/>
        </w:r>
        <w:r>
          <w:t>35</w:t>
        </w:r>
        <w:r>
          <w:fldChar w:fldCharType="end"/>
        </w:r>
      </w:hyperlink>
    </w:p>
    <w:p>
      <w:pPr>
        <w:pStyle w:val="TOC2"/>
        <w:tabs>
          <w:tab w:val="right" w:leader="dot" w:pos="8306"/>
        </w:tabs>
      </w:pPr>
      <w:hyperlink w:anchor="_Toc23471" w:history="1">
        <w:r>
          <w:rPr>
            <w:rFonts w:ascii="仿宋" w:eastAsia="仿宋" w:hAnsi="仿宋" w:cs="仿宋" w:hint="eastAsia"/>
            <w:lang w:eastAsia="zh-CN"/>
          </w:rPr>
          <w:t>(三)、进度安排注意事项</w:t>
        </w:r>
        <w:r>
          <w:tab/>
        </w:r>
        <w:r>
          <w:fldChar w:fldCharType="begin"/>
        </w:r>
        <w:r>
          <w:instrText xml:space="preserve"> PAGEREF _Toc23471 \h </w:instrText>
        </w:r>
        <w:r>
          <w:fldChar w:fldCharType="separate"/>
        </w:r>
        <w:r>
          <w:t>37</w:t>
        </w:r>
        <w:r>
          <w:fldChar w:fldCharType="end"/>
        </w:r>
      </w:hyperlink>
    </w:p>
    <w:p>
      <w:pPr>
        <w:pStyle w:val="TOC2"/>
        <w:tabs>
          <w:tab w:val="right" w:leader="dot" w:pos="8306"/>
        </w:tabs>
      </w:pPr>
      <w:hyperlink w:anchor="_Toc14883" w:history="1">
        <w:r>
          <w:rPr>
            <w:rFonts w:ascii="仿宋" w:eastAsia="仿宋" w:hAnsi="仿宋" w:cs="仿宋" w:hint="eastAsia"/>
            <w:lang w:eastAsia="zh-CN"/>
          </w:rPr>
          <w:t>(四)、人力资源配置</w:t>
        </w:r>
        <w:r>
          <w:tab/>
        </w:r>
        <w:r>
          <w:fldChar w:fldCharType="begin"/>
        </w:r>
        <w:r>
          <w:instrText xml:space="preserve"> PAGEREF _Toc14883 \h </w:instrText>
        </w:r>
        <w:r>
          <w:fldChar w:fldCharType="separate"/>
        </w:r>
        <w:r>
          <w:t>38</w:t>
        </w:r>
        <w:r>
          <w:fldChar w:fldCharType="end"/>
        </w:r>
      </w:hyperlink>
    </w:p>
    <w:p>
      <w:pPr>
        <w:pStyle w:val="TOC2"/>
        <w:tabs>
          <w:tab w:val="right" w:leader="dot" w:pos="8306"/>
        </w:tabs>
      </w:pPr>
      <w:hyperlink w:anchor="_Toc32653" w:history="1">
        <w:r>
          <w:rPr>
            <w:rFonts w:ascii="仿宋" w:eastAsia="仿宋" w:hAnsi="仿宋" w:cs="仿宋" w:hint="eastAsia"/>
            <w:lang w:eastAsia="zh-CN"/>
          </w:rPr>
          <w:t>(五)、员工培训</w:t>
        </w:r>
        <w:r>
          <w:tab/>
        </w:r>
        <w:r>
          <w:fldChar w:fldCharType="begin"/>
        </w:r>
        <w:r>
          <w:instrText xml:space="preserve"> PAGEREF _Toc32653 \h </w:instrText>
        </w:r>
        <w:r>
          <w:fldChar w:fldCharType="separate"/>
        </w:r>
        <w:r>
          <w:t>40</w:t>
        </w:r>
        <w:r>
          <w:fldChar w:fldCharType="end"/>
        </w:r>
      </w:hyperlink>
    </w:p>
    <w:p>
      <w:pPr>
        <w:pStyle w:val="TOC2"/>
        <w:tabs>
          <w:tab w:val="right" w:leader="dot" w:pos="8306"/>
        </w:tabs>
      </w:pPr>
      <w:hyperlink w:anchor="_Toc7468" w:history="1">
        <w:r>
          <w:rPr>
            <w:rFonts w:ascii="仿宋" w:eastAsia="仿宋" w:hAnsi="仿宋" w:cs="仿宋" w:hint="eastAsia"/>
            <w:lang w:eastAsia="zh-CN"/>
          </w:rPr>
          <w:t>(六)、项目实施保障</w:t>
        </w:r>
        <w:r>
          <w:tab/>
        </w:r>
        <w:r>
          <w:fldChar w:fldCharType="begin"/>
        </w:r>
        <w:r>
          <w:instrText xml:space="preserve"> PAGEREF _Toc7468 \h </w:instrText>
        </w:r>
        <w:r>
          <w:fldChar w:fldCharType="separate"/>
        </w:r>
        <w:r>
          <w:t>40</w:t>
        </w:r>
        <w:r>
          <w:fldChar w:fldCharType="end"/>
        </w:r>
      </w:hyperlink>
    </w:p>
    <w:p>
      <w:pPr>
        <w:pStyle w:val="TOC2"/>
        <w:tabs>
          <w:tab w:val="right" w:leader="dot" w:pos="8306"/>
        </w:tabs>
      </w:pPr>
      <w:hyperlink w:anchor="_Toc2601" w:history="1">
        <w:r>
          <w:rPr>
            <w:rFonts w:ascii="仿宋" w:eastAsia="仿宋" w:hAnsi="仿宋" w:cs="仿宋" w:hint="eastAsia"/>
            <w:lang w:eastAsia="zh-CN"/>
          </w:rPr>
          <w:t>(七)、安全规范管理</w:t>
        </w:r>
        <w:r>
          <w:tab/>
        </w:r>
        <w:r>
          <w:fldChar w:fldCharType="begin"/>
        </w:r>
        <w:r>
          <w:instrText xml:space="preserve"> PAGEREF _Toc2601 \h </w:instrText>
        </w:r>
        <w:r>
          <w:fldChar w:fldCharType="separate"/>
        </w:r>
        <w:r>
          <w:t>41</w:t>
        </w:r>
        <w:r>
          <w:fldChar w:fldCharType="end"/>
        </w:r>
      </w:hyperlink>
    </w:p>
    <w:p>
      <w:pPr>
        <w:pStyle w:val="TOC1"/>
        <w:tabs>
          <w:tab w:val="right" w:leader="dot" w:pos="8306"/>
        </w:tabs>
      </w:pPr>
      <w:hyperlink w:anchor="_Toc855" w:history="1">
        <w:r>
          <w:rPr>
            <w:rFonts w:ascii="仿宋" w:eastAsia="仿宋" w:hAnsi="仿宋" w:cs="仿宋" w:hint="eastAsia"/>
            <w:lang w:eastAsia="zh-CN"/>
          </w:rPr>
          <w:t>八、项目质量与标准</w:t>
        </w:r>
        <w:r>
          <w:tab/>
        </w:r>
        <w:r>
          <w:fldChar w:fldCharType="begin"/>
        </w:r>
        <w:r>
          <w:instrText xml:space="preserve"> PAGEREF _Toc855 \h </w:instrText>
        </w:r>
        <w:r>
          <w:fldChar w:fldCharType="separate"/>
        </w:r>
        <w:r>
          <w:t>43</w:t>
        </w:r>
        <w:r>
          <w:fldChar w:fldCharType="end"/>
        </w:r>
      </w:hyperlink>
    </w:p>
    <w:p>
      <w:pPr>
        <w:pStyle w:val="TOC2"/>
        <w:tabs>
          <w:tab w:val="right" w:leader="dot" w:pos="8306"/>
        </w:tabs>
      </w:pPr>
      <w:hyperlink w:anchor="_Toc25164" w:history="1">
        <w:r>
          <w:rPr>
            <w:rFonts w:ascii="仿宋" w:eastAsia="仿宋" w:hAnsi="仿宋" w:cs="仿宋" w:hint="eastAsia"/>
            <w:lang w:eastAsia="zh-CN"/>
          </w:rPr>
          <w:t>(一)、质量保障体系</w:t>
        </w:r>
        <w:r>
          <w:tab/>
        </w:r>
        <w:r>
          <w:fldChar w:fldCharType="begin"/>
        </w:r>
        <w:r>
          <w:instrText xml:space="preserve"> PAGEREF _Toc25164 \h </w:instrText>
        </w:r>
        <w:r>
          <w:fldChar w:fldCharType="separate"/>
        </w:r>
        <w:r>
          <w:t>43</w:t>
        </w:r>
        <w:r>
          <w:fldChar w:fldCharType="end"/>
        </w:r>
      </w:hyperlink>
    </w:p>
    <w:p>
      <w:pPr>
        <w:pStyle w:val="TOC2"/>
        <w:tabs>
          <w:tab w:val="right" w:leader="dot" w:pos="8306"/>
        </w:tabs>
      </w:pPr>
      <w:hyperlink w:anchor="_Toc1314" w:history="1">
        <w:r>
          <w:rPr>
            <w:rFonts w:ascii="仿宋" w:eastAsia="仿宋" w:hAnsi="仿宋" w:cs="仿宋" w:hint="eastAsia"/>
            <w:lang w:eastAsia="zh-CN"/>
          </w:rPr>
          <w:t>(二)、标准化作业流程</w:t>
        </w:r>
        <w:r>
          <w:tab/>
        </w:r>
        <w:r>
          <w:fldChar w:fldCharType="begin"/>
        </w:r>
        <w:r>
          <w:instrText xml:space="preserve"> PAGEREF _Toc1314 \h </w:instrText>
        </w:r>
        <w:r>
          <w:fldChar w:fldCharType="separate"/>
        </w:r>
        <w:r>
          <w:t>44</w:t>
        </w:r>
        <w:r>
          <w:fldChar w:fldCharType="end"/>
        </w:r>
      </w:hyperlink>
    </w:p>
    <w:p>
      <w:pPr>
        <w:pStyle w:val="TOC2"/>
        <w:tabs>
          <w:tab w:val="right" w:leader="dot" w:pos="8306"/>
        </w:tabs>
      </w:pPr>
      <w:hyperlink w:anchor="_Toc16367" w:history="1">
        <w:r>
          <w:rPr>
            <w:rFonts w:ascii="仿宋" w:eastAsia="仿宋" w:hAnsi="仿宋" w:cs="仿宋" w:hint="eastAsia"/>
            <w:lang w:eastAsia="zh-CN"/>
          </w:rPr>
          <w:t>(三)、质量监控与评估</w:t>
        </w:r>
        <w:r>
          <w:tab/>
        </w:r>
        <w:r>
          <w:fldChar w:fldCharType="begin"/>
        </w:r>
        <w:r>
          <w:instrText xml:space="preserve"> PAGEREF _Toc16367 \h </w:instrText>
        </w:r>
        <w:r>
          <w:fldChar w:fldCharType="separate"/>
        </w:r>
        <w:r>
          <w:t>46</w:t>
        </w:r>
        <w:r>
          <w:fldChar w:fldCharType="end"/>
        </w:r>
      </w:hyperlink>
    </w:p>
    <w:p>
      <w:pPr>
        <w:pStyle w:val="TOC2"/>
        <w:tabs>
          <w:tab w:val="right" w:leader="dot" w:pos="8306"/>
        </w:tabs>
      </w:pPr>
      <w:hyperlink w:anchor="_Toc15948" w:history="1">
        <w:r>
          <w:rPr>
            <w:rFonts w:ascii="仿宋" w:eastAsia="仿宋" w:hAnsi="仿宋" w:cs="仿宋" w:hint="eastAsia"/>
            <w:lang w:eastAsia="zh-CN"/>
          </w:rPr>
          <w:t>(四)、质量改进计划</w:t>
        </w:r>
        <w:r>
          <w:tab/>
        </w:r>
        <w:r>
          <w:fldChar w:fldCharType="begin"/>
        </w:r>
        <w:r>
          <w:instrText xml:space="preserve"> PAGEREF _Toc15948 \h </w:instrText>
        </w:r>
        <w:r>
          <w:fldChar w:fldCharType="separate"/>
        </w:r>
        <w:r>
          <w:t>47</w:t>
        </w:r>
        <w:r>
          <w:fldChar w:fldCharType="end"/>
        </w:r>
      </w:hyperlink>
    </w:p>
    <w:p>
      <w:pPr>
        <w:pStyle w:val="TOC1"/>
        <w:tabs>
          <w:tab w:val="right" w:leader="dot" w:pos="8306"/>
        </w:tabs>
      </w:pPr>
      <w:hyperlink w:anchor="_Toc11478" w:history="1">
        <w:r>
          <w:rPr>
            <w:rFonts w:ascii="仿宋" w:eastAsia="仿宋" w:hAnsi="仿宋" w:cs="仿宋" w:hint="eastAsia"/>
            <w:lang w:eastAsia="zh-CN"/>
          </w:rPr>
          <w:t>九、环境保护与绿色发展</w:t>
        </w:r>
        <w:r>
          <w:tab/>
        </w:r>
        <w:r>
          <w:fldChar w:fldCharType="begin"/>
        </w:r>
        <w:r>
          <w:instrText xml:space="preserve"> PAGEREF _Toc11478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5" w:history="1">
        <w:r>
          <w:rPr>
            <w:rFonts w:ascii="仿宋" w:eastAsia="仿宋" w:hAnsi="仿宋" w:cs="仿宋" w:hint="eastAsia"/>
            <w:lang w:eastAsia="zh-CN"/>
          </w:rPr>
          <w:t>(一)、环境保护措施</w:t>
        </w:r>
        <w:r>
          <w:tab/>
        </w:r>
        <w:r>
          <w:fldChar w:fldCharType="begin"/>
        </w:r>
        <w:r>
          <w:instrText xml:space="preserve"> PAGEREF _Toc645 \h </w:instrText>
        </w:r>
        <w:r>
          <w:fldChar w:fldCharType="separate"/>
        </w:r>
        <w:r>
          <w:t>48</w:t>
        </w:r>
        <w:r>
          <w:fldChar w:fldCharType="end"/>
        </w:r>
      </w:hyperlink>
    </w:p>
    <w:p>
      <w:pPr>
        <w:pStyle w:val="TOC2"/>
        <w:tabs>
          <w:tab w:val="right" w:leader="dot" w:pos="8306"/>
        </w:tabs>
      </w:pPr>
      <w:hyperlink w:anchor="_Toc17160" w:history="1">
        <w:r>
          <w:rPr>
            <w:rFonts w:ascii="仿宋" w:eastAsia="仿宋" w:hAnsi="仿宋" w:cs="仿宋" w:hint="eastAsia"/>
            <w:lang w:eastAsia="zh-CN"/>
          </w:rPr>
          <w:t>(二)、绿色发展与可持续发展策略</w:t>
        </w:r>
        <w:r>
          <w:tab/>
        </w:r>
        <w:r>
          <w:fldChar w:fldCharType="begin"/>
        </w:r>
        <w:r>
          <w:instrText xml:space="preserve"> PAGEREF _Toc17160 \h </w:instrText>
        </w:r>
        <w:r>
          <w:fldChar w:fldCharType="separate"/>
        </w:r>
        <w:r>
          <w:t>50</w:t>
        </w:r>
        <w:r>
          <w:fldChar w:fldCharType="end"/>
        </w:r>
      </w:hyperlink>
    </w:p>
    <w:p>
      <w:pPr>
        <w:pStyle w:val="TOC1"/>
        <w:tabs>
          <w:tab w:val="right" w:leader="dot" w:pos="8306"/>
        </w:tabs>
      </w:pPr>
      <w:hyperlink w:anchor="_Toc3197" w:history="1">
        <w:r>
          <w:rPr>
            <w:rFonts w:ascii="仿宋" w:eastAsia="仿宋" w:hAnsi="仿宋" w:cs="仿宋" w:hint="eastAsia"/>
            <w:lang w:eastAsia="zh-CN"/>
          </w:rPr>
          <w:t>十、项目变更管理</w:t>
        </w:r>
        <w:r>
          <w:tab/>
        </w:r>
        <w:r>
          <w:fldChar w:fldCharType="begin"/>
        </w:r>
        <w:r>
          <w:instrText xml:space="preserve"> PAGEREF _Toc3197 \h </w:instrText>
        </w:r>
        <w:r>
          <w:fldChar w:fldCharType="separate"/>
        </w:r>
        <w:r>
          <w:t>51</w:t>
        </w:r>
        <w:r>
          <w:fldChar w:fldCharType="end"/>
        </w:r>
      </w:hyperlink>
    </w:p>
    <w:p>
      <w:pPr>
        <w:pStyle w:val="TOC2"/>
        <w:tabs>
          <w:tab w:val="right" w:leader="dot" w:pos="8306"/>
        </w:tabs>
      </w:pPr>
      <w:hyperlink w:anchor="_Toc24591" w:history="1">
        <w:r>
          <w:rPr>
            <w:rFonts w:ascii="仿宋" w:eastAsia="仿宋" w:hAnsi="仿宋" w:cs="仿宋" w:hint="eastAsia"/>
            <w:lang w:eastAsia="zh-CN"/>
          </w:rPr>
          <w:t>(一)、变更控制流程</w:t>
        </w:r>
        <w:r>
          <w:tab/>
        </w:r>
        <w:r>
          <w:fldChar w:fldCharType="begin"/>
        </w:r>
        <w:r>
          <w:instrText xml:space="preserve"> PAGEREF _Toc24591 \h </w:instrText>
        </w:r>
        <w:r>
          <w:fldChar w:fldCharType="separate"/>
        </w:r>
        <w:r>
          <w:t>51</w:t>
        </w:r>
        <w:r>
          <w:fldChar w:fldCharType="end"/>
        </w:r>
      </w:hyperlink>
    </w:p>
    <w:p>
      <w:pPr>
        <w:pStyle w:val="TOC2"/>
        <w:tabs>
          <w:tab w:val="right" w:leader="dot" w:pos="8306"/>
        </w:tabs>
      </w:pPr>
      <w:hyperlink w:anchor="_Toc8886" w:history="1">
        <w:r>
          <w:rPr>
            <w:rFonts w:ascii="仿宋" w:eastAsia="仿宋" w:hAnsi="仿宋" w:cs="仿宋" w:hint="eastAsia"/>
            <w:lang w:eastAsia="zh-CN"/>
          </w:rPr>
          <w:t>(二)、影响评估与处理</w:t>
        </w:r>
        <w:r>
          <w:tab/>
        </w:r>
        <w:r>
          <w:fldChar w:fldCharType="begin"/>
        </w:r>
        <w:r>
          <w:instrText xml:space="preserve"> PAGEREF _Toc8886 \h </w:instrText>
        </w:r>
        <w:r>
          <w:fldChar w:fldCharType="separate"/>
        </w:r>
        <w:r>
          <w:t>52</w:t>
        </w:r>
        <w:r>
          <w:fldChar w:fldCharType="end"/>
        </w:r>
      </w:hyperlink>
    </w:p>
    <w:p>
      <w:pPr>
        <w:pStyle w:val="TOC2"/>
        <w:tabs>
          <w:tab w:val="right" w:leader="dot" w:pos="8306"/>
        </w:tabs>
      </w:pPr>
      <w:hyperlink w:anchor="_Toc31519" w:history="1">
        <w:r>
          <w:rPr>
            <w:rFonts w:ascii="仿宋" w:eastAsia="仿宋" w:hAnsi="仿宋" w:cs="仿宋" w:hint="eastAsia"/>
            <w:lang w:eastAsia="zh-CN"/>
          </w:rPr>
          <w:t>(三)、变更记录与追踪</w:t>
        </w:r>
        <w:r>
          <w:tab/>
        </w:r>
        <w:r>
          <w:fldChar w:fldCharType="begin"/>
        </w:r>
        <w:r>
          <w:instrText xml:space="preserve"> PAGEREF _Toc31519 \h </w:instrText>
        </w:r>
        <w:r>
          <w:fldChar w:fldCharType="separate"/>
        </w:r>
        <w:r>
          <w:t>53</w:t>
        </w:r>
        <w:r>
          <w:fldChar w:fldCharType="end"/>
        </w:r>
      </w:hyperlink>
    </w:p>
    <w:p>
      <w:pPr>
        <w:pStyle w:val="TOC2"/>
        <w:tabs>
          <w:tab w:val="right" w:leader="dot" w:pos="8306"/>
        </w:tabs>
      </w:pPr>
      <w:hyperlink w:anchor="_Toc18297" w:history="1">
        <w:r>
          <w:rPr>
            <w:rFonts w:ascii="仿宋" w:eastAsia="仿宋" w:hAnsi="仿宋" w:cs="仿宋" w:hint="eastAsia"/>
            <w:lang w:eastAsia="zh-CN"/>
          </w:rPr>
          <w:t>(四)、变更管理策略</w:t>
        </w:r>
        <w:r>
          <w:tab/>
        </w:r>
        <w:r>
          <w:fldChar w:fldCharType="begin"/>
        </w:r>
        <w:r>
          <w:instrText xml:space="preserve"> PAGEREF _Toc18297 \h </w:instrText>
        </w:r>
        <w:r>
          <w:fldChar w:fldCharType="separate"/>
        </w:r>
        <w:r>
          <w:t>55</w:t>
        </w:r>
        <w:r>
          <w:fldChar w:fldCharType="end"/>
        </w:r>
      </w:hyperlink>
    </w:p>
    <w:p>
      <w:pPr>
        <w:pStyle w:val="TOC1"/>
        <w:tabs>
          <w:tab w:val="right" w:leader="dot" w:pos="8306"/>
        </w:tabs>
      </w:pPr>
      <w:hyperlink w:anchor="_Toc32154" w:history="1">
        <w:r>
          <w:rPr>
            <w:rFonts w:ascii="仿宋" w:eastAsia="仿宋" w:hAnsi="仿宋" w:cs="仿宋" w:hint="eastAsia"/>
            <w:lang w:eastAsia="zh-CN"/>
          </w:rPr>
          <w:t>十一、客户关系管理与市场拓展</w:t>
        </w:r>
        <w:r>
          <w:tab/>
        </w:r>
        <w:r>
          <w:fldChar w:fldCharType="begin"/>
        </w:r>
        <w:r>
          <w:instrText xml:space="preserve"> PAGEREF _Toc32154 \h </w:instrText>
        </w:r>
        <w:r>
          <w:fldChar w:fldCharType="separate"/>
        </w:r>
        <w:r>
          <w:t>57</w:t>
        </w:r>
        <w:r>
          <w:fldChar w:fldCharType="end"/>
        </w:r>
      </w:hyperlink>
    </w:p>
    <w:p>
      <w:pPr>
        <w:pStyle w:val="TOC2"/>
        <w:tabs>
          <w:tab w:val="right" w:leader="dot" w:pos="8306"/>
        </w:tabs>
      </w:pPr>
      <w:hyperlink w:anchor="_Toc30175" w:history="1">
        <w:r>
          <w:rPr>
            <w:rFonts w:ascii="仿宋" w:eastAsia="仿宋" w:hAnsi="仿宋" w:cs="仿宋" w:hint="eastAsia"/>
            <w:lang w:eastAsia="zh-CN"/>
          </w:rPr>
          <w:t>(一)、客户关系管理策略</w:t>
        </w:r>
        <w:r>
          <w:tab/>
        </w:r>
        <w:r>
          <w:fldChar w:fldCharType="begin"/>
        </w:r>
        <w:r>
          <w:instrText xml:space="preserve"> PAGEREF _Toc30175 \h </w:instrText>
        </w:r>
        <w:r>
          <w:fldChar w:fldCharType="separate"/>
        </w:r>
        <w:r>
          <w:t>57</w:t>
        </w:r>
        <w:r>
          <w:fldChar w:fldCharType="end"/>
        </w:r>
      </w:hyperlink>
    </w:p>
    <w:p>
      <w:pPr>
        <w:pStyle w:val="TOC2"/>
        <w:tabs>
          <w:tab w:val="right" w:leader="dot" w:pos="8306"/>
        </w:tabs>
      </w:pPr>
      <w:hyperlink w:anchor="_Toc14471" w:history="1">
        <w:r>
          <w:rPr>
            <w:rFonts w:ascii="仿宋" w:eastAsia="仿宋" w:hAnsi="仿宋" w:cs="仿宋" w:hint="eastAsia"/>
            <w:lang w:eastAsia="zh-CN"/>
          </w:rPr>
          <w:t>(二)、市场拓展方案</w:t>
        </w:r>
        <w:r>
          <w:tab/>
        </w:r>
        <w:r>
          <w:fldChar w:fldCharType="begin"/>
        </w:r>
        <w:r>
          <w:instrText xml:space="preserve"> PAGEREF _Toc14471 \h </w:instrText>
        </w:r>
        <w:r>
          <w:fldChar w:fldCharType="separate"/>
        </w:r>
        <w:r>
          <w:t>58</w:t>
        </w:r>
        <w:r>
          <w:fldChar w:fldCharType="end"/>
        </w:r>
      </w:hyperlink>
    </w:p>
    <w:p>
      <w:pPr>
        <w:pStyle w:val="TOC1"/>
        <w:tabs>
          <w:tab w:val="right" w:leader="dot" w:pos="8306"/>
        </w:tabs>
      </w:pPr>
      <w:hyperlink w:anchor="_Toc15320" w:history="1">
        <w:r>
          <w:rPr>
            <w:rFonts w:ascii="仿宋" w:eastAsia="仿宋" w:hAnsi="仿宋" w:cs="仿宋" w:hint="eastAsia"/>
            <w:lang w:eastAsia="zh-CN"/>
          </w:rPr>
          <w:t>十二、土地利用与规划方案</w:t>
        </w:r>
        <w:r>
          <w:tab/>
        </w:r>
        <w:r>
          <w:fldChar w:fldCharType="begin"/>
        </w:r>
        <w:r>
          <w:instrText xml:space="preserve"> PAGEREF _Toc15320 \h </w:instrText>
        </w:r>
        <w:r>
          <w:fldChar w:fldCharType="separate"/>
        </w:r>
        <w:r>
          <w:t>59</w:t>
        </w:r>
        <w:r>
          <w:fldChar w:fldCharType="end"/>
        </w:r>
      </w:hyperlink>
    </w:p>
    <w:p>
      <w:pPr>
        <w:pStyle w:val="TOC2"/>
        <w:tabs>
          <w:tab w:val="right" w:leader="dot" w:pos="8306"/>
        </w:tabs>
      </w:pPr>
      <w:hyperlink w:anchor="_Toc9977" w:history="1">
        <w:r>
          <w:rPr>
            <w:rFonts w:ascii="仿宋" w:eastAsia="仿宋" w:hAnsi="仿宋" w:cs="仿宋" w:hint="eastAsia"/>
            <w:lang w:eastAsia="zh-CN"/>
          </w:rPr>
          <w:t>(一)、项目用地情况分析</w:t>
        </w:r>
        <w:r>
          <w:tab/>
        </w:r>
        <w:r>
          <w:fldChar w:fldCharType="begin"/>
        </w:r>
        <w:r>
          <w:instrText xml:space="preserve"> PAGEREF _Toc9977 \h </w:instrText>
        </w:r>
        <w:r>
          <w:fldChar w:fldCharType="separate"/>
        </w:r>
        <w:r>
          <w:t>59</w:t>
        </w:r>
        <w:r>
          <w:fldChar w:fldCharType="end"/>
        </w:r>
      </w:hyperlink>
    </w:p>
    <w:p>
      <w:pPr>
        <w:pStyle w:val="TOC2"/>
        <w:tabs>
          <w:tab w:val="right" w:leader="dot" w:pos="8306"/>
        </w:tabs>
      </w:pPr>
      <w:hyperlink w:anchor="_Toc16775" w:history="1">
        <w:r>
          <w:rPr>
            <w:rFonts w:ascii="仿宋" w:eastAsia="仿宋" w:hAnsi="仿宋" w:cs="仿宋" w:hint="eastAsia"/>
            <w:lang w:eastAsia="zh-CN"/>
          </w:rPr>
          <w:t>(二)、土地利用规划方案</w:t>
        </w:r>
        <w:r>
          <w:tab/>
        </w:r>
        <w:r>
          <w:fldChar w:fldCharType="begin"/>
        </w:r>
        <w:r>
          <w:instrText xml:space="preserve"> PAGEREF _Toc16775 \h </w:instrText>
        </w:r>
        <w:r>
          <w:fldChar w:fldCharType="separate"/>
        </w:r>
        <w:r>
          <w:t>60</w:t>
        </w:r>
        <w:r>
          <w:fldChar w:fldCharType="end"/>
        </w:r>
      </w:hyperlink>
    </w:p>
    <w:p>
      <w:pPr>
        <w:pStyle w:val="TOC1"/>
        <w:tabs>
          <w:tab w:val="right" w:leader="dot" w:pos="8306"/>
        </w:tabs>
      </w:pPr>
      <w:hyperlink w:anchor="_Toc27772" w:history="1">
        <w:r>
          <w:rPr>
            <w:rFonts w:ascii="仿宋" w:eastAsia="仿宋" w:hAnsi="仿宋" w:cs="仿宋" w:hint="eastAsia"/>
            <w:lang w:eastAsia="zh-CN"/>
          </w:rPr>
          <w:t>十三、企业合规与伦理</w:t>
        </w:r>
        <w:r>
          <w:tab/>
        </w:r>
        <w:r>
          <w:fldChar w:fldCharType="begin"/>
        </w:r>
        <w:r>
          <w:instrText xml:space="preserve"> PAGEREF _Toc27772 \h </w:instrText>
        </w:r>
        <w:r>
          <w:fldChar w:fldCharType="separate"/>
        </w:r>
        <w:r>
          <w:t>61</w:t>
        </w:r>
        <w:r>
          <w:fldChar w:fldCharType="end"/>
        </w:r>
      </w:hyperlink>
    </w:p>
    <w:p>
      <w:pPr>
        <w:pStyle w:val="TOC2"/>
        <w:tabs>
          <w:tab w:val="right" w:leader="dot" w:pos="8306"/>
        </w:tabs>
      </w:pPr>
      <w:hyperlink w:anchor="_Toc4211" w:history="1">
        <w:r>
          <w:rPr>
            <w:rFonts w:ascii="仿宋" w:eastAsia="仿宋" w:hAnsi="仿宋" w:cs="仿宋" w:hint="eastAsia"/>
            <w:lang w:eastAsia="zh-CN"/>
          </w:rPr>
          <w:t>(一)、合规政策与程序</w:t>
        </w:r>
        <w:r>
          <w:tab/>
        </w:r>
        <w:r>
          <w:fldChar w:fldCharType="begin"/>
        </w:r>
        <w:r>
          <w:instrText xml:space="preserve"> PAGEREF _Toc4211 \h </w:instrText>
        </w:r>
        <w:r>
          <w:fldChar w:fldCharType="separate"/>
        </w:r>
        <w:r>
          <w:t>61</w:t>
        </w:r>
        <w:r>
          <w:fldChar w:fldCharType="end"/>
        </w:r>
      </w:hyperlink>
    </w:p>
    <w:p>
      <w:pPr>
        <w:pStyle w:val="TOC2"/>
        <w:tabs>
          <w:tab w:val="right" w:leader="dot" w:pos="8306"/>
        </w:tabs>
      </w:pPr>
      <w:hyperlink w:anchor="_Toc14326" w:history="1">
        <w:r>
          <w:rPr>
            <w:rFonts w:ascii="仿宋" w:eastAsia="仿宋" w:hAnsi="仿宋" w:cs="仿宋" w:hint="eastAsia"/>
            <w:lang w:eastAsia="zh-CN"/>
          </w:rPr>
          <w:t>(二)、伦理规范与培训</w:t>
        </w:r>
        <w:r>
          <w:tab/>
        </w:r>
        <w:r>
          <w:fldChar w:fldCharType="begin"/>
        </w:r>
        <w:r>
          <w:instrText xml:space="preserve"> PAGEREF _Toc14326 \h </w:instrText>
        </w:r>
        <w:r>
          <w:fldChar w:fldCharType="separate"/>
        </w:r>
        <w:r>
          <w:t>63</w:t>
        </w:r>
        <w:r>
          <w:fldChar w:fldCharType="end"/>
        </w:r>
      </w:hyperlink>
    </w:p>
    <w:p>
      <w:pPr>
        <w:pStyle w:val="TOC2"/>
        <w:tabs>
          <w:tab w:val="right" w:leader="dot" w:pos="8306"/>
        </w:tabs>
      </w:pPr>
      <w:hyperlink w:anchor="_Toc16739" w:history="1">
        <w:r>
          <w:rPr>
            <w:rFonts w:ascii="仿宋" w:eastAsia="仿宋" w:hAnsi="仿宋" w:cs="仿宋" w:hint="eastAsia"/>
            <w:lang w:eastAsia="zh-CN"/>
          </w:rPr>
          <w:t>(三)、合规风险评估</w:t>
        </w:r>
        <w:r>
          <w:tab/>
        </w:r>
        <w:r>
          <w:fldChar w:fldCharType="begin"/>
        </w:r>
        <w:r>
          <w:instrText xml:space="preserve"> PAGEREF _Toc16739 \h </w:instrText>
        </w:r>
        <w:r>
          <w:fldChar w:fldCharType="separate"/>
        </w:r>
        <w:r>
          <w:t>63</w:t>
        </w:r>
        <w:r>
          <w:fldChar w:fldCharType="end"/>
        </w:r>
      </w:hyperlink>
    </w:p>
    <w:p>
      <w:pPr>
        <w:pStyle w:val="TOC2"/>
        <w:tabs>
          <w:tab w:val="right" w:leader="dot" w:pos="8306"/>
        </w:tabs>
      </w:pPr>
      <w:hyperlink w:anchor="_Toc13996" w:history="1">
        <w:r>
          <w:rPr>
            <w:rFonts w:ascii="仿宋" w:eastAsia="仿宋" w:hAnsi="仿宋" w:cs="仿宋" w:hint="eastAsia"/>
            <w:lang w:eastAsia="zh-CN"/>
          </w:rPr>
          <w:t>(四)、合规监督与执行</w:t>
        </w:r>
        <w:r>
          <w:tab/>
        </w:r>
        <w:r>
          <w:fldChar w:fldCharType="begin"/>
        </w:r>
        <w:r>
          <w:instrText xml:space="preserve"> PAGEREF _Toc13996 \h </w:instrText>
        </w:r>
        <w:r>
          <w:fldChar w:fldCharType="separate"/>
        </w:r>
        <w:r>
          <w:t>65</w:t>
        </w:r>
        <w:r>
          <w:fldChar w:fldCharType="end"/>
        </w:r>
      </w:hyperlink>
    </w:p>
    <w:p>
      <w:pPr>
        <w:pStyle w:val="TOC1"/>
        <w:tabs>
          <w:tab w:val="right" w:leader="dot" w:pos="8306"/>
        </w:tabs>
      </w:pPr>
      <w:hyperlink w:anchor="_Toc11733" w:history="1">
        <w:r>
          <w:rPr>
            <w:rFonts w:ascii="仿宋" w:eastAsia="仿宋" w:hAnsi="仿宋" w:cs="仿宋" w:hint="eastAsia"/>
            <w:lang w:eastAsia="zh-CN"/>
          </w:rPr>
          <w:t>十四、人力资源管理与开发</w:t>
        </w:r>
        <w:r>
          <w:tab/>
        </w:r>
        <w:r>
          <w:fldChar w:fldCharType="begin"/>
        </w:r>
        <w:r>
          <w:instrText xml:space="preserve"> PAGEREF _Toc11733 \h </w:instrText>
        </w:r>
        <w:r>
          <w:fldChar w:fldCharType="separate"/>
        </w:r>
        <w:r>
          <w:t>65</w:t>
        </w:r>
        <w:r>
          <w:fldChar w:fldCharType="end"/>
        </w:r>
      </w:hyperlink>
    </w:p>
    <w:p>
      <w:pPr>
        <w:pStyle w:val="TOC2"/>
        <w:tabs>
          <w:tab w:val="right" w:leader="dot" w:pos="8306"/>
        </w:tabs>
      </w:pPr>
      <w:hyperlink w:anchor="_Toc24642" w:history="1">
        <w:r>
          <w:rPr>
            <w:rFonts w:ascii="仿宋" w:eastAsia="仿宋" w:hAnsi="仿宋" w:cs="仿宋" w:hint="eastAsia"/>
            <w:lang w:eastAsia="zh-CN"/>
          </w:rPr>
          <w:t>(一)、人力资源规划</w:t>
        </w:r>
        <w:r>
          <w:tab/>
        </w:r>
        <w:r>
          <w:fldChar w:fldCharType="begin"/>
        </w:r>
        <w:r>
          <w:instrText xml:space="preserve"> PAGEREF _Toc24642 \h </w:instrText>
        </w:r>
        <w:r>
          <w:fldChar w:fldCharType="separate"/>
        </w:r>
        <w:r>
          <w:t>65</w:t>
        </w:r>
        <w:r>
          <w:fldChar w:fldCharType="end"/>
        </w:r>
      </w:hyperlink>
    </w:p>
    <w:p>
      <w:pPr>
        <w:pStyle w:val="TOC2"/>
        <w:tabs>
          <w:tab w:val="right" w:leader="dot" w:pos="8306"/>
        </w:tabs>
      </w:pPr>
      <w:hyperlink w:anchor="_Toc27247" w:history="1">
        <w:r>
          <w:rPr>
            <w:rFonts w:ascii="仿宋" w:eastAsia="仿宋" w:hAnsi="仿宋" w:cs="仿宋" w:hint="eastAsia"/>
            <w:lang w:eastAsia="zh-CN"/>
          </w:rPr>
          <w:t>(二)、人力资源开发与培训</w:t>
        </w:r>
        <w:r>
          <w:tab/>
        </w:r>
        <w:r>
          <w:fldChar w:fldCharType="begin"/>
        </w:r>
        <w:r>
          <w:instrText xml:space="preserve"> PAGEREF _Toc27247 \h </w:instrText>
        </w:r>
        <w:r>
          <w:fldChar w:fldCharType="separate"/>
        </w:r>
        <w:r>
          <w:t>67</w:t>
        </w:r>
        <w:r>
          <w:fldChar w:fldCharType="end"/>
        </w:r>
      </w:hyperlink>
    </w:p>
    <w:p>
      <w:pPr>
        <w:pStyle w:val="TOC1"/>
        <w:tabs>
          <w:tab w:val="right" w:leader="dot" w:pos="8306"/>
        </w:tabs>
      </w:pPr>
      <w:hyperlink w:anchor="_Toc27638" w:history="1">
        <w:r>
          <w:rPr>
            <w:rFonts w:ascii="仿宋" w:eastAsia="仿宋" w:hAnsi="仿宋" w:cs="仿宋" w:hint="eastAsia"/>
            <w:lang w:eastAsia="zh-CN"/>
          </w:rPr>
          <w:t>十五、项目施工方案</w:t>
        </w:r>
        <w:r>
          <w:tab/>
        </w:r>
        <w:r>
          <w:fldChar w:fldCharType="begin"/>
        </w:r>
        <w:r>
          <w:instrText xml:space="preserve"> PAGEREF _Toc27638 \h </w:instrText>
        </w:r>
        <w:r>
          <w:fldChar w:fldCharType="separate"/>
        </w:r>
        <w:r>
          <w:t>70</w:t>
        </w:r>
        <w:r>
          <w:fldChar w:fldCharType="end"/>
        </w:r>
      </w:hyperlink>
    </w:p>
    <w:p>
      <w:pPr>
        <w:pStyle w:val="TOC2"/>
        <w:tabs>
          <w:tab w:val="right" w:leader="dot" w:pos="8306"/>
        </w:tabs>
      </w:pPr>
      <w:hyperlink w:anchor="_Toc14828" w:history="1">
        <w:r>
          <w:rPr>
            <w:rFonts w:ascii="仿宋" w:eastAsia="仿宋" w:hAnsi="仿宋" w:cs="仿宋" w:hint="eastAsia"/>
            <w:lang w:eastAsia="zh-CN"/>
          </w:rPr>
          <w:t>(一)、施工组织设计</w:t>
        </w:r>
        <w:r>
          <w:tab/>
        </w:r>
        <w:r>
          <w:fldChar w:fldCharType="begin"/>
        </w:r>
        <w:r>
          <w:instrText xml:space="preserve"> PAGEREF _Toc14828 \h </w:instrText>
        </w:r>
        <w:r>
          <w:fldChar w:fldCharType="separate"/>
        </w:r>
        <w:r>
          <w:t>70</w:t>
        </w:r>
        <w:r>
          <w:fldChar w:fldCharType="end"/>
        </w:r>
      </w:hyperlink>
    </w:p>
    <w:p>
      <w:pPr>
        <w:pStyle w:val="TOC2"/>
        <w:tabs>
          <w:tab w:val="right" w:leader="dot" w:pos="8306"/>
        </w:tabs>
      </w:pPr>
      <w:hyperlink w:anchor="_Toc93" w:history="1">
        <w:r>
          <w:rPr>
            <w:rFonts w:ascii="仿宋" w:eastAsia="仿宋" w:hAnsi="仿宋" w:cs="仿宋" w:hint="eastAsia"/>
            <w:lang w:eastAsia="zh-CN"/>
          </w:rPr>
          <w:t>(二)、施工工艺与技术路线</w:t>
        </w:r>
        <w:r>
          <w:tab/>
        </w:r>
        <w:r>
          <w:fldChar w:fldCharType="begin"/>
        </w:r>
        <w:r>
          <w:instrText xml:space="preserve"> PAGEREF _Toc93 \h </w:instrText>
        </w:r>
        <w:r>
          <w:fldChar w:fldCharType="separate"/>
        </w:r>
        <w:r>
          <w:t>71</w:t>
        </w:r>
        <w:r>
          <w:fldChar w:fldCharType="end"/>
        </w:r>
      </w:hyperlink>
    </w:p>
    <w:p>
      <w:pPr>
        <w:pStyle w:val="TOC2"/>
        <w:tabs>
          <w:tab w:val="right" w:leader="dot" w:pos="8306"/>
        </w:tabs>
      </w:pPr>
      <w:hyperlink w:anchor="_Toc25662" w:history="1">
        <w:r>
          <w:rPr>
            <w:rFonts w:ascii="仿宋" w:eastAsia="仿宋" w:hAnsi="仿宋" w:cs="仿宋" w:hint="eastAsia"/>
            <w:lang w:eastAsia="zh-CN"/>
          </w:rPr>
          <w:t>(三)、关键节点施工计划</w:t>
        </w:r>
        <w:r>
          <w:tab/>
        </w:r>
        <w:r>
          <w:fldChar w:fldCharType="begin"/>
        </w:r>
        <w:r>
          <w:instrText xml:space="preserve"> PAGEREF _Toc25662 \h </w:instrText>
        </w:r>
        <w:r>
          <w:fldChar w:fldCharType="separate"/>
        </w:r>
        <w:r>
          <w:t>72</w:t>
        </w:r>
        <w:r>
          <w:fldChar w:fldCharType="end"/>
        </w:r>
      </w:hyperlink>
    </w:p>
    <w:p>
      <w:pPr>
        <w:pStyle w:val="TOC2"/>
        <w:tabs>
          <w:tab w:val="right" w:leader="dot" w:pos="8306"/>
        </w:tabs>
      </w:pPr>
      <w:hyperlink w:anchor="_Toc31345" w:history="1">
        <w:r>
          <w:rPr>
            <w:rFonts w:ascii="仿宋" w:eastAsia="仿宋" w:hAnsi="仿宋" w:cs="仿宋" w:hint="eastAsia"/>
            <w:lang w:eastAsia="zh-CN"/>
          </w:rPr>
          <w:t>(四)、施工现场管理</w:t>
        </w:r>
        <w:r>
          <w:tab/>
        </w:r>
        <w:r>
          <w:fldChar w:fldCharType="begin"/>
        </w:r>
        <w:r>
          <w:instrText xml:space="preserve"> PAGEREF _Toc31345 \h </w:instrText>
        </w:r>
        <w:r>
          <w:fldChar w:fldCharType="separate"/>
        </w:r>
        <w:r>
          <w:t>74</w:t>
        </w:r>
        <w:r>
          <w:fldChar w:fldCharType="end"/>
        </w:r>
      </w:hyperlink>
    </w:p>
    <w:p>
      <w:pPr>
        <w:pStyle w:val="TOC1"/>
        <w:tabs>
          <w:tab w:val="right" w:leader="dot" w:pos="8306"/>
        </w:tabs>
      </w:pPr>
      <w:hyperlink w:anchor="_Toc31748" w:history="1">
        <w:r>
          <w:rPr>
            <w:rFonts w:ascii="仿宋" w:eastAsia="仿宋" w:hAnsi="仿宋" w:cs="仿宋" w:hint="eastAsia"/>
            <w:lang w:eastAsia="zh-CN"/>
          </w:rPr>
          <w:t>十六、设施与设备管理</w:t>
        </w:r>
        <w:r>
          <w:tab/>
        </w:r>
        <w:r>
          <w:fldChar w:fldCharType="begin"/>
        </w:r>
        <w:r>
          <w:instrText xml:space="preserve"> PAGEREF _Toc31748 \h </w:instrText>
        </w:r>
        <w:r>
          <w:fldChar w:fldCharType="separate"/>
        </w:r>
        <w:r>
          <w:t>76</w:t>
        </w:r>
        <w:r>
          <w:fldChar w:fldCharType="end"/>
        </w:r>
      </w:hyperlink>
    </w:p>
    <w:p>
      <w:pPr>
        <w:pStyle w:val="TOC2"/>
        <w:tabs>
          <w:tab w:val="right" w:leader="dot" w:pos="8306"/>
        </w:tabs>
      </w:pPr>
      <w:hyperlink w:anchor="_Toc19893" w:history="1">
        <w:r>
          <w:rPr>
            <w:rFonts w:ascii="仿宋" w:eastAsia="仿宋" w:hAnsi="仿宋" w:cs="仿宋" w:hint="eastAsia"/>
            <w:lang w:eastAsia="zh-CN"/>
          </w:rPr>
          <w:t>(一)、设施规划与配置</w:t>
        </w:r>
        <w:r>
          <w:tab/>
        </w:r>
        <w:r>
          <w:fldChar w:fldCharType="begin"/>
        </w:r>
        <w:r>
          <w:instrText xml:space="preserve"> PAGEREF _Toc19893 \h </w:instrText>
        </w:r>
        <w:r>
          <w:fldChar w:fldCharType="separate"/>
        </w:r>
        <w:r>
          <w:t>76</w:t>
        </w:r>
        <w:r>
          <w:fldChar w:fldCharType="end"/>
        </w:r>
      </w:hyperlink>
    </w:p>
    <w:p>
      <w:pPr>
        <w:pStyle w:val="TOC2"/>
        <w:tabs>
          <w:tab w:val="right" w:leader="dot" w:pos="8306"/>
        </w:tabs>
      </w:pPr>
      <w:hyperlink w:anchor="_Toc11406" w:history="1">
        <w:r>
          <w:rPr>
            <w:rFonts w:ascii="仿宋" w:eastAsia="仿宋" w:hAnsi="仿宋" w:cs="仿宋" w:hint="eastAsia"/>
            <w:lang w:eastAsia="zh-CN"/>
          </w:rPr>
          <w:t>(二)、设备采购与维护管理</w:t>
        </w:r>
        <w:r>
          <w:tab/>
        </w:r>
        <w:r>
          <w:fldChar w:fldCharType="begin"/>
        </w:r>
        <w:r>
          <w:instrText xml:space="preserve"> PAGEREF _Toc11406 \h </w:instrText>
        </w:r>
        <w:r>
          <w:fldChar w:fldCharType="separate"/>
        </w:r>
        <w:r>
          <w:t>77</w:t>
        </w:r>
        <w:r>
          <w:fldChar w:fldCharType="end"/>
        </w:r>
      </w:hyperlink>
    </w:p>
    <w:p>
      <w:pPr>
        <w:pStyle w:val="TOC2"/>
        <w:tabs>
          <w:tab w:val="right" w:leader="dot" w:pos="8306"/>
        </w:tabs>
      </w:pPr>
      <w:hyperlink w:anchor="_Toc20144" w:history="1">
        <w:r>
          <w:rPr>
            <w:rFonts w:ascii="仿宋" w:eastAsia="仿宋" w:hAnsi="仿宋" w:cs="仿宋" w:hint="eastAsia"/>
            <w:lang w:eastAsia="zh-CN"/>
          </w:rPr>
          <w:t>(三)、设施设备升级策略</w:t>
        </w:r>
        <w:r>
          <w:tab/>
        </w:r>
        <w:r>
          <w:fldChar w:fldCharType="begin"/>
        </w:r>
        <w:r>
          <w:instrText xml:space="preserve"> PAGEREF _Toc20144 \h </w:instrText>
        </w:r>
        <w:r>
          <w:fldChar w:fldCharType="separate"/>
        </w:r>
        <w:r>
          <w:t>77</w:t>
        </w:r>
        <w:r>
          <w:fldChar w:fldCharType="end"/>
        </w:r>
      </w:hyperlink>
    </w:p>
    <w:p>
      <w:pPr>
        <w:pStyle w:val="TOC1"/>
        <w:tabs>
          <w:tab w:val="right" w:leader="dot" w:pos="8306"/>
        </w:tabs>
      </w:pPr>
      <w:hyperlink w:anchor="_Toc15607" w:history="1">
        <w:r>
          <w:rPr>
            <w:rFonts w:ascii="仿宋" w:eastAsia="仿宋" w:hAnsi="仿宋" w:cs="仿宋" w:hint="eastAsia"/>
            <w:lang w:eastAsia="zh-CN"/>
          </w:rPr>
          <w:t>十七、法律法规与政策遵循</w:t>
        </w:r>
        <w:r>
          <w:tab/>
        </w:r>
        <w:r>
          <w:fldChar w:fldCharType="begin"/>
        </w:r>
        <w:r>
          <w:instrText xml:space="preserve"> PAGEREF _Toc15607 \h </w:instrText>
        </w:r>
        <w:r>
          <w:fldChar w:fldCharType="separate"/>
        </w:r>
        <w:r>
          <w:t>78</w:t>
        </w:r>
        <w:r>
          <w:fldChar w:fldCharType="end"/>
        </w:r>
      </w:hyperlink>
    </w:p>
    <w:p>
      <w:pPr>
        <w:pStyle w:val="TOC2"/>
        <w:tabs>
          <w:tab w:val="right" w:leader="dot" w:pos="8306"/>
        </w:tabs>
      </w:pPr>
      <w:hyperlink w:anchor="_Toc530" w:history="1">
        <w:r>
          <w:rPr>
            <w:rFonts w:ascii="仿宋" w:eastAsia="仿宋" w:hAnsi="仿宋" w:cs="仿宋" w:hint="eastAsia"/>
            <w:lang w:eastAsia="zh-CN"/>
          </w:rPr>
          <w:t>(一)、法律法规遵守</w:t>
        </w:r>
        <w:r>
          <w:tab/>
        </w:r>
        <w:r>
          <w:fldChar w:fldCharType="begin"/>
        </w:r>
        <w:r>
          <w:instrText xml:space="preserve"> PAGEREF _Toc530 \h </w:instrText>
        </w:r>
        <w:r>
          <w:fldChar w:fldCharType="separate"/>
        </w:r>
        <w:r>
          <w:t>78</w:t>
        </w:r>
        <w:r>
          <w:fldChar w:fldCharType="end"/>
        </w:r>
      </w:hyperlink>
    </w:p>
    <w:p>
      <w:pPr>
        <w:pStyle w:val="TOC2"/>
        <w:tabs>
          <w:tab w:val="right" w:leader="dot" w:pos="8306"/>
        </w:tabs>
      </w:pPr>
      <w:hyperlink w:anchor="_Toc6432" w:history="1">
        <w:r>
          <w:rPr>
            <w:rFonts w:ascii="仿宋" w:eastAsia="仿宋" w:hAnsi="仿宋" w:cs="仿宋" w:hint="eastAsia"/>
            <w:lang w:eastAsia="zh-CN"/>
          </w:rPr>
          <w:t>(二)、政策导向与利用</w:t>
        </w:r>
        <w:r>
          <w:tab/>
        </w:r>
        <w:r>
          <w:fldChar w:fldCharType="begin"/>
        </w:r>
        <w:r>
          <w:instrText xml:space="preserve"> PAGEREF _Toc6432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0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1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直接收益：假设工业电炉项目的产品或服务年销售收入为XX万元。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34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工业电炉项目通过引入先进的人工智能技术优化生产流程，例如自动化的物流系统和智能数据分析，可能大幅提高产品的质量和生产效率。这可能迫使竞争对手也必须投资于类似技术，以保持市场竞争力。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电炉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若工业电炉项目成功推广新型环保产品，比如采用可回收材料的包装，可能会激发消费者对可持续产品的需求。这种需求的增长可能迫使整个行业转向更环保的产品设计和生产方法。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工业电炉项目在减少环境影响方面的努力，如实施零废物生产和减少二氧化碳排放，可能会促使行业设立更高的环保标准。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工业电炉项目对新原料和技术的需求可能促使供应商调整生产策略，比如采用更环保的生产方法或开发新型原材料。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77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业电炉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电炉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工业电炉项目对于所在区域的经济发展、就业机会的创造、当地企业的成长以及社区福祉的提升都有着积极而深远的影响。通过这些多方面的经济活动，项目有望成为推动区域经济增长和社会进步的重要力量。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8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业电炉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电炉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业电炉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业电炉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业电炉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764"/>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1407"/>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电炉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工业电炉项目将进行详细的生态影响评估，确保不会对当地的动植物种群和自然栖息地造成负面影响。如果项目地点附近有重要的生物栖息地或生态敏感区，项目将重新考虑建设地点或采取相应的保护措施。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工业电炉项目将积极采用可持续材料，如再生塑料和生物降解材料，以减少对环境的影响。项目还将推行废物减量和回收计划，例如通过再利用工业废料或建立回收系统。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工业电炉项目还将参与当地的环保活动和计划，如资助当地的环境保护项目或与社区合作进行环保宣传活动。通过这些活动，项目不仅能够提高自身的环境表现，还能在当地社区中树立积极的环保形象。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994"/>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业电炉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https://d.book118.com/698006067064006046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工业电炉项目可行性建设方案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F7063B"/>
    <w:rsid w:val="6AF706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0606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2024-02-27T08:18:00Z</dcterms:created>
  <dcterms:modified xsi:type="dcterms:W3CDTF">2024-02-27T08:19:47Z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6612B4B8725C469CAA108571AF3EA1F1_11</vt:lpwstr>
  </property>
  <property fmtid="{D5CDD505-2E9C-101B-9397-08002B2CF9AE}" pid="3" name="KSOProductBuildVer">
    <vt:lpwstr>2052-12.1.0.16250</vt:lpwstr>
  </property>
</Properties>
</file>