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聚光灯泡项目规划设计方案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50" w:history="1">
        <w:r>
          <w:rPr>
            <w:rFonts w:ascii="仿宋" w:eastAsia="仿宋" w:hAnsi="仿宋" w:cs="仿宋" w:hint="eastAsia"/>
            <w:lang w:eastAsia="zh-CN"/>
          </w:rPr>
          <w:t>序言</w:t>
        </w:r>
        <w:r>
          <w:tab/>
        </w:r>
        <w:r>
          <w:fldChar w:fldCharType="begin"/>
        </w:r>
        <w:r>
          <w:instrText xml:space="preserve"> PAGEREF _Toc12650 \h </w:instrText>
        </w:r>
        <w:r>
          <w:fldChar w:fldCharType="separate"/>
        </w:r>
        <w:r>
          <w:t>3</w:t>
        </w:r>
        <w:r>
          <w:fldChar w:fldCharType="end"/>
        </w:r>
      </w:hyperlink>
    </w:p>
    <w:p>
      <w:pPr>
        <w:pStyle w:val="TOC1"/>
        <w:tabs>
          <w:tab w:val="right" w:leader="dot" w:pos="8306"/>
        </w:tabs>
      </w:pPr>
      <w:hyperlink w:anchor="_Toc17508" w:history="1">
        <w:r>
          <w:rPr>
            <w:rFonts w:ascii="仿宋" w:eastAsia="仿宋" w:hAnsi="仿宋" w:cs="仿宋" w:hint="eastAsia"/>
            <w:lang w:eastAsia="zh-CN"/>
          </w:rPr>
          <w:t>一、产品规划分析</w:t>
        </w:r>
        <w:r>
          <w:tab/>
        </w:r>
        <w:r>
          <w:fldChar w:fldCharType="begin"/>
        </w:r>
        <w:r>
          <w:instrText xml:space="preserve"> PAGEREF _Toc17508 \h </w:instrText>
        </w:r>
        <w:r>
          <w:fldChar w:fldCharType="separate"/>
        </w:r>
        <w:r>
          <w:t>3</w:t>
        </w:r>
        <w:r>
          <w:fldChar w:fldCharType="end"/>
        </w:r>
      </w:hyperlink>
    </w:p>
    <w:p>
      <w:pPr>
        <w:pStyle w:val="TOC2"/>
        <w:tabs>
          <w:tab w:val="right" w:leader="dot" w:pos="8306"/>
        </w:tabs>
      </w:pPr>
      <w:hyperlink w:anchor="_Toc3681" w:history="1">
        <w:r>
          <w:rPr>
            <w:rFonts w:ascii="仿宋" w:eastAsia="仿宋" w:hAnsi="仿宋" w:cs="仿宋" w:hint="eastAsia"/>
            <w:lang w:eastAsia="zh-CN"/>
          </w:rPr>
          <w:t>(一)、产品规划</w:t>
        </w:r>
        <w:r>
          <w:tab/>
        </w:r>
        <w:r>
          <w:fldChar w:fldCharType="begin"/>
        </w:r>
        <w:r>
          <w:instrText xml:space="preserve"> PAGEREF _Toc3681 \h </w:instrText>
        </w:r>
        <w:r>
          <w:fldChar w:fldCharType="separate"/>
        </w:r>
        <w:r>
          <w:t>3</w:t>
        </w:r>
        <w:r>
          <w:fldChar w:fldCharType="end"/>
        </w:r>
      </w:hyperlink>
    </w:p>
    <w:p>
      <w:pPr>
        <w:pStyle w:val="TOC2"/>
        <w:tabs>
          <w:tab w:val="right" w:leader="dot" w:pos="8306"/>
        </w:tabs>
      </w:pPr>
      <w:hyperlink w:anchor="_Toc14367" w:history="1">
        <w:r>
          <w:rPr>
            <w:rFonts w:ascii="仿宋" w:eastAsia="仿宋" w:hAnsi="仿宋" w:cs="仿宋" w:hint="eastAsia"/>
            <w:lang w:eastAsia="zh-CN"/>
          </w:rPr>
          <w:t>(二)、建设规模</w:t>
        </w:r>
        <w:r>
          <w:tab/>
        </w:r>
        <w:r>
          <w:fldChar w:fldCharType="begin"/>
        </w:r>
        <w:r>
          <w:instrText xml:space="preserve"> PAGEREF _Toc14367 \h </w:instrText>
        </w:r>
        <w:r>
          <w:fldChar w:fldCharType="separate"/>
        </w:r>
        <w:r>
          <w:t>4</w:t>
        </w:r>
        <w:r>
          <w:fldChar w:fldCharType="end"/>
        </w:r>
      </w:hyperlink>
    </w:p>
    <w:p>
      <w:pPr>
        <w:pStyle w:val="TOC1"/>
        <w:tabs>
          <w:tab w:val="right" w:leader="dot" w:pos="8306"/>
        </w:tabs>
      </w:pPr>
      <w:hyperlink w:anchor="_Toc12921" w:history="1">
        <w:r>
          <w:rPr>
            <w:rFonts w:ascii="仿宋" w:eastAsia="仿宋" w:hAnsi="仿宋" w:cs="仿宋" w:hint="eastAsia"/>
            <w:lang w:eastAsia="zh-CN"/>
          </w:rPr>
          <w:t>二、聚光灯泡项目危机管理</w:t>
        </w:r>
        <w:r>
          <w:tab/>
        </w:r>
        <w:r>
          <w:fldChar w:fldCharType="begin"/>
        </w:r>
        <w:r>
          <w:instrText xml:space="preserve"> PAGEREF _Toc12921 \h </w:instrText>
        </w:r>
        <w:r>
          <w:fldChar w:fldCharType="separate"/>
        </w:r>
        <w:r>
          <w:t>5</w:t>
        </w:r>
        <w:r>
          <w:fldChar w:fldCharType="end"/>
        </w:r>
      </w:hyperlink>
    </w:p>
    <w:p>
      <w:pPr>
        <w:pStyle w:val="TOC2"/>
        <w:tabs>
          <w:tab w:val="right" w:leader="dot" w:pos="8306"/>
        </w:tabs>
      </w:pPr>
      <w:hyperlink w:anchor="_Toc28830" w:history="1">
        <w:r>
          <w:rPr>
            <w:rFonts w:ascii="仿宋" w:eastAsia="仿宋" w:hAnsi="仿宋" w:cs="仿宋" w:hint="eastAsia"/>
            <w:lang w:eastAsia="zh-CN"/>
          </w:rPr>
          <w:t>(一)、危机预警与识别</w:t>
        </w:r>
        <w:r>
          <w:tab/>
        </w:r>
        <w:r>
          <w:fldChar w:fldCharType="begin"/>
        </w:r>
        <w:r>
          <w:instrText xml:space="preserve"> PAGEREF _Toc28830 \h </w:instrText>
        </w:r>
        <w:r>
          <w:fldChar w:fldCharType="separate"/>
        </w:r>
        <w:r>
          <w:t>5</w:t>
        </w:r>
        <w:r>
          <w:fldChar w:fldCharType="end"/>
        </w:r>
      </w:hyperlink>
    </w:p>
    <w:p>
      <w:pPr>
        <w:pStyle w:val="TOC2"/>
        <w:tabs>
          <w:tab w:val="right" w:leader="dot" w:pos="8306"/>
        </w:tabs>
      </w:pPr>
      <w:hyperlink w:anchor="_Toc12998" w:history="1">
        <w:r>
          <w:rPr>
            <w:rFonts w:ascii="仿宋" w:eastAsia="仿宋" w:hAnsi="仿宋" w:cs="仿宋" w:hint="eastAsia"/>
            <w:lang w:eastAsia="zh-CN"/>
          </w:rPr>
          <w:t>(二)、危机应对与恢复</w:t>
        </w:r>
        <w:r>
          <w:tab/>
        </w:r>
        <w:r>
          <w:fldChar w:fldCharType="begin"/>
        </w:r>
        <w:r>
          <w:instrText xml:space="preserve"> PAGEREF _Toc12998 \h </w:instrText>
        </w:r>
        <w:r>
          <w:fldChar w:fldCharType="separate"/>
        </w:r>
        <w:r>
          <w:t>6</w:t>
        </w:r>
        <w:r>
          <w:fldChar w:fldCharType="end"/>
        </w:r>
      </w:hyperlink>
    </w:p>
    <w:p>
      <w:pPr>
        <w:pStyle w:val="TOC1"/>
        <w:tabs>
          <w:tab w:val="right" w:leader="dot" w:pos="8306"/>
        </w:tabs>
      </w:pPr>
      <w:hyperlink w:anchor="_Toc10747" w:history="1">
        <w:r>
          <w:rPr>
            <w:rFonts w:ascii="仿宋" w:eastAsia="仿宋" w:hAnsi="仿宋" w:cs="仿宋" w:hint="eastAsia"/>
            <w:lang w:eastAsia="zh-CN"/>
          </w:rPr>
          <w:t>三、市场分析、调研</w:t>
        </w:r>
        <w:r>
          <w:tab/>
        </w:r>
        <w:r>
          <w:fldChar w:fldCharType="begin"/>
        </w:r>
        <w:r>
          <w:instrText xml:space="preserve"> PAGEREF _Toc10747 \h </w:instrText>
        </w:r>
        <w:r>
          <w:fldChar w:fldCharType="separate"/>
        </w:r>
        <w:r>
          <w:t>7</w:t>
        </w:r>
        <w:r>
          <w:fldChar w:fldCharType="end"/>
        </w:r>
      </w:hyperlink>
    </w:p>
    <w:p>
      <w:pPr>
        <w:pStyle w:val="TOC2"/>
        <w:tabs>
          <w:tab w:val="right" w:leader="dot" w:pos="8306"/>
        </w:tabs>
      </w:pPr>
      <w:hyperlink w:anchor="_Toc12548" w:history="1">
        <w:r>
          <w:rPr>
            <w:rFonts w:ascii="仿宋" w:eastAsia="仿宋" w:hAnsi="仿宋" w:cs="仿宋" w:hint="eastAsia"/>
            <w:lang w:eastAsia="zh-CN"/>
          </w:rPr>
          <w:t>(一)、聚光灯泡行业分析</w:t>
        </w:r>
        <w:r>
          <w:tab/>
        </w:r>
        <w:r>
          <w:fldChar w:fldCharType="begin"/>
        </w:r>
        <w:r>
          <w:instrText xml:space="preserve"> PAGEREF _Toc12548 \h </w:instrText>
        </w:r>
        <w:r>
          <w:fldChar w:fldCharType="separate"/>
        </w:r>
        <w:r>
          <w:t>7</w:t>
        </w:r>
        <w:r>
          <w:fldChar w:fldCharType="end"/>
        </w:r>
      </w:hyperlink>
    </w:p>
    <w:p>
      <w:pPr>
        <w:pStyle w:val="TOC2"/>
        <w:tabs>
          <w:tab w:val="right" w:leader="dot" w:pos="8306"/>
        </w:tabs>
      </w:pPr>
      <w:hyperlink w:anchor="_Toc9443" w:history="1">
        <w:r>
          <w:rPr>
            <w:rFonts w:ascii="仿宋" w:eastAsia="仿宋" w:hAnsi="仿宋" w:cs="仿宋" w:hint="eastAsia"/>
            <w:lang w:eastAsia="zh-CN"/>
          </w:rPr>
          <w:t>(二)、聚光灯泡市场分析预测</w:t>
        </w:r>
        <w:r>
          <w:tab/>
        </w:r>
        <w:r>
          <w:fldChar w:fldCharType="begin"/>
        </w:r>
        <w:r>
          <w:instrText xml:space="preserve"> PAGEREF _Toc9443 \h </w:instrText>
        </w:r>
        <w:r>
          <w:fldChar w:fldCharType="separate"/>
        </w:r>
        <w:r>
          <w:t>8</w:t>
        </w:r>
        <w:r>
          <w:fldChar w:fldCharType="end"/>
        </w:r>
      </w:hyperlink>
    </w:p>
    <w:p>
      <w:pPr>
        <w:pStyle w:val="TOC1"/>
        <w:tabs>
          <w:tab w:val="right" w:leader="dot" w:pos="8306"/>
        </w:tabs>
      </w:pPr>
      <w:hyperlink w:anchor="_Toc387" w:history="1">
        <w:r>
          <w:rPr>
            <w:rFonts w:ascii="仿宋" w:eastAsia="仿宋" w:hAnsi="仿宋" w:cs="仿宋" w:hint="eastAsia"/>
            <w:lang w:eastAsia="zh-CN"/>
          </w:rPr>
          <w:t>四、聚光灯泡项目绩效评估</w:t>
        </w:r>
        <w:r>
          <w:tab/>
        </w:r>
        <w:r>
          <w:fldChar w:fldCharType="begin"/>
        </w:r>
        <w:r>
          <w:instrText xml:space="preserve"> PAGEREF _Toc387 \h </w:instrText>
        </w:r>
        <w:r>
          <w:fldChar w:fldCharType="separate"/>
        </w:r>
        <w:r>
          <w:t>9</w:t>
        </w:r>
        <w:r>
          <w:fldChar w:fldCharType="end"/>
        </w:r>
      </w:hyperlink>
    </w:p>
    <w:p>
      <w:pPr>
        <w:pStyle w:val="TOC2"/>
        <w:tabs>
          <w:tab w:val="right" w:leader="dot" w:pos="8306"/>
        </w:tabs>
      </w:pPr>
      <w:hyperlink w:anchor="_Toc2393" w:history="1">
        <w:r>
          <w:rPr>
            <w:rFonts w:ascii="仿宋" w:eastAsia="仿宋" w:hAnsi="仿宋" w:cs="仿宋" w:hint="eastAsia"/>
            <w:lang w:eastAsia="zh-CN"/>
          </w:rPr>
          <w:t>(一)、绩效评估指标</w:t>
        </w:r>
        <w:r>
          <w:tab/>
        </w:r>
        <w:r>
          <w:fldChar w:fldCharType="begin"/>
        </w:r>
        <w:r>
          <w:instrText xml:space="preserve"> PAGEREF _Toc2393 \h </w:instrText>
        </w:r>
        <w:r>
          <w:fldChar w:fldCharType="separate"/>
        </w:r>
        <w:r>
          <w:t>9</w:t>
        </w:r>
        <w:r>
          <w:fldChar w:fldCharType="end"/>
        </w:r>
      </w:hyperlink>
    </w:p>
    <w:p>
      <w:pPr>
        <w:pStyle w:val="TOC2"/>
        <w:tabs>
          <w:tab w:val="right" w:leader="dot" w:pos="8306"/>
        </w:tabs>
      </w:pPr>
      <w:hyperlink w:anchor="_Toc1388" w:history="1">
        <w:r>
          <w:rPr>
            <w:rFonts w:ascii="仿宋" w:eastAsia="仿宋" w:hAnsi="仿宋" w:cs="仿宋" w:hint="eastAsia"/>
            <w:lang w:eastAsia="zh-CN"/>
          </w:rPr>
          <w:t>(二)、绩效评估方法</w:t>
        </w:r>
        <w:r>
          <w:tab/>
        </w:r>
        <w:r>
          <w:fldChar w:fldCharType="begin"/>
        </w:r>
        <w:r>
          <w:instrText xml:space="preserve"> PAGEREF _Toc1388 \h </w:instrText>
        </w:r>
        <w:r>
          <w:fldChar w:fldCharType="separate"/>
        </w:r>
        <w:r>
          <w:t>10</w:t>
        </w:r>
        <w:r>
          <w:fldChar w:fldCharType="end"/>
        </w:r>
      </w:hyperlink>
    </w:p>
    <w:p>
      <w:pPr>
        <w:pStyle w:val="TOC2"/>
        <w:tabs>
          <w:tab w:val="right" w:leader="dot" w:pos="8306"/>
        </w:tabs>
      </w:pPr>
      <w:hyperlink w:anchor="_Toc20576" w:history="1">
        <w:r>
          <w:rPr>
            <w:rFonts w:ascii="仿宋" w:eastAsia="仿宋" w:hAnsi="仿宋" w:cs="仿宋" w:hint="eastAsia"/>
            <w:lang w:eastAsia="zh-CN"/>
          </w:rPr>
          <w:t>(三)、绩效评估周期</w:t>
        </w:r>
        <w:r>
          <w:tab/>
        </w:r>
        <w:r>
          <w:fldChar w:fldCharType="begin"/>
        </w:r>
        <w:r>
          <w:instrText xml:space="preserve"> PAGEREF _Toc20576 \h </w:instrText>
        </w:r>
        <w:r>
          <w:fldChar w:fldCharType="separate"/>
        </w:r>
        <w:r>
          <w:t>11</w:t>
        </w:r>
        <w:r>
          <w:fldChar w:fldCharType="end"/>
        </w:r>
      </w:hyperlink>
    </w:p>
    <w:p>
      <w:pPr>
        <w:pStyle w:val="TOC1"/>
        <w:tabs>
          <w:tab w:val="right" w:leader="dot" w:pos="8306"/>
        </w:tabs>
      </w:pPr>
      <w:hyperlink w:anchor="_Toc1063" w:history="1">
        <w:r>
          <w:rPr>
            <w:rFonts w:ascii="仿宋" w:eastAsia="仿宋" w:hAnsi="仿宋" w:cs="仿宋" w:hint="eastAsia"/>
            <w:lang w:eastAsia="zh-CN"/>
          </w:rPr>
          <w:t>五、聚光灯泡项目可持续发展</w:t>
        </w:r>
        <w:r>
          <w:tab/>
        </w:r>
        <w:r>
          <w:fldChar w:fldCharType="begin"/>
        </w:r>
        <w:r>
          <w:instrText xml:space="preserve"> PAGEREF _Toc1063 \h </w:instrText>
        </w:r>
        <w:r>
          <w:fldChar w:fldCharType="separate"/>
        </w:r>
        <w:r>
          <w:t>12</w:t>
        </w:r>
        <w:r>
          <w:fldChar w:fldCharType="end"/>
        </w:r>
      </w:hyperlink>
    </w:p>
    <w:p>
      <w:pPr>
        <w:pStyle w:val="TOC2"/>
        <w:tabs>
          <w:tab w:val="right" w:leader="dot" w:pos="8306"/>
        </w:tabs>
      </w:pPr>
      <w:hyperlink w:anchor="_Toc29784" w:history="1">
        <w:r>
          <w:rPr>
            <w:rFonts w:ascii="仿宋" w:eastAsia="仿宋" w:hAnsi="仿宋" w:cs="仿宋" w:hint="eastAsia"/>
            <w:lang w:eastAsia="zh-CN"/>
          </w:rPr>
          <w:t>(一)、可持续战略与实践</w:t>
        </w:r>
        <w:r>
          <w:tab/>
        </w:r>
        <w:r>
          <w:fldChar w:fldCharType="begin"/>
        </w:r>
        <w:r>
          <w:instrText xml:space="preserve"> PAGEREF _Toc29784 \h </w:instrText>
        </w:r>
        <w:r>
          <w:fldChar w:fldCharType="separate"/>
        </w:r>
        <w:r>
          <w:t>12</w:t>
        </w:r>
        <w:r>
          <w:fldChar w:fldCharType="end"/>
        </w:r>
      </w:hyperlink>
    </w:p>
    <w:p>
      <w:pPr>
        <w:pStyle w:val="TOC2"/>
        <w:tabs>
          <w:tab w:val="right" w:leader="dot" w:pos="8306"/>
        </w:tabs>
      </w:pPr>
      <w:hyperlink w:anchor="_Toc25831" w:history="1">
        <w:r>
          <w:rPr>
            <w:rFonts w:ascii="仿宋" w:eastAsia="仿宋" w:hAnsi="仿宋" w:cs="仿宋" w:hint="eastAsia"/>
            <w:lang w:eastAsia="zh-CN"/>
          </w:rPr>
          <w:t>(二)、环保与社会责任</w:t>
        </w:r>
        <w:r>
          <w:tab/>
        </w:r>
        <w:r>
          <w:fldChar w:fldCharType="begin"/>
        </w:r>
        <w:r>
          <w:instrText xml:space="preserve"> PAGEREF _Toc25831 \h </w:instrText>
        </w:r>
        <w:r>
          <w:fldChar w:fldCharType="separate"/>
        </w:r>
        <w:r>
          <w:t>13</w:t>
        </w:r>
        <w:r>
          <w:fldChar w:fldCharType="end"/>
        </w:r>
      </w:hyperlink>
    </w:p>
    <w:p>
      <w:pPr>
        <w:pStyle w:val="TOC1"/>
        <w:tabs>
          <w:tab w:val="right" w:leader="dot" w:pos="8306"/>
        </w:tabs>
      </w:pPr>
      <w:hyperlink w:anchor="_Toc25800" w:history="1">
        <w:r>
          <w:rPr>
            <w:rFonts w:ascii="仿宋" w:eastAsia="仿宋" w:hAnsi="仿宋" w:cs="仿宋" w:hint="eastAsia"/>
            <w:lang w:eastAsia="zh-CN"/>
          </w:rPr>
          <w:t>六、工艺说明</w:t>
        </w:r>
        <w:r>
          <w:tab/>
        </w:r>
        <w:r>
          <w:fldChar w:fldCharType="begin"/>
        </w:r>
        <w:r>
          <w:instrText xml:space="preserve"> PAGEREF _Toc25800 \h </w:instrText>
        </w:r>
        <w:r>
          <w:fldChar w:fldCharType="separate"/>
        </w:r>
        <w:r>
          <w:t>13</w:t>
        </w:r>
        <w:r>
          <w:fldChar w:fldCharType="end"/>
        </w:r>
      </w:hyperlink>
    </w:p>
    <w:p>
      <w:pPr>
        <w:pStyle w:val="TOC2"/>
        <w:tabs>
          <w:tab w:val="right" w:leader="dot" w:pos="8306"/>
        </w:tabs>
      </w:pPr>
      <w:hyperlink w:anchor="_Toc29097" w:history="1">
        <w:r>
          <w:rPr>
            <w:rFonts w:ascii="仿宋" w:eastAsia="仿宋" w:hAnsi="仿宋" w:cs="仿宋" w:hint="eastAsia"/>
            <w:lang w:eastAsia="zh-CN"/>
          </w:rPr>
          <w:t>(一)、技术管理特点</w:t>
        </w:r>
        <w:r>
          <w:tab/>
        </w:r>
        <w:r>
          <w:fldChar w:fldCharType="begin"/>
        </w:r>
        <w:r>
          <w:instrText xml:space="preserve"> PAGEREF _Toc29097 \h </w:instrText>
        </w:r>
        <w:r>
          <w:fldChar w:fldCharType="separate"/>
        </w:r>
        <w:r>
          <w:t>13</w:t>
        </w:r>
        <w:r>
          <w:fldChar w:fldCharType="end"/>
        </w:r>
      </w:hyperlink>
    </w:p>
    <w:p>
      <w:pPr>
        <w:pStyle w:val="TOC2"/>
        <w:tabs>
          <w:tab w:val="right" w:leader="dot" w:pos="8306"/>
        </w:tabs>
      </w:pPr>
      <w:hyperlink w:anchor="_Toc25066" w:history="1">
        <w:r>
          <w:rPr>
            <w:rFonts w:ascii="仿宋" w:eastAsia="仿宋" w:hAnsi="仿宋" w:cs="仿宋" w:hint="eastAsia"/>
            <w:lang w:eastAsia="zh-CN"/>
          </w:rPr>
          <w:t>(二)、聚光灯泡项目工艺技术设计方案</w:t>
        </w:r>
        <w:r>
          <w:tab/>
        </w:r>
        <w:r>
          <w:fldChar w:fldCharType="begin"/>
        </w:r>
        <w:r>
          <w:instrText xml:space="preserve"> PAGEREF _Toc25066 \h </w:instrText>
        </w:r>
        <w:r>
          <w:fldChar w:fldCharType="separate"/>
        </w:r>
        <w:r>
          <w:t>15</w:t>
        </w:r>
        <w:r>
          <w:fldChar w:fldCharType="end"/>
        </w:r>
      </w:hyperlink>
    </w:p>
    <w:p>
      <w:pPr>
        <w:pStyle w:val="TOC2"/>
        <w:tabs>
          <w:tab w:val="right" w:leader="dot" w:pos="8306"/>
        </w:tabs>
      </w:pPr>
      <w:hyperlink w:anchor="_Toc22318" w:history="1">
        <w:r>
          <w:rPr>
            <w:rFonts w:ascii="仿宋" w:eastAsia="仿宋" w:hAnsi="仿宋" w:cs="仿宋" w:hint="eastAsia"/>
            <w:lang w:eastAsia="zh-CN"/>
          </w:rPr>
          <w:t>(三)、设备选型方案</w:t>
        </w:r>
        <w:r>
          <w:tab/>
        </w:r>
        <w:r>
          <w:fldChar w:fldCharType="begin"/>
        </w:r>
        <w:r>
          <w:instrText xml:space="preserve"> PAGEREF _Toc22318 \h </w:instrText>
        </w:r>
        <w:r>
          <w:fldChar w:fldCharType="separate"/>
        </w:r>
        <w:r>
          <w:t>16</w:t>
        </w:r>
        <w:r>
          <w:fldChar w:fldCharType="end"/>
        </w:r>
      </w:hyperlink>
    </w:p>
    <w:p>
      <w:pPr>
        <w:pStyle w:val="TOC1"/>
        <w:tabs>
          <w:tab w:val="right" w:leader="dot" w:pos="8306"/>
        </w:tabs>
      </w:pPr>
      <w:hyperlink w:anchor="_Toc17724" w:history="1">
        <w:r>
          <w:rPr>
            <w:rFonts w:ascii="仿宋" w:eastAsia="仿宋" w:hAnsi="仿宋" w:cs="仿宋" w:hint="eastAsia"/>
            <w:lang w:eastAsia="zh-CN"/>
          </w:rPr>
          <w:t>七、聚光灯泡项目环境影响分析</w:t>
        </w:r>
        <w:r>
          <w:tab/>
        </w:r>
        <w:r>
          <w:fldChar w:fldCharType="begin"/>
        </w:r>
        <w:r>
          <w:instrText xml:space="preserve"> PAGEREF _Toc17724 \h </w:instrText>
        </w:r>
        <w:r>
          <w:fldChar w:fldCharType="separate"/>
        </w:r>
        <w:r>
          <w:t>17</w:t>
        </w:r>
        <w:r>
          <w:fldChar w:fldCharType="end"/>
        </w:r>
      </w:hyperlink>
    </w:p>
    <w:p>
      <w:pPr>
        <w:pStyle w:val="TOC2"/>
        <w:tabs>
          <w:tab w:val="right" w:leader="dot" w:pos="8306"/>
        </w:tabs>
      </w:pPr>
      <w:hyperlink w:anchor="_Toc29108" w:history="1">
        <w:r>
          <w:rPr>
            <w:rFonts w:ascii="仿宋" w:eastAsia="仿宋" w:hAnsi="仿宋" w:cs="仿宋" w:hint="eastAsia"/>
            <w:lang w:eastAsia="zh-CN"/>
          </w:rPr>
          <w:t>(一)、建设区域环境质量现状</w:t>
        </w:r>
        <w:r>
          <w:tab/>
        </w:r>
        <w:r>
          <w:fldChar w:fldCharType="begin"/>
        </w:r>
        <w:r>
          <w:instrText xml:space="preserve"> PAGEREF _Toc29108 \h </w:instrText>
        </w:r>
        <w:r>
          <w:fldChar w:fldCharType="separate"/>
        </w:r>
        <w:r>
          <w:t>17</w:t>
        </w:r>
        <w:r>
          <w:fldChar w:fldCharType="end"/>
        </w:r>
      </w:hyperlink>
    </w:p>
    <w:p>
      <w:pPr>
        <w:pStyle w:val="TOC2"/>
        <w:tabs>
          <w:tab w:val="right" w:leader="dot" w:pos="8306"/>
        </w:tabs>
      </w:pPr>
      <w:hyperlink w:anchor="_Toc10200" w:history="1">
        <w:r>
          <w:rPr>
            <w:rFonts w:ascii="仿宋" w:eastAsia="仿宋" w:hAnsi="仿宋" w:cs="仿宋" w:hint="eastAsia"/>
            <w:lang w:eastAsia="zh-CN"/>
          </w:rPr>
          <w:t>(二)、建设期环境保护</w:t>
        </w:r>
        <w:r>
          <w:tab/>
        </w:r>
        <w:r>
          <w:fldChar w:fldCharType="begin"/>
        </w:r>
        <w:r>
          <w:instrText xml:space="preserve"> PAGEREF _Toc10200 \h </w:instrText>
        </w:r>
        <w:r>
          <w:fldChar w:fldCharType="separate"/>
        </w:r>
        <w:r>
          <w:t>18</w:t>
        </w:r>
        <w:r>
          <w:fldChar w:fldCharType="end"/>
        </w:r>
      </w:hyperlink>
    </w:p>
    <w:p>
      <w:pPr>
        <w:pStyle w:val="TOC2"/>
        <w:tabs>
          <w:tab w:val="right" w:leader="dot" w:pos="8306"/>
        </w:tabs>
      </w:pPr>
      <w:hyperlink w:anchor="_Toc13430" w:history="1">
        <w:r>
          <w:rPr>
            <w:rFonts w:ascii="仿宋" w:eastAsia="仿宋" w:hAnsi="仿宋" w:cs="仿宋" w:hint="eastAsia"/>
            <w:lang w:eastAsia="zh-CN"/>
          </w:rPr>
          <w:t>(三)、运营期环境保护</w:t>
        </w:r>
        <w:r>
          <w:tab/>
        </w:r>
        <w:r>
          <w:fldChar w:fldCharType="begin"/>
        </w:r>
        <w:r>
          <w:instrText xml:space="preserve"> PAGEREF _Toc13430 \h </w:instrText>
        </w:r>
        <w:r>
          <w:fldChar w:fldCharType="separate"/>
        </w:r>
        <w:r>
          <w:t>20</w:t>
        </w:r>
        <w:r>
          <w:fldChar w:fldCharType="end"/>
        </w:r>
      </w:hyperlink>
    </w:p>
    <w:p>
      <w:pPr>
        <w:pStyle w:val="TOC2"/>
        <w:tabs>
          <w:tab w:val="right" w:leader="dot" w:pos="8306"/>
        </w:tabs>
      </w:pPr>
      <w:hyperlink w:anchor="_Toc7277" w:history="1">
        <w:r>
          <w:rPr>
            <w:rFonts w:ascii="仿宋" w:eastAsia="仿宋" w:hAnsi="仿宋" w:cs="仿宋" w:hint="eastAsia"/>
            <w:lang w:eastAsia="zh-CN"/>
          </w:rPr>
          <w:t>(四)、聚光灯泡项目建设对区域经济的影响</w:t>
        </w:r>
        <w:r>
          <w:tab/>
        </w:r>
        <w:r>
          <w:fldChar w:fldCharType="begin"/>
        </w:r>
        <w:r>
          <w:instrText xml:space="preserve"> PAGEREF _Toc7277 \h </w:instrText>
        </w:r>
        <w:r>
          <w:fldChar w:fldCharType="separate"/>
        </w:r>
        <w:r>
          <w:t>21</w:t>
        </w:r>
        <w:r>
          <w:fldChar w:fldCharType="end"/>
        </w:r>
      </w:hyperlink>
    </w:p>
    <w:p>
      <w:pPr>
        <w:pStyle w:val="TOC2"/>
        <w:tabs>
          <w:tab w:val="right" w:leader="dot" w:pos="8306"/>
        </w:tabs>
      </w:pPr>
      <w:hyperlink w:anchor="_Toc10818" w:history="1">
        <w:r>
          <w:rPr>
            <w:rFonts w:ascii="仿宋" w:eastAsia="仿宋" w:hAnsi="仿宋" w:cs="仿宋" w:hint="eastAsia"/>
            <w:lang w:eastAsia="zh-CN"/>
          </w:rPr>
          <w:t>(五)、废弃物处理</w:t>
        </w:r>
        <w:r>
          <w:tab/>
        </w:r>
        <w:r>
          <w:fldChar w:fldCharType="begin"/>
        </w:r>
        <w:r>
          <w:instrText xml:space="preserve"> PAGEREF _Toc10818 \h </w:instrText>
        </w:r>
        <w:r>
          <w:fldChar w:fldCharType="separate"/>
        </w:r>
        <w:r>
          <w:t>23</w:t>
        </w:r>
        <w:r>
          <w:fldChar w:fldCharType="end"/>
        </w:r>
      </w:hyperlink>
    </w:p>
    <w:p>
      <w:pPr>
        <w:pStyle w:val="TOC2"/>
        <w:tabs>
          <w:tab w:val="right" w:leader="dot" w:pos="8306"/>
        </w:tabs>
      </w:pPr>
      <w:hyperlink w:anchor="_Toc8710" w:history="1">
        <w:r>
          <w:rPr>
            <w:rFonts w:ascii="仿宋" w:eastAsia="仿宋" w:hAnsi="仿宋" w:cs="仿宋" w:hint="eastAsia"/>
            <w:lang w:eastAsia="zh-CN"/>
          </w:rPr>
          <w:t>(六)、特殊环境影响分析</w:t>
        </w:r>
        <w:r>
          <w:tab/>
        </w:r>
        <w:r>
          <w:fldChar w:fldCharType="begin"/>
        </w:r>
        <w:r>
          <w:instrText xml:space="preserve"> PAGEREF _Toc8710 \h </w:instrText>
        </w:r>
        <w:r>
          <w:fldChar w:fldCharType="separate"/>
        </w:r>
        <w:r>
          <w:t>24</w:t>
        </w:r>
        <w:r>
          <w:fldChar w:fldCharType="end"/>
        </w:r>
      </w:hyperlink>
    </w:p>
    <w:p>
      <w:pPr>
        <w:pStyle w:val="TOC2"/>
        <w:tabs>
          <w:tab w:val="right" w:leader="dot" w:pos="8306"/>
        </w:tabs>
      </w:pPr>
      <w:hyperlink w:anchor="_Toc16290" w:history="1">
        <w:r>
          <w:rPr>
            <w:rFonts w:ascii="仿宋" w:eastAsia="仿宋" w:hAnsi="仿宋" w:cs="仿宋" w:hint="eastAsia"/>
            <w:lang w:eastAsia="zh-CN"/>
          </w:rPr>
          <w:t>(七)、清洁生产</w:t>
        </w:r>
        <w:r>
          <w:tab/>
        </w:r>
        <w:r>
          <w:fldChar w:fldCharType="begin"/>
        </w:r>
        <w:r>
          <w:instrText xml:space="preserve"> PAGEREF _Toc16290 \h </w:instrText>
        </w:r>
        <w:r>
          <w:fldChar w:fldCharType="separate"/>
        </w:r>
        <w:r>
          <w:t>25</w:t>
        </w:r>
        <w:r>
          <w:fldChar w:fldCharType="end"/>
        </w:r>
      </w:hyperlink>
    </w:p>
    <w:p>
      <w:pPr>
        <w:pStyle w:val="TOC2"/>
        <w:tabs>
          <w:tab w:val="right" w:leader="dot" w:pos="8306"/>
        </w:tabs>
      </w:pPr>
      <w:hyperlink w:anchor="_Toc24068" w:history="1">
        <w:r>
          <w:rPr>
            <w:rFonts w:ascii="仿宋" w:eastAsia="仿宋" w:hAnsi="仿宋" w:cs="仿宋" w:hint="eastAsia"/>
            <w:lang w:eastAsia="zh-CN"/>
          </w:rPr>
          <w:t>(八)、环境保护综合评价</w:t>
        </w:r>
        <w:r>
          <w:tab/>
        </w:r>
        <w:r>
          <w:fldChar w:fldCharType="begin"/>
        </w:r>
        <w:r>
          <w:instrText xml:space="preserve"> PAGEREF _Toc24068 \h </w:instrText>
        </w:r>
        <w:r>
          <w:fldChar w:fldCharType="separate"/>
        </w:r>
        <w:r>
          <w:t>27</w:t>
        </w:r>
        <w:r>
          <w:fldChar w:fldCharType="end"/>
        </w:r>
      </w:hyperlink>
    </w:p>
    <w:p>
      <w:pPr>
        <w:pStyle w:val="TOC1"/>
        <w:tabs>
          <w:tab w:val="right" w:leader="dot" w:pos="8306"/>
        </w:tabs>
      </w:pPr>
      <w:hyperlink w:anchor="_Toc19308" w:history="1">
        <w:r>
          <w:rPr>
            <w:rFonts w:ascii="仿宋" w:eastAsia="仿宋" w:hAnsi="仿宋" w:cs="仿宋" w:hint="eastAsia"/>
            <w:lang w:eastAsia="zh-CN"/>
          </w:rPr>
          <w:t>八、聚光灯泡项目投资规划</w:t>
        </w:r>
        <w:r>
          <w:tab/>
        </w:r>
        <w:r>
          <w:fldChar w:fldCharType="begin"/>
        </w:r>
        <w:r>
          <w:instrText xml:space="preserve"> PAGEREF _Toc19308 \h </w:instrText>
        </w:r>
        <w:r>
          <w:fldChar w:fldCharType="separate"/>
        </w:r>
        <w:r>
          <w:t>28</w:t>
        </w:r>
        <w:r>
          <w:fldChar w:fldCharType="end"/>
        </w:r>
      </w:hyperlink>
    </w:p>
    <w:p>
      <w:pPr>
        <w:pStyle w:val="TOC2"/>
        <w:tabs>
          <w:tab w:val="right" w:leader="dot" w:pos="8306"/>
        </w:tabs>
      </w:pPr>
      <w:hyperlink w:anchor="_Toc24313" w:history="1">
        <w:r>
          <w:rPr>
            <w:rFonts w:ascii="仿宋" w:eastAsia="仿宋" w:hAnsi="仿宋" w:cs="仿宋" w:hint="eastAsia"/>
            <w:lang w:eastAsia="zh-CN"/>
          </w:rPr>
          <w:t>(一)、聚光灯泡项目总投资估算</w:t>
        </w:r>
        <w:r>
          <w:tab/>
        </w:r>
        <w:r>
          <w:fldChar w:fldCharType="begin"/>
        </w:r>
        <w:r>
          <w:instrText xml:space="preserve"> PAGEREF _Toc24313 \h </w:instrText>
        </w:r>
        <w:r>
          <w:fldChar w:fldCharType="separate"/>
        </w:r>
        <w:r>
          <w:t>28</w:t>
        </w:r>
        <w:r>
          <w:fldChar w:fldCharType="end"/>
        </w:r>
      </w:hyperlink>
    </w:p>
    <w:p>
      <w:pPr>
        <w:pStyle w:val="TOC2"/>
        <w:tabs>
          <w:tab w:val="right" w:leader="dot" w:pos="8306"/>
        </w:tabs>
      </w:pPr>
      <w:hyperlink w:anchor="_Toc12471" w:history="1">
        <w:r>
          <w:rPr>
            <w:rFonts w:ascii="仿宋" w:eastAsia="仿宋" w:hAnsi="仿宋" w:cs="仿宋" w:hint="eastAsia"/>
            <w:lang w:eastAsia="zh-CN"/>
          </w:rPr>
          <w:t>(二)、资金筹措</w:t>
        </w:r>
        <w:r>
          <w:tab/>
        </w:r>
        <w:r>
          <w:fldChar w:fldCharType="begin"/>
        </w:r>
        <w:r>
          <w:instrText xml:space="preserve"> PAGEREF _Toc12471 \h </w:instrText>
        </w:r>
        <w:r>
          <w:fldChar w:fldCharType="separate"/>
        </w:r>
        <w:r>
          <w:t>29</w:t>
        </w:r>
        <w:r>
          <w:fldChar w:fldCharType="end"/>
        </w:r>
      </w:hyperlink>
    </w:p>
    <w:p>
      <w:pPr>
        <w:pStyle w:val="TOC1"/>
        <w:tabs>
          <w:tab w:val="right" w:leader="dot" w:pos="8306"/>
        </w:tabs>
      </w:pPr>
      <w:hyperlink w:anchor="_Toc30530" w:history="1">
        <w:r>
          <w:rPr>
            <w:rFonts w:ascii="仿宋" w:eastAsia="仿宋" w:hAnsi="仿宋" w:cs="仿宋" w:hint="eastAsia"/>
            <w:lang w:eastAsia="zh-CN"/>
          </w:rPr>
          <w:t>九、聚光灯泡项目人力资源管理</w:t>
        </w:r>
        <w:r>
          <w:tab/>
        </w:r>
        <w:r>
          <w:fldChar w:fldCharType="begin"/>
        </w:r>
        <w:r>
          <w:instrText xml:space="preserve"> PAGEREF _Toc30530 \h </w:instrText>
        </w:r>
        <w:r>
          <w:fldChar w:fldCharType="separate"/>
        </w:r>
        <w:r>
          <w:t>30</w:t>
        </w:r>
        <w:r>
          <w:fldChar w:fldCharType="end"/>
        </w:r>
      </w:hyperlink>
    </w:p>
    <w:p>
      <w:pPr>
        <w:pStyle w:val="TOC2"/>
        <w:tabs>
          <w:tab w:val="right" w:leader="dot" w:pos="8306"/>
        </w:tabs>
      </w:pPr>
      <w:hyperlink w:anchor="_Toc3456" w:history="1">
        <w:r>
          <w:rPr>
            <w:rFonts w:ascii="仿宋" w:eastAsia="仿宋" w:hAnsi="仿宋" w:cs="仿宋" w:hint="eastAsia"/>
            <w:lang w:eastAsia="zh-CN"/>
          </w:rPr>
          <w:t>(一)、建立健全的预算管理制度</w:t>
        </w:r>
        <w:r>
          <w:tab/>
        </w:r>
        <w:r>
          <w:fldChar w:fldCharType="begin"/>
        </w:r>
        <w:r>
          <w:instrText xml:space="preserve"> PAGEREF _Toc3456 \h </w:instrText>
        </w:r>
        <w:r>
          <w:fldChar w:fldCharType="separate"/>
        </w:r>
        <w:r>
          <w:t>30</w:t>
        </w:r>
        <w:r>
          <w:fldChar w:fldCharType="end"/>
        </w:r>
      </w:hyperlink>
    </w:p>
    <w:p>
      <w:pPr>
        <w:pStyle w:val="TOC2"/>
        <w:tabs>
          <w:tab w:val="right" w:leader="dot" w:pos="8306"/>
        </w:tabs>
      </w:pPr>
      <w:hyperlink w:anchor="_Toc30102" w:history="1">
        <w:r>
          <w:rPr>
            <w:rFonts w:ascii="仿宋" w:eastAsia="仿宋" w:hAnsi="仿宋" w:cs="仿宋" w:hint="eastAsia"/>
            <w:lang w:eastAsia="zh-CN"/>
          </w:rPr>
          <w:t>(二)、加强资金流动监控</w:t>
        </w:r>
        <w:r>
          <w:tab/>
        </w:r>
        <w:r>
          <w:fldChar w:fldCharType="begin"/>
        </w:r>
        <w:r>
          <w:instrText xml:space="preserve"> PAGEREF _Toc30102 \h </w:instrText>
        </w:r>
        <w:r>
          <w:fldChar w:fldCharType="separate"/>
        </w:r>
        <w:r>
          <w:t>31</w:t>
        </w:r>
        <w:r>
          <w:fldChar w:fldCharType="end"/>
        </w:r>
      </w:hyperlink>
    </w:p>
    <w:p>
      <w:pPr>
        <w:pStyle w:val="TOC2"/>
        <w:tabs>
          <w:tab w:val="right" w:leader="dot" w:pos="8306"/>
        </w:tabs>
      </w:pPr>
      <w:hyperlink w:anchor="_Toc17296" w:history="1">
        <w:r>
          <w:rPr>
            <w:rFonts w:ascii="仿宋" w:eastAsia="仿宋" w:hAnsi="仿宋" w:cs="仿宋" w:hint="eastAsia"/>
            <w:lang w:eastAsia="zh-CN"/>
          </w:rPr>
          <w:t>(三)、制定完善的风险控制机制</w:t>
        </w:r>
        <w:r>
          <w:tab/>
        </w:r>
        <w:r>
          <w:fldChar w:fldCharType="begin"/>
        </w:r>
        <w:r>
          <w:instrText xml:space="preserve"> PAGEREF _Toc17296 \h </w:instrText>
        </w:r>
        <w:r>
          <w:fldChar w:fldCharType="separate"/>
        </w:r>
        <w:r>
          <w:t>32</w:t>
        </w:r>
        <w:r>
          <w:fldChar w:fldCharType="end"/>
        </w:r>
      </w:hyperlink>
    </w:p>
    <w:p>
      <w:pPr>
        <w:pStyle w:val="TOC2"/>
        <w:tabs>
          <w:tab w:val="right" w:leader="dot" w:pos="8306"/>
        </w:tabs>
      </w:pPr>
      <w:hyperlink w:anchor="_Toc29411" w:history="1">
        <w:r>
          <w:rPr>
            <w:rFonts w:ascii="仿宋" w:eastAsia="仿宋" w:hAnsi="仿宋" w:cs="仿宋" w:hint="eastAsia"/>
            <w:lang w:eastAsia="zh-CN"/>
          </w:rPr>
          <w:t>(四)、优化成本管理</w:t>
        </w:r>
        <w:r>
          <w:tab/>
        </w:r>
        <w:r>
          <w:fldChar w:fldCharType="begin"/>
        </w:r>
        <w:r>
          <w:instrText xml:space="preserve"> PAGEREF _Toc29411 \h </w:instrText>
        </w:r>
        <w:r>
          <w:fldChar w:fldCharType="separate"/>
        </w:r>
        <w:r>
          <w:t>34</w:t>
        </w:r>
        <w:r>
          <w:fldChar w:fldCharType="end"/>
        </w:r>
      </w:hyperlink>
    </w:p>
    <w:p>
      <w:pPr>
        <w:pStyle w:val="TOC1"/>
        <w:tabs>
          <w:tab w:val="right" w:leader="dot" w:pos="8306"/>
        </w:tabs>
      </w:pPr>
      <w:hyperlink w:anchor="_Toc21845" w:history="1">
        <w:r>
          <w:rPr>
            <w:rFonts w:ascii="仿宋" w:eastAsia="仿宋" w:hAnsi="仿宋" w:cs="仿宋" w:hint="eastAsia"/>
            <w:lang w:eastAsia="zh-CN"/>
          </w:rPr>
          <w:t>十、聚光灯泡项目财务管理</w:t>
        </w:r>
        <w:r>
          <w:tab/>
        </w:r>
        <w:r>
          <w:fldChar w:fldCharType="begin"/>
        </w:r>
        <w:r>
          <w:instrText xml:space="preserve"> PAGEREF _Toc21845 \h </w:instrText>
        </w:r>
        <w:r>
          <w:fldChar w:fldCharType="separate"/>
        </w:r>
        <w:r>
          <w:t>35</w:t>
        </w:r>
        <w:r>
          <w:fldChar w:fldCharType="end"/>
        </w:r>
      </w:hyperlink>
    </w:p>
    <w:p>
      <w:pPr>
        <w:pStyle w:val="TOC2"/>
        <w:tabs>
          <w:tab w:val="right" w:leader="dot" w:pos="8306"/>
        </w:tabs>
      </w:pPr>
      <w:hyperlink w:anchor="_Toc26668" w:history="1">
        <w:r>
          <w:rPr>
            <w:rFonts w:ascii="仿宋" w:eastAsia="仿宋" w:hAnsi="仿宋" w:cs="仿宋" w:hint="eastAsia"/>
            <w:lang w:eastAsia="zh-CN"/>
          </w:rPr>
          <w:t>(一)、资金需求大</w:t>
        </w:r>
        <w:r>
          <w:tab/>
        </w:r>
        <w:r>
          <w:fldChar w:fldCharType="begin"/>
        </w:r>
        <w:r>
          <w:instrText xml:space="preserve"> PAGEREF _Toc26668 \h </w:instrText>
        </w:r>
        <w:r>
          <w:fldChar w:fldCharType="separate"/>
        </w:r>
        <w:r>
          <w:t>35</w:t>
        </w:r>
        <w:r>
          <w:fldChar w:fldCharType="end"/>
        </w:r>
      </w:hyperlink>
    </w:p>
    <w:p>
      <w:pPr>
        <w:pStyle w:val="TOC2"/>
        <w:tabs>
          <w:tab w:val="right" w:leader="dot" w:pos="8306"/>
        </w:tabs>
      </w:pPr>
      <w:hyperlink w:anchor="_Toc7891" w:history="1">
        <w:r>
          <w:rPr>
            <w:rFonts w:ascii="仿宋" w:eastAsia="仿宋" w:hAnsi="仿宋" w:cs="仿宋" w:hint="eastAsia"/>
            <w:lang w:eastAsia="zh-CN"/>
          </w:rPr>
          <w:t>(二)、研发周期长</w:t>
        </w:r>
        <w:r>
          <w:tab/>
        </w:r>
        <w:r>
          <w:fldChar w:fldCharType="begin"/>
        </w:r>
        <w:r>
          <w:instrText xml:space="preserve"> PAGEREF _Toc7891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93" w:history="1">
        <w:r>
          <w:rPr>
            <w:rFonts w:ascii="仿宋" w:eastAsia="仿宋" w:hAnsi="仿宋" w:cs="仿宋" w:hint="eastAsia"/>
            <w:lang w:eastAsia="zh-CN"/>
          </w:rPr>
          <w:t>(三)、市场风险大</w:t>
        </w:r>
        <w:r>
          <w:tab/>
        </w:r>
        <w:r>
          <w:fldChar w:fldCharType="begin"/>
        </w:r>
        <w:r>
          <w:instrText xml:space="preserve"> PAGEREF _Toc5193 \h </w:instrText>
        </w:r>
        <w:r>
          <w:fldChar w:fldCharType="separate"/>
        </w:r>
        <w:r>
          <w:t>37</w:t>
        </w:r>
        <w:r>
          <w:fldChar w:fldCharType="end"/>
        </w:r>
      </w:hyperlink>
    </w:p>
    <w:p>
      <w:pPr>
        <w:pStyle w:val="TOC2"/>
        <w:tabs>
          <w:tab w:val="right" w:leader="dot" w:pos="8306"/>
        </w:tabs>
      </w:pPr>
      <w:hyperlink w:anchor="_Toc29403" w:history="1">
        <w:r>
          <w:rPr>
            <w:rFonts w:ascii="仿宋" w:eastAsia="仿宋" w:hAnsi="仿宋" w:cs="仿宋" w:hint="eastAsia"/>
            <w:lang w:eastAsia="zh-CN"/>
          </w:rPr>
          <w:t>(四)、利润率高</w:t>
        </w:r>
        <w:r>
          <w:tab/>
        </w:r>
        <w:r>
          <w:fldChar w:fldCharType="begin"/>
        </w:r>
        <w:r>
          <w:instrText xml:space="preserve"> PAGEREF _Toc29403 \h </w:instrText>
        </w:r>
        <w:r>
          <w:fldChar w:fldCharType="separate"/>
        </w:r>
        <w:r>
          <w:t>40</w:t>
        </w:r>
        <w:r>
          <w:fldChar w:fldCharType="end"/>
        </w:r>
      </w:hyperlink>
    </w:p>
    <w:p>
      <w:pPr>
        <w:pStyle w:val="TOC1"/>
        <w:tabs>
          <w:tab w:val="right" w:leader="dot" w:pos="8306"/>
        </w:tabs>
      </w:pPr>
      <w:hyperlink w:anchor="_Toc14517" w:history="1">
        <w:r>
          <w:rPr>
            <w:rFonts w:ascii="仿宋" w:eastAsia="仿宋" w:hAnsi="仿宋" w:cs="仿宋" w:hint="eastAsia"/>
            <w:lang w:eastAsia="zh-CN"/>
          </w:rPr>
          <w:t>十一、生产安全保护</w:t>
        </w:r>
        <w:r>
          <w:tab/>
        </w:r>
        <w:r>
          <w:fldChar w:fldCharType="begin"/>
        </w:r>
        <w:r>
          <w:instrText xml:space="preserve"> PAGEREF _Toc14517 \h </w:instrText>
        </w:r>
        <w:r>
          <w:fldChar w:fldCharType="separate"/>
        </w:r>
        <w:r>
          <w:t>42</w:t>
        </w:r>
        <w:r>
          <w:fldChar w:fldCharType="end"/>
        </w:r>
      </w:hyperlink>
    </w:p>
    <w:p>
      <w:pPr>
        <w:pStyle w:val="TOC2"/>
        <w:tabs>
          <w:tab w:val="right" w:leader="dot" w:pos="8306"/>
        </w:tabs>
      </w:pPr>
      <w:hyperlink w:anchor="_Toc10019" w:history="1">
        <w:r>
          <w:rPr>
            <w:rFonts w:ascii="仿宋" w:eastAsia="仿宋" w:hAnsi="仿宋" w:cs="仿宋" w:hint="eastAsia"/>
            <w:lang w:eastAsia="zh-CN"/>
          </w:rPr>
          <w:t>(一)、消防安全</w:t>
        </w:r>
        <w:r>
          <w:tab/>
        </w:r>
        <w:r>
          <w:fldChar w:fldCharType="begin"/>
        </w:r>
        <w:r>
          <w:instrText xml:space="preserve"> PAGEREF _Toc10019 \h </w:instrText>
        </w:r>
        <w:r>
          <w:fldChar w:fldCharType="separate"/>
        </w:r>
        <w:r>
          <w:t>42</w:t>
        </w:r>
        <w:r>
          <w:fldChar w:fldCharType="end"/>
        </w:r>
      </w:hyperlink>
    </w:p>
    <w:p>
      <w:pPr>
        <w:pStyle w:val="TOC2"/>
        <w:tabs>
          <w:tab w:val="right" w:leader="dot" w:pos="8306"/>
        </w:tabs>
      </w:pPr>
      <w:hyperlink w:anchor="_Toc11734" w:history="1">
        <w:r>
          <w:rPr>
            <w:rFonts w:ascii="仿宋" w:eastAsia="仿宋" w:hAnsi="仿宋" w:cs="仿宋" w:hint="eastAsia"/>
            <w:lang w:eastAsia="zh-CN"/>
          </w:rPr>
          <w:t>(二)、防火防爆总图布置措施</w:t>
        </w:r>
        <w:r>
          <w:tab/>
        </w:r>
        <w:r>
          <w:fldChar w:fldCharType="begin"/>
        </w:r>
        <w:r>
          <w:instrText xml:space="preserve"> PAGEREF _Toc11734 \h </w:instrText>
        </w:r>
        <w:r>
          <w:fldChar w:fldCharType="separate"/>
        </w:r>
        <w:r>
          <w:t>44</w:t>
        </w:r>
        <w:r>
          <w:fldChar w:fldCharType="end"/>
        </w:r>
      </w:hyperlink>
    </w:p>
    <w:p>
      <w:pPr>
        <w:pStyle w:val="TOC2"/>
        <w:tabs>
          <w:tab w:val="right" w:leader="dot" w:pos="8306"/>
        </w:tabs>
      </w:pPr>
      <w:hyperlink w:anchor="_Toc11766" w:history="1">
        <w:r>
          <w:rPr>
            <w:rFonts w:ascii="仿宋" w:eastAsia="仿宋" w:hAnsi="仿宋" w:cs="仿宋" w:hint="eastAsia"/>
            <w:lang w:eastAsia="zh-CN"/>
          </w:rPr>
          <w:t>(三)、自然灾害防范措施</w:t>
        </w:r>
        <w:r>
          <w:tab/>
        </w:r>
        <w:r>
          <w:fldChar w:fldCharType="begin"/>
        </w:r>
        <w:r>
          <w:instrText xml:space="preserve"> PAGEREF _Toc11766 \h </w:instrText>
        </w:r>
        <w:r>
          <w:fldChar w:fldCharType="separate"/>
        </w:r>
        <w:r>
          <w:t>44</w:t>
        </w:r>
        <w:r>
          <w:fldChar w:fldCharType="end"/>
        </w:r>
      </w:hyperlink>
    </w:p>
    <w:p>
      <w:pPr>
        <w:pStyle w:val="TOC2"/>
        <w:tabs>
          <w:tab w:val="right" w:leader="dot" w:pos="8306"/>
        </w:tabs>
      </w:pPr>
      <w:hyperlink w:anchor="_Toc4697" w:history="1">
        <w:r>
          <w:rPr>
            <w:rFonts w:ascii="仿宋" w:eastAsia="仿宋" w:hAnsi="仿宋" w:cs="仿宋" w:hint="eastAsia"/>
            <w:lang w:eastAsia="zh-CN"/>
          </w:rPr>
          <w:t>(四)、安全色及安全标志使用要求</w:t>
        </w:r>
        <w:r>
          <w:tab/>
        </w:r>
        <w:r>
          <w:fldChar w:fldCharType="begin"/>
        </w:r>
        <w:r>
          <w:instrText xml:space="preserve"> PAGEREF _Toc4697 \h </w:instrText>
        </w:r>
        <w:r>
          <w:fldChar w:fldCharType="separate"/>
        </w:r>
        <w:r>
          <w:t>45</w:t>
        </w:r>
        <w:r>
          <w:fldChar w:fldCharType="end"/>
        </w:r>
      </w:hyperlink>
    </w:p>
    <w:p>
      <w:pPr>
        <w:pStyle w:val="TOC2"/>
        <w:tabs>
          <w:tab w:val="right" w:leader="dot" w:pos="8306"/>
        </w:tabs>
      </w:pPr>
      <w:hyperlink w:anchor="_Toc4759" w:history="1">
        <w:r>
          <w:rPr>
            <w:rFonts w:ascii="仿宋" w:eastAsia="仿宋" w:hAnsi="仿宋" w:cs="仿宋" w:hint="eastAsia"/>
            <w:lang w:eastAsia="zh-CN"/>
          </w:rPr>
          <w:t>(五)、防尘防毒措施</w:t>
        </w:r>
        <w:r>
          <w:tab/>
        </w:r>
        <w:r>
          <w:fldChar w:fldCharType="begin"/>
        </w:r>
        <w:r>
          <w:instrText xml:space="preserve"> PAGEREF _Toc4759 \h </w:instrText>
        </w:r>
        <w:r>
          <w:fldChar w:fldCharType="separate"/>
        </w:r>
        <w:r>
          <w:t>46</w:t>
        </w:r>
        <w:r>
          <w:fldChar w:fldCharType="end"/>
        </w:r>
      </w:hyperlink>
    </w:p>
    <w:p>
      <w:pPr>
        <w:pStyle w:val="TOC2"/>
        <w:tabs>
          <w:tab w:val="right" w:leader="dot" w:pos="8306"/>
        </w:tabs>
      </w:pPr>
      <w:hyperlink w:anchor="_Toc13978" w:history="1">
        <w:r>
          <w:rPr>
            <w:rFonts w:ascii="仿宋" w:eastAsia="仿宋" w:hAnsi="仿宋" w:cs="仿宋" w:hint="eastAsia"/>
            <w:lang w:eastAsia="zh-CN"/>
          </w:rPr>
          <w:t>(六)、防静电、触电防护及防雷措施</w:t>
        </w:r>
        <w:r>
          <w:tab/>
        </w:r>
        <w:r>
          <w:fldChar w:fldCharType="begin"/>
        </w:r>
        <w:r>
          <w:instrText xml:space="preserve"> PAGEREF _Toc13978 \h </w:instrText>
        </w:r>
        <w:r>
          <w:fldChar w:fldCharType="separate"/>
        </w:r>
        <w:r>
          <w:t>47</w:t>
        </w:r>
        <w:r>
          <w:fldChar w:fldCharType="end"/>
        </w:r>
      </w:hyperlink>
    </w:p>
    <w:p>
      <w:pPr>
        <w:pStyle w:val="TOC2"/>
        <w:tabs>
          <w:tab w:val="right" w:leader="dot" w:pos="8306"/>
        </w:tabs>
      </w:pPr>
      <w:hyperlink w:anchor="_Toc5517" w:history="1">
        <w:r>
          <w:rPr>
            <w:rFonts w:ascii="仿宋" w:eastAsia="仿宋" w:hAnsi="仿宋" w:cs="仿宋" w:hint="eastAsia"/>
            <w:lang w:eastAsia="zh-CN"/>
          </w:rPr>
          <w:t>(七)、机械设备安全保障措施</w:t>
        </w:r>
        <w:r>
          <w:tab/>
        </w:r>
        <w:r>
          <w:fldChar w:fldCharType="begin"/>
        </w:r>
        <w:r>
          <w:instrText xml:space="preserve"> PAGEREF _Toc5517 \h </w:instrText>
        </w:r>
        <w:r>
          <w:fldChar w:fldCharType="separate"/>
        </w:r>
        <w:r>
          <w:t>49</w:t>
        </w:r>
        <w:r>
          <w:fldChar w:fldCharType="end"/>
        </w:r>
      </w:hyperlink>
    </w:p>
    <w:p>
      <w:pPr>
        <w:pStyle w:val="TOC1"/>
        <w:tabs>
          <w:tab w:val="right" w:leader="dot" w:pos="8306"/>
        </w:tabs>
      </w:pPr>
      <w:hyperlink w:anchor="_Toc11316" w:history="1">
        <w:r>
          <w:rPr>
            <w:rFonts w:ascii="仿宋" w:eastAsia="仿宋" w:hAnsi="仿宋" w:cs="仿宋" w:hint="eastAsia"/>
            <w:lang w:eastAsia="zh-CN"/>
          </w:rPr>
          <w:t>十二、聚光灯泡项目经营效益</w:t>
        </w:r>
        <w:r>
          <w:tab/>
        </w:r>
        <w:r>
          <w:fldChar w:fldCharType="begin"/>
        </w:r>
        <w:r>
          <w:instrText xml:space="preserve"> PAGEREF _Toc11316 \h </w:instrText>
        </w:r>
        <w:r>
          <w:fldChar w:fldCharType="separate"/>
        </w:r>
        <w:r>
          <w:t>50</w:t>
        </w:r>
        <w:r>
          <w:fldChar w:fldCharType="end"/>
        </w:r>
      </w:hyperlink>
    </w:p>
    <w:p>
      <w:pPr>
        <w:pStyle w:val="TOC2"/>
        <w:tabs>
          <w:tab w:val="right" w:leader="dot" w:pos="8306"/>
        </w:tabs>
      </w:pPr>
      <w:hyperlink w:anchor="_Toc20587" w:history="1">
        <w:r>
          <w:rPr>
            <w:rFonts w:ascii="仿宋" w:eastAsia="仿宋" w:hAnsi="仿宋" w:cs="仿宋" w:hint="eastAsia"/>
            <w:lang w:eastAsia="zh-CN"/>
          </w:rPr>
          <w:t>(一)、经济评价财务测算</w:t>
        </w:r>
        <w:r>
          <w:tab/>
        </w:r>
        <w:r>
          <w:fldChar w:fldCharType="begin"/>
        </w:r>
        <w:r>
          <w:instrText xml:space="preserve"> PAGEREF _Toc20587 \h </w:instrText>
        </w:r>
        <w:r>
          <w:fldChar w:fldCharType="separate"/>
        </w:r>
        <w:r>
          <w:t>50</w:t>
        </w:r>
        <w:r>
          <w:fldChar w:fldCharType="end"/>
        </w:r>
      </w:hyperlink>
    </w:p>
    <w:p>
      <w:pPr>
        <w:pStyle w:val="TOC2"/>
        <w:tabs>
          <w:tab w:val="right" w:leader="dot" w:pos="8306"/>
        </w:tabs>
      </w:pPr>
      <w:hyperlink w:anchor="_Toc25390" w:history="1">
        <w:r>
          <w:rPr>
            <w:rFonts w:ascii="仿宋" w:eastAsia="仿宋" w:hAnsi="仿宋" w:cs="仿宋" w:hint="eastAsia"/>
            <w:lang w:eastAsia="zh-CN"/>
          </w:rPr>
          <w:t>(二)、聚光灯泡项目盈利能力分析</w:t>
        </w:r>
        <w:r>
          <w:tab/>
        </w:r>
        <w:r>
          <w:fldChar w:fldCharType="begin"/>
        </w:r>
        <w:r>
          <w:instrText xml:space="preserve"> PAGEREF _Toc25390 \h </w:instrText>
        </w:r>
        <w:r>
          <w:fldChar w:fldCharType="separate"/>
        </w:r>
        <w:r>
          <w:t>51</w:t>
        </w:r>
        <w:r>
          <w:fldChar w:fldCharType="end"/>
        </w:r>
      </w:hyperlink>
    </w:p>
    <w:p>
      <w:pPr>
        <w:pStyle w:val="TOC1"/>
        <w:tabs>
          <w:tab w:val="right" w:leader="dot" w:pos="8306"/>
        </w:tabs>
      </w:pPr>
      <w:hyperlink w:anchor="_Toc17630" w:history="1">
        <w:r>
          <w:rPr>
            <w:rFonts w:ascii="仿宋" w:eastAsia="仿宋" w:hAnsi="仿宋" w:cs="仿宋" w:hint="eastAsia"/>
            <w:lang w:eastAsia="zh-CN"/>
          </w:rPr>
          <w:t>十三、供应链管理</w:t>
        </w:r>
        <w:r>
          <w:tab/>
        </w:r>
        <w:r>
          <w:fldChar w:fldCharType="begin"/>
        </w:r>
        <w:r>
          <w:instrText xml:space="preserve"> PAGEREF _Toc17630 \h </w:instrText>
        </w:r>
        <w:r>
          <w:fldChar w:fldCharType="separate"/>
        </w:r>
        <w:r>
          <w:t>52</w:t>
        </w:r>
        <w:r>
          <w:fldChar w:fldCharType="end"/>
        </w:r>
      </w:hyperlink>
    </w:p>
    <w:p>
      <w:pPr>
        <w:pStyle w:val="TOC2"/>
        <w:tabs>
          <w:tab w:val="right" w:leader="dot" w:pos="8306"/>
        </w:tabs>
      </w:pPr>
      <w:hyperlink w:anchor="_Toc18777" w:history="1">
        <w:r>
          <w:rPr>
            <w:rFonts w:ascii="仿宋" w:eastAsia="仿宋" w:hAnsi="仿宋" w:cs="仿宋" w:hint="eastAsia"/>
            <w:lang w:eastAsia="zh-CN"/>
          </w:rPr>
          <w:t>(一)、供应链战略规划</w:t>
        </w:r>
        <w:r>
          <w:tab/>
        </w:r>
        <w:r>
          <w:fldChar w:fldCharType="begin"/>
        </w:r>
        <w:r>
          <w:instrText xml:space="preserve"> PAGEREF _Toc18777 \h </w:instrText>
        </w:r>
        <w:r>
          <w:fldChar w:fldCharType="separate"/>
        </w:r>
        <w:r>
          <w:t>52</w:t>
        </w:r>
        <w:r>
          <w:fldChar w:fldCharType="end"/>
        </w:r>
      </w:hyperlink>
    </w:p>
    <w:p>
      <w:pPr>
        <w:pStyle w:val="TOC2"/>
        <w:tabs>
          <w:tab w:val="right" w:leader="dot" w:pos="8306"/>
        </w:tabs>
      </w:pPr>
      <w:hyperlink w:anchor="_Toc6390" w:history="1">
        <w:r>
          <w:rPr>
            <w:rFonts w:ascii="仿宋" w:eastAsia="仿宋" w:hAnsi="仿宋" w:cs="仿宋" w:hint="eastAsia"/>
            <w:lang w:eastAsia="zh-CN"/>
          </w:rPr>
          <w:t>(二)、供应商选择与合作</w:t>
        </w:r>
        <w:r>
          <w:tab/>
        </w:r>
        <w:r>
          <w:fldChar w:fldCharType="begin"/>
        </w:r>
        <w:r>
          <w:instrText xml:space="preserve"> PAGEREF _Toc6390 \h </w:instrText>
        </w:r>
        <w:r>
          <w:fldChar w:fldCharType="separate"/>
        </w:r>
        <w:r>
          <w:t>54</w:t>
        </w:r>
        <w:r>
          <w:fldChar w:fldCharType="end"/>
        </w:r>
      </w:hyperlink>
    </w:p>
    <w:p>
      <w:pPr>
        <w:pStyle w:val="TOC2"/>
        <w:tabs>
          <w:tab w:val="right" w:leader="dot" w:pos="8306"/>
        </w:tabs>
      </w:pPr>
      <w:hyperlink w:anchor="_Toc17887" w:history="1">
        <w:r>
          <w:rPr>
            <w:rFonts w:ascii="仿宋" w:eastAsia="仿宋" w:hAnsi="仿宋" w:cs="仿宋" w:hint="eastAsia"/>
            <w:lang w:eastAsia="zh-CN"/>
          </w:rPr>
          <w:t>(三)、物流与库存管理</w:t>
        </w:r>
        <w:r>
          <w:tab/>
        </w:r>
        <w:r>
          <w:fldChar w:fldCharType="begin"/>
        </w:r>
        <w:r>
          <w:instrText xml:space="preserve"> PAGEREF _Toc17887 \h </w:instrText>
        </w:r>
        <w:r>
          <w:fldChar w:fldCharType="separate"/>
        </w:r>
        <w:r>
          <w:t>55</w:t>
        </w:r>
        <w:r>
          <w:fldChar w:fldCharType="end"/>
        </w:r>
      </w:hyperlink>
    </w:p>
    <w:p>
      <w:pPr>
        <w:pStyle w:val="TOC1"/>
        <w:tabs>
          <w:tab w:val="right" w:leader="dot" w:pos="8306"/>
        </w:tabs>
      </w:pPr>
      <w:hyperlink w:anchor="_Toc4884" w:history="1">
        <w:r>
          <w:rPr>
            <w:rFonts w:ascii="仿宋" w:eastAsia="仿宋" w:hAnsi="仿宋" w:cs="仿宋" w:hint="eastAsia"/>
            <w:lang w:eastAsia="zh-CN"/>
          </w:rPr>
          <w:t>十四、风险识别与分类</w:t>
        </w:r>
        <w:r>
          <w:tab/>
        </w:r>
        <w:r>
          <w:fldChar w:fldCharType="begin"/>
        </w:r>
        <w:r>
          <w:instrText xml:space="preserve"> PAGEREF _Toc4884 \h </w:instrText>
        </w:r>
        <w:r>
          <w:fldChar w:fldCharType="separate"/>
        </w:r>
        <w:r>
          <w:t>56</w:t>
        </w:r>
        <w:r>
          <w:fldChar w:fldCharType="end"/>
        </w:r>
      </w:hyperlink>
    </w:p>
    <w:p>
      <w:pPr>
        <w:pStyle w:val="TOC2"/>
        <w:tabs>
          <w:tab w:val="right" w:leader="dot" w:pos="8306"/>
        </w:tabs>
      </w:pPr>
      <w:hyperlink w:anchor="_Toc31255" w:history="1">
        <w:r>
          <w:rPr>
            <w:rFonts w:ascii="仿宋" w:eastAsia="仿宋" w:hAnsi="仿宋" w:cs="仿宋" w:hint="eastAsia"/>
            <w:lang w:eastAsia="zh-CN"/>
          </w:rPr>
          <w:t>(一)、风险识别</w:t>
        </w:r>
        <w:r>
          <w:tab/>
        </w:r>
        <w:r>
          <w:fldChar w:fldCharType="begin"/>
        </w:r>
        <w:r>
          <w:instrText xml:space="preserve"> PAGEREF _Toc31255 \h </w:instrText>
        </w:r>
        <w:r>
          <w:fldChar w:fldCharType="separate"/>
        </w:r>
        <w:r>
          <w:t>56</w:t>
        </w:r>
        <w:r>
          <w:fldChar w:fldCharType="end"/>
        </w:r>
      </w:hyperlink>
    </w:p>
    <w:p>
      <w:pPr>
        <w:pStyle w:val="TOC2"/>
        <w:tabs>
          <w:tab w:val="right" w:leader="dot" w:pos="8306"/>
        </w:tabs>
      </w:pPr>
      <w:hyperlink w:anchor="_Toc14812" w:history="1">
        <w:r>
          <w:rPr>
            <w:rFonts w:ascii="仿宋" w:eastAsia="仿宋" w:hAnsi="仿宋" w:cs="仿宋" w:hint="eastAsia"/>
            <w:lang w:eastAsia="zh-CN"/>
          </w:rPr>
          <w:t>(二)、风险分类</w:t>
        </w:r>
        <w:r>
          <w:tab/>
        </w:r>
        <w:r>
          <w:fldChar w:fldCharType="begin"/>
        </w:r>
        <w:r>
          <w:instrText xml:space="preserve"> PAGEREF _Toc14812 \h </w:instrText>
        </w:r>
        <w:r>
          <w:fldChar w:fldCharType="separate"/>
        </w:r>
        <w:r>
          <w:t>57</w:t>
        </w:r>
        <w:r>
          <w:fldChar w:fldCharType="end"/>
        </w:r>
      </w:hyperlink>
    </w:p>
    <w:p>
      <w:pPr>
        <w:pStyle w:val="TOC1"/>
        <w:tabs>
          <w:tab w:val="right" w:leader="dot" w:pos="8306"/>
        </w:tabs>
      </w:pPr>
      <w:hyperlink w:anchor="_Toc14863" w:history="1">
        <w:r>
          <w:rPr>
            <w:rFonts w:ascii="仿宋" w:eastAsia="仿宋" w:hAnsi="仿宋" w:cs="仿宋" w:hint="eastAsia"/>
            <w:lang w:eastAsia="zh-CN"/>
          </w:rPr>
          <w:t>十五、聚光灯泡项目实施时间节点</w:t>
        </w:r>
        <w:r>
          <w:tab/>
        </w:r>
        <w:r>
          <w:fldChar w:fldCharType="begin"/>
        </w:r>
        <w:r>
          <w:instrText xml:space="preserve"> PAGEREF _Toc14863 \h </w:instrText>
        </w:r>
        <w:r>
          <w:fldChar w:fldCharType="separate"/>
        </w:r>
        <w:r>
          <w:t>59</w:t>
        </w:r>
        <w:r>
          <w:fldChar w:fldCharType="end"/>
        </w:r>
      </w:hyperlink>
    </w:p>
    <w:p>
      <w:pPr>
        <w:pStyle w:val="TOC2"/>
        <w:tabs>
          <w:tab w:val="right" w:leader="dot" w:pos="8306"/>
        </w:tabs>
      </w:pPr>
      <w:hyperlink w:anchor="_Toc24859" w:history="1">
        <w:r>
          <w:rPr>
            <w:rFonts w:ascii="仿宋" w:eastAsia="仿宋" w:hAnsi="仿宋" w:cs="仿宋" w:hint="eastAsia"/>
            <w:lang w:eastAsia="zh-CN"/>
          </w:rPr>
          <w:t>(一)、聚光灯泡项目启动阶段时间节点</w:t>
        </w:r>
        <w:r>
          <w:tab/>
        </w:r>
        <w:r>
          <w:fldChar w:fldCharType="begin"/>
        </w:r>
        <w:r>
          <w:instrText xml:space="preserve"> PAGEREF _Toc24859 \h </w:instrText>
        </w:r>
        <w:r>
          <w:fldChar w:fldCharType="separate"/>
        </w:r>
        <w:r>
          <w:t>59</w:t>
        </w:r>
        <w:r>
          <w:fldChar w:fldCharType="end"/>
        </w:r>
      </w:hyperlink>
    </w:p>
    <w:p>
      <w:pPr>
        <w:pStyle w:val="TOC2"/>
        <w:tabs>
          <w:tab w:val="right" w:leader="dot" w:pos="8306"/>
        </w:tabs>
      </w:pPr>
      <w:hyperlink w:anchor="_Toc635" w:history="1">
        <w:r>
          <w:rPr>
            <w:rFonts w:ascii="仿宋" w:eastAsia="仿宋" w:hAnsi="仿宋" w:cs="仿宋" w:hint="eastAsia"/>
            <w:lang w:eastAsia="zh-CN"/>
          </w:rPr>
          <w:t>(二)、聚光灯泡项目执行阶段时间节点</w:t>
        </w:r>
        <w:r>
          <w:tab/>
        </w:r>
        <w:r>
          <w:fldChar w:fldCharType="begin"/>
        </w:r>
        <w:r>
          <w:instrText xml:space="preserve"> PAGEREF _Toc635 \h </w:instrText>
        </w:r>
        <w:r>
          <w:fldChar w:fldCharType="separate"/>
        </w:r>
        <w:r>
          <w:t>60</w:t>
        </w:r>
        <w:r>
          <w:fldChar w:fldCharType="end"/>
        </w:r>
      </w:hyperlink>
    </w:p>
    <w:p>
      <w:pPr>
        <w:pStyle w:val="TOC2"/>
        <w:tabs>
          <w:tab w:val="right" w:leader="dot" w:pos="8306"/>
        </w:tabs>
      </w:pPr>
      <w:hyperlink w:anchor="_Toc29317" w:history="1">
        <w:r>
          <w:rPr>
            <w:rFonts w:ascii="仿宋" w:eastAsia="仿宋" w:hAnsi="仿宋" w:cs="仿宋" w:hint="eastAsia"/>
            <w:lang w:eastAsia="zh-CN"/>
          </w:rPr>
          <w:t>(三)、聚光灯泡项目完成阶段时间节点</w:t>
        </w:r>
        <w:r>
          <w:tab/>
        </w:r>
        <w:r>
          <w:fldChar w:fldCharType="begin"/>
        </w:r>
        <w:r>
          <w:instrText xml:space="preserve"> PAGEREF _Toc29317 \h </w:instrText>
        </w:r>
        <w:r>
          <w:fldChar w:fldCharType="separate"/>
        </w:r>
        <w:r>
          <w:t>61</w:t>
        </w:r>
        <w:r>
          <w:fldChar w:fldCharType="end"/>
        </w:r>
      </w:hyperlink>
    </w:p>
    <w:p>
      <w:pPr>
        <w:pStyle w:val="TOC1"/>
        <w:tabs>
          <w:tab w:val="right" w:leader="dot" w:pos="8306"/>
        </w:tabs>
      </w:pPr>
      <w:hyperlink w:anchor="_Toc7897" w:history="1">
        <w:r>
          <w:rPr>
            <w:rFonts w:ascii="仿宋" w:eastAsia="仿宋" w:hAnsi="仿宋" w:cs="仿宋" w:hint="eastAsia"/>
            <w:lang w:eastAsia="zh-CN"/>
          </w:rPr>
          <w:t>十六、聚光灯泡项目变更管理</w:t>
        </w:r>
        <w:r>
          <w:tab/>
        </w:r>
        <w:r>
          <w:fldChar w:fldCharType="begin"/>
        </w:r>
        <w:r>
          <w:instrText xml:space="preserve"> PAGEREF _Toc7897 \h </w:instrText>
        </w:r>
        <w:r>
          <w:fldChar w:fldCharType="separate"/>
        </w:r>
        <w:r>
          <w:t>62</w:t>
        </w:r>
        <w:r>
          <w:fldChar w:fldCharType="end"/>
        </w:r>
      </w:hyperlink>
    </w:p>
    <w:p>
      <w:pPr>
        <w:pStyle w:val="TOC2"/>
        <w:tabs>
          <w:tab w:val="right" w:leader="dot" w:pos="8306"/>
        </w:tabs>
      </w:pPr>
      <w:hyperlink w:anchor="_Toc31155" w:history="1">
        <w:r>
          <w:rPr>
            <w:rFonts w:ascii="仿宋" w:eastAsia="仿宋" w:hAnsi="仿宋" w:cs="仿宋" w:hint="eastAsia"/>
            <w:lang w:eastAsia="zh-CN"/>
          </w:rPr>
          <w:t>(一)、变更申请与评估</w:t>
        </w:r>
        <w:r>
          <w:tab/>
        </w:r>
        <w:r>
          <w:fldChar w:fldCharType="begin"/>
        </w:r>
        <w:r>
          <w:instrText xml:space="preserve"> PAGEREF _Toc31155 \h </w:instrText>
        </w:r>
        <w:r>
          <w:fldChar w:fldCharType="separate"/>
        </w:r>
        <w:r>
          <w:t>62</w:t>
        </w:r>
        <w:r>
          <w:fldChar w:fldCharType="end"/>
        </w:r>
      </w:hyperlink>
    </w:p>
    <w:p>
      <w:pPr>
        <w:pStyle w:val="TOC2"/>
        <w:tabs>
          <w:tab w:val="right" w:leader="dot" w:pos="8306"/>
        </w:tabs>
      </w:pPr>
      <w:hyperlink w:anchor="_Toc2581" w:history="1">
        <w:r>
          <w:rPr>
            <w:rFonts w:ascii="仿宋" w:eastAsia="仿宋" w:hAnsi="仿宋" w:cs="仿宋" w:hint="eastAsia"/>
            <w:lang w:eastAsia="zh-CN"/>
          </w:rPr>
          <w:t>(二)、变更实施与控制</w:t>
        </w:r>
        <w:r>
          <w:tab/>
        </w:r>
        <w:r>
          <w:fldChar w:fldCharType="begin"/>
        </w:r>
        <w:r>
          <w:instrText xml:space="preserve"> PAGEREF _Toc2581 \h </w:instrText>
        </w:r>
        <w:r>
          <w:fldChar w:fldCharType="separate"/>
        </w:r>
        <w:r>
          <w:t>63</w:t>
        </w:r>
        <w:r>
          <w:fldChar w:fldCharType="end"/>
        </w:r>
      </w:hyperlink>
    </w:p>
    <w:p>
      <w:pPr>
        <w:pStyle w:val="TOC1"/>
        <w:tabs>
          <w:tab w:val="right" w:leader="dot" w:pos="8306"/>
        </w:tabs>
      </w:pPr>
      <w:hyperlink w:anchor="_Toc29902" w:history="1">
        <w:r>
          <w:rPr>
            <w:rFonts w:ascii="仿宋" w:eastAsia="仿宋" w:hAnsi="仿宋" w:cs="仿宋" w:hint="eastAsia"/>
            <w:lang w:eastAsia="zh-CN"/>
          </w:rPr>
          <w:t>十七、质量管理体系</w:t>
        </w:r>
        <w:r>
          <w:tab/>
        </w:r>
        <w:r>
          <w:fldChar w:fldCharType="begin"/>
        </w:r>
        <w:r>
          <w:instrText xml:space="preserve"> PAGEREF _Toc29902 \h </w:instrText>
        </w:r>
        <w:r>
          <w:fldChar w:fldCharType="separate"/>
        </w:r>
        <w:r>
          <w:t>63</w:t>
        </w:r>
        <w:r>
          <w:fldChar w:fldCharType="end"/>
        </w:r>
      </w:hyperlink>
    </w:p>
    <w:p>
      <w:pPr>
        <w:pStyle w:val="TOC2"/>
        <w:tabs>
          <w:tab w:val="right" w:leader="dot" w:pos="8306"/>
        </w:tabs>
      </w:pPr>
      <w:hyperlink w:anchor="_Toc9460" w:history="1">
        <w:r>
          <w:rPr>
            <w:rFonts w:ascii="仿宋" w:eastAsia="仿宋" w:hAnsi="仿宋" w:cs="仿宋" w:hint="eastAsia"/>
            <w:lang w:eastAsia="zh-CN"/>
          </w:rPr>
          <w:t>(一)、质量目标与方针</w:t>
        </w:r>
        <w:r>
          <w:tab/>
        </w:r>
        <w:r>
          <w:fldChar w:fldCharType="begin"/>
        </w:r>
        <w:r>
          <w:instrText xml:space="preserve"> PAGEREF _Toc9460 \h </w:instrText>
        </w:r>
        <w:r>
          <w:fldChar w:fldCharType="separate"/>
        </w:r>
        <w:r>
          <w:t>63</w:t>
        </w:r>
        <w:r>
          <w:fldChar w:fldCharType="end"/>
        </w:r>
      </w:hyperlink>
    </w:p>
    <w:p>
      <w:pPr>
        <w:pStyle w:val="TOC2"/>
        <w:tabs>
          <w:tab w:val="right" w:leader="dot" w:pos="8306"/>
        </w:tabs>
      </w:pPr>
      <w:hyperlink w:anchor="_Toc14275" w:history="1">
        <w:r>
          <w:rPr>
            <w:rFonts w:ascii="仿宋" w:eastAsia="仿宋" w:hAnsi="仿宋" w:cs="仿宋" w:hint="eastAsia"/>
            <w:lang w:eastAsia="zh-CN"/>
          </w:rPr>
          <w:t>(二)、质量管理责任</w:t>
        </w:r>
        <w:r>
          <w:tab/>
        </w:r>
        <w:r>
          <w:fldChar w:fldCharType="begin"/>
        </w:r>
        <w:r>
          <w:instrText xml:space="preserve"> PAGEREF _Toc14275 \h </w:instrText>
        </w:r>
        <w:r>
          <w:fldChar w:fldCharType="separate"/>
        </w:r>
        <w:r>
          <w:t>64</w:t>
        </w:r>
        <w:r>
          <w:fldChar w:fldCharType="end"/>
        </w:r>
      </w:hyperlink>
    </w:p>
    <w:p>
      <w:pPr>
        <w:pStyle w:val="TOC2"/>
        <w:tabs>
          <w:tab w:val="right" w:leader="dot" w:pos="8306"/>
        </w:tabs>
      </w:pPr>
      <w:hyperlink w:anchor="_Toc30975" w:history="1">
        <w:r>
          <w:rPr>
            <w:rFonts w:ascii="仿宋" w:eastAsia="仿宋" w:hAnsi="仿宋" w:cs="仿宋" w:hint="eastAsia"/>
            <w:lang w:eastAsia="zh-CN"/>
          </w:rPr>
          <w:t>(三)、质量管理体系文件</w:t>
        </w:r>
        <w:r>
          <w:tab/>
        </w:r>
        <w:r>
          <w:fldChar w:fldCharType="begin"/>
        </w:r>
        <w:r>
          <w:instrText xml:space="preserve"> PAGEREF _Toc30975 \h </w:instrText>
        </w:r>
        <w:r>
          <w:fldChar w:fldCharType="separate"/>
        </w:r>
        <w:r>
          <w:t>66</w:t>
        </w:r>
        <w:r>
          <w:fldChar w:fldCharType="end"/>
        </w:r>
      </w:hyperlink>
    </w:p>
    <w:p>
      <w:pPr>
        <w:pStyle w:val="TOC2"/>
        <w:tabs>
          <w:tab w:val="right" w:leader="dot" w:pos="8306"/>
        </w:tabs>
      </w:pPr>
      <w:hyperlink w:anchor="_Toc24062" w:history="1">
        <w:r>
          <w:rPr>
            <w:rFonts w:ascii="仿宋" w:eastAsia="仿宋" w:hAnsi="仿宋" w:cs="仿宋" w:hint="eastAsia"/>
            <w:lang w:eastAsia="zh-CN"/>
          </w:rPr>
          <w:t>(四)、质量培训与教育</w:t>
        </w:r>
        <w:r>
          <w:tab/>
        </w:r>
        <w:r>
          <w:fldChar w:fldCharType="begin"/>
        </w:r>
        <w:r>
          <w:instrText xml:space="preserve"> PAGEREF _Toc24062 \h </w:instrText>
        </w:r>
        <w:r>
          <w:fldChar w:fldCharType="separate"/>
        </w:r>
        <w:r>
          <w:t>68</w:t>
        </w:r>
        <w:r>
          <w:fldChar w:fldCharType="end"/>
        </w:r>
      </w:hyperlink>
    </w:p>
    <w:p>
      <w:pPr>
        <w:pStyle w:val="TOC2"/>
        <w:tabs>
          <w:tab w:val="right" w:leader="dot" w:pos="8306"/>
        </w:tabs>
      </w:pPr>
      <w:hyperlink w:anchor="_Toc13274" w:history="1">
        <w:r>
          <w:rPr>
            <w:rFonts w:ascii="仿宋" w:eastAsia="仿宋" w:hAnsi="仿宋" w:cs="仿宋" w:hint="eastAsia"/>
            <w:lang w:eastAsia="zh-CN"/>
          </w:rPr>
          <w:t>(五)、质量审核与评价</w:t>
        </w:r>
        <w:r>
          <w:tab/>
        </w:r>
        <w:r>
          <w:fldChar w:fldCharType="begin"/>
        </w:r>
        <w:r>
          <w:instrText xml:space="preserve"> PAGEREF _Toc13274 \h </w:instrText>
        </w:r>
        <w:r>
          <w:fldChar w:fldCharType="separate"/>
        </w:r>
        <w:r>
          <w:t>69</w:t>
        </w:r>
        <w:r>
          <w:fldChar w:fldCharType="end"/>
        </w:r>
      </w:hyperlink>
    </w:p>
    <w:p>
      <w:pPr>
        <w:pStyle w:val="TOC2"/>
        <w:tabs>
          <w:tab w:val="right" w:leader="dot" w:pos="8306"/>
        </w:tabs>
      </w:pPr>
      <w:hyperlink w:anchor="_Toc26352" w:history="1">
        <w:r>
          <w:rPr>
            <w:rFonts w:ascii="仿宋" w:eastAsia="仿宋" w:hAnsi="仿宋" w:cs="仿宋" w:hint="eastAsia"/>
            <w:lang w:eastAsia="zh-CN"/>
          </w:rPr>
          <w:t>(六)、不符合与纠正措施</w:t>
        </w:r>
        <w:r>
          <w:tab/>
        </w:r>
        <w:r>
          <w:fldChar w:fldCharType="begin"/>
        </w:r>
        <w:r>
          <w:instrText xml:space="preserve"> PAGEREF _Toc26352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50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68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聚光灯泡项目的主要产品是XXXX，预计年产值为XXX万元。这一产品在市场中占据着重要的地位，其广泛的应用范围使得该聚光灯泡项目的市场前景非常广阔。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光灯泡项目的xxx产品作为重要的原材料之一，将在多个领域发挥关键作用。其在建筑、交通、能源等方面的广泛应用将为整个产业链提供强大的支持，形成产业协同效应。聚光灯泡项目的年产值XXX万XXX万XXX万万元不仅反映了其在市场上的巨大潜力，更预示着它对国民经济的积极贡献。这种关联度高、涉及面广的产业关系，使得该聚光灯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36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灯泡项目总征地面积为XXXX平方米，相当于约XX.XX亩，其中净用地面积为XXXX平方米，红线范围内相当于约XX.XX亩。这一用地规模充分考虑了聚光灯泡项目的建设需求，保障了聚光灯泡项目在合适的空间内得以充分发展。聚光灯泡项目规划的总建筑面积为XXXX平方米，其中主体工程建设占XXXX平方米，计容建筑面积达XXXX平方米。预计建筑工程的投资将达到XXXX万元，为聚光灯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灯泡项目计划购置的设备共计XXXX台（套），设备购置费用为XXXX万元。这一设备购置计划充分考虑到聚光灯泡项目的生产需求和技术要求，确保了聚光灯泡项目在生产运营中具备先进的技术装备和高效的生产能力。设备的合理配置将为聚光灯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光灯泡项目计划总投资为XXXX万元，预计年实现营业收入为XXXX万元。这一产能规模的设定旨在确保聚光灯泡项目能够在投资与回报之间取得平衡，实现长期可持续的发展。聚光灯泡项目的总投资充分考虑到各个方面的需求，包括用地建设、设备购置等多个环节，以确保聚光灯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921"/>
      <w:r>
        <w:rPr>
          <w:rFonts w:ascii="仿宋" w:eastAsia="仿宋" w:hAnsi="仿宋" w:cs="仿宋" w:hint="eastAsia"/>
          <w:sz w:val="28"/>
          <w:lang w:eastAsia="zh-CN"/>
        </w:rPr>
        <w:t>二、聚光灯泡项目危机管理</w:t>
      </w:r>
      <w:bookmarkEnd w:id="5"/>
    </w:p>
    <w:p>
      <w:pPr>
        <w:pStyle w:val="Heading2"/>
        <w:rPr>
          <w:rFonts w:ascii="仿宋" w:eastAsia="仿宋" w:hAnsi="仿宋" w:cs="仿宋" w:hint="eastAsia"/>
          <w:lang w:eastAsia="zh-CN"/>
        </w:rPr>
      </w:pPr>
      <w:bookmarkStart w:id="6" w:name="_Toc2883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聚光灯泡项目危机管理中，危机预警与识别是确保聚光灯泡项目稳健运行的核心步骤。通过建立全面的监测机制，聚光灯泡项目团队旨在及时发现和理解潜在的风险和危机因素，以便采取及时的预防和应对措施，确保聚光灯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首先，通过深入的风险评估，聚光灯泡项目团队全面分析了整个聚光灯泡项目和各个阶段可能存在的威胁。这包括准确评估每个潜在风险的发生概率和可能影响的程度，为后续危机预警提供了有力支持。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光灯泡项目团队着重于明确定义聚光灯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聚光灯泡项目进展的持续监控，团队能够及时发现潜在问题并作出迅速反应。聚光灯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在这一阶段，团队的专业素养和反应速度将发挥至关重要的作用，以确保潜在危机能够在初期得到有效的处理，最大程度地减轻负面影响。通过危机预警与识别，聚光灯泡项目得以更有序、可控地推进。</w:t>
      </w:r>
    </w:p>
    <w:p>
      <w:pPr>
        <w:pStyle w:val="Heading2"/>
        <w:ind w:firstLine="560" w:firstLineChars="200"/>
        <w:rPr>
          <w:rFonts w:ascii="仿宋" w:eastAsia="仿宋" w:hAnsi="仿宋" w:cs="仿宋" w:hint="eastAsia"/>
          <w:sz w:val="28"/>
          <w:lang w:eastAsia="zh-CN"/>
        </w:rPr>
      </w:pPr>
      <w:bookmarkStart w:id="7" w:name="_Toc1299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在危机发生时，聚光灯泡项目团队立即行动，成立了应急小组。该小组的任务是迅速制定并实施紧急应对措施，以最小化潜在损失。以下是采取的主要措施：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暂停聚光灯泡项目进度：为遏制危机蔓延，聚光灯泡项目暂时停止进行，以便全面评估当前状况。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资源重新分配：重新评估聚光灯泡项目资源的分配，确保最大限度地减小损失。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实时沟通：与关键利益相关者建立实时沟通机制，向他们传递聚光灯泡项目危机的实际状况，保障聚光灯泡项目核心利益。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在紧急应对的同时，聚光灯泡项目团队强调了团队协作和有效沟通的重要性。以下是团队协作的关键举措：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信息共享机制：建立了信息共享平台，确保团队成员能够及时获取聚光灯泡项目危机的实时信息。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领导者沟通：聚光灯泡项目领导者通过定期会议和即时沟通工具，指导团队应对危机，保持团队稳定运行。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随着危机得到初步控制，聚光灯泡项目团队转向制定恢复计划，以确保聚光灯泡项目能够从中迅速恢复。主要恢复计划包括：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修复受损的进度计划：重新评估聚光灯泡项目进度，制定修复计划，确保聚光灯泡项目尽快回归正常进程。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重新调整资源分配：优化资源分配，确保聚光灯泡项目在有限资源下高效运转。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风险管理机制加强：对聚光灯泡项目风险进行全面评估，制定更强化的风险管理策略，以预防未来可能的危机。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0747"/>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2548"/>
      <w:r>
        <w:rPr>
          <w:rFonts w:ascii="仿宋" w:eastAsia="仿宋" w:hAnsi="仿宋" w:cs="仿宋" w:hint="eastAsia"/>
          <w:lang w:eastAsia="zh-CN"/>
        </w:rPr>
        <w:t>(一)、聚光灯泡行业分析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聚光灯泡行业一直以来都是市场的关注焦点。行业内的发展趋势、竞争态势以及潜在机会都对聚光灯泡项目的推进产生深远的影响。通过深入研究行业的整体概貌，我们将更好地理解行业的核心特征，为聚光灯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光灯泡行业，技术一直是推动创新和发展的关键因素。我们将对当前技术趋势进行详尽分析，包括但不限于人工智能、大数据应用、先进制造技术等。这有助于聚光灯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光灯泡项目成功的基础。我们将对主要竞争对手进行深入研究，包括其市场份额、产品特点、市场定位等。通过全面了解竞争对手的优势和劣势，聚光灯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9443"/>
      <w:r>
        <w:rPr>
          <w:rFonts w:ascii="仿宋" w:eastAsia="仿宋" w:hAnsi="仿宋" w:cs="仿宋" w:hint="eastAsia"/>
          <w:sz w:val="28"/>
          <w:lang w:eastAsia="zh-CN"/>
        </w:rPr>
        <w:t>(二)、聚光灯泡市场分析预测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通过对市场规模的深入调研，我们将预测聚光灯泡市场未来的增长趋势。这包括市场的整体规模、各细分领域的发展趋势等。聚光灯泡项目可以根据市场的扩张速度和潜在机会，制定更符合市场需求的发展策略。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光灯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光灯泡项目实施过程中需要充分考虑的因素。我们将对市场风险进行全面评估，包括但不限于政策法规风险、市场竞争风险、技术变革风险等。通过对潜在风险的深入分析，聚光灯泡项目可以制定相应的风险缓解策略，降低不确定性对聚光灯泡项目的影响。</w:t>
      </w:r>
    </w:p>
    <w:p>
      <w:pPr>
        <w:pStyle w:val="Heading1"/>
        <w:ind w:firstLine="560" w:firstLineChars="200"/>
        <w:rPr>
          <w:rFonts w:ascii="仿宋" w:eastAsia="仿宋" w:hAnsi="仿宋" w:cs="仿宋" w:hint="eastAsia"/>
          <w:sz w:val="28"/>
          <w:lang w:eastAsia="zh-CN"/>
        </w:rPr>
      </w:pPr>
      <w:bookmarkStart w:id="11" w:name="_Toc387"/>
      <w:r>
        <w:rPr>
          <w:rFonts w:ascii="仿宋" w:eastAsia="仿宋" w:hAnsi="仿宋" w:cs="仿宋" w:hint="eastAsia"/>
          <w:sz w:val="28"/>
          <w:lang w:eastAsia="zh-CN"/>
        </w:rPr>
        <w:t>四、聚光灯泡项目绩效评估</w:t>
      </w:r>
      <w:bookmarkEnd w:id="11"/>
    </w:p>
    <w:p>
      <w:pPr>
        <w:pStyle w:val="Heading2"/>
        <w:rPr>
          <w:rFonts w:ascii="仿宋" w:eastAsia="仿宋" w:hAnsi="仿宋" w:cs="仿宋" w:hint="eastAsia"/>
          <w:lang w:eastAsia="zh-CN"/>
        </w:rPr>
      </w:pPr>
      <w:bookmarkStart w:id="12" w:name="_Toc239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聚光灯泡项目中，我们设计了一套全面的绩效评估指标，以确保聚光灯泡项目的可控和成功交付。这些指标跨足聚光灯泡项目目标、成本、进度和质量等多个维度，为我们提供了全面洞察聚光灯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灯泡项目目标达成率是我们关注的首要指标。我们设定了明确的目标，并通过定期监测和评估，迅速发现并应对潜在的目标偏差。这为聚光灯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成本绩效是另一个核心关注点。通过实际成本与预算成本的对比分析，我们深入了解成本差异的原因，及时调整资源分配，保持聚光灯泡项目在经济效益方面的合理水平。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灯泡项目进度作为关键的绩效指标之一，得到了精心的关注。我们制定了详细的聚光灯泡项目进度计划，并设立了进度符合度指标，确保实际进度与计划进度保持一致。这使我们能够快速发现和解决潜在的进度问题，保持聚光灯泡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光灯泡项目绩效的不可或缺的一环。我们引入了一系列的质量标准和客户满意度指标，以确保聚光灯泡项目交付的成果在质量上达到或超越预期水平。通过持续监测这些指标，我们努力提升聚光灯泡项目整体质量水平，为聚光灯泡项目的成功交付提供有力保障。通过这些科学且全面的绩效评估，我们能够更好地引导聚光灯泡项目的持续改进，确保聚光灯泡项目目标的顺利达成。</w:t>
      </w:r>
    </w:p>
    <w:p>
      <w:pPr>
        <w:pStyle w:val="Heading2"/>
        <w:ind w:firstLine="560" w:firstLineChars="200"/>
        <w:rPr>
          <w:rFonts w:ascii="仿宋" w:eastAsia="仿宋" w:hAnsi="仿宋" w:cs="仿宋" w:hint="eastAsia"/>
          <w:sz w:val="28"/>
          <w:lang w:eastAsia="zh-CN"/>
        </w:rPr>
      </w:pPr>
      <w:bookmarkStart w:id="13" w:name="_Toc138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绩效评估是聚光灯泡项目中的关键环节，为确保聚光灯泡项目达到预期目标，我们采用了多层次、多维度的绩效评估方法。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光灯泡项目的战略目标对齐，确保每个决策和行动都与聚光灯泡项目整体目标保持一致。团队会定期召开战略对齐会议，审视当前工作与聚光灯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光灯泡项目进度、质量、成本和风险等方面。这些指标通过数据收集和分析，为聚光灯泡项目管理团队提供了客观的评估依据。例如，我们通过聚光灯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绩效评估不仅仅停留在聚光灯泡项目内部，还考虑了聚光灯泡项目对外部环境的影响。我们定期进行干系人满意度调查，以了解各利益相关方对聚光灯泡项目的期望和满意度，并及时做出调整。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这种多层次、多角度的绩效评估方法，使得我们能够全面了解聚光灯泡项目的运行状态，及时做出调整，确保聚光灯泡项目在不断变化的环境中保持稳健前行。</w:t>
      </w:r>
    </w:p>
    <w:p>
      <w:pPr>
        <w:pStyle w:val="Heading2"/>
        <w:ind w:firstLine="560" w:firstLineChars="200"/>
        <w:rPr>
          <w:rFonts w:ascii="仿宋" w:eastAsia="仿宋" w:hAnsi="仿宋" w:cs="仿宋" w:hint="eastAsia"/>
          <w:sz w:val="28"/>
          <w:lang w:eastAsia="zh-CN"/>
        </w:rPr>
      </w:pPr>
      <w:bookmarkStart w:id="14" w:name="_Toc2057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为了确保聚光灯泡项目的有效管理和不断优化，我们采用了精心设计的绩效评估周期。这个周期旨在实现灵活、实时和全面的评估，以适应聚光灯泡项目执行中的各种挑战。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光灯泡项目的不同需求，分为短期、中期和长期。短期评估关注每个迭代或工作周期，以及时发现和解决当前任务中的问题。中期评估涵盖几个迭代，深入了解整体聚光灯泡项目的趋势和性能。长期评估则着眼于整个聚光灯泡项目阶段，确保聚光灯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光灯泡项目管理工具和协作平台，团队成员能够随时更新和分享聚光灯泡项目数据。这种实时性的反馈机制使我们能够及时察觉潜在问题，快速调整，保持聚光灯泡项目的稳健运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光灯泡项目的决策制定密不可分。每个周期的聚光灯泡项目回顾会议成为集体总结经验、识别问题深层次原因并找到创新解决方案的平台。这种定期的反思与调整机制使聚光灯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063"/>
      <w:r>
        <w:rPr>
          <w:rFonts w:ascii="仿宋" w:eastAsia="仿宋" w:hAnsi="仿宋" w:cs="仿宋" w:hint="eastAsia"/>
          <w:sz w:val="28"/>
          <w:lang w:eastAsia="zh-CN"/>
        </w:rPr>
        <w:t>五、聚光灯泡项目可持续发展</w:t>
      </w:r>
      <w:bookmarkEnd w:id="15"/>
    </w:p>
    <w:p>
      <w:pPr>
        <w:pStyle w:val="Heading2"/>
        <w:rPr>
          <w:rFonts w:ascii="仿宋" w:eastAsia="仿宋" w:hAnsi="仿宋" w:cs="仿宋" w:hint="eastAsia"/>
          <w:lang w:eastAsia="zh-CN"/>
        </w:rPr>
      </w:pPr>
      <w:bookmarkStart w:id="16" w:name="_Toc2978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光灯泡项目中，聚光灯泡项目团队着眼于未来，明确了可持续发展的战略方向。制定的具体可持续发展目标包括降低资源使用、采用环保技术、最大化社会效益等。这一步骤不仅有助于聚光灯泡项目在环保和社会责任方面达到最高标准，也为未来提供了明确的指引，确保聚光灯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可持续实践的融入聚光灯泡项目管理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聚光灯泡项目管理周期。从聚光灯泡项目规划开始，聚光灯泡项目团队就考虑了环境和社会的因素。在执行阶段，聚光灯泡项目团队积极推动绿色技术的应用，优化资源利用。此外，关注员工的社会责任，通过培训和沟通活动提高员工对可持续发展的认知，使他们能够在日常工作中践行可持续实践。这些举措不仅为聚光灯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583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扎根于聚光灯泡项目的可持续发展理念，我们深信环保与社会责任是聚光灯泡项目成功的关键支柱。在聚光灯泡项目的每一步，我们都致力于通过创新和实践，履行对环境和社会的坚定责任。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灯泡项目团队通过引入先进的环保技术、建立高效的废物处理系统以及推动能源节约措施，积极履行环保责任。定期的环保监测和评估确保聚光灯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灯泡项目不仅致力于自身可持续发展，还注重对社会的回馈。通过支持社区聚光灯泡项目、参与慈善事业、提供培训机会等方式，聚光灯泡项目积极履行社会责任。与当地社区建立积极互动，关注员工的工作与生活平衡，以及员工的身心健康，是聚光灯泡项目在社会责任层面的关键举措。这样的实践不仅增强了聚光灯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5800"/>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29097"/>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光灯泡项目的技术管理特点体现在其创新导向。通过引入最先进的技术趋势和解决方案，聚光灯泡项目致力于提升科技含量、提高质量和效率水平。这意味着我们将采用最新的工具和方法，确保聚光灯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光灯泡项目技术管理的显著特征。通过整合不同领域的技术资源，我们实现了跨学科的协同工作。这有助于优化技术架构，提高整体效能。此外，整合性策略还促进了不同技术团队之间的紧密沟通和高效合作，确保聚光灯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光灯泡项目所采用的技术。通过不断优化技术方案，聚光灯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光灯泡项目团队将在聚光灯泡项目初期识别可能的技术风险，并采取相应的预防和应对措施。通过建立健全的风险评估机制，聚光灯泡项目能够在实施过程中及时发现并解决潜在的技术问题，保障聚光灯泡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聚光灯泡项目中，技术将成为聚光灯泡项目成功的有力支持。这一深度剖析揭示了技术管理在聚光灯泡项目实施中的关键作用，为聚光灯泡项目的技术基础奠定了坚实的基础。</w:t>
      </w:r>
    </w:p>
    <w:p>
      <w:pPr>
        <w:pStyle w:val="Heading2"/>
        <w:ind w:firstLine="560" w:firstLineChars="200"/>
        <w:rPr>
          <w:rFonts w:ascii="仿宋" w:eastAsia="仿宋" w:hAnsi="仿宋" w:cs="仿宋" w:hint="eastAsia"/>
          <w:sz w:val="28"/>
          <w:lang w:eastAsia="zh-CN"/>
        </w:rPr>
      </w:pPr>
      <w:bookmarkStart w:id="20" w:name="_Toc25066"/>
      <w:r>
        <w:rPr>
          <w:rFonts w:ascii="仿宋" w:eastAsia="仿宋" w:hAnsi="仿宋" w:cs="仿宋" w:hint="eastAsia"/>
          <w:sz w:val="28"/>
          <w:lang w:eastAsia="zh-CN"/>
        </w:rPr>
        <w:t>(二)、聚光灯泡项目工艺技术设计方案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光灯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光灯泡项目将严格按照相关行业规范要求进行组织。通过有效控制产品质量，聚光灯泡项目将致力于为顾客提供优质的聚光灯泡项目产品和良好的服务。这体现了聚光灯泡项目对于生产活动合规性和质量标准的高度重视，为聚光灯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光灯泡项目注重生态效益和清洁生产原则。聚光灯泡项目建设将紧密结合地方特色经济发展，与社会经济发展规划和区域环境保护规划方案相协调一致。通过与当地区域自然生态系统的结合，聚光灯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产品方面，聚光灯泡项目产品具有多样化的客户需求和个性化的特点。因此，聚光灯泡项目产品规格品种多样，且单批生产数量较小。为满足这一特点，聚光灯泡项目承办单位将建设先进的柔性制造生产线。通过广泛应用柔性制造技术，聚光灯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光灯泡项目采用的技术具有较高的技术含量和自动化水平，处于国内先进水平。这一技术选用不仅体现了对生产效率、质量和环境友好性的高标准要求，同时为聚光灯泡项目的可持续发展奠定了坚实的基础。</w:t>
      </w:r>
    </w:p>
    <w:p>
      <w:pPr>
        <w:pStyle w:val="Heading2"/>
        <w:ind w:firstLine="560" w:firstLineChars="200"/>
        <w:rPr>
          <w:rFonts w:ascii="仿宋" w:eastAsia="仿宋" w:hAnsi="仿宋" w:cs="仿宋" w:hint="eastAsia"/>
          <w:sz w:val="28"/>
          <w:lang w:eastAsia="zh-CN"/>
        </w:rPr>
      </w:pPr>
      <w:bookmarkStart w:id="21" w:name="_Toc22318"/>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为确保聚光灯泡项目的高效生产和技术实施，我们制定了一套精心设计的设备选型方案，以满足聚光灯泡项目生产、质量和环保的要求。该方案的主要特点如下：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https://d.book118.com/698011141056006032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聚光灯泡项目规划设计方案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聚光灯泡项目规划设计方案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聚光灯泡项目规划设计方案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聚光灯泡项目规划设计方案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聚光灯泡项目规划设计方案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聚光灯泡项目规划设计方案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聚光灯泡项目规划设计方案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聚光灯泡项目规划设计方案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聚光灯泡项目规划设计方案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聚光灯泡项目规划设计方案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聚光灯泡项目规划设计方案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聚光灯泡项目规划设计方案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聚光灯泡项目规划设计方案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聚光灯泡项目规划设计方案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聚光灯泡项目规划设计方案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聚光灯泡项目规划设计方案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聚光灯泡项目规划设计方案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F37B58"/>
    <w:rsid w:val="12F37B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1114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2024-01-28T13:07:00Z</dcterms:created>
  <dcterms:modified xsi:type="dcterms:W3CDTF">2024-01-28T13:07:47Z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C03F942B849E4BCA89DE66982558B306_11</vt:lpwstr>
  </property>
  <property fmtid="{D5CDD505-2E9C-101B-9397-08002B2CF9AE}" pid="3" name="KSOProductBuildVer">
    <vt:lpwstr>2052-12.1.0.16120</vt:lpwstr>
  </property>
</Properties>
</file>