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87" w:lineRule="auto"/>
        <w:rPr>
          <w:rFonts w:ascii="Arial"/>
          <w:sz w:val="21"/>
        </w:rPr>
      </w:pPr>
      <w:r>
        <w:pict>
          <v:rect id="_x0000_s1025" style="width:0.15pt;height:0.15pt;margin-top:0;margin-left:0;mso-position-horizontal-relative:page;mso-position-vertical-relative:page;position:absolute;z-index:251658240" o:allowincell="f" filled="t" fillcolor="black" stroked="f"/>
        </w:pict>
      </w:r>
      <w:r>
        <w:drawing>
          <wp:anchor distT="0" distB="0" distL="0" distR="0" simplePos="0" relativeHeight="251660288" behindDoc="0" locked="0" layoutInCell="0" allowOverlap="1">
            <wp:simplePos x="0" y="0"/>
            <wp:positionH relativeFrom="page">
              <wp:posOffset>3084449</wp:posOffset>
            </wp:positionH>
            <wp:positionV relativeFrom="page">
              <wp:posOffset>1834894</wp:posOffset>
            </wp:positionV>
            <wp:extent cx="6350" cy="192025"/>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6350" cy="192025"/>
                    </a:xfrm>
                    <a:prstGeom prst="rect">
                      <a:avLst/>
                    </a:prstGeom>
                  </pic:spPr>
                </pic:pic>
              </a:graphicData>
            </a:graphic>
          </wp:anchor>
        </w:drawing>
      </w:r>
      <w:r>
        <w:drawing>
          <wp:anchor distT="0" distB="0" distL="0" distR="0" simplePos="0" relativeHeight="251659264" behindDoc="0" locked="0" layoutInCell="0" allowOverlap="1">
            <wp:simplePos x="0" y="0"/>
            <wp:positionH relativeFrom="page">
              <wp:posOffset>6775577</wp:posOffset>
            </wp:positionH>
            <wp:positionV relativeFrom="page">
              <wp:posOffset>1834894</wp:posOffset>
            </wp:positionV>
            <wp:extent cx="6350" cy="173737"/>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6350" cy="173737"/>
                    </a:xfrm>
                    <a:prstGeom prst="rect">
                      <a:avLst/>
                    </a:prstGeom>
                  </pic:spPr>
                </pic:pic>
              </a:graphicData>
            </a:graphic>
          </wp:anchor>
        </w:drawing>
      </w:r>
    </w:p>
    <w:p>
      <w:pPr>
        <w:spacing w:line="287" w:lineRule="auto"/>
        <w:rPr>
          <w:rFonts w:ascii="Arial"/>
          <w:sz w:val="21"/>
        </w:rPr>
      </w:pPr>
    </w:p>
    <w:p>
      <w:pPr>
        <w:spacing w:line="287" w:lineRule="auto"/>
        <w:rPr>
          <w:rFonts w:ascii="Arial"/>
          <w:sz w:val="21"/>
        </w:rPr>
      </w:pPr>
    </w:p>
    <w:p>
      <w:pPr>
        <w:spacing w:line="288" w:lineRule="auto"/>
        <w:rPr>
          <w:rFonts w:ascii="Arial"/>
          <w:sz w:val="21"/>
        </w:rPr>
      </w:pPr>
    </w:p>
    <w:p>
      <w:pPr>
        <w:spacing w:line="288" w:lineRule="auto"/>
        <w:rPr>
          <w:rFonts w:ascii="Arial"/>
          <w:sz w:val="21"/>
        </w:rPr>
      </w:pPr>
    </w:p>
    <w:p>
      <w:pPr>
        <w:spacing w:line="311" w:lineRule="exact"/>
        <w:ind w:firstLine="4469"/>
      </w:pPr>
      <w:r>
        <w:rPr>
          <w:position w:val="-6"/>
        </w:rPr>
        <w:drawing>
          <wp:inline distT="0" distB="0" distL="0" distR="0">
            <wp:extent cx="1895221" cy="197865"/>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
                    <a:stretch>
                      <a:fillRect/>
                    </a:stretch>
                  </pic:blipFill>
                  <pic:spPr>
                    <a:xfrm>
                      <a:off x="0" y="0"/>
                      <a:ext cx="1895221" cy="197865"/>
                    </a:xfrm>
                    <a:prstGeom prst="rect">
                      <a:avLst/>
                    </a:prstGeom>
                  </pic:spPr>
                </pic:pic>
              </a:graphicData>
            </a:graphic>
          </wp:inline>
        </w:drawing>
      </w:r>
    </w:p>
    <w:tbl>
      <w:tblPr>
        <w:tblStyle w:val="TableNormal"/>
        <w:tblW w:w="9373" w:type="dxa"/>
        <w:tblInd w:w="126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169"/>
        <w:gridCol w:w="611"/>
        <w:gridCol w:w="918"/>
        <w:gridCol w:w="607"/>
        <w:gridCol w:w="1552"/>
        <w:gridCol w:w="579"/>
        <w:gridCol w:w="2122"/>
        <w:gridCol w:w="815"/>
      </w:tblGrid>
      <w:tr>
        <w:tblPrEx>
          <w:tblW w:w="9373" w:type="dxa"/>
          <w:tblInd w:w="126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74"/>
        </w:trPr>
        <w:tc>
          <w:tcPr>
            <w:tcW w:w="2169" w:type="dxa"/>
            <w:tcBorders>
              <w:top w:val="single" w:sz="10" w:space="0" w:color="000000"/>
              <w:left w:val="single" w:sz="10" w:space="0" w:color="000000"/>
            </w:tcBorders>
            <w:vAlign w:val="top"/>
          </w:tcPr>
          <w:p>
            <w:pPr>
              <w:spacing w:before="100" w:line="246" w:lineRule="exact"/>
              <w:ind w:firstLine="355"/>
            </w:pPr>
            <w:r>
              <w:rPr>
                <w:position w:val="-4"/>
              </w:rPr>
              <w:drawing>
                <wp:inline distT="0" distB="0" distL="0" distR="0">
                  <wp:extent cx="907669" cy="156717"/>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7"/>
                          <a:stretch>
                            <a:fillRect/>
                          </a:stretch>
                        </pic:blipFill>
                        <pic:spPr>
                          <a:xfrm>
                            <a:off x="0" y="0"/>
                            <a:ext cx="907669" cy="156717"/>
                          </a:xfrm>
                          <a:prstGeom prst="rect">
                            <a:avLst/>
                          </a:prstGeom>
                        </pic:spPr>
                      </pic:pic>
                    </a:graphicData>
                  </a:graphic>
                </wp:inline>
              </w:drawing>
            </w:r>
          </w:p>
        </w:tc>
        <w:tc>
          <w:tcPr>
            <w:tcW w:w="7204" w:type="dxa"/>
            <w:gridSpan w:val="7"/>
            <w:tcBorders>
              <w:top w:val="single" w:sz="10" w:space="0" w:color="000000"/>
              <w:right w:val="single" w:sz="10" w:space="0" w:color="000000"/>
            </w:tcBorders>
            <w:vAlign w:val="top"/>
          </w:tcPr>
          <w:p>
            <w:pPr>
              <w:pStyle w:val="TableText"/>
              <w:spacing w:before="110" w:line="217" w:lineRule="auto"/>
              <w:ind w:left="2531"/>
              <w:rPr>
                <w:sz w:val="24"/>
                <w:szCs w:val="24"/>
              </w:rPr>
            </w:pPr>
            <w:r>
              <w:rPr>
                <w:spacing w:val="-2"/>
                <w:sz w:val="24"/>
                <w:szCs w:val="24"/>
              </w:rPr>
              <w:t>江西省第五人民医院</w:t>
            </w:r>
          </w:p>
        </w:tc>
      </w:tr>
      <w:tr>
        <w:tblPrEx>
          <w:tblW w:w="9373" w:type="dxa"/>
          <w:tblInd w:w="1265" w:type="dxa"/>
          <w:tblLayout w:type="fixed"/>
        </w:tblPrEx>
        <w:trPr>
          <w:trHeight w:val="335"/>
        </w:trPr>
        <w:tc>
          <w:tcPr>
            <w:tcW w:w="2169" w:type="dxa"/>
            <w:tcBorders>
              <w:left w:val="single" w:sz="10" w:space="0" w:color="000000"/>
            </w:tcBorders>
            <w:vAlign w:val="top"/>
          </w:tcPr>
          <w:p>
            <w:pPr>
              <w:spacing w:before="29" w:line="238" w:lineRule="exact"/>
              <w:ind w:firstLine="595"/>
            </w:pPr>
            <w:r>
              <w:rPr>
                <w:position w:val="-4"/>
              </w:rPr>
              <w:drawing>
                <wp:inline distT="0" distB="0" distL="0" distR="0">
                  <wp:extent cx="602742" cy="151256"/>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8"/>
                          <a:stretch>
                            <a:fillRect/>
                          </a:stretch>
                        </pic:blipFill>
                        <pic:spPr>
                          <a:xfrm>
                            <a:off x="0" y="0"/>
                            <a:ext cx="602742" cy="151256"/>
                          </a:xfrm>
                          <a:prstGeom prst="rect">
                            <a:avLst/>
                          </a:prstGeom>
                        </pic:spPr>
                      </pic:pic>
                    </a:graphicData>
                  </a:graphic>
                </wp:inline>
              </w:drawing>
            </w:r>
          </w:p>
        </w:tc>
        <w:tc>
          <w:tcPr>
            <w:tcW w:w="7204" w:type="dxa"/>
            <w:gridSpan w:val="7"/>
            <w:tcBorders>
              <w:right w:val="single" w:sz="10" w:space="0" w:color="000000"/>
            </w:tcBorders>
            <w:vAlign w:val="top"/>
          </w:tcPr>
          <w:p>
            <w:pPr>
              <w:spacing w:before="89" w:line="188" w:lineRule="auto"/>
              <w:ind w:left="2237"/>
              <w:rPr>
                <w:rFonts w:ascii="Times New Roman" w:eastAsia="Times New Roman" w:hAnsi="Times New Roman" w:cs="Times New Roman"/>
                <w:sz w:val="24"/>
                <w:szCs w:val="24"/>
              </w:rPr>
            </w:pPr>
            <w:r>
              <w:rPr>
                <w:rFonts w:ascii="Times New Roman" w:eastAsia="Times New Roman" w:hAnsi="Times New Roman" w:cs="Times New Roman"/>
                <w:sz w:val="24"/>
                <w:szCs w:val="24"/>
              </w:rPr>
              <w:t>2211-360103-04-01-4</w:t>
            </w:r>
            <w:r>
              <w:rPr>
                <w:rFonts w:ascii="Times New Roman" w:eastAsia="Times New Roman" w:hAnsi="Times New Roman" w:cs="Times New Roman"/>
                <w:spacing w:val="-1"/>
                <w:sz w:val="24"/>
                <w:szCs w:val="24"/>
              </w:rPr>
              <w:t>66138</w:t>
            </w:r>
          </w:p>
        </w:tc>
      </w:tr>
      <w:tr>
        <w:tblPrEx>
          <w:tblW w:w="9373" w:type="dxa"/>
          <w:tblInd w:w="1265" w:type="dxa"/>
          <w:tblLayout w:type="fixed"/>
        </w:tblPrEx>
        <w:trPr>
          <w:trHeight w:val="317"/>
        </w:trPr>
        <w:tc>
          <w:tcPr>
            <w:tcW w:w="2169" w:type="dxa"/>
            <w:tcBorders>
              <w:left w:val="single" w:sz="10" w:space="0" w:color="000000"/>
            </w:tcBorders>
            <w:vAlign w:val="top"/>
          </w:tcPr>
          <w:p>
            <w:pPr>
              <w:spacing w:before="25" w:line="250" w:lineRule="exact"/>
              <w:ind w:firstLine="235"/>
            </w:pPr>
            <w:r>
              <w:rPr>
                <w:position w:val="-5"/>
              </w:rPr>
              <w:drawing>
                <wp:inline distT="0" distB="0" distL="0" distR="0">
                  <wp:extent cx="1065275" cy="158877"/>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9"/>
                          <a:stretch>
                            <a:fillRect/>
                          </a:stretch>
                        </pic:blipFill>
                        <pic:spPr>
                          <a:xfrm>
                            <a:off x="0" y="0"/>
                            <a:ext cx="1065275" cy="158877"/>
                          </a:xfrm>
                          <a:prstGeom prst="rect">
                            <a:avLst/>
                          </a:prstGeom>
                        </pic:spPr>
                      </pic:pic>
                    </a:graphicData>
                  </a:graphic>
                </wp:inline>
              </w:drawing>
            </w:r>
          </w:p>
        </w:tc>
        <w:tc>
          <w:tcPr>
            <w:tcW w:w="611" w:type="dxa"/>
            <w:tcBorders>
              <w:right w:val="single" w:sz="8" w:space="0" w:color="000000"/>
            </w:tcBorders>
            <w:vAlign w:val="top"/>
          </w:tcPr>
          <w:p>
            <w:pPr>
              <w:rPr>
                <w:rFonts w:ascii="Arial"/>
                <w:sz w:val="21"/>
              </w:rPr>
            </w:pPr>
          </w:p>
        </w:tc>
        <w:tc>
          <w:tcPr>
            <w:tcW w:w="918" w:type="dxa"/>
            <w:tcBorders>
              <w:left w:val="single" w:sz="8" w:space="0" w:color="FFFFFF"/>
              <w:right w:val="single" w:sz="8" w:space="0" w:color="FFFFFF"/>
            </w:tcBorders>
            <w:vAlign w:val="top"/>
          </w:tcPr>
          <w:p>
            <w:pPr>
              <w:rPr>
                <w:rFonts w:ascii="Arial"/>
                <w:sz w:val="21"/>
              </w:rPr>
            </w:pPr>
            <w:r>
              <w:pict>
                <v:rect id="_x0000_s1026" style="width:47pt;height:11.4pt;margin-top:3.79pt;margin-left:-46.16pt;mso-position-horizontal-relative:right-margin-area;mso-position-vertical-relative:top-margin-area;position:absolute;z-index:251661312" filled="t" fillcolor="white" stroked="f"/>
              </w:pict>
            </w:r>
          </w:p>
        </w:tc>
        <w:tc>
          <w:tcPr>
            <w:tcW w:w="607" w:type="dxa"/>
            <w:tcBorders>
              <w:left w:val="single" w:sz="8" w:space="0" w:color="000000"/>
            </w:tcBorders>
            <w:vAlign w:val="top"/>
          </w:tcPr>
          <w:p>
            <w:pPr>
              <w:rPr>
                <w:rFonts w:ascii="Arial"/>
                <w:sz w:val="21"/>
              </w:rPr>
            </w:pPr>
          </w:p>
        </w:tc>
        <w:tc>
          <w:tcPr>
            <w:tcW w:w="1552" w:type="dxa"/>
            <w:tcBorders>
              <w:right w:val="single" w:sz="8" w:space="0" w:color="000000"/>
            </w:tcBorders>
            <w:vAlign w:val="top"/>
          </w:tcPr>
          <w:p>
            <w:pPr>
              <w:pStyle w:val="TableText"/>
              <w:spacing w:before="35" w:line="209" w:lineRule="auto"/>
              <w:jc w:val="right"/>
              <w:rPr>
                <w:sz w:val="24"/>
                <w:szCs w:val="24"/>
              </w:rPr>
            </w:pPr>
            <w:r>
              <w:rPr>
                <w:spacing w:val="-4"/>
                <w:sz w:val="24"/>
                <w:szCs w:val="24"/>
              </w:rPr>
              <w:t>联系方式</w:t>
            </w:r>
          </w:p>
        </w:tc>
        <w:tc>
          <w:tcPr>
            <w:tcW w:w="579" w:type="dxa"/>
            <w:tcBorders>
              <w:left w:val="single" w:sz="8" w:space="0" w:color="000000"/>
            </w:tcBorders>
            <w:vAlign w:val="top"/>
          </w:tcPr>
          <w:p>
            <w:pPr>
              <w:rPr>
                <w:rFonts w:ascii="Arial"/>
                <w:sz w:val="21"/>
              </w:rPr>
            </w:pPr>
          </w:p>
        </w:tc>
        <w:tc>
          <w:tcPr>
            <w:tcW w:w="2122" w:type="dxa"/>
            <w:tcBorders>
              <w:right w:val="single" w:sz="8" w:space="0" w:color="000000"/>
            </w:tcBorders>
            <w:vAlign w:val="top"/>
          </w:tcPr>
          <w:p>
            <w:pPr>
              <w:spacing w:before="155" w:line="68" w:lineRule="exact"/>
              <w:ind w:firstLine="606"/>
            </w:pPr>
            <w:r>
              <w:rPr>
                <w:position w:val="-1"/>
              </w:rPr>
              <w:drawing>
                <wp:inline distT="0" distB="0" distL="0" distR="0">
                  <wp:extent cx="954595" cy="43040"/>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0"/>
                          <a:stretch>
                            <a:fillRect/>
                          </a:stretch>
                        </pic:blipFill>
                        <pic:spPr>
                          <a:xfrm>
                            <a:off x="0" y="0"/>
                            <a:ext cx="954595" cy="43040"/>
                          </a:xfrm>
                          <a:prstGeom prst="rect">
                            <a:avLst/>
                          </a:prstGeom>
                        </pic:spPr>
                      </pic:pic>
                    </a:graphicData>
                  </a:graphic>
                </wp:inline>
              </w:drawing>
            </w:r>
          </w:p>
        </w:tc>
        <w:tc>
          <w:tcPr>
            <w:tcW w:w="815" w:type="dxa"/>
            <w:tcBorders>
              <w:left w:val="single" w:sz="8" w:space="0" w:color="000000"/>
              <w:right w:val="single" w:sz="10" w:space="0" w:color="000000"/>
            </w:tcBorders>
            <w:vAlign w:val="top"/>
          </w:tcPr>
          <w:p>
            <w:pPr>
              <w:rPr>
                <w:rFonts w:ascii="Arial"/>
                <w:sz w:val="21"/>
              </w:rPr>
            </w:pPr>
          </w:p>
        </w:tc>
      </w:tr>
      <w:tr>
        <w:tblPrEx>
          <w:tblW w:w="9373" w:type="dxa"/>
          <w:tblInd w:w="1265" w:type="dxa"/>
          <w:tblLayout w:type="fixed"/>
        </w:tblPrEx>
        <w:trPr>
          <w:trHeight w:val="331"/>
        </w:trPr>
        <w:tc>
          <w:tcPr>
            <w:tcW w:w="2169" w:type="dxa"/>
            <w:tcBorders>
              <w:left w:val="single" w:sz="10" w:space="0" w:color="000000"/>
            </w:tcBorders>
            <w:vAlign w:val="top"/>
          </w:tcPr>
          <w:p>
            <w:pPr>
              <w:spacing w:before="37" w:line="248" w:lineRule="exact"/>
              <w:ind w:firstLine="595"/>
            </w:pPr>
            <w:r>
              <w:rPr>
                <w:position w:val="-4"/>
              </w:rPr>
              <w:drawing>
                <wp:inline distT="0" distB="0" distL="0" distR="0">
                  <wp:extent cx="595884" cy="157860"/>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1"/>
                          <a:stretch>
                            <a:fillRect/>
                          </a:stretch>
                        </pic:blipFill>
                        <pic:spPr>
                          <a:xfrm>
                            <a:off x="0" y="0"/>
                            <a:ext cx="595884" cy="157860"/>
                          </a:xfrm>
                          <a:prstGeom prst="rect">
                            <a:avLst/>
                          </a:prstGeom>
                        </pic:spPr>
                      </pic:pic>
                    </a:graphicData>
                  </a:graphic>
                </wp:inline>
              </w:drawing>
            </w:r>
          </w:p>
        </w:tc>
        <w:tc>
          <w:tcPr>
            <w:tcW w:w="7204" w:type="dxa"/>
            <w:gridSpan w:val="7"/>
            <w:tcBorders>
              <w:right w:val="single" w:sz="10" w:space="0" w:color="000000"/>
            </w:tcBorders>
            <w:vAlign w:val="top"/>
          </w:tcPr>
          <w:p>
            <w:pPr>
              <w:pStyle w:val="TableText"/>
              <w:spacing w:before="49" w:line="209" w:lineRule="auto"/>
              <w:ind w:left="1754"/>
              <w:rPr>
                <w:sz w:val="24"/>
                <w:szCs w:val="24"/>
              </w:rPr>
            </w:pPr>
            <w:r>
              <w:rPr>
                <w:spacing w:val="-2"/>
                <w:sz w:val="24"/>
                <w:szCs w:val="24"/>
              </w:rPr>
              <w:t>江西省南昌市西湖区北京西路</w:t>
            </w:r>
            <w:r>
              <w:rPr>
                <w:rFonts w:ascii="Times New Roman" w:eastAsia="Times New Roman" w:hAnsi="Times New Roman" w:cs="Times New Roman"/>
                <w:spacing w:val="-2"/>
                <w:sz w:val="24"/>
                <w:szCs w:val="24"/>
              </w:rPr>
              <w:t>146</w:t>
            </w:r>
            <w:r>
              <w:rPr>
                <w:spacing w:val="-2"/>
                <w:sz w:val="24"/>
                <w:szCs w:val="24"/>
              </w:rPr>
              <w:t>号</w:t>
            </w:r>
          </w:p>
        </w:tc>
      </w:tr>
      <w:tr>
        <w:tblPrEx>
          <w:tblW w:w="9373" w:type="dxa"/>
          <w:tblInd w:w="1265" w:type="dxa"/>
          <w:tblLayout w:type="fixed"/>
        </w:tblPrEx>
        <w:trPr>
          <w:trHeight w:val="331"/>
        </w:trPr>
        <w:tc>
          <w:tcPr>
            <w:tcW w:w="2169" w:type="dxa"/>
            <w:tcBorders>
              <w:left w:val="single" w:sz="10" w:space="0" w:color="000000"/>
            </w:tcBorders>
            <w:vAlign w:val="top"/>
          </w:tcPr>
          <w:p>
            <w:pPr>
              <w:spacing w:before="39" w:line="243" w:lineRule="exact"/>
              <w:ind w:firstLine="591"/>
            </w:pPr>
            <w:r>
              <w:rPr>
                <w:position w:val="-4"/>
              </w:rPr>
              <w:drawing>
                <wp:inline distT="0" distB="0" distL="0" distR="0">
                  <wp:extent cx="607822" cy="154558"/>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12"/>
                          <a:stretch>
                            <a:fillRect/>
                          </a:stretch>
                        </pic:blipFill>
                        <pic:spPr>
                          <a:xfrm>
                            <a:off x="0" y="0"/>
                            <a:ext cx="607822" cy="154558"/>
                          </a:xfrm>
                          <a:prstGeom prst="rect">
                            <a:avLst/>
                          </a:prstGeom>
                        </pic:spPr>
                      </pic:pic>
                    </a:graphicData>
                  </a:graphic>
                </wp:inline>
              </w:drawing>
            </w:r>
          </w:p>
        </w:tc>
        <w:tc>
          <w:tcPr>
            <w:tcW w:w="7204" w:type="dxa"/>
            <w:gridSpan w:val="7"/>
            <w:tcBorders>
              <w:right w:val="single" w:sz="10" w:space="0" w:color="000000"/>
            </w:tcBorders>
            <w:vAlign w:val="top"/>
          </w:tcPr>
          <w:p>
            <w:pPr>
              <w:pStyle w:val="TableText"/>
              <w:spacing w:before="49" w:line="209" w:lineRule="auto"/>
              <w:ind w:left="1562"/>
              <w:rPr>
                <w:rFonts w:ascii="Times New Roman" w:eastAsia="Times New Roman" w:hAnsi="Times New Roman" w:cs="Times New Roman"/>
                <w:sz w:val="24"/>
                <w:szCs w:val="24"/>
              </w:rPr>
            </w:pPr>
            <w:r>
              <w:rPr>
                <w:spacing w:val="-2"/>
                <w:sz w:val="24"/>
                <w:szCs w:val="24"/>
              </w:rPr>
              <w:t>东经</w:t>
            </w:r>
            <w:r>
              <w:rPr>
                <w:rFonts w:ascii="Times New Roman" w:eastAsia="Times New Roman" w:hAnsi="Times New Roman" w:cs="Times New Roman"/>
                <w:spacing w:val="-2"/>
                <w:sz w:val="24"/>
                <w:szCs w:val="24"/>
              </w:rPr>
              <w:t>115°54′22.673″</w:t>
            </w:r>
            <w:r>
              <w:rPr>
                <w:rFonts w:ascii="Times New Roman" w:eastAsia="Times New Roman" w:hAnsi="Times New Roman" w:cs="Times New Roman"/>
                <w:spacing w:val="-18"/>
                <w:sz w:val="24"/>
                <w:szCs w:val="24"/>
              </w:rPr>
              <w:t xml:space="preserve"> </w:t>
            </w:r>
            <w:r>
              <w:rPr>
                <w:spacing w:val="-2"/>
                <w:sz w:val="24"/>
                <w:szCs w:val="24"/>
              </w:rPr>
              <w:t>，北纬</w:t>
            </w:r>
            <w:r>
              <w:rPr>
                <w:rFonts w:ascii="Times New Roman" w:eastAsia="Times New Roman" w:hAnsi="Times New Roman" w:cs="Times New Roman"/>
                <w:spacing w:val="-2"/>
                <w:sz w:val="24"/>
                <w:szCs w:val="24"/>
              </w:rPr>
              <w:t>28°40′37.272″</w:t>
            </w:r>
          </w:p>
        </w:tc>
      </w:tr>
      <w:tr>
        <w:tblPrEx>
          <w:tblW w:w="9373" w:type="dxa"/>
          <w:tblInd w:w="1265" w:type="dxa"/>
          <w:tblLayout w:type="fixed"/>
        </w:tblPrEx>
        <w:trPr>
          <w:trHeight w:val="911"/>
        </w:trPr>
        <w:tc>
          <w:tcPr>
            <w:tcW w:w="2169" w:type="dxa"/>
            <w:tcBorders>
              <w:left w:val="single" w:sz="10" w:space="0" w:color="000000"/>
            </w:tcBorders>
            <w:vAlign w:val="top"/>
          </w:tcPr>
          <w:p>
            <w:pPr>
              <w:spacing w:before="178" w:line="241" w:lineRule="exact"/>
              <w:ind w:firstLine="618"/>
            </w:pPr>
            <w:r>
              <w:rPr>
                <w:position w:val="-4"/>
              </w:rPr>
              <w:drawing>
                <wp:inline distT="0" distB="0" distL="0" distR="0">
                  <wp:extent cx="589406" cy="153034"/>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13"/>
                          <a:stretch>
                            <a:fillRect/>
                          </a:stretch>
                        </pic:blipFill>
                        <pic:spPr>
                          <a:xfrm>
                            <a:off x="0" y="0"/>
                            <a:ext cx="589406" cy="153034"/>
                          </a:xfrm>
                          <a:prstGeom prst="rect">
                            <a:avLst/>
                          </a:prstGeom>
                        </pic:spPr>
                      </pic:pic>
                    </a:graphicData>
                  </a:graphic>
                </wp:inline>
              </w:drawing>
            </w:r>
          </w:p>
          <w:p>
            <w:pPr>
              <w:spacing w:before="67" w:line="247" w:lineRule="exact"/>
              <w:ind w:firstLine="596"/>
            </w:pPr>
            <w:r>
              <w:rPr>
                <w:position w:val="-4"/>
              </w:rPr>
              <w:drawing>
                <wp:inline distT="0" distB="0" distL="0" distR="0">
                  <wp:extent cx="588391" cy="157352"/>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14"/>
                          <a:stretch>
                            <a:fillRect/>
                          </a:stretch>
                        </pic:blipFill>
                        <pic:spPr>
                          <a:xfrm>
                            <a:off x="0" y="0"/>
                            <a:ext cx="588391" cy="157352"/>
                          </a:xfrm>
                          <a:prstGeom prst="rect">
                            <a:avLst/>
                          </a:prstGeom>
                        </pic:spPr>
                      </pic:pic>
                    </a:graphicData>
                  </a:graphic>
                </wp:inline>
              </w:drawing>
            </w:r>
          </w:p>
        </w:tc>
        <w:tc>
          <w:tcPr>
            <w:tcW w:w="2136" w:type="dxa"/>
            <w:gridSpan w:val="3"/>
            <w:vAlign w:val="top"/>
          </w:tcPr>
          <w:p>
            <w:pPr>
              <w:spacing w:line="258" w:lineRule="auto"/>
              <w:rPr>
                <w:rFonts w:ascii="Arial"/>
                <w:sz w:val="21"/>
              </w:rPr>
            </w:pPr>
          </w:p>
          <w:p>
            <w:pPr>
              <w:pStyle w:val="TableText"/>
              <w:spacing w:before="78" w:line="211" w:lineRule="auto"/>
              <w:ind w:left="262"/>
              <w:rPr>
                <w:sz w:val="24"/>
                <w:szCs w:val="24"/>
              </w:rPr>
            </w:pPr>
            <w:r>
              <w:rPr>
                <w:rFonts w:ascii="Times New Roman" w:eastAsia="Times New Roman" w:hAnsi="Times New Roman" w:cs="Times New Roman"/>
                <w:spacing w:val="-1"/>
                <w:sz w:val="24"/>
                <w:szCs w:val="24"/>
              </w:rPr>
              <w:t>Q8411</w:t>
            </w:r>
            <w:r>
              <w:rPr>
                <w:spacing w:val="-1"/>
                <w:sz w:val="24"/>
                <w:szCs w:val="24"/>
              </w:rPr>
              <w:t>综合医院</w:t>
            </w:r>
          </w:p>
        </w:tc>
        <w:tc>
          <w:tcPr>
            <w:tcW w:w="2131" w:type="dxa"/>
            <w:gridSpan w:val="2"/>
            <w:vAlign w:val="top"/>
          </w:tcPr>
          <w:p>
            <w:pPr>
              <w:pStyle w:val="TableText"/>
              <w:spacing w:before="183"/>
              <w:ind w:left="593"/>
              <w:rPr>
                <w:sz w:val="24"/>
                <w:szCs w:val="24"/>
              </w:rPr>
            </w:pPr>
            <w:r>
              <w:rPr>
                <w:spacing w:val="-2"/>
                <w:sz w:val="24"/>
                <w:szCs w:val="24"/>
              </w:rPr>
              <w:t>建设项目</w:t>
            </w:r>
          </w:p>
          <w:p>
            <w:pPr>
              <w:pStyle w:val="TableText"/>
              <w:spacing w:line="215" w:lineRule="auto"/>
              <w:ind w:left="594"/>
              <w:rPr>
                <w:sz w:val="24"/>
                <w:szCs w:val="24"/>
              </w:rPr>
            </w:pPr>
            <w:r>
              <w:rPr>
                <w:spacing w:val="-3"/>
                <w:sz w:val="24"/>
                <w:szCs w:val="24"/>
              </w:rPr>
              <w:t>行业类别</w:t>
            </w:r>
          </w:p>
        </w:tc>
        <w:tc>
          <w:tcPr>
            <w:tcW w:w="2937" w:type="dxa"/>
            <w:gridSpan w:val="2"/>
            <w:tcBorders>
              <w:right w:val="single" w:sz="10" w:space="0" w:color="000000"/>
            </w:tcBorders>
            <w:vAlign w:val="top"/>
          </w:tcPr>
          <w:p>
            <w:pPr>
              <w:pStyle w:val="TableText"/>
              <w:spacing w:before="184" w:line="228" w:lineRule="auto"/>
              <w:ind w:left="1032" w:right="137" w:hanging="841"/>
              <w:rPr>
                <w:sz w:val="24"/>
                <w:szCs w:val="24"/>
              </w:rPr>
            </w:pPr>
            <w:r>
              <w:rPr>
                <w:spacing w:val="-13"/>
                <w:sz w:val="24"/>
                <w:szCs w:val="24"/>
              </w:rPr>
              <w:t>四十九、卫生</w:t>
            </w:r>
            <w:r>
              <w:rPr>
                <w:rFonts w:ascii="Times New Roman" w:eastAsia="Times New Roman" w:hAnsi="Times New Roman" w:cs="Times New Roman"/>
                <w:spacing w:val="-13"/>
                <w:sz w:val="24"/>
                <w:szCs w:val="24"/>
              </w:rPr>
              <w:t>84-</w:t>
            </w:r>
            <w:r>
              <w:rPr>
                <w:rFonts w:ascii="Times New Roman" w:eastAsia="Times New Roman" w:hAnsi="Times New Roman" w:cs="Times New Roman"/>
                <w:spacing w:val="-34"/>
                <w:sz w:val="24"/>
                <w:szCs w:val="24"/>
              </w:rPr>
              <w:t xml:space="preserve"> </w:t>
            </w:r>
            <w:r>
              <w:rPr>
                <w:rFonts w:ascii="Times New Roman" w:eastAsia="Times New Roman" w:hAnsi="Times New Roman" w:cs="Times New Roman"/>
                <w:spacing w:val="-13"/>
                <w:sz w:val="24"/>
                <w:szCs w:val="24"/>
              </w:rPr>
              <w:t>108</w:t>
            </w:r>
            <w:r>
              <w:rPr>
                <w:rFonts w:ascii="Times New Roman" w:eastAsia="Times New Roman" w:hAnsi="Times New Roman" w:cs="Times New Roman"/>
                <w:spacing w:val="14"/>
                <w:sz w:val="24"/>
                <w:szCs w:val="24"/>
              </w:rPr>
              <w:t xml:space="preserve">  </w:t>
            </w:r>
            <w:r>
              <w:rPr>
                <w:spacing w:val="-13"/>
                <w:sz w:val="24"/>
                <w:szCs w:val="24"/>
              </w:rPr>
              <w:t>医院</w:t>
            </w:r>
            <w:r>
              <w:rPr>
                <w:sz w:val="24"/>
                <w:szCs w:val="24"/>
              </w:rPr>
              <w:t xml:space="preserve"> </w:t>
            </w:r>
            <w:r>
              <w:rPr>
                <w:rFonts w:ascii="Times New Roman" w:eastAsia="Times New Roman" w:hAnsi="Times New Roman" w:cs="Times New Roman"/>
                <w:spacing w:val="-5"/>
                <w:sz w:val="24"/>
                <w:szCs w:val="24"/>
              </w:rPr>
              <w:t>841-</w:t>
            </w:r>
            <w:r>
              <w:rPr>
                <w:spacing w:val="-5"/>
                <w:sz w:val="24"/>
                <w:szCs w:val="24"/>
              </w:rPr>
              <w:t>其他</w:t>
            </w:r>
          </w:p>
        </w:tc>
      </w:tr>
      <w:tr>
        <w:tblPrEx>
          <w:tblW w:w="9373" w:type="dxa"/>
          <w:tblInd w:w="1265" w:type="dxa"/>
          <w:tblLayout w:type="fixed"/>
        </w:tblPrEx>
        <w:trPr>
          <w:trHeight w:val="1261"/>
        </w:trPr>
        <w:tc>
          <w:tcPr>
            <w:tcW w:w="2169" w:type="dxa"/>
            <w:tcBorders>
              <w:left w:val="single" w:sz="10" w:space="0" w:color="000000"/>
            </w:tcBorders>
            <w:vAlign w:val="top"/>
          </w:tcPr>
          <w:p>
            <w:pPr>
              <w:spacing w:line="253" w:lineRule="auto"/>
              <w:rPr>
                <w:rFonts w:ascii="Arial"/>
                <w:sz w:val="21"/>
              </w:rPr>
            </w:pPr>
          </w:p>
          <w:p>
            <w:pPr>
              <w:spacing w:line="254" w:lineRule="auto"/>
              <w:rPr>
                <w:rFonts w:ascii="Arial"/>
                <w:sz w:val="21"/>
              </w:rPr>
            </w:pPr>
          </w:p>
          <w:p>
            <w:pPr>
              <w:spacing w:line="242" w:lineRule="exact"/>
              <w:ind w:firstLine="595"/>
            </w:pPr>
            <w:r>
              <w:rPr>
                <w:position w:val="-4"/>
              </w:rPr>
              <w:drawing>
                <wp:inline distT="0" distB="0" distL="0" distR="0">
                  <wp:extent cx="599186" cy="153542"/>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15"/>
                          <a:stretch>
                            <a:fillRect/>
                          </a:stretch>
                        </pic:blipFill>
                        <pic:spPr>
                          <a:xfrm>
                            <a:off x="0" y="0"/>
                            <a:ext cx="599186" cy="153542"/>
                          </a:xfrm>
                          <a:prstGeom prst="rect">
                            <a:avLst/>
                          </a:prstGeom>
                        </pic:spPr>
                      </pic:pic>
                    </a:graphicData>
                  </a:graphic>
                </wp:inline>
              </w:drawing>
            </w:r>
          </w:p>
        </w:tc>
        <w:tc>
          <w:tcPr>
            <w:tcW w:w="2136" w:type="dxa"/>
            <w:gridSpan w:val="3"/>
            <w:vAlign w:val="top"/>
          </w:tcPr>
          <w:p>
            <w:pPr>
              <w:pStyle w:val="TableText"/>
              <w:spacing w:before="50" w:line="236" w:lineRule="auto"/>
              <w:rPr>
                <w:sz w:val="24"/>
                <w:szCs w:val="24"/>
              </w:rPr>
            </w:pPr>
            <w:r>
              <w:rPr>
                <w:rFonts w:ascii="Times New Roman" w:eastAsia="Times New Roman" w:hAnsi="Times New Roman" w:cs="Times New Roman"/>
                <w:spacing w:val="-1"/>
                <w:sz w:val="24"/>
                <w:szCs w:val="24"/>
              </w:rPr>
              <w:t>R</w:t>
            </w:r>
            <w:r>
              <w:rPr>
                <w:spacing w:val="-1"/>
                <w:sz w:val="24"/>
                <w:szCs w:val="24"/>
              </w:rPr>
              <w:t>新建（迁建）</w:t>
            </w:r>
          </w:p>
          <w:p>
            <w:pPr>
              <w:pStyle w:val="TableText"/>
              <w:spacing w:before="1" w:line="217" w:lineRule="auto"/>
              <w:ind w:left="3"/>
              <w:rPr>
                <w:sz w:val="24"/>
                <w:szCs w:val="24"/>
              </w:rPr>
            </w:pPr>
            <w:r>
              <w:rPr>
                <w:rFonts w:ascii="Times New Roman" w:eastAsia="Times New Roman" w:hAnsi="Times New Roman" w:cs="Times New Roman"/>
                <w:spacing w:val="-3"/>
                <w:sz w:val="24"/>
                <w:szCs w:val="24"/>
              </w:rPr>
              <w:t>£</w:t>
            </w:r>
            <w:r>
              <w:rPr>
                <w:spacing w:val="-3"/>
                <w:sz w:val="24"/>
                <w:szCs w:val="24"/>
              </w:rPr>
              <w:t>改建</w:t>
            </w:r>
          </w:p>
          <w:p>
            <w:pPr>
              <w:pStyle w:val="TableText"/>
              <w:spacing w:before="28" w:line="218" w:lineRule="auto"/>
              <w:ind w:left="2"/>
              <w:rPr>
                <w:sz w:val="24"/>
                <w:szCs w:val="24"/>
              </w:rPr>
            </w:pPr>
            <w:r>
              <w:rPr>
                <w:rFonts w:ascii="Times New Roman" w:eastAsia="Times New Roman" w:hAnsi="Times New Roman" w:cs="Times New Roman"/>
                <w:spacing w:val="-3"/>
                <w:sz w:val="24"/>
                <w:szCs w:val="24"/>
              </w:rPr>
              <w:t>£</w:t>
            </w:r>
            <w:r>
              <w:rPr>
                <w:spacing w:val="-3"/>
                <w:sz w:val="24"/>
                <w:szCs w:val="24"/>
              </w:rPr>
              <w:t>扩建</w:t>
            </w:r>
          </w:p>
          <w:p>
            <w:pPr>
              <w:pStyle w:val="TableText"/>
              <w:spacing w:before="29" w:line="207" w:lineRule="auto"/>
              <w:ind w:left="2"/>
              <w:rPr>
                <w:sz w:val="24"/>
                <w:szCs w:val="24"/>
              </w:rPr>
            </w:pPr>
            <w:r>
              <w:rPr>
                <w:rFonts w:ascii="Times New Roman" w:eastAsia="Times New Roman" w:hAnsi="Times New Roman" w:cs="Times New Roman"/>
                <w:spacing w:val="-2"/>
                <w:sz w:val="24"/>
                <w:szCs w:val="24"/>
              </w:rPr>
              <w:t>£</w:t>
            </w:r>
            <w:r>
              <w:rPr>
                <w:spacing w:val="-2"/>
                <w:sz w:val="24"/>
                <w:szCs w:val="24"/>
              </w:rPr>
              <w:t>技术改造</w:t>
            </w:r>
          </w:p>
        </w:tc>
        <w:tc>
          <w:tcPr>
            <w:tcW w:w="2131" w:type="dxa"/>
            <w:gridSpan w:val="2"/>
            <w:vAlign w:val="top"/>
          </w:tcPr>
          <w:p>
            <w:pPr>
              <w:spacing w:line="277" w:lineRule="auto"/>
              <w:rPr>
                <w:rFonts w:ascii="Arial"/>
                <w:sz w:val="21"/>
              </w:rPr>
            </w:pPr>
          </w:p>
          <w:p>
            <w:pPr>
              <w:pStyle w:val="TableText"/>
              <w:spacing w:before="78"/>
              <w:ind w:left="593"/>
              <w:rPr>
                <w:sz w:val="24"/>
                <w:szCs w:val="24"/>
              </w:rPr>
            </w:pPr>
            <w:r>
              <w:rPr>
                <w:spacing w:val="-2"/>
                <w:sz w:val="24"/>
                <w:szCs w:val="24"/>
              </w:rPr>
              <w:t>建设项目</w:t>
            </w:r>
          </w:p>
          <w:p>
            <w:pPr>
              <w:pStyle w:val="TableText"/>
              <w:spacing w:line="217" w:lineRule="auto"/>
              <w:ind w:left="630"/>
              <w:rPr>
                <w:sz w:val="24"/>
                <w:szCs w:val="24"/>
              </w:rPr>
            </w:pPr>
            <w:r>
              <w:rPr>
                <w:spacing w:val="-12"/>
                <w:sz w:val="24"/>
                <w:szCs w:val="24"/>
              </w:rPr>
              <w:t>申报情形</w:t>
            </w:r>
          </w:p>
        </w:tc>
        <w:tc>
          <w:tcPr>
            <w:tcW w:w="2937" w:type="dxa"/>
            <w:gridSpan w:val="2"/>
            <w:tcBorders>
              <w:right w:val="single" w:sz="10" w:space="0" w:color="000000"/>
            </w:tcBorders>
            <w:vAlign w:val="top"/>
          </w:tcPr>
          <w:p>
            <w:pPr>
              <w:pStyle w:val="TableText"/>
              <w:spacing w:before="50" w:line="217" w:lineRule="auto"/>
              <w:ind w:left="9"/>
              <w:rPr>
                <w:sz w:val="24"/>
                <w:szCs w:val="24"/>
              </w:rPr>
            </w:pPr>
            <w:r>
              <w:rPr>
                <w:rFonts w:ascii="Times New Roman" w:eastAsia="Times New Roman" w:hAnsi="Times New Roman" w:cs="Times New Roman"/>
                <w:spacing w:val="-1"/>
                <w:sz w:val="24"/>
                <w:szCs w:val="24"/>
              </w:rPr>
              <w:t>R</w:t>
            </w:r>
            <w:r>
              <w:rPr>
                <w:spacing w:val="-1"/>
                <w:sz w:val="24"/>
                <w:szCs w:val="24"/>
              </w:rPr>
              <w:t>首次申报项目</w:t>
            </w:r>
          </w:p>
          <w:p>
            <w:pPr>
              <w:pStyle w:val="TableText"/>
              <w:spacing w:before="23" w:line="229" w:lineRule="auto"/>
              <w:ind w:left="12" w:right="157"/>
              <w:rPr>
                <w:sz w:val="24"/>
                <w:szCs w:val="24"/>
              </w:rPr>
            </w:pPr>
            <w:r>
              <w:rPr>
                <w:rFonts w:ascii="Times New Roman" w:eastAsia="Times New Roman" w:hAnsi="Times New Roman" w:cs="Times New Roman"/>
                <w:spacing w:val="-1"/>
                <w:sz w:val="24"/>
                <w:szCs w:val="24"/>
              </w:rPr>
              <w:t>£</w:t>
            </w:r>
            <w:r>
              <w:rPr>
                <w:spacing w:val="-1"/>
                <w:sz w:val="24"/>
                <w:szCs w:val="24"/>
              </w:rPr>
              <w:t>不予批准后再次申报项目</w:t>
            </w:r>
            <w:r>
              <w:rPr>
                <w:spacing w:val="3"/>
                <w:sz w:val="24"/>
                <w:szCs w:val="24"/>
              </w:rPr>
              <w:t xml:space="preserve"> </w:t>
            </w:r>
            <w:r>
              <w:rPr>
                <w:rFonts w:ascii="Times New Roman" w:eastAsia="Times New Roman" w:hAnsi="Times New Roman" w:cs="Times New Roman"/>
                <w:spacing w:val="-1"/>
                <w:sz w:val="24"/>
                <w:szCs w:val="24"/>
              </w:rPr>
              <w:t>£</w:t>
            </w:r>
            <w:r>
              <w:rPr>
                <w:spacing w:val="-1"/>
                <w:sz w:val="24"/>
                <w:szCs w:val="24"/>
              </w:rPr>
              <w:t>超五年重新审核项目</w:t>
            </w:r>
          </w:p>
          <w:p>
            <w:pPr>
              <w:pStyle w:val="TableText"/>
              <w:spacing w:before="30" w:line="207" w:lineRule="auto"/>
              <w:ind w:left="12"/>
              <w:rPr>
                <w:sz w:val="24"/>
                <w:szCs w:val="24"/>
              </w:rPr>
            </w:pPr>
            <w:r>
              <w:rPr>
                <w:rFonts w:ascii="Times New Roman" w:eastAsia="Times New Roman" w:hAnsi="Times New Roman" w:cs="Times New Roman"/>
                <w:spacing w:val="-1"/>
                <w:sz w:val="24"/>
                <w:szCs w:val="24"/>
              </w:rPr>
              <w:t>£</w:t>
            </w:r>
            <w:r>
              <w:rPr>
                <w:spacing w:val="-1"/>
                <w:sz w:val="24"/>
                <w:szCs w:val="24"/>
              </w:rPr>
              <w:t>重大变动重新报批项目</w:t>
            </w:r>
          </w:p>
        </w:tc>
      </w:tr>
      <w:tr>
        <w:tblPrEx>
          <w:tblW w:w="9373" w:type="dxa"/>
          <w:tblInd w:w="1265" w:type="dxa"/>
          <w:tblLayout w:type="fixed"/>
        </w:tblPrEx>
        <w:trPr>
          <w:trHeight w:val="642"/>
        </w:trPr>
        <w:tc>
          <w:tcPr>
            <w:tcW w:w="2169" w:type="dxa"/>
            <w:tcBorders>
              <w:left w:val="single" w:sz="10" w:space="0" w:color="000000"/>
            </w:tcBorders>
            <w:vAlign w:val="top"/>
          </w:tcPr>
          <w:p>
            <w:pPr>
              <w:spacing w:before="42" w:line="239" w:lineRule="auto"/>
              <w:ind w:left="201"/>
              <w:rPr>
                <w:rFonts w:ascii="Times New Roman" w:eastAsia="Times New Roman" w:hAnsi="Times New Roman" w:cs="Times New Roman"/>
                <w:sz w:val="24"/>
                <w:szCs w:val="24"/>
              </w:rPr>
            </w:pPr>
            <w:r>
              <w:rPr>
                <w:rFonts w:ascii="Times New Roman" w:eastAsia="Times New Roman" w:hAnsi="Times New Roman" w:cs="Times New Roman"/>
                <w:position w:val="-2"/>
                <w:sz w:val="24"/>
                <w:szCs w:val="24"/>
              </w:rPr>
              <w:drawing>
                <wp:inline distT="0" distB="0" distL="0" distR="0">
                  <wp:extent cx="1059434" cy="153923"/>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16"/>
                          <a:stretch>
                            <a:fillRect/>
                          </a:stretch>
                        </pic:blipFill>
                        <pic:spPr>
                          <a:xfrm>
                            <a:off x="0" y="0"/>
                            <a:ext cx="1059434" cy="153923"/>
                          </a:xfrm>
                          <a:prstGeom prst="rect">
                            <a:avLst/>
                          </a:prstGeom>
                        </pic:spPr>
                      </pic:pic>
                    </a:graphicData>
                  </a:graphic>
                </wp:inline>
              </w:drawing>
            </w:r>
            <w:r>
              <w:rPr>
                <w:rFonts w:ascii="Times New Roman" w:eastAsia="Times New Roman" w:hAnsi="Times New Roman" w:cs="Times New Roman"/>
                <w:b/>
                <w:bCs/>
                <w:spacing w:val="11"/>
                <w:sz w:val="24"/>
                <w:szCs w:val="24"/>
              </w:rPr>
              <w:t>/</w:t>
            </w:r>
          </w:p>
          <w:p>
            <w:pPr>
              <w:spacing w:before="34" w:line="247" w:lineRule="exact"/>
              <w:ind w:left="19"/>
            </w:pPr>
            <w:r>
              <w:rPr>
                <w:position w:val="-5"/>
              </w:rPr>
              <w:drawing>
                <wp:inline distT="0" distB="0" distL="0" distR="0">
                  <wp:extent cx="1282827" cy="156845"/>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17"/>
                          <a:stretch>
                            <a:fillRect/>
                          </a:stretch>
                        </pic:blipFill>
                        <pic:spPr>
                          <a:xfrm>
                            <a:off x="0" y="0"/>
                            <a:ext cx="1282827" cy="156845"/>
                          </a:xfrm>
                          <a:prstGeom prst="rect">
                            <a:avLst/>
                          </a:prstGeom>
                        </pic:spPr>
                      </pic:pic>
                    </a:graphicData>
                  </a:graphic>
                </wp:inline>
              </w:drawing>
            </w:r>
          </w:p>
        </w:tc>
        <w:tc>
          <w:tcPr>
            <w:tcW w:w="2136" w:type="dxa"/>
            <w:gridSpan w:val="3"/>
            <w:vAlign w:val="top"/>
          </w:tcPr>
          <w:p>
            <w:pPr>
              <w:pStyle w:val="TableText"/>
              <w:spacing w:before="52" w:line="223" w:lineRule="auto"/>
              <w:ind w:left="355" w:right="110" w:hanging="232"/>
              <w:rPr>
                <w:sz w:val="24"/>
                <w:szCs w:val="24"/>
              </w:rPr>
            </w:pPr>
            <w:r>
              <w:rPr>
                <w:spacing w:val="-3"/>
                <w:sz w:val="24"/>
                <w:szCs w:val="24"/>
              </w:rPr>
              <w:t>南昌市西湖区发展</w:t>
            </w:r>
            <w:r>
              <w:rPr>
                <w:sz w:val="24"/>
                <w:szCs w:val="24"/>
              </w:rPr>
              <w:t xml:space="preserve"> </w:t>
            </w:r>
            <w:r>
              <w:rPr>
                <w:spacing w:val="-3"/>
                <w:sz w:val="24"/>
                <w:szCs w:val="24"/>
              </w:rPr>
              <w:t>和改革委员会</w:t>
            </w:r>
          </w:p>
        </w:tc>
        <w:tc>
          <w:tcPr>
            <w:tcW w:w="2131" w:type="dxa"/>
            <w:gridSpan w:val="2"/>
            <w:vAlign w:val="top"/>
          </w:tcPr>
          <w:p>
            <w:pPr>
              <w:pStyle w:val="TableText"/>
              <w:spacing w:before="52" w:line="223" w:lineRule="auto"/>
              <w:ind w:left="12" w:firstLine="190"/>
              <w:rPr>
                <w:sz w:val="24"/>
                <w:szCs w:val="24"/>
              </w:rPr>
            </w:pPr>
            <w:r>
              <w:rPr>
                <w:spacing w:val="-3"/>
                <w:sz w:val="24"/>
                <w:szCs w:val="24"/>
              </w:rPr>
              <w:t>项目审批（核准</w:t>
            </w:r>
            <w:r>
              <w:rPr>
                <w:rFonts w:ascii="Times New Roman" w:eastAsia="Times New Roman" w:hAnsi="Times New Roman" w:cs="Times New Roman"/>
                <w:spacing w:val="-3"/>
                <w:sz w:val="24"/>
                <w:szCs w:val="24"/>
              </w:rPr>
              <w:t>/</w:t>
            </w:r>
            <w:r>
              <w:rPr>
                <w:rFonts w:ascii="Times New Roman" w:eastAsia="Times New Roman" w:hAnsi="Times New Roman" w:cs="Times New Roman"/>
                <w:sz w:val="24"/>
                <w:szCs w:val="24"/>
              </w:rPr>
              <w:t xml:space="preserve">    </w:t>
            </w:r>
            <w:r>
              <w:rPr>
                <w:spacing w:val="-6"/>
                <w:sz w:val="24"/>
                <w:szCs w:val="24"/>
              </w:rPr>
              <w:t>备案）文号（选填）</w:t>
            </w:r>
          </w:p>
        </w:tc>
        <w:tc>
          <w:tcPr>
            <w:tcW w:w="2937" w:type="dxa"/>
            <w:gridSpan w:val="2"/>
            <w:tcBorders>
              <w:right w:val="single" w:sz="10" w:space="0" w:color="000000"/>
            </w:tcBorders>
            <w:vAlign w:val="top"/>
          </w:tcPr>
          <w:p>
            <w:pPr>
              <w:spacing w:before="255" w:line="192" w:lineRule="auto"/>
              <w:ind w:left="1430"/>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r>
      <w:tr>
        <w:tblPrEx>
          <w:tblW w:w="9373" w:type="dxa"/>
          <w:tblInd w:w="1265" w:type="dxa"/>
          <w:tblLayout w:type="fixed"/>
        </w:tblPrEx>
        <w:trPr>
          <w:trHeight w:val="331"/>
        </w:trPr>
        <w:tc>
          <w:tcPr>
            <w:tcW w:w="2169" w:type="dxa"/>
            <w:tcBorders>
              <w:left w:val="single" w:sz="10" w:space="0" w:color="000000"/>
            </w:tcBorders>
            <w:vAlign w:val="top"/>
          </w:tcPr>
          <w:p>
            <w:pPr>
              <w:spacing w:before="45" w:line="245" w:lineRule="exact"/>
              <w:ind w:firstLine="249"/>
            </w:pPr>
            <w:r>
              <w:rPr>
                <w:position w:val="-4"/>
              </w:rPr>
              <w:drawing>
                <wp:inline distT="0" distB="0" distL="0" distR="0">
                  <wp:extent cx="987171" cy="155575"/>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18"/>
                          <a:stretch>
                            <a:fillRect/>
                          </a:stretch>
                        </pic:blipFill>
                        <pic:spPr>
                          <a:xfrm>
                            <a:off x="0" y="0"/>
                            <a:ext cx="987171" cy="155575"/>
                          </a:xfrm>
                          <a:prstGeom prst="rect">
                            <a:avLst/>
                          </a:prstGeom>
                        </pic:spPr>
                      </pic:pic>
                    </a:graphicData>
                  </a:graphic>
                </wp:inline>
              </w:drawing>
            </w:r>
          </w:p>
        </w:tc>
        <w:tc>
          <w:tcPr>
            <w:tcW w:w="2136" w:type="dxa"/>
            <w:gridSpan w:val="3"/>
            <w:vAlign w:val="top"/>
          </w:tcPr>
          <w:p>
            <w:pPr>
              <w:spacing w:before="102" w:line="188" w:lineRule="auto"/>
              <w:ind w:left="681"/>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3628.81</w:t>
            </w:r>
          </w:p>
        </w:tc>
        <w:tc>
          <w:tcPr>
            <w:tcW w:w="2131" w:type="dxa"/>
            <w:gridSpan w:val="2"/>
            <w:vAlign w:val="top"/>
          </w:tcPr>
          <w:p>
            <w:pPr>
              <w:pStyle w:val="TableText"/>
              <w:spacing w:before="53" w:line="206" w:lineRule="auto"/>
              <w:ind w:left="114"/>
              <w:rPr>
                <w:sz w:val="24"/>
                <w:szCs w:val="24"/>
              </w:rPr>
            </w:pPr>
            <w:r>
              <w:rPr>
                <w:spacing w:val="-2"/>
                <w:sz w:val="24"/>
                <w:szCs w:val="24"/>
              </w:rPr>
              <w:t>环保投资（万元）</w:t>
            </w:r>
          </w:p>
        </w:tc>
        <w:tc>
          <w:tcPr>
            <w:tcW w:w="2937" w:type="dxa"/>
            <w:gridSpan w:val="2"/>
            <w:tcBorders>
              <w:right w:val="single" w:sz="10" w:space="0" w:color="000000"/>
            </w:tcBorders>
            <w:vAlign w:val="top"/>
          </w:tcPr>
          <w:p>
            <w:pPr>
              <w:spacing w:before="102" w:line="188" w:lineRule="auto"/>
              <w:ind w:left="1355"/>
              <w:rPr>
                <w:rFonts w:ascii="Times New Roman" w:eastAsia="Times New Roman" w:hAnsi="Times New Roman" w:cs="Times New Roman"/>
                <w:sz w:val="24"/>
                <w:szCs w:val="24"/>
              </w:rPr>
            </w:pPr>
            <w:r>
              <w:rPr>
                <w:rFonts w:ascii="Times New Roman" w:eastAsia="Times New Roman" w:hAnsi="Times New Roman" w:cs="Times New Roman"/>
                <w:spacing w:val="-6"/>
                <w:sz w:val="24"/>
                <w:szCs w:val="24"/>
              </w:rPr>
              <w:t>50</w:t>
            </w:r>
          </w:p>
        </w:tc>
      </w:tr>
      <w:tr>
        <w:tblPrEx>
          <w:tblW w:w="9373" w:type="dxa"/>
          <w:tblInd w:w="1265" w:type="dxa"/>
          <w:tblLayout w:type="fixed"/>
        </w:tblPrEx>
        <w:trPr>
          <w:trHeight w:val="331"/>
        </w:trPr>
        <w:tc>
          <w:tcPr>
            <w:tcW w:w="2169" w:type="dxa"/>
            <w:tcBorders>
              <w:left w:val="single" w:sz="10" w:space="0" w:color="000000"/>
            </w:tcBorders>
            <w:vAlign w:val="top"/>
          </w:tcPr>
          <w:p>
            <w:pPr>
              <w:spacing w:before="42" w:line="235" w:lineRule="auto"/>
              <w:ind w:left="11"/>
              <w:rPr>
                <w:sz w:val="24"/>
                <w:szCs w:val="24"/>
              </w:rPr>
            </w:pPr>
            <w:r>
              <w:rPr>
                <w:rFonts w:ascii="Times New Roman" w:eastAsia="Times New Roman" w:hAnsi="Times New Roman" w:cs="Times New Roman"/>
                <w:position w:val="-3"/>
                <w:sz w:val="24"/>
                <w:szCs w:val="24"/>
              </w:rPr>
              <w:drawing>
                <wp:inline distT="0" distB="0" distL="0" distR="0">
                  <wp:extent cx="1016634" cy="157479"/>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19"/>
                          <a:stretch>
                            <a:fillRect/>
                          </a:stretch>
                        </pic:blipFill>
                        <pic:spPr>
                          <a:xfrm>
                            <a:off x="0" y="0"/>
                            <a:ext cx="1016634" cy="157479"/>
                          </a:xfrm>
                          <a:prstGeom prst="rect">
                            <a:avLst/>
                          </a:prstGeom>
                        </pic:spPr>
                      </pic:pic>
                    </a:graphicData>
                  </a:graphic>
                </wp:inline>
              </w:drawing>
            </w:r>
            <w:r>
              <w:rPr>
                <w:rFonts w:ascii="Times New Roman" w:eastAsia="Times New Roman" w:hAnsi="Times New Roman" w:cs="Times New Roman"/>
                <w:b/>
                <w:bCs/>
                <w:spacing w:val="17"/>
                <w:w w:val="101"/>
                <w:sz w:val="24"/>
                <w:szCs w:val="24"/>
              </w:rPr>
              <w:t xml:space="preserve"> </w:t>
            </w:r>
            <w:r>
              <w:rPr>
                <w:rFonts w:ascii="Times New Roman" w:eastAsia="Times New Roman" w:hAnsi="Times New Roman" w:cs="Times New Roman"/>
                <w:b/>
                <w:bCs/>
                <w:spacing w:val="-17"/>
                <w:sz w:val="24"/>
                <w:szCs w:val="24"/>
              </w:rPr>
              <w:t>%</w:t>
            </w:r>
            <w:r>
              <w:rPr>
                <w:rFonts w:ascii="Times New Roman" w:eastAsia="Times New Roman" w:hAnsi="Times New Roman" w:cs="Times New Roman"/>
                <w:b/>
                <w:bCs/>
                <w:spacing w:val="5"/>
                <w:sz w:val="24"/>
                <w:szCs w:val="24"/>
              </w:rPr>
              <w:t xml:space="preserve"> </w:t>
            </w:r>
            <w:r>
              <w:rPr>
                <w:position w:val="-1"/>
                <w:sz w:val="24"/>
                <w:szCs w:val="24"/>
              </w:rPr>
              <w:drawing>
                <wp:inline distT="0" distB="0" distL="0" distR="0">
                  <wp:extent cx="40894" cy="138175"/>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20"/>
                          <a:stretch>
                            <a:fillRect/>
                          </a:stretch>
                        </pic:blipFill>
                        <pic:spPr>
                          <a:xfrm>
                            <a:off x="0" y="0"/>
                            <a:ext cx="40894" cy="138175"/>
                          </a:xfrm>
                          <a:prstGeom prst="rect">
                            <a:avLst/>
                          </a:prstGeom>
                        </pic:spPr>
                      </pic:pic>
                    </a:graphicData>
                  </a:graphic>
                </wp:inline>
              </w:drawing>
            </w:r>
          </w:p>
        </w:tc>
        <w:tc>
          <w:tcPr>
            <w:tcW w:w="2136" w:type="dxa"/>
            <w:gridSpan w:val="3"/>
            <w:vAlign w:val="top"/>
          </w:tcPr>
          <w:p>
            <w:pPr>
              <w:spacing w:before="102" w:line="188" w:lineRule="auto"/>
              <w:ind w:left="882"/>
              <w:rPr>
                <w:rFonts w:ascii="Times New Roman" w:eastAsia="Times New Roman" w:hAnsi="Times New Roman" w:cs="Times New Roman"/>
                <w:sz w:val="24"/>
                <w:szCs w:val="24"/>
              </w:rPr>
            </w:pPr>
            <w:r>
              <w:rPr>
                <w:rFonts w:ascii="Times New Roman" w:eastAsia="Times New Roman" w:hAnsi="Times New Roman" w:cs="Times New Roman"/>
                <w:spacing w:val="-8"/>
                <w:sz w:val="24"/>
                <w:szCs w:val="24"/>
              </w:rPr>
              <w:t>1.38</w:t>
            </w:r>
          </w:p>
        </w:tc>
        <w:tc>
          <w:tcPr>
            <w:tcW w:w="2131" w:type="dxa"/>
            <w:gridSpan w:val="2"/>
            <w:vAlign w:val="top"/>
          </w:tcPr>
          <w:p>
            <w:pPr>
              <w:pStyle w:val="TableText"/>
              <w:spacing w:before="53" w:line="206" w:lineRule="auto"/>
              <w:ind w:left="235"/>
              <w:rPr>
                <w:sz w:val="24"/>
                <w:szCs w:val="24"/>
              </w:rPr>
            </w:pPr>
            <w:r>
              <w:rPr>
                <w:spacing w:val="-2"/>
                <w:sz w:val="24"/>
                <w:szCs w:val="24"/>
              </w:rPr>
              <w:t>施工工期（月）</w:t>
            </w:r>
          </w:p>
        </w:tc>
        <w:tc>
          <w:tcPr>
            <w:tcW w:w="2937" w:type="dxa"/>
            <w:gridSpan w:val="2"/>
            <w:tcBorders>
              <w:right w:val="single" w:sz="10" w:space="0" w:color="000000"/>
            </w:tcBorders>
            <w:vAlign w:val="top"/>
          </w:tcPr>
          <w:p>
            <w:pPr>
              <w:spacing w:before="98" w:line="192" w:lineRule="auto"/>
              <w:ind w:left="1430"/>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r>
      <w:tr>
        <w:tblPrEx>
          <w:tblW w:w="9373" w:type="dxa"/>
          <w:tblInd w:w="1265" w:type="dxa"/>
          <w:tblLayout w:type="fixed"/>
        </w:tblPrEx>
        <w:trPr>
          <w:trHeight w:val="1146"/>
        </w:trPr>
        <w:tc>
          <w:tcPr>
            <w:tcW w:w="2169" w:type="dxa"/>
            <w:vMerge w:val="restart"/>
            <w:tcBorders>
              <w:left w:val="single" w:sz="10" w:space="0" w:color="000000"/>
              <w:bottom w:val="nil"/>
            </w:tcBorders>
            <w:vAlign w:val="top"/>
          </w:tcPr>
          <w:p>
            <w:pPr>
              <w:spacing w:line="314" w:lineRule="auto"/>
              <w:rPr>
                <w:rFonts w:ascii="Arial"/>
                <w:sz w:val="21"/>
              </w:rPr>
            </w:pPr>
          </w:p>
          <w:p>
            <w:pPr>
              <w:spacing w:line="315" w:lineRule="auto"/>
              <w:rPr>
                <w:rFonts w:ascii="Arial"/>
                <w:sz w:val="21"/>
              </w:rPr>
            </w:pPr>
          </w:p>
          <w:p>
            <w:pPr>
              <w:spacing w:line="241" w:lineRule="exact"/>
              <w:ind w:firstLine="353"/>
            </w:pPr>
            <w:r>
              <w:rPr>
                <w:position w:val="-4"/>
              </w:rPr>
              <w:drawing>
                <wp:inline distT="0" distB="0" distL="0" distR="0">
                  <wp:extent cx="910081" cy="153289"/>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21"/>
                          <a:stretch>
                            <a:fillRect/>
                          </a:stretch>
                        </pic:blipFill>
                        <pic:spPr>
                          <a:xfrm>
                            <a:off x="0" y="0"/>
                            <a:ext cx="910081" cy="153289"/>
                          </a:xfrm>
                          <a:prstGeom prst="rect">
                            <a:avLst/>
                          </a:prstGeom>
                        </pic:spPr>
                      </pic:pic>
                    </a:graphicData>
                  </a:graphic>
                </wp:inline>
              </w:drawing>
            </w:r>
          </w:p>
        </w:tc>
        <w:tc>
          <w:tcPr>
            <w:tcW w:w="2136" w:type="dxa"/>
            <w:gridSpan w:val="3"/>
            <w:tcBorders>
              <w:bottom w:val="single" w:sz="4" w:space="0" w:color="000000"/>
            </w:tcBorders>
            <w:vAlign w:val="top"/>
          </w:tcPr>
          <w:p>
            <w:pPr>
              <w:pStyle w:val="TableText"/>
              <w:spacing w:before="53" w:line="219" w:lineRule="auto"/>
              <w:ind w:left="2"/>
              <w:rPr>
                <w:sz w:val="24"/>
                <w:szCs w:val="24"/>
              </w:rPr>
            </w:pPr>
            <w:r>
              <w:rPr>
                <w:rFonts w:ascii="Times New Roman" w:eastAsia="Times New Roman" w:hAnsi="Times New Roman" w:cs="Times New Roman"/>
                <w:spacing w:val="-4"/>
                <w:sz w:val="24"/>
                <w:szCs w:val="24"/>
              </w:rPr>
              <w:t>£</w:t>
            </w:r>
            <w:r>
              <w:rPr>
                <w:spacing w:val="-4"/>
                <w:sz w:val="24"/>
                <w:szCs w:val="24"/>
              </w:rPr>
              <w:t>否</w:t>
            </w:r>
          </w:p>
          <w:p>
            <w:pPr>
              <w:pStyle w:val="TableText"/>
              <w:spacing w:before="28" w:line="209" w:lineRule="auto"/>
              <w:ind w:left="11" w:hanging="11"/>
              <w:rPr>
                <w:sz w:val="22"/>
                <w:szCs w:val="22"/>
              </w:rPr>
            </w:pPr>
            <w:r>
              <w:rPr>
                <w:rFonts w:ascii="Times New Roman" w:eastAsia="Times New Roman" w:hAnsi="Times New Roman" w:cs="Times New Roman"/>
                <w:spacing w:val="-1"/>
                <w:sz w:val="24"/>
                <w:szCs w:val="24"/>
              </w:rPr>
              <w:t>R</w:t>
            </w:r>
            <w:r>
              <w:rPr>
                <w:spacing w:val="-1"/>
                <w:sz w:val="24"/>
                <w:szCs w:val="24"/>
              </w:rPr>
              <w:t>是</w:t>
            </w:r>
            <w:r>
              <w:rPr>
                <w:spacing w:val="-1"/>
                <w:sz w:val="22"/>
                <w:szCs w:val="22"/>
                <w:u w:val="single" w:color="auto"/>
              </w:rPr>
              <w:t>已收到南昌市西</w:t>
            </w:r>
            <w:r>
              <w:rPr>
                <w:spacing w:val="-1"/>
                <w:sz w:val="22"/>
                <w:szCs w:val="22"/>
              </w:rPr>
              <w:t xml:space="preserve">  </w:t>
            </w:r>
            <w:r>
              <w:rPr>
                <w:spacing w:val="-2"/>
                <w:sz w:val="22"/>
                <w:szCs w:val="22"/>
                <w:u w:val="single" w:color="auto"/>
              </w:rPr>
              <w:t>湖生态环境局责令改</w:t>
            </w:r>
            <w:r>
              <w:rPr>
                <w:spacing w:val="1"/>
                <w:sz w:val="22"/>
                <w:szCs w:val="22"/>
              </w:rPr>
              <w:t xml:space="preserve">  </w:t>
            </w:r>
            <w:r>
              <w:rPr>
                <w:spacing w:val="-9"/>
                <w:sz w:val="22"/>
                <w:szCs w:val="22"/>
              </w:rPr>
              <w:t>正违法行为决定书，编</w:t>
            </w:r>
          </w:p>
        </w:tc>
        <w:tc>
          <w:tcPr>
            <w:tcW w:w="2131" w:type="dxa"/>
            <w:gridSpan w:val="2"/>
            <w:vMerge w:val="restart"/>
            <w:tcBorders>
              <w:bottom w:val="nil"/>
            </w:tcBorders>
            <w:vAlign w:val="top"/>
          </w:tcPr>
          <w:p>
            <w:pPr>
              <w:spacing w:line="399" w:lineRule="auto"/>
              <w:rPr>
                <w:rFonts w:ascii="Arial"/>
                <w:sz w:val="21"/>
              </w:rPr>
            </w:pPr>
          </w:p>
          <w:p>
            <w:pPr>
              <w:pStyle w:val="TableText"/>
              <w:spacing w:before="78" w:line="229" w:lineRule="auto"/>
              <w:ind w:left="469" w:right="340" w:hanging="115"/>
              <w:rPr>
                <w:sz w:val="24"/>
                <w:szCs w:val="24"/>
              </w:rPr>
            </w:pPr>
            <w:r>
              <w:rPr>
                <w:spacing w:val="-2"/>
                <w:sz w:val="24"/>
                <w:szCs w:val="24"/>
              </w:rPr>
              <w:t>用地（用海）</w:t>
            </w:r>
            <w:r>
              <w:rPr>
                <w:spacing w:val="1"/>
                <w:sz w:val="24"/>
                <w:szCs w:val="24"/>
              </w:rPr>
              <w:t xml:space="preserve"> </w:t>
            </w:r>
            <w:r>
              <w:rPr>
                <w:spacing w:val="-4"/>
                <w:sz w:val="24"/>
                <w:szCs w:val="24"/>
              </w:rPr>
              <w:t>面积（</w:t>
            </w:r>
            <w:r>
              <w:rPr>
                <w:rFonts w:ascii="Times New Roman" w:eastAsia="Times New Roman" w:hAnsi="Times New Roman" w:cs="Times New Roman"/>
                <w:spacing w:val="-4"/>
                <w:sz w:val="24"/>
                <w:szCs w:val="24"/>
              </w:rPr>
              <w:t>m</w:t>
            </w:r>
            <w:r>
              <w:rPr>
                <w:rFonts w:ascii="Times New Roman" w:eastAsia="Times New Roman" w:hAnsi="Times New Roman" w:cs="Times New Roman"/>
                <w:spacing w:val="-4"/>
                <w:position w:val="6"/>
                <w:sz w:val="17"/>
                <w:szCs w:val="17"/>
              </w:rPr>
              <w:t>2</w:t>
            </w:r>
            <w:r>
              <w:rPr>
                <w:rFonts w:ascii="Times New Roman" w:eastAsia="Times New Roman" w:hAnsi="Times New Roman" w:cs="Times New Roman"/>
                <w:spacing w:val="-11"/>
                <w:position w:val="6"/>
                <w:sz w:val="17"/>
                <w:szCs w:val="17"/>
              </w:rPr>
              <w:t xml:space="preserve"> </w:t>
            </w:r>
            <w:r>
              <w:rPr>
                <w:spacing w:val="-4"/>
                <w:sz w:val="24"/>
                <w:szCs w:val="24"/>
              </w:rPr>
              <w:t>）</w:t>
            </w:r>
          </w:p>
        </w:tc>
        <w:tc>
          <w:tcPr>
            <w:tcW w:w="2937" w:type="dxa"/>
            <w:gridSpan w:val="2"/>
            <w:vMerge w:val="restart"/>
            <w:tcBorders>
              <w:bottom w:val="nil"/>
              <w:right w:val="single" w:sz="10" w:space="0" w:color="000000"/>
            </w:tcBorders>
            <w:vAlign w:val="top"/>
          </w:tcPr>
          <w:p>
            <w:pPr>
              <w:spacing w:line="307" w:lineRule="auto"/>
              <w:rPr>
                <w:rFonts w:ascii="Arial"/>
                <w:sz w:val="21"/>
              </w:rPr>
            </w:pPr>
          </w:p>
          <w:p>
            <w:pPr>
              <w:spacing w:line="308" w:lineRule="auto"/>
              <w:rPr>
                <w:rFonts w:ascii="Arial"/>
                <w:sz w:val="21"/>
              </w:rPr>
            </w:pPr>
          </w:p>
          <w:p>
            <w:pPr>
              <w:spacing w:before="69" w:line="188" w:lineRule="auto"/>
              <w:ind w:left="1161"/>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1927.2</w:t>
            </w:r>
          </w:p>
        </w:tc>
      </w:tr>
      <w:tr>
        <w:tblPrEx>
          <w:tblW w:w="9373" w:type="dxa"/>
          <w:tblInd w:w="1265" w:type="dxa"/>
          <w:tblLayout w:type="fixed"/>
        </w:tblPrEx>
        <w:trPr>
          <w:trHeight w:val="340"/>
        </w:trPr>
        <w:tc>
          <w:tcPr>
            <w:tcW w:w="2169" w:type="dxa"/>
            <w:vMerge/>
            <w:tcBorders>
              <w:top w:val="nil"/>
              <w:left w:val="single" w:sz="10" w:space="0" w:color="000000"/>
            </w:tcBorders>
            <w:vAlign w:val="top"/>
          </w:tcPr>
          <w:p>
            <w:pPr>
              <w:rPr>
                <w:rFonts w:ascii="Arial"/>
                <w:sz w:val="21"/>
              </w:rPr>
            </w:pPr>
          </w:p>
        </w:tc>
        <w:tc>
          <w:tcPr>
            <w:tcW w:w="2136" w:type="dxa"/>
            <w:gridSpan w:val="3"/>
            <w:tcBorders>
              <w:top w:val="single" w:sz="4" w:space="0" w:color="000000"/>
            </w:tcBorders>
            <w:vAlign w:val="top"/>
          </w:tcPr>
          <w:p>
            <w:pPr>
              <w:pStyle w:val="TableText"/>
              <w:spacing w:before="84" w:line="206" w:lineRule="auto"/>
              <w:ind w:left="13"/>
              <w:rPr>
                <w:rFonts w:ascii="Times New Roman" w:eastAsia="Times New Roman" w:hAnsi="Times New Roman" w:cs="Times New Roman"/>
                <w:sz w:val="22"/>
                <w:szCs w:val="22"/>
              </w:rPr>
            </w:pPr>
            <w:r>
              <w:rPr>
                <w:spacing w:val="-2"/>
                <w:sz w:val="22"/>
                <w:szCs w:val="22"/>
                <w:u w:val="single" w:color="auto"/>
              </w:rPr>
              <w:t>号为</w:t>
            </w:r>
            <w:r>
              <w:rPr>
                <w:rFonts w:ascii="Times New Roman" w:eastAsia="Times New Roman" w:hAnsi="Times New Roman" w:cs="Times New Roman"/>
                <w:spacing w:val="-2"/>
                <w:sz w:val="22"/>
                <w:szCs w:val="22"/>
                <w:u w:val="single" w:color="auto"/>
              </w:rPr>
              <w:t>0001581</w:t>
            </w:r>
          </w:p>
        </w:tc>
        <w:tc>
          <w:tcPr>
            <w:tcW w:w="2131" w:type="dxa"/>
            <w:gridSpan w:val="2"/>
            <w:vMerge/>
            <w:tcBorders>
              <w:top w:val="nil"/>
            </w:tcBorders>
            <w:vAlign w:val="top"/>
          </w:tcPr>
          <w:p>
            <w:pPr>
              <w:rPr>
                <w:rFonts w:ascii="Arial"/>
                <w:sz w:val="21"/>
              </w:rPr>
            </w:pPr>
          </w:p>
        </w:tc>
        <w:tc>
          <w:tcPr>
            <w:tcW w:w="2937" w:type="dxa"/>
            <w:gridSpan w:val="2"/>
            <w:vMerge/>
            <w:tcBorders>
              <w:top w:val="nil"/>
              <w:right w:val="single" w:sz="10" w:space="0" w:color="000000"/>
            </w:tcBorders>
            <w:vAlign w:val="top"/>
          </w:tcPr>
          <w:p>
            <w:pPr>
              <w:rPr>
                <w:rFonts w:ascii="Arial"/>
                <w:sz w:val="21"/>
              </w:rPr>
            </w:pPr>
          </w:p>
        </w:tc>
      </w:tr>
      <w:tr>
        <w:tblPrEx>
          <w:tblW w:w="9373" w:type="dxa"/>
          <w:tblInd w:w="1265" w:type="dxa"/>
          <w:tblLayout w:type="fixed"/>
        </w:tblPrEx>
        <w:trPr>
          <w:trHeight w:val="244"/>
        </w:trPr>
        <w:tc>
          <w:tcPr>
            <w:tcW w:w="2169" w:type="dxa"/>
            <w:tcBorders>
              <w:left w:val="single" w:sz="10" w:space="0" w:color="000000"/>
              <w:bottom w:val="nil"/>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tc>
        <w:tc>
          <w:tcPr>
            <w:tcW w:w="7204" w:type="dxa"/>
            <w:gridSpan w:val="7"/>
            <w:tcBorders>
              <w:right w:val="single" w:sz="10" w:space="0" w:color="000000"/>
            </w:tcBorders>
            <w:vAlign w:val="top"/>
          </w:tcPr>
          <w:p>
            <w:pPr>
              <w:spacing w:before="19" w:line="213" w:lineRule="auto"/>
              <w:ind w:left="2275"/>
              <w:rPr>
                <w:sz w:val="21"/>
                <w:szCs w:val="21"/>
              </w:rPr>
            </w:pPr>
            <w:r>
              <w:rPr>
                <w:rFonts w:ascii="Times New Roman" w:eastAsia="Times New Roman" w:hAnsi="Times New Roman" w:cs="Times New Roman"/>
                <w:position w:val="-2"/>
                <w:sz w:val="21"/>
                <w:szCs w:val="21"/>
              </w:rPr>
              <w:drawing>
                <wp:inline distT="0" distB="0" distL="0" distR="0">
                  <wp:extent cx="127000" cy="135000"/>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22"/>
                          <a:stretch>
                            <a:fillRect/>
                          </a:stretch>
                        </pic:blipFill>
                        <pic:spPr>
                          <a:xfrm>
                            <a:off x="0" y="0"/>
                            <a:ext cx="127000" cy="135000"/>
                          </a:xfrm>
                          <a:prstGeom prst="rect">
                            <a:avLst/>
                          </a:prstGeom>
                        </pic:spPr>
                      </pic:pic>
                    </a:graphicData>
                  </a:graphic>
                </wp:inline>
              </w:drawing>
            </w:r>
            <w:r>
              <w:rPr>
                <w:rFonts w:ascii="Times New Roman" w:eastAsia="Times New Roman" w:hAnsi="Times New Roman" w:cs="Times New Roman"/>
                <w:b/>
                <w:bCs/>
                <w:spacing w:val="21"/>
                <w:w w:val="101"/>
                <w:sz w:val="21"/>
                <w:szCs w:val="21"/>
              </w:rPr>
              <w:t xml:space="preserve"> </w:t>
            </w:r>
            <w:r>
              <w:rPr>
                <w:rFonts w:ascii="Times New Roman" w:eastAsia="Times New Roman" w:hAnsi="Times New Roman" w:cs="Times New Roman"/>
                <w:b/>
                <w:bCs/>
                <w:spacing w:val="-6"/>
                <w:sz w:val="21"/>
                <w:szCs w:val="21"/>
              </w:rPr>
              <w:t>1-1</w:t>
            </w:r>
            <w:r>
              <w:rPr>
                <w:rFonts w:ascii="Times New Roman" w:eastAsia="Times New Roman" w:hAnsi="Times New Roman" w:cs="Times New Roman"/>
                <w:b/>
                <w:bCs/>
                <w:spacing w:val="2"/>
                <w:sz w:val="21"/>
                <w:szCs w:val="21"/>
              </w:rPr>
              <w:t xml:space="preserve">    </w:t>
            </w:r>
            <w:r>
              <w:rPr>
                <w:position w:val="-2"/>
                <w:sz w:val="21"/>
                <w:szCs w:val="21"/>
              </w:rPr>
              <w:drawing>
                <wp:inline distT="0" distB="0" distL="0" distR="0">
                  <wp:extent cx="1191895" cy="136144"/>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23"/>
                          <a:stretch>
                            <a:fillRect/>
                          </a:stretch>
                        </pic:blipFill>
                        <pic:spPr>
                          <a:xfrm>
                            <a:off x="0" y="0"/>
                            <a:ext cx="1191895" cy="136144"/>
                          </a:xfrm>
                          <a:prstGeom prst="rect">
                            <a:avLst/>
                          </a:prstGeom>
                        </pic:spPr>
                      </pic:pic>
                    </a:graphicData>
                  </a:graphic>
                </wp:inline>
              </w:drawing>
            </w:r>
          </w:p>
        </w:tc>
      </w:tr>
    </w:tbl>
    <w:p>
      <w:pPr>
        <w:sectPr>
          <w:footerReference w:type="default" r:id="rId24"/>
          <w:pgSz w:w="11907" w:h="16839"/>
          <w:pgMar w:top="0" w:right="1230" w:bottom="1326" w:left="0" w:header="0" w:footer="1079" w:gutter="0"/>
          <w:cols w:space="708"/>
        </w:sectPr>
      </w:pPr>
    </w:p>
    <w:tbl>
      <w:tblPr>
        <w:tblStyle w:val="TableNormal0"/>
        <w:tblW w:w="9373" w:type="dxa"/>
        <w:tblInd w:w="126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169"/>
        <w:gridCol w:w="986"/>
        <w:gridCol w:w="3420"/>
        <w:gridCol w:w="1954"/>
        <w:gridCol w:w="844"/>
      </w:tblGrid>
      <w:tr>
        <w:tblPrEx>
          <w:tblW w:w="9373" w:type="dxa"/>
          <w:tblInd w:w="126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44"/>
        </w:trPr>
        <w:tc>
          <w:tcPr>
            <w:tcW w:w="2169" w:type="dxa"/>
            <w:vMerge w:val="restart"/>
            <w:tcBorders>
              <w:left w:val="single" w:sz="10" w:space="0" w:color="000000"/>
              <w:bottom w:val="nil"/>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4" w:lineRule="exact"/>
              <w:ind w:firstLine="123"/>
            </w:pPr>
            <w:r>
              <w:rPr>
                <w:position w:val="-4"/>
              </w:rPr>
              <w:drawing>
                <wp:inline distT="0" distB="0" distL="0" distR="0">
                  <wp:extent cx="1213611" cy="155320"/>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25"/>
                          <a:stretch>
                            <a:fillRect/>
                          </a:stretch>
                        </pic:blipFill>
                        <pic:spPr>
                          <a:xfrm>
                            <a:off x="0" y="0"/>
                            <a:ext cx="1213611" cy="155320"/>
                          </a:xfrm>
                          <a:prstGeom prst="rect">
                            <a:avLst/>
                          </a:prstGeom>
                        </pic:spPr>
                      </pic:pic>
                    </a:graphicData>
                  </a:graphic>
                </wp:inline>
              </w:drawing>
            </w:r>
          </w:p>
        </w:tc>
        <w:tc>
          <w:tcPr>
            <w:tcW w:w="7204" w:type="dxa"/>
            <w:gridSpan w:val="4"/>
            <w:tcBorders>
              <w:right w:val="single" w:sz="10" w:space="0" w:color="000000"/>
            </w:tcBorders>
            <w:vAlign w:val="top"/>
          </w:tcPr>
          <w:p/>
        </w:tc>
      </w:tr>
      <w:tr>
        <w:tblPrEx>
          <w:tblW w:w="9373" w:type="dxa"/>
          <w:tblInd w:w="1265" w:type="dxa"/>
          <w:tblLayout w:type="fixed"/>
        </w:tblPrEx>
        <w:trPr>
          <w:trHeight w:val="729"/>
        </w:trPr>
        <w:tc>
          <w:tcPr>
            <w:tcW w:w="2169" w:type="dxa"/>
            <w:vMerge/>
            <w:tcBorders>
              <w:top w:val="nil"/>
              <w:left w:val="single" w:sz="10" w:space="0" w:color="000000"/>
              <w:bottom w:val="nil"/>
            </w:tcBorders>
            <w:vAlign w:val="top"/>
          </w:tcPr>
          <w:p>
            <w:pPr>
              <w:rPr>
                <w:rFonts w:ascii="Arial"/>
                <w:sz w:val="21"/>
              </w:rPr>
            </w:pPr>
          </w:p>
        </w:tc>
        <w:tc>
          <w:tcPr>
            <w:tcW w:w="986" w:type="dxa"/>
            <w:vAlign w:val="top"/>
          </w:tcPr>
          <w:p>
            <w:pPr>
              <w:spacing w:before="19" w:line="690" w:lineRule="exact"/>
              <w:ind w:firstLine="188"/>
            </w:pPr>
            <w:r>
              <w:rPr>
                <w:position w:val="-13"/>
              </w:rPr>
              <w:drawing>
                <wp:inline distT="0" distB="0" distL="0" distR="0">
                  <wp:extent cx="391795" cy="437641"/>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26"/>
                          <a:stretch>
                            <a:fillRect/>
                          </a:stretch>
                        </pic:blipFill>
                        <pic:spPr>
                          <a:xfrm>
                            <a:off x="0" y="0"/>
                            <a:ext cx="391795" cy="437641"/>
                          </a:xfrm>
                          <a:prstGeom prst="rect">
                            <a:avLst/>
                          </a:prstGeom>
                        </pic:spPr>
                      </pic:pic>
                    </a:graphicData>
                  </a:graphic>
                </wp:inline>
              </w:drawing>
            </w:r>
          </w:p>
        </w:tc>
        <w:tc>
          <w:tcPr>
            <w:tcW w:w="3420" w:type="dxa"/>
            <w:vAlign w:val="top"/>
          </w:tcPr>
          <w:p>
            <w:pPr>
              <w:spacing w:line="259" w:lineRule="auto"/>
              <w:rPr>
                <w:rFonts w:ascii="Arial"/>
                <w:sz w:val="21"/>
              </w:rPr>
            </w:pPr>
          </w:p>
          <w:p>
            <w:pPr>
              <w:spacing w:line="213" w:lineRule="exact"/>
              <w:ind w:firstLine="1299"/>
            </w:pPr>
            <w:r>
              <w:rPr>
                <w:position w:val="-4"/>
              </w:rPr>
              <w:drawing>
                <wp:inline distT="0" distB="0" distL="0" distR="0">
                  <wp:extent cx="514603" cy="135381"/>
                  <wp:effectExtent l="0" t="0" r="0" b="0"/>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27"/>
                          <a:stretch>
                            <a:fillRect/>
                          </a:stretch>
                        </pic:blipFill>
                        <pic:spPr>
                          <a:xfrm>
                            <a:off x="0" y="0"/>
                            <a:ext cx="514603" cy="135381"/>
                          </a:xfrm>
                          <a:prstGeom prst="rect">
                            <a:avLst/>
                          </a:prstGeom>
                        </pic:spPr>
                      </pic:pic>
                    </a:graphicData>
                  </a:graphic>
                </wp:inline>
              </w:drawing>
            </w:r>
          </w:p>
        </w:tc>
        <w:tc>
          <w:tcPr>
            <w:tcW w:w="1954" w:type="dxa"/>
            <w:vAlign w:val="top"/>
          </w:tcPr>
          <w:p>
            <w:pPr>
              <w:spacing w:line="258" w:lineRule="auto"/>
              <w:rPr>
                <w:rFonts w:ascii="Arial"/>
                <w:sz w:val="21"/>
              </w:rPr>
            </w:pPr>
          </w:p>
          <w:p>
            <w:pPr>
              <w:spacing w:line="212" w:lineRule="exact"/>
              <w:ind w:firstLine="472"/>
            </w:pPr>
            <w:r>
              <w:rPr>
                <w:position w:val="-4"/>
              </w:rPr>
              <w:drawing>
                <wp:inline distT="0" distB="0" distL="0" distR="0">
                  <wp:extent cx="660653" cy="134492"/>
                  <wp:effectExtent l="0" t="0" r="0" b="0"/>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28"/>
                          <a:stretch>
                            <a:fillRect/>
                          </a:stretch>
                        </pic:blipFill>
                        <pic:spPr>
                          <a:xfrm>
                            <a:off x="0" y="0"/>
                            <a:ext cx="660653" cy="134492"/>
                          </a:xfrm>
                          <a:prstGeom prst="rect">
                            <a:avLst/>
                          </a:prstGeom>
                        </pic:spPr>
                      </pic:pic>
                    </a:graphicData>
                  </a:graphic>
                </wp:inline>
              </w:drawing>
            </w:r>
          </w:p>
        </w:tc>
        <w:tc>
          <w:tcPr>
            <w:tcW w:w="844" w:type="dxa"/>
            <w:tcBorders>
              <w:right w:val="single" w:sz="10" w:space="0" w:color="000000"/>
            </w:tcBorders>
            <w:vAlign w:val="top"/>
          </w:tcPr>
          <w:p>
            <w:pPr>
              <w:spacing w:before="146" w:line="445" w:lineRule="exact"/>
              <w:ind w:firstLine="211"/>
            </w:pPr>
            <w:r>
              <w:rPr>
                <w:position w:val="-8"/>
              </w:rPr>
              <w:drawing>
                <wp:inline distT="0" distB="0" distL="0" distR="0">
                  <wp:extent cx="265176" cy="282829"/>
                  <wp:effectExtent l="0" t="0" r="0" b="0"/>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xmlns:r="http://schemas.openxmlformats.org/officeDocument/2006/relationships" r:embed="rId29"/>
                          <a:stretch>
                            <a:fillRect/>
                          </a:stretch>
                        </pic:blipFill>
                        <pic:spPr>
                          <a:xfrm>
                            <a:off x="0" y="0"/>
                            <a:ext cx="265176" cy="282829"/>
                          </a:xfrm>
                          <a:prstGeom prst="rect">
                            <a:avLst/>
                          </a:prstGeom>
                        </pic:spPr>
                      </pic:pic>
                    </a:graphicData>
                  </a:graphic>
                </wp:inline>
              </w:drawing>
            </w:r>
          </w:p>
        </w:tc>
      </w:tr>
      <w:tr>
        <w:tblPrEx>
          <w:tblW w:w="9373" w:type="dxa"/>
          <w:tblInd w:w="1265" w:type="dxa"/>
          <w:tblLayout w:type="fixed"/>
        </w:tblPrEx>
        <w:trPr>
          <w:trHeight w:val="964"/>
        </w:trPr>
        <w:tc>
          <w:tcPr>
            <w:tcW w:w="2169" w:type="dxa"/>
            <w:vMerge/>
            <w:tcBorders>
              <w:top w:val="nil"/>
              <w:left w:val="single" w:sz="10" w:space="0" w:color="000000"/>
              <w:bottom w:val="nil"/>
            </w:tcBorders>
            <w:vAlign w:val="top"/>
          </w:tcPr>
          <w:p>
            <w:pPr>
              <w:rPr>
                <w:rFonts w:ascii="Arial"/>
                <w:sz w:val="21"/>
              </w:rPr>
            </w:pPr>
          </w:p>
        </w:tc>
        <w:tc>
          <w:tcPr>
            <w:tcW w:w="986" w:type="dxa"/>
            <w:vAlign w:val="top"/>
          </w:tcPr>
          <w:p>
            <w:pPr>
              <w:spacing w:line="311" w:lineRule="auto"/>
              <w:rPr>
                <w:rFonts w:ascii="Arial"/>
                <w:sz w:val="21"/>
              </w:rPr>
            </w:pPr>
          </w:p>
          <w:p>
            <w:pPr>
              <w:pStyle w:val="TableText"/>
              <w:spacing w:before="68" w:line="220" w:lineRule="auto"/>
              <w:ind w:left="305"/>
            </w:pPr>
            <w:r>
              <w:rPr>
                <w:spacing w:val="-8"/>
              </w:rPr>
              <w:t>大气</w:t>
            </w:r>
          </w:p>
        </w:tc>
        <w:tc>
          <w:tcPr>
            <w:tcW w:w="3420" w:type="dxa"/>
            <w:vAlign w:val="top"/>
          </w:tcPr>
          <w:p>
            <w:pPr>
              <w:pStyle w:val="TableText"/>
              <w:spacing w:before="14" w:line="200" w:lineRule="auto"/>
              <w:ind w:left="124" w:right="85" w:hanging="1"/>
              <w:jc w:val="both"/>
            </w:pPr>
            <w:r>
              <w:rPr>
                <w:spacing w:val="-5"/>
              </w:rPr>
              <w:t>排放废气含有毒有害污染物</w:t>
            </w:r>
            <w:r>
              <w:rPr>
                <w:spacing w:val="-41"/>
              </w:rPr>
              <w:t xml:space="preserve"> </w:t>
            </w:r>
            <w:r>
              <w:rPr>
                <w:rFonts w:ascii="Times New Roman" w:eastAsia="Times New Roman" w:hAnsi="Times New Roman" w:cs="Times New Roman"/>
                <w:spacing w:val="-5"/>
                <w:position w:val="6"/>
                <w:sz w:val="14"/>
                <w:szCs w:val="14"/>
              </w:rPr>
              <w:t>1</w:t>
            </w:r>
            <w:r>
              <w:rPr>
                <w:spacing w:val="-5"/>
              </w:rPr>
              <w:t>、二</w:t>
            </w:r>
            <w:r>
              <w:rPr>
                <w:rFonts w:ascii="FZYaoTi" w:eastAsia="FZYaoTi" w:hAnsi="FZYaoTi" w:cs="FZYaoTi"/>
                <w:spacing w:val="-5"/>
              </w:rPr>
              <w:t>噁</w:t>
            </w:r>
            <w:r>
              <w:rPr>
                <w:rFonts w:ascii="FZYaoTi" w:eastAsia="FZYaoTi" w:hAnsi="FZYaoTi" w:cs="FZYaoTi"/>
              </w:rPr>
              <w:t xml:space="preserve"> </w:t>
            </w:r>
            <w:r>
              <w:rPr>
                <w:spacing w:val="-1"/>
              </w:rPr>
              <w:t>英、苯并</w:t>
            </w:r>
            <w:r>
              <w:rPr>
                <w:rFonts w:ascii="Times New Roman" w:eastAsia="Times New Roman" w:hAnsi="Times New Roman" w:cs="Times New Roman"/>
                <w:spacing w:val="-1"/>
              </w:rPr>
              <w:t>[a]</w:t>
            </w:r>
            <w:r>
              <w:rPr>
                <w:spacing w:val="-1"/>
              </w:rPr>
              <w:t>芘、氰化物、氯气且厂</w:t>
            </w:r>
            <w:r>
              <w:rPr>
                <w:spacing w:val="3"/>
              </w:rPr>
              <w:t xml:space="preserve"> </w:t>
            </w:r>
            <w:r>
              <w:rPr>
                <w:spacing w:val="-4"/>
              </w:rPr>
              <w:t>界外</w:t>
            </w:r>
            <w:r>
              <w:rPr>
                <w:spacing w:val="-32"/>
              </w:rPr>
              <w:t xml:space="preserve"> </w:t>
            </w:r>
            <w:r>
              <w:rPr>
                <w:rFonts w:ascii="Times New Roman" w:eastAsia="Times New Roman" w:hAnsi="Times New Roman" w:cs="Times New Roman"/>
                <w:spacing w:val="-4"/>
              </w:rPr>
              <w:t>500</w:t>
            </w:r>
            <w:r>
              <w:rPr>
                <w:rFonts w:ascii="Times New Roman" w:eastAsia="Times New Roman" w:hAnsi="Times New Roman" w:cs="Times New Roman"/>
                <w:spacing w:val="15"/>
              </w:rPr>
              <w:t xml:space="preserve"> </w:t>
            </w:r>
            <w:r>
              <w:rPr>
                <w:spacing w:val="-4"/>
              </w:rPr>
              <w:t>米范围内有环境空气保护</w:t>
            </w:r>
            <w:r>
              <w:rPr>
                <w:spacing w:val="-4"/>
              </w:rPr>
              <w:t xml:space="preserve"> </w:t>
            </w:r>
            <w:r>
              <w:rPr>
                <w:spacing w:val="-3"/>
              </w:rPr>
              <w:t>目标</w:t>
            </w:r>
            <w:r>
              <w:rPr>
                <w:spacing w:val="-48"/>
              </w:rPr>
              <w:t xml:space="preserve"> </w:t>
            </w:r>
            <w:r>
              <w:rPr>
                <w:rFonts w:ascii="Times New Roman" w:eastAsia="Times New Roman" w:hAnsi="Times New Roman" w:cs="Times New Roman"/>
                <w:spacing w:val="-3"/>
                <w:position w:val="6"/>
                <w:sz w:val="14"/>
                <w:szCs w:val="14"/>
              </w:rPr>
              <w:t xml:space="preserve">2  </w:t>
            </w:r>
            <w:r>
              <w:rPr>
                <w:spacing w:val="-3"/>
              </w:rPr>
              <w:t>的建设项目</w:t>
            </w:r>
          </w:p>
        </w:tc>
        <w:tc>
          <w:tcPr>
            <w:tcW w:w="1954" w:type="dxa"/>
            <w:vAlign w:val="top"/>
          </w:tcPr>
          <w:p>
            <w:pPr>
              <w:pStyle w:val="TableText"/>
              <w:spacing w:before="261" w:line="214" w:lineRule="auto"/>
              <w:ind w:left="364" w:right="115" w:hanging="200"/>
            </w:pPr>
            <w:r>
              <w:rPr>
                <w:spacing w:val="-2"/>
              </w:rPr>
              <w:t>项目排放的废气不</w:t>
            </w:r>
            <w:r>
              <w:rPr>
                <w:spacing w:val="4"/>
              </w:rPr>
              <w:t xml:space="preserve"> </w:t>
            </w:r>
            <w:r>
              <w:rPr>
                <w:spacing w:val="-1"/>
              </w:rPr>
              <w:t>含以上污染物</w:t>
            </w:r>
          </w:p>
        </w:tc>
        <w:tc>
          <w:tcPr>
            <w:tcW w:w="844" w:type="dxa"/>
            <w:tcBorders>
              <w:right w:val="single" w:sz="10" w:space="0" w:color="000000"/>
            </w:tcBorders>
            <w:vAlign w:val="top"/>
          </w:tcPr>
          <w:p>
            <w:pPr>
              <w:pStyle w:val="TableText"/>
              <w:spacing w:before="262" w:line="211" w:lineRule="auto"/>
              <w:ind w:left="223"/>
            </w:pPr>
            <w:r>
              <w:rPr>
                <w:spacing w:val="-6"/>
              </w:rPr>
              <w:t>不开</w:t>
            </w:r>
          </w:p>
          <w:p>
            <w:pPr>
              <w:pStyle w:val="TableText"/>
              <w:spacing w:line="220" w:lineRule="auto"/>
              <w:ind w:left="325"/>
            </w:pPr>
            <w:r>
              <w:t>展</w:t>
            </w:r>
          </w:p>
        </w:tc>
      </w:tr>
      <w:tr>
        <w:tblPrEx>
          <w:tblW w:w="9373" w:type="dxa"/>
          <w:tblInd w:w="1265" w:type="dxa"/>
          <w:tblLayout w:type="fixed"/>
        </w:tblPrEx>
        <w:trPr>
          <w:trHeight w:val="724"/>
        </w:trPr>
        <w:tc>
          <w:tcPr>
            <w:tcW w:w="2169" w:type="dxa"/>
            <w:vMerge/>
            <w:tcBorders>
              <w:top w:val="nil"/>
              <w:left w:val="single" w:sz="10" w:space="0" w:color="000000"/>
              <w:bottom w:val="nil"/>
            </w:tcBorders>
            <w:vAlign w:val="top"/>
          </w:tcPr>
          <w:p>
            <w:pPr>
              <w:rPr>
                <w:rFonts w:ascii="Arial"/>
                <w:sz w:val="21"/>
              </w:rPr>
            </w:pPr>
          </w:p>
        </w:tc>
        <w:tc>
          <w:tcPr>
            <w:tcW w:w="986" w:type="dxa"/>
            <w:vAlign w:val="top"/>
          </w:tcPr>
          <w:p>
            <w:pPr>
              <w:pStyle w:val="TableText"/>
              <w:spacing w:before="262" w:line="219" w:lineRule="auto"/>
              <w:ind w:left="188"/>
            </w:pPr>
            <w:r>
              <w:rPr>
                <w:spacing w:val="-1"/>
              </w:rPr>
              <w:t>地表水</w:t>
            </w:r>
          </w:p>
        </w:tc>
        <w:tc>
          <w:tcPr>
            <w:tcW w:w="3420" w:type="dxa"/>
            <w:vAlign w:val="top"/>
          </w:tcPr>
          <w:p>
            <w:pPr>
              <w:pStyle w:val="TableText"/>
              <w:spacing w:before="22" w:line="211" w:lineRule="auto"/>
              <w:ind w:left="129" w:right="153" w:hanging="5"/>
            </w:pPr>
            <w:r>
              <w:rPr>
                <w:spacing w:val="-1"/>
              </w:rPr>
              <w:t>新增工业废水直排建设项目（槽罐</w:t>
            </w:r>
            <w:r>
              <w:rPr>
                <w:spacing w:val="1"/>
              </w:rPr>
              <w:t xml:space="preserve"> </w:t>
            </w:r>
            <w:r>
              <w:rPr>
                <w:spacing w:val="-2"/>
              </w:rPr>
              <w:t>车外送污水处理厂的除外</w:t>
            </w:r>
            <w:r>
              <w:rPr>
                <w:spacing w:val="1"/>
              </w:rPr>
              <w:t>）；</w:t>
            </w:r>
          </w:p>
          <w:p>
            <w:pPr>
              <w:pStyle w:val="TableText"/>
              <w:spacing w:line="185" w:lineRule="auto"/>
              <w:ind w:left="124"/>
            </w:pPr>
            <w:r>
              <w:rPr>
                <w:spacing w:val="-1"/>
              </w:rPr>
              <w:t>新增废水直排的污水集中处理厂</w:t>
            </w:r>
          </w:p>
        </w:tc>
        <w:tc>
          <w:tcPr>
            <w:tcW w:w="1954" w:type="dxa"/>
            <w:vAlign w:val="top"/>
          </w:tcPr>
          <w:p>
            <w:pPr>
              <w:pStyle w:val="TableText"/>
              <w:spacing w:before="22" w:line="211" w:lineRule="auto"/>
              <w:ind w:left="164"/>
            </w:pPr>
            <w:r>
              <w:rPr>
                <w:spacing w:val="-2"/>
              </w:rPr>
              <w:t>项目废水排入青山</w:t>
            </w:r>
          </w:p>
          <w:p>
            <w:pPr>
              <w:pStyle w:val="TableText"/>
              <w:spacing w:before="1" w:line="210" w:lineRule="auto"/>
              <w:ind w:left="168"/>
            </w:pPr>
            <w:r>
              <w:rPr>
                <w:spacing w:val="-2"/>
              </w:rPr>
              <w:t>湖污水处理厂，属</w:t>
            </w:r>
          </w:p>
          <w:p>
            <w:pPr>
              <w:pStyle w:val="TableText"/>
              <w:spacing w:line="185" w:lineRule="auto"/>
              <w:ind w:left="484"/>
            </w:pPr>
            <w:r>
              <w:rPr>
                <w:spacing w:val="-3"/>
              </w:rPr>
              <w:t>于间接排放</w:t>
            </w:r>
          </w:p>
        </w:tc>
        <w:tc>
          <w:tcPr>
            <w:tcW w:w="844" w:type="dxa"/>
            <w:tcBorders>
              <w:right w:val="single" w:sz="10" w:space="0" w:color="000000"/>
            </w:tcBorders>
            <w:vAlign w:val="top"/>
          </w:tcPr>
          <w:p>
            <w:pPr>
              <w:pStyle w:val="TableText"/>
              <w:spacing w:before="142" w:line="211" w:lineRule="auto"/>
              <w:ind w:left="223"/>
            </w:pPr>
            <w:r>
              <w:rPr>
                <w:spacing w:val="-6"/>
              </w:rPr>
              <w:t>不开</w:t>
            </w:r>
          </w:p>
          <w:p>
            <w:pPr>
              <w:pStyle w:val="TableText"/>
              <w:spacing w:line="220" w:lineRule="auto"/>
              <w:ind w:left="325"/>
            </w:pPr>
            <w:r>
              <w:t>展</w:t>
            </w:r>
          </w:p>
        </w:tc>
      </w:tr>
      <w:tr>
        <w:tblPrEx>
          <w:tblW w:w="9373" w:type="dxa"/>
          <w:tblInd w:w="1265" w:type="dxa"/>
          <w:tblLayout w:type="fixed"/>
        </w:tblPrEx>
        <w:trPr>
          <w:trHeight w:val="724"/>
        </w:trPr>
        <w:tc>
          <w:tcPr>
            <w:tcW w:w="2169" w:type="dxa"/>
            <w:vMerge/>
            <w:tcBorders>
              <w:top w:val="nil"/>
              <w:left w:val="single" w:sz="10" w:space="0" w:color="000000"/>
              <w:bottom w:val="nil"/>
            </w:tcBorders>
            <w:vAlign w:val="top"/>
          </w:tcPr>
          <w:p>
            <w:pPr>
              <w:rPr>
                <w:rFonts w:ascii="Arial"/>
                <w:sz w:val="21"/>
              </w:rPr>
            </w:pPr>
          </w:p>
        </w:tc>
        <w:tc>
          <w:tcPr>
            <w:tcW w:w="986" w:type="dxa"/>
            <w:vAlign w:val="top"/>
          </w:tcPr>
          <w:p>
            <w:pPr>
              <w:pStyle w:val="TableText"/>
              <w:spacing w:before="143" w:line="215" w:lineRule="auto"/>
              <w:ind w:left="417" w:right="165" w:hanging="227"/>
            </w:pPr>
            <w:r>
              <w:rPr>
                <w:spacing w:val="-2"/>
              </w:rPr>
              <w:t>环境风</w:t>
            </w:r>
            <w:r>
              <w:t xml:space="preserve"> </w:t>
            </w:r>
            <w:r>
              <w:t>险</w:t>
            </w:r>
          </w:p>
        </w:tc>
        <w:tc>
          <w:tcPr>
            <w:tcW w:w="3420" w:type="dxa"/>
            <w:vAlign w:val="top"/>
          </w:tcPr>
          <w:p>
            <w:pPr>
              <w:pStyle w:val="TableText"/>
              <w:spacing w:before="142" w:line="211" w:lineRule="auto"/>
              <w:ind w:left="126" w:right="153"/>
            </w:pPr>
            <w:r>
              <w:rPr>
                <w:spacing w:val="-1"/>
              </w:rPr>
              <w:t>有毒有害和易燃易爆危险物质存储</w:t>
            </w:r>
            <w:r>
              <w:t xml:space="preserve"> </w:t>
            </w:r>
            <w:r>
              <w:rPr>
                <w:spacing w:val="-3"/>
              </w:rPr>
              <w:t>量超过临界量</w:t>
            </w:r>
            <w:r>
              <w:rPr>
                <w:spacing w:val="-37"/>
              </w:rPr>
              <w:t xml:space="preserve"> </w:t>
            </w:r>
            <w:r>
              <w:rPr>
                <w:rFonts w:ascii="Times New Roman" w:eastAsia="Times New Roman" w:hAnsi="Times New Roman" w:cs="Times New Roman"/>
                <w:spacing w:val="-3"/>
                <w:position w:val="6"/>
                <w:sz w:val="14"/>
                <w:szCs w:val="14"/>
              </w:rPr>
              <w:t xml:space="preserve">3  </w:t>
            </w:r>
            <w:r>
              <w:rPr>
                <w:spacing w:val="-3"/>
              </w:rPr>
              <w:t>的建设项目</w:t>
            </w:r>
          </w:p>
        </w:tc>
        <w:tc>
          <w:tcPr>
            <w:tcW w:w="1954" w:type="dxa"/>
            <w:vAlign w:val="top"/>
          </w:tcPr>
          <w:p>
            <w:pPr>
              <w:pStyle w:val="TableText"/>
              <w:spacing w:before="23" w:line="211" w:lineRule="auto"/>
              <w:ind w:left="167"/>
            </w:pPr>
            <w:r>
              <w:rPr>
                <w:spacing w:val="-2"/>
              </w:rPr>
              <w:t>有毒有害和易燃易</w:t>
            </w:r>
          </w:p>
          <w:p>
            <w:pPr>
              <w:pStyle w:val="TableText"/>
              <w:spacing w:before="1" w:line="210" w:lineRule="auto"/>
              <w:ind w:left="163"/>
            </w:pPr>
            <w:r>
              <w:rPr>
                <w:spacing w:val="-2"/>
              </w:rPr>
              <w:t>爆危险物质储存未</w:t>
            </w:r>
          </w:p>
          <w:p>
            <w:pPr>
              <w:pStyle w:val="TableText"/>
              <w:spacing w:line="185" w:lineRule="auto"/>
              <w:ind w:left="470"/>
            </w:pPr>
            <w:r>
              <w:t>超过临界量</w:t>
            </w:r>
          </w:p>
        </w:tc>
        <w:tc>
          <w:tcPr>
            <w:tcW w:w="844" w:type="dxa"/>
            <w:tcBorders>
              <w:right w:val="single" w:sz="10" w:space="0" w:color="000000"/>
            </w:tcBorders>
            <w:vAlign w:val="top"/>
          </w:tcPr>
          <w:p>
            <w:pPr>
              <w:pStyle w:val="TableText"/>
              <w:spacing w:before="143" w:line="211" w:lineRule="auto"/>
              <w:ind w:left="223"/>
            </w:pPr>
            <w:r>
              <w:rPr>
                <w:spacing w:val="-6"/>
              </w:rPr>
              <w:t>不开</w:t>
            </w:r>
          </w:p>
          <w:p>
            <w:pPr>
              <w:pStyle w:val="TableText"/>
              <w:spacing w:line="220" w:lineRule="auto"/>
              <w:ind w:left="325"/>
            </w:pPr>
            <w:r>
              <w:t>展</w:t>
            </w:r>
          </w:p>
        </w:tc>
      </w:tr>
      <w:tr>
        <w:tblPrEx>
          <w:tblW w:w="9373" w:type="dxa"/>
          <w:tblInd w:w="1265" w:type="dxa"/>
          <w:tblLayout w:type="fixed"/>
        </w:tblPrEx>
        <w:trPr>
          <w:trHeight w:val="964"/>
        </w:trPr>
        <w:tc>
          <w:tcPr>
            <w:tcW w:w="2169" w:type="dxa"/>
            <w:vMerge/>
            <w:tcBorders>
              <w:top w:val="nil"/>
              <w:left w:val="single" w:sz="10" w:space="0" w:color="000000"/>
              <w:bottom w:val="nil"/>
            </w:tcBorders>
            <w:vAlign w:val="top"/>
          </w:tcPr>
          <w:p>
            <w:pPr>
              <w:rPr>
                <w:rFonts w:ascii="Arial"/>
                <w:sz w:val="21"/>
              </w:rPr>
            </w:pPr>
          </w:p>
        </w:tc>
        <w:tc>
          <w:tcPr>
            <w:tcW w:w="986" w:type="dxa"/>
            <w:vAlign w:val="top"/>
          </w:tcPr>
          <w:p>
            <w:pPr>
              <w:spacing w:line="313" w:lineRule="auto"/>
              <w:rPr>
                <w:rFonts w:ascii="Arial"/>
                <w:sz w:val="21"/>
              </w:rPr>
            </w:pPr>
          </w:p>
          <w:p>
            <w:pPr>
              <w:pStyle w:val="TableText"/>
              <w:spacing w:before="68" w:line="222" w:lineRule="auto"/>
              <w:ind w:left="309"/>
            </w:pPr>
            <w:r>
              <w:rPr>
                <w:spacing w:val="-10"/>
              </w:rPr>
              <w:t>生态</w:t>
            </w:r>
          </w:p>
        </w:tc>
        <w:tc>
          <w:tcPr>
            <w:tcW w:w="3420" w:type="dxa"/>
            <w:vAlign w:val="top"/>
          </w:tcPr>
          <w:p>
            <w:pPr>
              <w:pStyle w:val="TableText"/>
              <w:spacing w:before="25" w:line="204" w:lineRule="auto"/>
              <w:ind w:left="124" w:right="153" w:hanging="1"/>
              <w:jc w:val="both"/>
            </w:pPr>
            <w:r>
              <w:rPr>
                <w:spacing w:val="-2"/>
              </w:rPr>
              <w:t>取水口下游</w:t>
            </w:r>
            <w:r>
              <w:rPr>
                <w:spacing w:val="-47"/>
              </w:rPr>
              <w:t xml:space="preserve"> </w:t>
            </w:r>
            <w:r>
              <w:rPr>
                <w:rFonts w:ascii="Times New Roman" w:eastAsia="Times New Roman" w:hAnsi="Times New Roman" w:cs="Times New Roman"/>
                <w:spacing w:val="-2"/>
              </w:rPr>
              <w:t>500</w:t>
            </w:r>
            <w:r>
              <w:rPr>
                <w:rFonts w:ascii="Times New Roman" w:eastAsia="Times New Roman" w:hAnsi="Times New Roman" w:cs="Times New Roman"/>
                <w:spacing w:val="14"/>
              </w:rPr>
              <w:t xml:space="preserve"> </w:t>
            </w:r>
            <w:r>
              <w:rPr>
                <w:spacing w:val="-2"/>
              </w:rPr>
              <w:t>米范围内有重要水</w:t>
            </w:r>
            <w:r>
              <w:t xml:space="preserve"> </w:t>
            </w:r>
            <w:r>
              <w:rPr>
                <w:spacing w:val="-1"/>
              </w:rPr>
              <w:t>生生物的自然产卵场、索饵场、越</w:t>
            </w:r>
            <w:r>
              <w:t xml:space="preserve"> </w:t>
            </w:r>
            <w:r>
              <w:rPr>
                <w:spacing w:val="-1"/>
              </w:rPr>
              <w:t>冬场和洄游通道的新增河道取水的</w:t>
            </w:r>
            <w:r>
              <w:t xml:space="preserve"> </w:t>
            </w:r>
            <w:r>
              <w:rPr>
                <w:spacing w:val="-2"/>
              </w:rPr>
              <w:t>污染类建设项目</w:t>
            </w:r>
          </w:p>
        </w:tc>
        <w:tc>
          <w:tcPr>
            <w:tcW w:w="1954" w:type="dxa"/>
            <w:vAlign w:val="top"/>
          </w:tcPr>
          <w:p>
            <w:pPr>
              <w:spacing w:line="313" w:lineRule="auto"/>
              <w:rPr>
                <w:rFonts w:ascii="Arial"/>
                <w:sz w:val="21"/>
              </w:rPr>
            </w:pPr>
          </w:p>
          <w:p>
            <w:pPr>
              <w:pStyle w:val="TableText"/>
              <w:spacing w:before="68" w:line="219" w:lineRule="auto"/>
              <w:ind w:left="689"/>
            </w:pPr>
            <w:r>
              <w:rPr>
                <w:spacing w:val="-3"/>
              </w:rPr>
              <w:t>不涉及</w:t>
            </w:r>
          </w:p>
        </w:tc>
        <w:tc>
          <w:tcPr>
            <w:tcW w:w="844" w:type="dxa"/>
            <w:tcBorders>
              <w:right w:val="single" w:sz="10" w:space="0" w:color="000000"/>
            </w:tcBorders>
            <w:vAlign w:val="top"/>
          </w:tcPr>
          <w:p>
            <w:pPr>
              <w:pStyle w:val="TableText"/>
              <w:spacing w:before="263" w:line="211" w:lineRule="auto"/>
              <w:ind w:left="223"/>
            </w:pPr>
            <w:r>
              <w:rPr>
                <w:spacing w:val="-6"/>
              </w:rPr>
              <w:t>不开</w:t>
            </w:r>
          </w:p>
          <w:p>
            <w:pPr>
              <w:pStyle w:val="TableText"/>
              <w:spacing w:line="220" w:lineRule="auto"/>
              <w:ind w:left="325"/>
            </w:pPr>
            <w:r>
              <w:t>展</w:t>
            </w:r>
          </w:p>
        </w:tc>
      </w:tr>
      <w:tr>
        <w:tblPrEx>
          <w:tblW w:w="9373" w:type="dxa"/>
          <w:tblInd w:w="1265" w:type="dxa"/>
          <w:tblLayout w:type="fixed"/>
        </w:tblPrEx>
        <w:trPr>
          <w:trHeight w:val="484"/>
        </w:trPr>
        <w:tc>
          <w:tcPr>
            <w:tcW w:w="2169" w:type="dxa"/>
            <w:vMerge/>
            <w:tcBorders>
              <w:top w:val="nil"/>
              <w:left w:val="single" w:sz="10" w:space="0" w:color="000000"/>
              <w:bottom w:val="nil"/>
            </w:tcBorders>
            <w:vAlign w:val="top"/>
          </w:tcPr>
          <w:p>
            <w:pPr>
              <w:rPr>
                <w:rFonts w:ascii="Arial"/>
                <w:sz w:val="21"/>
              </w:rPr>
            </w:pPr>
          </w:p>
        </w:tc>
        <w:tc>
          <w:tcPr>
            <w:tcW w:w="986" w:type="dxa"/>
            <w:vAlign w:val="top"/>
          </w:tcPr>
          <w:p>
            <w:pPr>
              <w:pStyle w:val="TableText"/>
              <w:spacing w:before="144" w:line="217" w:lineRule="auto"/>
              <w:ind w:left="301"/>
            </w:pPr>
            <w:r>
              <w:rPr>
                <w:spacing w:val="-6"/>
              </w:rPr>
              <w:t>海洋</w:t>
            </w:r>
          </w:p>
        </w:tc>
        <w:tc>
          <w:tcPr>
            <w:tcW w:w="3420" w:type="dxa"/>
            <w:vAlign w:val="top"/>
          </w:tcPr>
          <w:p>
            <w:pPr>
              <w:pStyle w:val="TableText"/>
              <w:spacing w:before="23" w:line="198" w:lineRule="auto"/>
              <w:ind w:left="121" w:right="153" w:firstLine="8"/>
            </w:pPr>
            <w:r>
              <w:rPr>
                <w:spacing w:val="-2"/>
              </w:rPr>
              <w:t>直接向海排放污染物的海洋工程建</w:t>
            </w:r>
            <w:r>
              <w:rPr>
                <w:spacing w:val="11"/>
              </w:rPr>
              <w:t xml:space="preserve"> </w:t>
            </w:r>
            <w:r>
              <w:rPr>
                <w:spacing w:val="-4"/>
              </w:rPr>
              <w:t>设项目</w:t>
            </w:r>
          </w:p>
        </w:tc>
        <w:tc>
          <w:tcPr>
            <w:tcW w:w="1954" w:type="dxa"/>
            <w:vAlign w:val="top"/>
          </w:tcPr>
          <w:p>
            <w:pPr>
              <w:pStyle w:val="TableText"/>
              <w:spacing w:before="144" w:line="219" w:lineRule="auto"/>
              <w:ind w:left="689"/>
            </w:pPr>
            <w:r>
              <w:rPr>
                <w:spacing w:val="-3"/>
              </w:rPr>
              <w:t>不涉及</w:t>
            </w:r>
          </w:p>
        </w:tc>
        <w:tc>
          <w:tcPr>
            <w:tcW w:w="844" w:type="dxa"/>
            <w:tcBorders>
              <w:right w:val="single" w:sz="10" w:space="0" w:color="000000"/>
            </w:tcBorders>
            <w:vAlign w:val="top"/>
          </w:tcPr>
          <w:p>
            <w:pPr>
              <w:pStyle w:val="TableText"/>
              <w:spacing w:before="24" w:line="211" w:lineRule="auto"/>
              <w:ind w:left="223"/>
            </w:pPr>
            <w:r>
              <w:rPr>
                <w:spacing w:val="-6"/>
              </w:rPr>
              <w:t>不开</w:t>
            </w:r>
          </w:p>
          <w:p>
            <w:pPr>
              <w:pStyle w:val="TableText"/>
              <w:spacing w:line="184" w:lineRule="auto"/>
              <w:ind w:left="325"/>
            </w:pPr>
            <w:r>
              <w:t>展</w:t>
            </w:r>
          </w:p>
        </w:tc>
      </w:tr>
      <w:tr>
        <w:tblPrEx>
          <w:tblW w:w="9373" w:type="dxa"/>
          <w:tblInd w:w="1265" w:type="dxa"/>
          <w:tblLayout w:type="fixed"/>
        </w:tblPrEx>
        <w:trPr>
          <w:trHeight w:val="1170"/>
        </w:trPr>
        <w:tc>
          <w:tcPr>
            <w:tcW w:w="2169" w:type="dxa"/>
            <w:vMerge/>
            <w:tcBorders>
              <w:top w:val="nil"/>
              <w:left w:val="single" w:sz="10" w:space="0" w:color="000000"/>
            </w:tcBorders>
            <w:vAlign w:val="top"/>
          </w:tcPr>
          <w:p>
            <w:pPr>
              <w:rPr>
                <w:rFonts w:ascii="Arial"/>
                <w:sz w:val="21"/>
              </w:rPr>
            </w:pPr>
          </w:p>
        </w:tc>
        <w:tc>
          <w:tcPr>
            <w:tcW w:w="7204" w:type="dxa"/>
            <w:gridSpan w:val="4"/>
            <w:tcBorders>
              <w:right w:val="single" w:sz="10" w:space="0" w:color="000000"/>
            </w:tcBorders>
            <w:vAlign w:val="top"/>
          </w:tcPr>
          <w:p>
            <w:pPr>
              <w:pStyle w:val="TableText"/>
              <w:spacing w:before="34" w:line="230" w:lineRule="auto"/>
              <w:ind w:right="37" w:firstLine="5"/>
              <w:rPr>
                <w:sz w:val="18"/>
                <w:szCs w:val="18"/>
              </w:rPr>
            </w:pPr>
            <w:r>
              <w:rPr>
                <w:sz w:val="18"/>
                <w:szCs w:val="18"/>
              </w:rPr>
              <w:t>注：</w:t>
            </w:r>
            <w:r>
              <w:rPr>
                <w:rFonts w:ascii="Times New Roman" w:eastAsia="Times New Roman" w:hAnsi="Times New Roman" w:cs="Times New Roman"/>
                <w:sz w:val="18"/>
                <w:szCs w:val="18"/>
              </w:rPr>
              <w:t>1.</w:t>
            </w:r>
            <w:r>
              <w:rPr>
                <w:sz w:val="18"/>
                <w:szCs w:val="18"/>
              </w:rPr>
              <w:t>废气中有毒有害污染物指纳入《有毒有害大气污染物名录》</w:t>
            </w:r>
            <w:r>
              <w:rPr>
                <w:spacing w:val="-1"/>
                <w:sz w:val="18"/>
                <w:szCs w:val="18"/>
              </w:rPr>
              <w:t>的污染物（不包括无排放</w:t>
            </w:r>
            <w:r>
              <w:rPr>
                <w:sz w:val="18"/>
                <w:szCs w:val="18"/>
              </w:rPr>
              <w:t xml:space="preserve"> </w:t>
            </w:r>
            <w:r>
              <w:rPr>
                <w:spacing w:val="2"/>
                <w:sz w:val="18"/>
                <w:szCs w:val="18"/>
              </w:rPr>
              <w:t>标准的污染物）。</w:t>
            </w:r>
          </w:p>
          <w:p>
            <w:pPr>
              <w:pStyle w:val="TableText"/>
              <w:spacing w:before="17" w:line="231" w:lineRule="auto"/>
              <w:ind w:left="17" w:right="37" w:hanging="18"/>
              <w:rPr>
                <w:sz w:val="18"/>
                <w:szCs w:val="18"/>
              </w:rPr>
            </w:pPr>
            <w:r>
              <w:rPr>
                <w:rFonts w:ascii="Times New Roman" w:eastAsia="Times New Roman" w:hAnsi="Times New Roman" w:cs="Times New Roman"/>
                <w:sz w:val="18"/>
                <w:szCs w:val="18"/>
              </w:rPr>
              <w:t>2.</w:t>
            </w:r>
            <w:r>
              <w:rPr>
                <w:sz w:val="18"/>
                <w:szCs w:val="18"/>
              </w:rPr>
              <w:t>环境空气保护目标指自然保护区、风景名胜区、居住区、文化区和农村地区中</w:t>
            </w:r>
            <w:r>
              <w:rPr>
                <w:spacing w:val="-1"/>
                <w:sz w:val="18"/>
                <w:szCs w:val="18"/>
              </w:rPr>
              <w:t>人群较集中</w:t>
            </w:r>
            <w:r>
              <w:rPr>
                <w:sz w:val="18"/>
                <w:szCs w:val="18"/>
              </w:rPr>
              <w:t xml:space="preserve"> </w:t>
            </w:r>
            <w:r>
              <w:rPr>
                <w:spacing w:val="-6"/>
                <w:sz w:val="18"/>
                <w:szCs w:val="18"/>
              </w:rPr>
              <w:t>的区域。</w:t>
            </w:r>
          </w:p>
          <w:p>
            <w:pPr>
              <w:pStyle w:val="TableText"/>
              <w:spacing w:before="14" w:line="199" w:lineRule="auto"/>
              <w:jc w:val="right"/>
              <w:rPr>
                <w:sz w:val="18"/>
                <w:szCs w:val="18"/>
              </w:rPr>
            </w:pPr>
            <w:r>
              <w:rPr>
                <w:rFonts w:ascii="Times New Roman" w:eastAsia="Times New Roman" w:hAnsi="Times New Roman" w:cs="Times New Roman"/>
                <w:spacing w:val="-6"/>
                <w:sz w:val="18"/>
                <w:szCs w:val="18"/>
              </w:rPr>
              <w:t>3.</w:t>
            </w:r>
            <w:r>
              <w:rPr>
                <w:spacing w:val="-6"/>
                <w:sz w:val="18"/>
                <w:szCs w:val="18"/>
              </w:rPr>
              <w:t>临界量及其计算方法可参考《建设项目环境风险评价技术导则》（</w:t>
            </w:r>
            <w:r>
              <w:rPr>
                <w:rFonts w:ascii="Times New Roman" w:eastAsia="Times New Roman" w:hAnsi="Times New Roman" w:cs="Times New Roman"/>
                <w:spacing w:val="-6"/>
                <w:sz w:val="18"/>
                <w:szCs w:val="18"/>
              </w:rPr>
              <w:t>H</w:t>
            </w:r>
            <w:r>
              <w:rPr>
                <w:rFonts w:ascii="Times New Roman" w:eastAsia="Times New Roman" w:hAnsi="Times New Roman" w:cs="Times New Roman"/>
                <w:spacing w:val="-7"/>
                <w:sz w:val="18"/>
                <w:szCs w:val="18"/>
              </w:rPr>
              <w:t>J</w:t>
            </w:r>
            <w:r>
              <w:rPr>
                <w:rFonts w:ascii="Times New Roman" w:eastAsia="Times New Roman" w:hAnsi="Times New Roman" w:cs="Times New Roman"/>
                <w:spacing w:val="21"/>
                <w:sz w:val="18"/>
                <w:szCs w:val="18"/>
              </w:rPr>
              <w:t xml:space="preserve"> </w:t>
            </w:r>
            <w:r>
              <w:rPr>
                <w:rFonts w:ascii="Times New Roman" w:eastAsia="Times New Roman" w:hAnsi="Times New Roman" w:cs="Times New Roman"/>
                <w:spacing w:val="-7"/>
                <w:sz w:val="18"/>
                <w:szCs w:val="18"/>
              </w:rPr>
              <w:t>169</w:t>
            </w:r>
            <w:r>
              <w:rPr>
                <w:spacing w:val="-7"/>
                <w:sz w:val="18"/>
                <w:szCs w:val="18"/>
              </w:rPr>
              <w:t>）附录</w:t>
            </w:r>
            <w:r>
              <w:rPr>
                <w:spacing w:val="-53"/>
                <w:sz w:val="18"/>
                <w:szCs w:val="18"/>
              </w:rPr>
              <w:t xml:space="preserve"> </w:t>
            </w:r>
            <w:r>
              <w:rPr>
                <w:rFonts w:ascii="Times New Roman" w:eastAsia="Times New Roman" w:hAnsi="Times New Roman" w:cs="Times New Roman"/>
                <w:spacing w:val="-7"/>
                <w:sz w:val="18"/>
                <w:szCs w:val="18"/>
              </w:rPr>
              <w:t>B</w:t>
            </w:r>
            <w:r>
              <w:rPr>
                <w:spacing w:val="-7"/>
                <w:sz w:val="18"/>
                <w:szCs w:val="18"/>
              </w:rPr>
              <w:t>、附录</w:t>
            </w:r>
            <w:r>
              <w:rPr>
                <w:spacing w:val="-50"/>
                <w:sz w:val="18"/>
                <w:szCs w:val="18"/>
              </w:rPr>
              <w:t xml:space="preserve"> </w:t>
            </w:r>
            <w:r>
              <w:rPr>
                <w:rFonts w:ascii="Times New Roman" w:eastAsia="Times New Roman" w:hAnsi="Times New Roman" w:cs="Times New Roman"/>
                <w:spacing w:val="-7"/>
                <w:sz w:val="18"/>
                <w:szCs w:val="18"/>
              </w:rPr>
              <w:t>C</w:t>
            </w:r>
            <w:r>
              <w:rPr>
                <w:spacing w:val="-7"/>
                <w:sz w:val="18"/>
                <w:szCs w:val="18"/>
              </w:rPr>
              <w:t>。</w:t>
            </w:r>
          </w:p>
        </w:tc>
      </w:tr>
      <w:tr>
        <w:tblPrEx>
          <w:tblW w:w="9373" w:type="dxa"/>
          <w:tblInd w:w="1265" w:type="dxa"/>
          <w:tblLayout w:type="fixed"/>
        </w:tblPrEx>
        <w:trPr>
          <w:trHeight w:val="340"/>
        </w:trPr>
        <w:tc>
          <w:tcPr>
            <w:tcW w:w="2169" w:type="dxa"/>
            <w:tcBorders>
              <w:left w:val="single" w:sz="10" w:space="0" w:color="000000"/>
              <w:bottom w:val="single" w:sz="10" w:space="0" w:color="000000"/>
            </w:tcBorders>
            <w:vAlign w:val="top"/>
          </w:tcPr>
          <w:p>
            <w:pPr>
              <w:spacing w:before="33" w:line="246" w:lineRule="exact"/>
              <w:ind w:firstLine="602"/>
            </w:pPr>
            <w:r>
              <w:rPr>
                <w:position w:val="-4"/>
              </w:rPr>
              <w:drawing>
                <wp:inline distT="0" distB="0" distL="0" distR="0">
                  <wp:extent cx="604393" cy="156210"/>
                  <wp:effectExtent l="0" t="0" r="0" b="0"/>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xmlns:r="http://schemas.openxmlformats.org/officeDocument/2006/relationships" r:embed="rId30"/>
                          <a:stretch>
                            <a:fillRect/>
                          </a:stretch>
                        </pic:blipFill>
                        <pic:spPr>
                          <a:xfrm>
                            <a:off x="0" y="0"/>
                            <a:ext cx="604393" cy="156210"/>
                          </a:xfrm>
                          <a:prstGeom prst="rect">
                            <a:avLst/>
                          </a:prstGeom>
                        </pic:spPr>
                      </pic:pic>
                    </a:graphicData>
                  </a:graphic>
                </wp:inline>
              </w:drawing>
            </w:r>
          </w:p>
        </w:tc>
        <w:tc>
          <w:tcPr>
            <w:tcW w:w="7204" w:type="dxa"/>
            <w:gridSpan w:val="4"/>
            <w:tcBorders>
              <w:bottom w:val="single" w:sz="10" w:space="0" w:color="000000"/>
              <w:right w:val="single" w:sz="10" w:space="0" w:color="000000"/>
            </w:tcBorders>
            <w:vAlign w:val="top"/>
          </w:tcPr>
          <w:p>
            <w:pPr>
              <w:pStyle w:val="TableText"/>
              <w:spacing w:before="44" w:line="220" w:lineRule="auto"/>
              <w:ind w:left="3492"/>
              <w:rPr>
                <w:sz w:val="24"/>
                <w:szCs w:val="24"/>
              </w:rPr>
            </w:pPr>
            <w:r>
              <w:rPr>
                <w:sz w:val="24"/>
                <w:szCs w:val="24"/>
              </w:rPr>
              <w:t>无</w:t>
            </w:r>
          </w:p>
        </w:tc>
      </w:tr>
    </w:tbl>
    <w:p>
      <w:pPr>
        <w:spacing w:line="233" w:lineRule="exact"/>
        <w:rPr>
          <w:rFonts w:ascii="Arial"/>
          <w:sz w:val="20"/>
        </w:rPr>
      </w:pPr>
    </w:p>
    <w:p>
      <w:pPr>
        <w:spacing w:line="233" w:lineRule="exact"/>
        <w:rPr>
          <w:rFonts w:ascii="Arial" w:eastAsia="Arial" w:hAnsi="Arial" w:cs="Arial"/>
          <w:sz w:val="20"/>
          <w:szCs w:val="20"/>
        </w:rPr>
        <w:sectPr>
          <w:footerReference w:type="default" r:id="rId31"/>
          <w:type w:val="nextPage"/>
          <w:pgSz w:w="11907" w:h="16839"/>
          <w:pgMar w:top="0" w:right="1230" w:bottom="1326" w:left="0" w:header="0" w:footer="1079" w:gutter="0"/>
          <w:pgNumType w:start="2"/>
          <w:cols w:space="708"/>
          <w:titlePg w:val="0"/>
        </w:sectPr>
      </w:pPr>
    </w:p>
    <w:p>
      <w:pPr>
        <w:spacing w:line="91" w:lineRule="auto"/>
        <w:rPr>
          <w:rFonts w:ascii="Arial"/>
          <w:sz w:val="2"/>
        </w:rPr>
      </w:pPr>
      <w:r>
        <w:drawing>
          <wp:anchor distT="0" distB="0" distL="0" distR="0" simplePos="0" relativeHeight="251662336" behindDoc="0" locked="0" layoutInCell="0" allowOverlap="1">
            <wp:simplePos x="0" y="0"/>
            <wp:positionH relativeFrom="page">
              <wp:posOffset>-3175</wp:posOffset>
            </wp:positionH>
            <wp:positionV relativeFrom="page">
              <wp:posOffset>-3175</wp:posOffset>
            </wp:positionV>
            <wp:extent cx="6350" cy="6350"/>
            <wp:effectExtent l="0" t="0" r="0" b="0"/>
            <wp:wrapNone/>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xmlns:r="http://schemas.openxmlformats.org/officeDocument/2006/relationships" r:embed="rId32"/>
                    <a:stretch>
                      <a:fillRect/>
                    </a:stretch>
                  </pic:blipFill>
                  <pic:spPr>
                    <a:xfrm>
                      <a:off x="0" y="0"/>
                      <a:ext cx="6350" cy="6350"/>
                    </a:xfrm>
                    <a:prstGeom prst="rect">
                      <a:avLst/>
                    </a:prstGeom>
                  </pic:spPr>
                </pic:pic>
              </a:graphicData>
            </a:graphic>
          </wp:anchor>
        </w:drawing>
      </w:r>
    </w:p>
    <w:tbl>
      <w:tblPr>
        <w:tblStyle w:val="TableNormal1"/>
        <w:tblW w:w="9373"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168"/>
        <w:gridCol w:w="7205"/>
      </w:tblGrid>
      <w:tr>
        <w:tblPrEx>
          <w:tblW w:w="9373"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50"/>
        </w:trPr>
        <w:tc>
          <w:tcPr>
            <w:tcW w:w="2168" w:type="dxa"/>
            <w:tcBorders>
              <w:top w:val="single" w:sz="10" w:space="0" w:color="000000"/>
              <w:left w:val="single" w:sz="10" w:space="0" w:color="000000"/>
            </w:tcBorders>
            <w:vAlign w:val="top"/>
          </w:tcPr>
          <w:p>
            <w:pPr>
              <w:spacing w:before="11" w:line="249" w:lineRule="exact"/>
              <w:ind w:firstLine="362"/>
            </w:pPr>
            <w:r>
              <w:rPr>
                <w:position w:val="-4"/>
              </w:rPr>
              <w:drawing>
                <wp:inline distT="0" distB="0" distL="0" distR="0">
                  <wp:extent cx="899922" cy="157988"/>
                  <wp:effectExtent l="0" t="0" r="0" b="0"/>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xmlns:r="http://schemas.openxmlformats.org/officeDocument/2006/relationships" r:embed="rId33"/>
                          <a:stretch>
                            <a:fillRect/>
                          </a:stretch>
                        </pic:blipFill>
                        <pic:spPr>
                          <a:xfrm>
                            <a:off x="0" y="0"/>
                            <a:ext cx="899922" cy="157988"/>
                          </a:xfrm>
                          <a:prstGeom prst="rect">
                            <a:avLst/>
                          </a:prstGeom>
                        </pic:spPr>
                      </pic:pic>
                    </a:graphicData>
                  </a:graphic>
                </wp:inline>
              </w:drawing>
            </w:r>
          </w:p>
          <w:p>
            <w:pPr>
              <w:spacing w:before="60" w:line="244" w:lineRule="exact"/>
              <w:ind w:firstLine="595"/>
            </w:pPr>
            <w:r>
              <w:rPr>
                <w:position w:val="-4"/>
              </w:rPr>
              <w:drawing>
                <wp:inline distT="0" distB="0" distL="0" distR="0">
                  <wp:extent cx="609219" cy="155320"/>
                  <wp:effectExtent l="0" t="0" r="0" b="0"/>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xmlns:r="http://schemas.openxmlformats.org/officeDocument/2006/relationships" r:embed="rId34"/>
                          <a:stretch>
                            <a:fillRect/>
                          </a:stretch>
                        </pic:blipFill>
                        <pic:spPr>
                          <a:xfrm>
                            <a:off x="0" y="0"/>
                            <a:ext cx="609219" cy="155320"/>
                          </a:xfrm>
                          <a:prstGeom prst="rect">
                            <a:avLst/>
                          </a:prstGeom>
                        </pic:spPr>
                      </pic:pic>
                    </a:graphicData>
                  </a:graphic>
                </wp:inline>
              </w:drawing>
            </w:r>
          </w:p>
        </w:tc>
        <w:tc>
          <w:tcPr>
            <w:tcW w:w="7205" w:type="dxa"/>
            <w:tcBorders>
              <w:top w:val="single" w:sz="10" w:space="0" w:color="000000"/>
              <w:right w:val="single" w:sz="10" w:space="0" w:color="000000"/>
            </w:tcBorders>
            <w:vAlign w:val="top"/>
          </w:tcPr>
          <w:p>
            <w:pPr>
              <w:pStyle w:val="TableText"/>
              <w:spacing w:before="177" w:line="220" w:lineRule="auto"/>
              <w:ind w:left="3492"/>
              <w:rPr>
                <w:sz w:val="24"/>
                <w:szCs w:val="24"/>
              </w:rPr>
            </w:pPr>
            <w:r>
              <w:rPr>
                <w:sz w:val="24"/>
                <w:szCs w:val="24"/>
              </w:rPr>
              <w:t>无</w:t>
            </w:r>
          </w:p>
        </w:tc>
      </w:tr>
      <w:tr>
        <w:tblPrEx>
          <w:tblW w:w="9373" w:type="dxa"/>
          <w:tblInd w:w="12" w:type="dxa"/>
          <w:tblLayout w:type="fixed"/>
        </w:tblPrEx>
        <w:trPr>
          <w:trHeight w:val="623"/>
        </w:trPr>
        <w:tc>
          <w:tcPr>
            <w:tcW w:w="2168" w:type="dxa"/>
            <w:tcBorders>
              <w:left w:val="single" w:sz="10" w:space="0" w:color="000000"/>
            </w:tcBorders>
            <w:vAlign w:val="top"/>
          </w:tcPr>
          <w:p>
            <w:pPr>
              <w:spacing w:before="9" w:line="246" w:lineRule="exact"/>
              <w:ind w:firstLine="122"/>
            </w:pPr>
            <w:r>
              <w:rPr>
                <w:position w:val="-4"/>
              </w:rPr>
              <w:drawing>
                <wp:inline distT="0" distB="0" distL="0" distR="0">
                  <wp:extent cx="1205991" cy="156464"/>
                  <wp:effectExtent l="0" t="0" r="0" b="0"/>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xmlns:r="http://schemas.openxmlformats.org/officeDocument/2006/relationships" r:embed="rId35"/>
                          <a:stretch>
                            <a:fillRect/>
                          </a:stretch>
                        </pic:blipFill>
                        <pic:spPr>
                          <a:xfrm>
                            <a:off x="0" y="0"/>
                            <a:ext cx="1205991" cy="156464"/>
                          </a:xfrm>
                          <a:prstGeom prst="rect">
                            <a:avLst/>
                          </a:prstGeom>
                        </pic:spPr>
                      </pic:pic>
                    </a:graphicData>
                  </a:graphic>
                </wp:inline>
              </w:drawing>
            </w:r>
          </w:p>
          <w:p>
            <w:pPr>
              <w:spacing w:before="63" w:line="251" w:lineRule="exact"/>
              <w:ind w:firstLine="129"/>
            </w:pPr>
            <w:r>
              <w:rPr>
                <w:position w:val="-5"/>
              </w:rPr>
              <w:drawing>
                <wp:inline distT="0" distB="0" distL="0" distR="0">
                  <wp:extent cx="1207515" cy="159511"/>
                  <wp:effectExtent l="0" t="0" r="0" b="0"/>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xmlns:r="http://schemas.openxmlformats.org/officeDocument/2006/relationships" r:embed="rId36"/>
                          <a:stretch>
                            <a:fillRect/>
                          </a:stretch>
                        </pic:blipFill>
                        <pic:spPr>
                          <a:xfrm>
                            <a:off x="0" y="0"/>
                            <a:ext cx="1207515" cy="159511"/>
                          </a:xfrm>
                          <a:prstGeom prst="rect">
                            <a:avLst/>
                          </a:prstGeom>
                        </pic:spPr>
                      </pic:pic>
                    </a:graphicData>
                  </a:graphic>
                </wp:inline>
              </w:drawing>
            </w:r>
          </w:p>
        </w:tc>
        <w:tc>
          <w:tcPr>
            <w:tcW w:w="7205" w:type="dxa"/>
            <w:tcBorders>
              <w:right w:val="single" w:sz="10" w:space="0" w:color="000000"/>
            </w:tcBorders>
            <w:vAlign w:val="top"/>
          </w:tcPr>
          <w:p>
            <w:pPr>
              <w:pStyle w:val="TableText"/>
              <w:spacing w:before="175" w:line="220" w:lineRule="auto"/>
              <w:ind w:left="3492"/>
              <w:rPr>
                <w:sz w:val="24"/>
                <w:szCs w:val="24"/>
              </w:rPr>
            </w:pPr>
            <w:r>
              <w:rPr>
                <w:sz w:val="24"/>
                <w:szCs w:val="24"/>
              </w:rPr>
              <w:t>无</w:t>
            </w:r>
          </w:p>
        </w:tc>
      </w:tr>
    </w:tbl>
    <w:p>
      <w:pPr>
        <w:sectPr>
          <w:footerReference w:type="default" r:id="rId37"/>
          <w:pgSz w:w="11907" w:h="16839"/>
          <w:pgMar w:top="1431" w:right="1255" w:bottom="1326" w:left="1252" w:header="0" w:footer="1079" w:gutter="0"/>
          <w:pgNumType w:start="3"/>
          <w:cols w:space="708"/>
        </w:sectPr>
      </w:pPr>
    </w:p>
    <w:tbl>
      <w:tblPr>
        <w:tblStyle w:val="TableNormal2"/>
        <w:tblW w:w="9373"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168"/>
        <w:gridCol w:w="7205"/>
      </w:tblGrid>
      <w:tr>
        <w:tblPrEx>
          <w:tblW w:w="9373"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2596"/>
        </w:trPr>
        <w:tc>
          <w:tcPr>
            <w:tcW w:w="2168" w:type="dxa"/>
            <w:tcBorders>
              <w:left w:val="single" w:sz="10" w:space="0" w:color="000000"/>
              <w:bottom w:val="single" w:sz="10" w:space="0" w:color="000000"/>
            </w:tcBorders>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9" w:lineRule="exact"/>
              <w:ind w:firstLine="234"/>
            </w:pPr>
            <w:r>
              <w:rPr>
                <w:position w:val="-4"/>
              </w:rPr>
              <w:drawing>
                <wp:inline distT="0" distB="0" distL="0" distR="0">
                  <wp:extent cx="1064641" cy="157860"/>
                  <wp:effectExtent l="0" t="0" r="0" b="0"/>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xmlns:r="http://schemas.openxmlformats.org/officeDocument/2006/relationships" r:embed="rId38"/>
                          <a:stretch>
                            <a:fillRect/>
                          </a:stretch>
                        </pic:blipFill>
                        <pic:spPr>
                          <a:xfrm>
                            <a:off x="0" y="0"/>
                            <a:ext cx="1064641" cy="157860"/>
                          </a:xfrm>
                          <a:prstGeom prst="rect">
                            <a:avLst/>
                          </a:prstGeom>
                        </pic:spPr>
                      </pic:pic>
                    </a:graphicData>
                  </a:graphic>
                </wp:inline>
              </w:drawing>
            </w:r>
          </w:p>
        </w:tc>
        <w:tc>
          <w:tcPr>
            <w:tcW w:w="7205" w:type="dxa"/>
            <w:tcBorders>
              <w:bottom w:val="single" w:sz="10" w:space="0" w:color="000000"/>
              <w:right w:val="single" w:sz="10" w:space="0" w:color="000000"/>
            </w:tcBorders>
            <w:vAlign w:val="top"/>
          </w:tcPr>
          <w:p>
            <w:pPr>
              <w:spacing w:before="12" w:line="234" w:lineRule="auto"/>
              <w:ind w:left="596"/>
              <w:rPr>
                <w:sz w:val="24"/>
                <w:szCs w:val="24"/>
              </w:rPr>
            </w:pPr>
            <w:r>
              <w:rPr>
                <w:rFonts w:ascii="Times New Roman" w:eastAsia="Times New Roman" w:hAnsi="Times New Roman" w:cs="Times New Roman"/>
                <w:position w:val="-1"/>
                <w:sz w:val="24"/>
                <w:szCs w:val="24"/>
              </w:rPr>
              <w:drawing>
                <wp:inline distT="0" distB="0" distL="0" distR="0">
                  <wp:extent cx="40258" cy="137921"/>
                  <wp:effectExtent l="0" t="0" r="0" b="0"/>
                  <wp:docPr id="66" name="IM 66"/>
                  <wp:cNvGraphicFramePr/>
                  <a:graphic xmlns:a="http://schemas.openxmlformats.org/drawingml/2006/main">
                    <a:graphicData uri="http://schemas.openxmlformats.org/drawingml/2006/picture">
                      <pic:pic xmlns:pic="http://schemas.openxmlformats.org/drawingml/2006/picture">
                        <pic:nvPicPr>
                          <pic:cNvPr id="66" name="IM 66"/>
                          <pic:cNvPicPr/>
                        </pic:nvPicPr>
                        <pic:blipFill>
                          <a:blip xmlns:r="http://schemas.openxmlformats.org/officeDocument/2006/relationships" r:embed="rId39"/>
                          <a:stretch>
                            <a:fillRect/>
                          </a:stretch>
                        </pic:blipFill>
                        <pic:spPr>
                          <a:xfrm>
                            <a:off x="0" y="0"/>
                            <a:ext cx="40258" cy="137921"/>
                          </a:xfrm>
                          <a:prstGeom prst="rect">
                            <a:avLst/>
                          </a:prstGeom>
                        </pic:spPr>
                      </pic:pic>
                    </a:graphicData>
                  </a:graphic>
                </wp:inline>
              </w:drawing>
            </w:r>
            <w:r>
              <w:rPr>
                <w:rFonts w:ascii="Times New Roman" w:eastAsia="Times New Roman" w:hAnsi="Times New Roman" w:cs="Times New Roman"/>
                <w:b/>
                <w:bCs/>
                <w:spacing w:val="17"/>
                <w:sz w:val="24"/>
                <w:szCs w:val="24"/>
              </w:rPr>
              <w:t xml:space="preserve"> </w:t>
            </w:r>
            <w:r>
              <w:rPr>
                <w:rFonts w:ascii="Times New Roman" w:eastAsia="Times New Roman" w:hAnsi="Times New Roman" w:cs="Times New Roman"/>
                <w:b/>
                <w:bCs/>
                <w:spacing w:val="-16"/>
                <w:sz w:val="24"/>
                <w:szCs w:val="24"/>
              </w:rPr>
              <w:t>1</w:t>
            </w:r>
            <w:r>
              <w:rPr>
                <w:rFonts w:ascii="Times New Roman" w:eastAsia="Times New Roman" w:hAnsi="Times New Roman" w:cs="Times New Roman"/>
                <w:b/>
                <w:bCs/>
                <w:spacing w:val="5"/>
                <w:sz w:val="24"/>
                <w:szCs w:val="24"/>
              </w:rPr>
              <w:t xml:space="preserve"> </w:t>
            </w:r>
            <w:r>
              <w:rPr>
                <w:position w:val="-3"/>
                <w:sz w:val="24"/>
                <w:szCs w:val="24"/>
              </w:rPr>
              <w:drawing>
                <wp:inline distT="0" distB="0" distL="0" distR="0">
                  <wp:extent cx="1483486" cy="157226"/>
                  <wp:effectExtent l="0" t="0" r="0" b="0"/>
                  <wp:docPr id="68" name="IM 68"/>
                  <wp:cNvGraphicFramePr/>
                  <a:graphic xmlns:a="http://schemas.openxmlformats.org/drawingml/2006/main">
                    <a:graphicData uri="http://schemas.openxmlformats.org/drawingml/2006/picture">
                      <pic:pic xmlns:pic="http://schemas.openxmlformats.org/drawingml/2006/picture">
                        <pic:nvPicPr>
                          <pic:cNvPr id="68" name="IM 68"/>
                          <pic:cNvPicPr/>
                        </pic:nvPicPr>
                        <pic:blipFill>
                          <a:blip xmlns:r="http://schemas.openxmlformats.org/officeDocument/2006/relationships" r:embed="rId40"/>
                          <a:stretch>
                            <a:fillRect/>
                          </a:stretch>
                        </pic:blipFill>
                        <pic:spPr>
                          <a:xfrm>
                            <a:off x="0" y="0"/>
                            <a:ext cx="1483486" cy="157226"/>
                          </a:xfrm>
                          <a:prstGeom prst="rect">
                            <a:avLst/>
                          </a:prstGeom>
                        </pic:spPr>
                      </pic:pic>
                    </a:graphicData>
                  </a:graphic>
                </wp:inline>
              </w:drawing>
            </w:r>
          </w:p>
          <w:p>
            <w:pPr>
              <w:pStyle w:val="TableText"/>
              <w:spacing w:before="206" w:line="358" w:lineRule="auto"/>
              <w:ind w:left="48" w:firstLine="433"/>
              <w:jc w:val="both"/>
              <w:rPr>
                <w:sz w:val="24"/>
                <w:szCs w:val="24"/>
              </w:rPr>
            </w:pPr>
            <w:r>
              <w:rPr>
                <w:spacing w:val="-2"/>
                <w:sz w:val="24"/>
                <w:szCs w:val="24"/>
              </w:rPr>
              <w:t>根据医院所在地的土地证（昌省属国用（</w:t>
            </w:r>
            <w:r>
              <w:rPr>
                <w:rFonts w:ascii="Times New Roman" w:eastAsia="Times New Roman" w:hAnsi="Times New Roman" w:cs="Times New Roman"/>
                <w:spacing w:val="-2"/>
                <w:sz w:val="24"/>
                <w:szCs w:val="24"/>
              </w:rPr>
              <w:t>2006</w:t>
            </w:r>
            <w:r>
              <w:rPr>
                <w:spacing w:val="-2"/>
                <w:sz w:val="24"/>
                <w:szCs w:val="24"/>
              </w:rPr>
              <w:t>）第</w:t>
            </w:r>
            <w:r>
              <w:rPr>
                <w:spacing w:val="-49"/>
                <w:sz w:val="24"/>
                <w:szCs w:val="24"/>
              </w:rPr>
              <w:t xml:space="preserve"> </w:t>
            </w:r>
            <w:r>
              <w:rPr>
                <w:rFonts w:ascii="Times New Roman" w:eastAsia="Times New Roman" w:hAnsi="Times New Roman" w:cs="Times New Roman"/>
                <w:spacing w:val="-2"/>
                <w:sz w:val="24"/>
                <w:szCs w:val="24"/>
              </w:rPr>
              <w:t>017</w:t>
            </w:r>
            <w:r>
              <w:rPr>
                <w:rFonts w:ascii="Times New Roman" w:eastAsia="Times New Roman" w:hAnsi="Times New Roman" w:cs="Times New Roman"/>
                <w:spacing w:val="17"/>
                <w:sz w:val="24"/>
                <w:szCs w:val="24"/>
              </w:rPr>
              <w:t xml:space="preserve"> </w:t>
            </w:r>
            <w:r>
              <w:rPr>
                <w:spacing w:val="-2"/>
                <w:sz w:val="24"/>
                <w:szCs w:val="24"/>
              </w:rPr>
              <w:t>号</w:t>
            </w:r>
            <w:r>
              <w:rPr>
                <w:spacing w:val="8"/>
                <w:sz w:val="24"/>
                <w:szCs w:val="24"/>
              </w:rPr>
              <w:t>），</w:t>
            </w:r>
            <w:r>
              <w:rPr>
                <w:spacing w:val="-2"/>
                <w:sz w:val="24"/>
                <w:szCs w:val="24"/>
              </w:rPr>
              <w:t>项</w:t>
            </w:r>
            <w:r>
              <w:rPr>
                <w:sz w:val="24"/>
                <w:szCs w:val="24"/>
              </w:rPr>
              <w:t xml:space="preserve"> </w:t>
            </w:r>
            <w:r>
              <w:rPr>
                <w:spacing w:val="-2"/>
                <w:sz w:val="24"/>
                <w:szCs w:val="24"/>
              </w:rPr>
              <w:t>目用地性质属于医卫用地，用于建设综合医院，符合区域土地利用规</w:t>
            </w:r>
          </w:p>
          <w:p>
            <w:pPr>
              <w:pStyle w:val="TableText"/>
              <w:spacing w:line="217" w:lineRule="auto"/>
              <w:ind w:left="12"/>
              <w:rPr>
                <w:sz w:val="24"/>
                <w:szCs w:val="24"/>
              </w:rPr>
            </w:pPr>
            <w:r>
              <w:rPr>
                <w:spacing w:val="-5"/>
                <w:sz w:val="24"/>
                <w:szCs w:val="24"/>
              </w:rPr>
              <w:t>划要求。</w:t>
            </w:r>
          </w:p>
          <w:p>
            <w:pPr>
              <w:spacing w:before="173" w:line="235" w:lineRule="auto"/>
              <w:ind w:left="596"/>
              <w:rPr>
                <w:sz w:val="24"/>
                <w:szCs w:val="24"/>
              </w:rPr>
            </w:pPr>
            <w:r>
              <w:rPr>
                <w:rFonts w:ascii="Times New Roman" w:eastAsia="Times New Roman" w:hAnsi="Times New Roman" w:cs="Times New Roman"/>
                <w:position w:val="-1"/>
                <w:sz w:val="24"/>
                <w:szCs w:val="24"/>
              </w:rPr>
              <w:drawing>
                <wp:inline distT="0" distB="0" distL="0" distR="0">
                  <wp:extent cx="40258" cy="137922"/>
                  <wp:effectExtent l="0" t="0" r="0" b="0"/>
                  <wp:docPr id="70" name="IM 70"/>
                  <wp:cNvGraphicFramePr/>
                  <a:graphic xmlns:a="http://schemas.openxmlformats.org/drawingml/2006/main">
                    <a:graphicData uri="http://schemas.openxmlformats.org/drawingml/2006/picture">
                      <pic:pic xmlns:pic="http://schemas.openxmlformats.org/drawingml/2006/picture">
                        <pic:nvPicPr>
                          <pic:cNvPr id="70" name="IM 70"/>
                          <pic:cNvPicPr/>
                        </pic:nvPicPr>
                        <pic:blipFill>
                          <a:blip xmlns:r="http://schemas.openxmlformats.org/officeDocument/2006/relationships" r:embed="rId41"/>
                          <a:stretch>
                            <a:fillRect/>
                          </a:stretch>
                        </pic:blipFill>
                        <pic:spPr>
                          <a:xfrm>
                            <a:off x="0" y="0"/>
                            <a:ext cx="40258" cy="137922"/>
                          </a:xfrm>
                          <a:prstGeom prst="rect">
                            <a:avLst/>
                          </a:prstGeom>
                        </pic:spPr>
                      </pic:pic>
                    </a:graphicData>
                  </a:graphic>
                </wp:inline>
              </w:drawing>
            </w:r>
            <w:r>
              <w:rPr>
                <w:rFonts w:ascii="Times New Roman" w:eastAsia="Times New Roman" w:hAnsi="Times New Roman" w:cs="Times New Roman"/>
                <w:b/>
                <w:bCs/>
                <w:spacing w:val="7"/>
                <w:sz w:val="24"/>
                <w:szCs w:val="24"/>
              </w:rPr>
              <w:t xml:space="preserve"> </w:t>
            </w:r>
            <w:r>
              <w:rPr>
                <w:rFonts w:ascii="Times New Roman" w:eastAsia="Times New Roman" w:hAnsi="Times New Roman" w:cs="Times New Roman"/>
                <w:b/>
                <w:bCs/>
                <w:spacing w:val="-6"/>
                <w:sz w:val="24"/>
                <w:szCs w:val="24"/>
              </w:rPr>
              <w:t>2</w:t>
            </w:r>
            <w:r>
              <w:rPr>
                <w:rFonts w:ascii="Times New Roman" w:eastAsia="Times New Roman" w:hAnsi="Times New Roman" w:cs="Times New Roman"/>
                <w:b/>
                <w:bCs/>
                <w:spacing w:val="5"/>
                <w:sz w:val="24"/>
                <w:szCs w:val="24"/>
              </w:rPr>
              <w:t xml:space="preserve"> </w:t>
            </w:r>
            <w:r>
              <w:rPr>
                <w:position w:val="-3"/>
                <w:sz w:val="24"/>
                <w:szCs w:val="24"/>
              </w:rPr>
              <w:drawing>
                <wp:inline distT="0" distB="0" distL="0" distR="0">
                  <wp:extent cx="1174495" cy="157861"/>
                  <wp:effectExtent l="0" t="0" r="0" b="0"/>
                  <wp:docPr id="72" name="IM 72"/>
                  <wp:cNvGraphicFramePr/>
                  <a:graphic xmlns:a="http://schemas.openxmlformats.org/drawingml/2006/main">
                    <a:graphicData uri="http://schemas.openxmlformats.org/drawingml/2006/picture">
                      <pic:pic xmlns:pic="http://schemas.openxmlformats.org/drawingml/2006/picture">
                        <pic:nvPicPr>
                          <pic:cNvPr id="72" name="IM 72"/>
                          <pic:cNvPicPr/>
                        </pic:nvPicPr>
                        <pic:blipFill>
                          <a:blip xmlns:r="http://schemas.openxmlformats.org/officeDocument/2006/relationships" r:embed="rId42"/>
                          <a:stretch>
                            <a:fillRect/>
                          </a:stretch>
                        </pic:blipFill>
                        <pic:spPr>
                          <a:xfrm>
                            <a:off x="0" y="0"/>
                            <a:ext cx="1174495" cy="157861"/>
                          </a:xfrm>
                          <a:prstGeom prst="rect">
                            <a:avLst/>
                          </a:prstGeom>
                        </pic:spPr>
                      </pic:pic>
                    </a:graphicData>
                  </a:graphic>
                </wp:inline>
              </w:drawing>
            </w:r>
          </w:p>
          <w:p>
            <w:pPr>
              <w:pStyle w:val="TableText"/>
              <w:spacing w:before="205" w:line="359" w:lineRule="auto"/>
              <w:ind w:left="3" w:firstLine="481"/>
              <w:jc w:val="both"/>
              <w:rPr>
                <w:sz w:val="24"/>
                <w:szCs w:val="24"/>
              </w:rPr>
            </w:pPr>
            <w:r>
              <w:rPr>
                <w:spacing w:val="-1"/>
                <w:sz w:val="24"/>
                <w:szCs w:val="24"/>
              </w:rPr>
              <w:t>本项目属于《产业结构调整指导目录（</w:t>
            </w:r>
            <w:r>
              <w:rPr>
                <w:rFonts w:ascii="Times New Roman" w:eastAsia="Times New Roman" w:hAnsi="Times New Roman" w:cs="Times New Roman"/>
                <w:spacing w:val="-1"/>
                <w:sz w:val="24"/>
                <w:szCs w:val="24"/>
              </w:rPr>
              <w:t>2019</w:t>
            </w:r>
            <w:r>
              <w:rPr>
                <w:spacing w:val="-1"/>
                <w:sz w:val="24"/>
                <w:szCs w:val="24"/>
              </w:rPr>
              <w:t>年本）》第一类</w:t>
            </w:r>
            <w:r>
              <w:rPr>
                <w:spacing w:val="-1"/>
                <w:sz w:val="24"/>
                <w:szCs w:val="24"/>
              </w:rPr>
              <w:t xml:space="preserve"> </w:t>
            </w:r>
            <w:r>
              <w:rPr>
                <w:spacing w:val="-1"/>
                <w:sz w:val="24"/>
                <w:szCs w:val="24"/>
              </w:rPr>
              <w:t>鼓</w:t>
            </w:r>
            <w:r>
              <w:rPr>
                <w:spacing w:val="9"/>
                <w:sz w:val="24"/>
                <w:szCs w:val="24"/>
              </w:rPr>
              <w:t xml:space="preserve">  </w:t>
            </w:r>
            <w:r>
              <w:rPr>
                <w:spacing w:val="-4"/>
                <w:sz w:val="24"/>
                <w:szCs w:val="24"/>
              </w:rPr>
              <w:t>励类</w:t>
            </w:r>
            <w:r>
              <w:rPr>
                <w:rFonts w:ascii="Times New Roman" w:eastAsia="Times New Roman" w:hAnsi="Times New Roman" w:cs="Times New Roman"/>
                <w:spacing w:val="-4"/>
                <w:sz w:val="24"/>
                <w:szCs w:val="24"/>
              </w:rPr>
              <w:t>-</w:t>
            </w:r>
            <w:r>
              <w:rPr>
                <w:rFonts w:ascii="Times New Roman" w:eastAsia="Times New Roman" w:hAnsi="Times New Roman" w:cs="Times New Roman"/>
                <w:spacing w:val="-16"/>
                <w:sz w:val="24"/>
                <w:szCs w:val="24"/>
              </w:rPr>
              <w:t xml:space="preserve"> </w:t>
            </w:r>
            <w:r>
              <w:rPr>
                <w:spacing w:val="-4"/>
                <w:sz w:val="24"/>
                <w:szCs w:val="24"/>
              </w:rPr>
              <w:t>三十七、卫生健康</w:t>
            </w:r>
            <w:r>
              <w:rPr>
                <w:rFonts w:ascii="Times New Roman" w:eastAsia="Times New Roman" w:hAnsi="Times New Roman" w:cs="Times New Roman"/>
                <w:spacing w:val="-4"/>
                <w:sz w:val="24"/>
                <w:szCs w:val="24"/>
              </w:rPr>
              <w:t>-5</w:t>
            </w:r>
            <w:r>
              <w:rPr>
                <w:rFonts w:ascii="Times New Roman" w:eastAsia="Times New Roman" w:hAnsi="Times New Roman" w:cs="Times New Roman"/>
                <w:spacing w:val="-31"/>
                <w:sz w:val="24"/>
                <w:szCs w:val="24"/>
              </w:rPr>
              <w:t xml:space="preserve"> </w:t>
            </w:r>
            <w:r>
              <w:rPr>
                <w:spacing w:val="-4"/>
                <w:sz w:val="24"/>
                <w:szCs w:val="24"/>
              </w:rPr>
              <w:t>、医疗卫生服务设施建设，同时属于《江西</w:t>
            </w:r>
            <w:r>
              <w:rPr>
                <w:sz w:val="24"/>
                <w:szCs w:val="24"/>
              </w:rPr>
              <w:t xml:space="preserve"> </w:t>
            </w:r>
            <w:r>
              <w:rPr>
                <w:spacing w:val="-1"/>
                <w:sz w:val="24"/>
                <w:szCs w:val="24"/>
              </w:rPr>
              <w:t>省产业结构调整及工业园产业发展导向目录》第一类</w:t>
            </w:r>
            <w:r>
              <w:rPr>
                <w:spacing w:val="-1"/>
                <w:sz w:val="24"/>
                <w:szCs w:val="24"/>
              </w:rPr>
              <w:t xml:space="preserve"> </w:t>
            </w:r>
            <w:r>
              <w:rPr>
                <w:spacing w:val="-1"/>
                <w:sz w:val="24"/>
                <w:szCs w:val="24"/>
              </w:rPr>
              <w:t>鼓</w:t>
            </w:r>
            <w:r>
              <w:rPr>
                <w:spacing w:val="-2"/>
                <w:sz w:val="24"/>
                <w:szCs w:val="24"/>
              </w:rPr>
              <w:t>励类</w:t>
            </w:r>
            <w:r>
              <w:rPr>
                <w:rFonts w:ascii="Times New Roman" w:eastAsia="Times New Roman" w:hAnsi="Times New Roman" w:cs="Times New Roman"/>
                <w:spacing w:val="-2"/>
                <w:sz w:val="24"/>
                <w:szCs w:val="24"/>
              </w:rPr>
              <w:t>-</w:t>
            </w:r>
            <w:r>
              <w:rPr>
                <w:rFonts w:ascii="Times New Roman" w:eastAsia="Times New Roman" w:hAnsi="Times New Roman" w:cs="Times New Roman"/>
                <w:spacing w:val="-32"/>
                <w:sz w:val="24"/>
                <w:szCs w:val="24"/>
              </w:rPr>
              <w:t xml:space="preserve"> </w:t>
            </w:r>
            <w:r>
              <w:rPr>
                <w:spacing w:val="-2"/>
                <w:sz w:val="24"/>
                <w:szCs w:val="24"/>
              </w:rPr>
              <w:t>三、服</w:t>
            </w:r>
            <w:r>
              <w:rPr>
                <w:sz w:val="24"/>
                <w:szCs w:val="24"/>
              </w:rPr>
              <w:t xml:space="preserve"> </w:t>
            </w:r>
            <w:r>
              <w:rPr>
                <w:spacing w:val="-3"/>
                <w:sz w:val="24"/>
                <w:szCs w:val="24"/>
              </w:rPr>
              <w:t>务业</w:t>
            </w:r>
            <w:r>
              <w:rPr>
                <w:rFonts w:ascii="Times New Roman" w:eastAsia="Times New Roman" w:hAnsi="Times New Roman" w:cs="Times New Roman"/>
                <w:spacing w:val="-3"/>
                <w:sz w:val="24"/>
                <w:szCs w:val="24"/>
              </w:rPr>
              <w:t>-</w:t>
            </w:r>
            <w:r>
              <w:rPr>
                <w:spacing w:val="-3"/>
                <w:sz w:val="24"/>
                <w:szCs w:val="24"/>
              </w:rPr>
              <w:t>（九）社会服务业</w:t>
            </w:r>
            <w:r>
              <w:rPr>
                <w:rFonts w:ascii="Times New Roman" w:eastAsia="Times New Roman" w:hAnsi="Times New Roman" w:cs="Times New Roman"/>
                <w:spacing w:val="-3"/>
                <w:sz w:val="24"/>
                <w:szCs w:val="24"/>
              </w:rPr>
              <w:t>-557.</w:t>
            </w:r>
            <w:r>
              <w:rPr>
                <w:spacing w:val="-3"/>
                <w:sz w:val="24"/>
                <w:szCs w:val="24"/>
              </w:rPr>
              <w:t>基本医疗服</w:t>
            </w:r>
            <w:r>
              <w:rPr>
                <w:spacing w:val="-4"/>
                <w:sz w:val="24"/>
                <w:szCs w:val="24"/>
              </w:rPr>
              <w:t>务设施建设，因此，项目的建</w:t>
            </w:r>
          </w:p>
          <w:p>
            <w:pPr>
              <w:pStyle w:val="TableText"/>
              <w:spacing w:before="1" w:line="215" w:lineRule="auto"/>
              <w:ind w:left="5"/>
              <w:rPr>
                <w:sz w:val="24"/>
                <w:szCs w:val="24"/>
              </w:rPr>
            </w:pPr>
            <w:r>
              <w:rPr>
                <w:spacing w:val="-1"/>
                <w:sz w:val="24"/>
                <w:szCs w:val="24"/>
              </w:rPr>
              <w:t>设符合国家和地方有关产业政策。</w:t>
            </w:r>
          </w:p>
          <w:p>
            <w:pPr>
              <w:spacing w:before="176" w:line="233" w:lineRule="auto"/>
              <w:ind w:left="596"/>
              <w:rPr>
                <w:sz w:val="24"/>
                <w:szCs w:val="24"/>
              </w:rPr>
            </w:pPr>
            <w:r>
              <w:rPr>
                <w:rFonts w:ascii="Times New Roman" w:eastAsia="Times New Roman" w:hAnsi="Times New Roman" w:cs="Times New Roman"/>
                <w:position w:val="-1"/>
                <w:sz w:val="24"/>
                <w:szCs w:val="24"/>
              </w:rPr>
              <w:drawing>
                <wp:inline distT="0" distB="0" distL="0" distR="0">
                  <wp:extent cx="40258" cy="137922"/>
                  <wp:effectExtent l="0" t="0" r="0" b="0"/>
                  <wp:docPr id="74" name="IM 74"/>
                  <wp:cNvGraphicFramePr/>
                  <a:graphic xmlns:a="http://schemas.openxmlformats.org/drawingml/2006/main">
                    <a:graphicData uri="http://schemas.openxmlformats.org/drawingml/2006/picture">
                      <pic:pic xmlns:pic="http://schemas.openxmlformats.org/drawingml/2006/picture">
                        <pic:nvPicPr>
                          <pic:cNvPr id="74" name="IM 74"/>
                          <pic:cNvPicPr/>
                        </pic:nvPicPr>
                        <pic:blipFill>
                          <a:blip xmlns:r="http://schemas.openxmlformats.org/officeDocument/2006/relationships" r:embed="rId43"/>
                          <a:stretch>
                            <a:fillRect/>
                          </a:stretch>
                        </pic:blipFill>
                        <pic:spPr>
                          <a:xfrm>
                            <a:off x="0" y="0"/>
                            <a:ext cx="40258" cy="137922"/>
                          </a:xfrm>
                          <a:prstGeom prst="rect">
                            <a:avLst/>
                          </a:prstGeom>
                        </pic:spPr>
                      </pic:pic>
                    </a:graphicData>
                  </a:graphic>
                </wp:inline>
              </w:drawing>
            </w:r>
            <w:r>
              <w:rPr>
                <w:rFonts w:ascii="Times New Roman" w:eastAsia="Times New Roman" w:hAnsi="Times New Roman" w:cs="Times New Roman"/>
                <w:b/>
                <w:bCs/>
                <w:spacing w:val="5"/>
                <w:sz w:val="24"/>
                <w:szCs w:val="24"/>
              </w:rPr>
              <w:t xml:space="preserve"> </w:t>
            </w:r>
            <w:r>
              <w:rPr>
                <w:rFonts w:ascii="Times New Roman" w:eastAsia="Times New Roman" w:hAnsi="Times New Roman" w:cs="Times New Roman"/>
                <w:b/>
                <w:bCs/>
                <w:spacing w:val="-4"/>
                <w:sz w:val="24"/>
                <w:szCs w:val="24"/>
              </w:rPr>
              <w:t>3</w:t>
            </w:r>
            <w:r>
              <w:rPr>
                <w:rFonts w:ascii="Times New Roman" w:eastAsia="Times New Roman" w:hAnsi="Times New Roman" w:cs="Times New Roman"/>
                <w:b/>
                <w:bCs/>
                <w:spacing w:val="5"/>
                <w:sz w:val="24"/>
                <w:szCs w:val="24"/>
              </w:rPr>
              <w:t xml:space="preserve"> </w:t>
            </w:r>
            <w:r>
              <w:rPr>
                <w:position w:val="-3"/>
                <w:sz w:val="24"/>
                <w:szCs w:val="24"/>
              </w:rPr>
              <w:drawing>
                <wp:inline distT="0" distB="0" distL="0" distR="0">
                  <wp:extent cx="1634743" cy="156209"/>
                  <wp:effectExtent l="0" t="0" r="0" b="0"/>
                  <wp:docPr id="76" name="IM 76"/>
                  <wp:cNvGraphicFramePr/>
                  <a:graphic xmlns:a="http://schemas.openxmlformats.org/drawingml/2006/main">
                    <a:graphicData uri="http://schemas.openxmlformats.org/drawingml/2006/picture">
                      <pic:pic xmlns:pic="http://schemas.openxmlformats.org/drawingml/2006/picture">
                        <pic:nvPicPr>
                          <pic:cNvPr id="76" name="IM 76"/>
                          <pic:cNvPicPr/>
                        </pic:nvPicPr>
                        <pic:blipFill>
                          <a:blip xmlns:r="http://schemas.openxmlformats.org/officeDocument/2006/relationships" r:embed="rId44"/>
                          <a:stretch>
                            <a:fillRect/>
                          </a:stretch>
                        </pic:blipFill>
                        <pic:spPr>
                          <a:xfrm>
                            <a:off x="0" y="0"/>
                            <a:ext cx="1634743" cy="156209"/>
                          </a:xfrm>
                          <a:prstGeom prst="rect">
                            <a:avLst/>
                          </a:prstGeom>
                        </pic:spPr>
                      </pic:pic>
                    </a:graphicData>
                  </a:graphic>
                </wp:inline>
              </w:drawing>
            </w:r>
          </w:p>
          <w:p>
            <w:pPr>
              <w:pStyle w:val="TableText"/>
              <w:spacing w:before="209" w:line="359" w:lineRule="auto"/>
              <w:ind w:left="12" w:firstLine="472"/>
              <w:rPr>
                <w:sz w:val="24"/>
                <w:szCs w:val="24"/>
              </w:rPr>
            </w:pPr>
            <w:r>
              <w:rPr>
                <w:spacing w:val="-2"/>
                <w:sz w:val="24"/>
                <w:szCs w:val="24"/>
              </w:rPr>
              <w:t>本项目为综合医院，位于南昌市西湖区北京西路</w:t>
            </w:r>
            <w:r>
              <w:rPr>
                <w:spacing w:val="-34"/>
                <w:sz w:val="24"/>
                <w:szCs w:val="24"/>
              </w:rPr>
              <w:t xml:space="preserve"> </w:t>
            </w:r>
            <w:r>
              <w:rPr>
                <w:rFonts w:ascii="Times New Roman" w:eastAsia="Times New Roman" w:hAnsi="Times New Roman" w:cs="Times New Roman"/>
                <w:spacing w:val="-2"/>
                <w:sz w:val="24"/>
                <w:szCs w:val="24"/>
              </w:rPr>
              <w:t>146</w:t>
            </w:r>
            <w:r>
              <w:rPr>
                <w:rFonts w:ascii="Times New Roman" w:eastAsia="Times New Roman" w:hAnsi="Times New Roman" w:cs="Times New Roman"/>
                <w:spacing w:val="17"/>
                <w:sz w:val="24"/>
                <w:szCs w:val="24"/>
              </w:rPr>
              <w:t xml:space="preserve"> </w:t>
            </w:r>
            <w:r>
              <w:rPr>
                <w:spacing w:val="-2"/>
                <w:sz w:val="24"/>
                <w:szCs w:val="24"/>
              </w:rPr>
              <w:t>号，经</w:t>
            </w:r>
            <w:r>
              <w:rPr>
                <w:spacing w:val="-3"/>
                <w:sz w:val="24"/>
                <w:szCs w:val="24"/>
              </w:rPr>
              <w:t>现场</w:t>
            </w:r>
            <w:r>
              <w:rPr>
                <w:sz w:val="24"/>
                <w:szCs w:val="24"/>
              </w:rPr>
              <w:t xml:space="preserve"> </w:t>
            </w:r>
            <w:r>
              <w:rPr>
                <w:spacing w:val="-1"/>
                <w:sz w:val="24"/>
                <w:szCs w:val="24"/>
              </w:rPr>
              <w:t>踏勘医院南面为府前社区、西面为江西医药大厦、北面为省府大院、</w:t>
            </w:r>
            <w:r>
              <w:rPr>
                <w:spacing w:val="6"/>
                <w:sz w:val="24"/>
                <w:szCs w:val="24"/>
              </w:rPr>
              <w:t xml:space="preserve"> </w:t>
            </w:r>
            <w:r>
              <w:rPr>
                <w:spacing w:val="-2"/>
                <w:sz w:val="24"/>
                <w:szCs w:val="24"/>
              </w:rPr>
              <w:t>东面为万寿珠宝城，周边</w:t>
            </w:r>
            <w:r>
              <w:rPr>
                <w:spacing w:val="-46"/>
                <w:sz w:val="24"/>
                <w:szCs w:val="24"/>
              </w:rPr>
              <w:t xml:space="preserve"> </w:t>
            </w:r>
            <w:r>
              <w:rPr>
                <w:rFonts w:ascii="Times New Roman" w:eastAsia="Times New Roman" w:hAnsi="Times New Roman" w:cs="Times New Roman"/>
                <w:spacing w:val="-2"/>
                <w:sz w:val="24"/>
                <w:szCs w:val="24"/>
              </w:rPr>
              <w:t>500m</w:t>
            </w:r>
            <w:r>
              <w:rPr>
                <w:rFonts w:ascii="Times New Roman" w:eastAsia="Times New Roman" w:hAnsi="Times New Roman" w:cs="Times New Roman"/>
                <w:spacing w:val="28"/>
                <w:sz w:val="24"/>
                <w:szCs w:val="24"/>
              </w:rPr>
              <w:t xml:space="preserve"> </w:t>
            </w:r>
            <w:r>
              <w:rPr>
                <w:spacing w:val="-2"/>
                <w:sz w:val="24"/>
                <w:szCs w:val="24"/>
              </w:rPr>
              <w:t>范围内无工业污染企业</w:t>
            </w:r>
            <w:r>
              <w:rPr>
                <w:spacing w:val="-3"/>
                <w:sz w:val="24"/>
                <w:szCs w:val="24"/>
              </w:rPr>
              <w:t>。</w:t>
            </w:r>
            <w:r>
              <w:rPr>
                <w:spacing w:val="-65"/>
                <w:sz w:val="24"/>
                <w:szCs w:val="24"/>
              </w:rPr>
              <w:t xml:space="preserve"> </w:t>
            </w:r>
            <w:r>
              <w:rPr>
                <w:spacing w:val="-3"/>
                <w:sz w:val="24"/>
                <w:szCs w:val="24"/>
              </w:rPr>
              <w:t>因此，本项</w:t>
            </w:r>
          </w:p>
          <w:p>
            <w:pPr>
              <w:pStyle w:val="TableText"/>
              <w:spacing w:before="1" w:line="214" w:lineRule="auto"/>
              <w:ind w:left="48"/>
              <w:rPr>
                <w:sz w:val="24"/>
                <w:szCs w:val="24"/>
              </w:rPr>
            </w:pPr>
            <w:r>
              <w:rPr>
                <w:spacing w:val="-3"/>
                <w:sz w:val="24"/>
                <w:szCs w:val="24"/>
              </w:rPr>
              <w:t>目与园区环境、周边环境相容性较好，选址总体可行。</w:t>
            </w:r>
          </w:p>
          <w:p>
            <w:pPr>
              <w:spacing w:before="176" w:line="234" w:lineRule="auto"/>
              <w:ind w:left="596"/>
              <w:rPr>
                <w:sz w:val="24"/>
                <w:szCs w:val="24"/>
              </w:rPr>
            </w:pPr>
            <w:r>
              <w:rPr>
                <w:rFonts w:ascii="Times New Roman" w:eastAsia="Times New Roman" w:hAnsi="Times New Roman" w:cs="Times New Roman"/>
                <w:position w:val="-1"/>
                <w:sz w:val="24"/>
                <w:szCs w:val="24"/>
              </w:rPr>
              <w:drawing>
                <wp:inline distT="0" distB="0" distL="0" distR="0">
                  <wp:extent cx="40507" cy="137921"/>
                  <wp:effectExtent l="0" t="0" r="0" b="0"/>
                  <wp:docPr id="78" name="IM 78"/>
                  <wp:cNvGraphicFramePr/>
                  <a:graphic xmlns:a="http://schemas.openxmlformats.org/drawingml/2006/main">
                    <a:graphicData uri="http://schemas.openxmlformats.org/drawingml/2006/picture">
                      <pic:pic xmlns:pic="http://schemas.openxmlformats.org/drawingml/2006/picture">
                        <pic:nvPicPr>
                          <pic:cNvPr id="78" name="IM 78"/>
                          <pic:cNvPicPr/>
                        </pic:nvPicPr>
                        <pic:blipFill>
                          <a:blip xmlns:r="http://schemas.openxmlformats.org/officeDocument/2006/relationships" r:embed="rId45"/>
                          <a:stretch>
                            <a:fillRect/>
                          </a:stretch>
                        </pic:blipFill>
                        <pic:spPr>
                          <a:xfrm>
                            <a:off x="0" y="0"/>
                            <a:ext cx="40507" cy="137921"/>
                          </a:xfrm>
                          <a:prstGeom prst="rect">
                            <a:avLst/>
                          </a:prstGeom>
                        </pic:spPr>
                      </pic:pic>
                    </a:graphicData>
                  </a:graphic>
                </wp:inline>
              </w:drawing>
            </w:r>
            <w:r>
              <w:rPr>
                <w:rFonts w:ascii="Times New Roman" w:eastAsia="Times New Roman" w:hAnsi="Times New Roman" w:cs="Times New Roman"/>
                <w:b/>
                <w:bCs/>
                <w:spacing w:val="7"/>
                <w:sz w:val="24"/>
                <w:szCs w:val="24"/>
              </w:rPr>
              <w:t xml:space="preserve"> </w:t>
            </w:r>
            <w:r>
              <w:rPr>
                <w:rFonts w:ascii="Times New Roman" w:eastAsia="Times New Roman" w:hAnsi="Times New Roman" w:cs="Times New Roman"/>
                <w:b/>
                <w:bCs/>
                <w:sz w:val="24"/>
                <w:szCs w:val="24"/>
              </w:rPr>
              <w:t>4</w:t>
            </w:r>
            <w:r>
              <w:rPr>
                <w:rFonts w:ascii="Times New Roman" w:eastAsia="Times New Roman" w:hAnsi="Times New Roman" w:cs="Times New Roman"/>
                <w:b/>
                <w:bCs/>
                <w:spacing w:val="6"/>
                <w:sz w:val="24"/>
                <w:szCs w:val="24"/>
              </w:rPr>
              <w:t xml:space="preserve"> </w:t>
            </w:r>
            <w:r>
              <w:rPr>
                <w:position w:val="-1"/>
                <w:sz w:val="24"/>
                <w:szCs w:val="24"/>
              </w:rPr>
              <w:drawing>
                <wp:inline distT="0" distB="0" distL="0" distR="0">
                  <wp:extent cx="41145" cy="138175"/>
                  <wp:effectExtent l="0" t="0" r="0" b="0"/>
                  <wp:docPr id="80" name="IM 80"/>
                  <wp:cNvGraphicFramePr/>
                  <a:graphic xmlns:a="http://schemas.openxmlformats.org/drawingml/2006/main">
                    <a:graphicData uri="http://schemas.openxmlformats.org/drawingml/2006/picture">
                      <pic:pic xmlns:pic="http://schemas.openxmlformats.org/drawingml/2006/picture">
                        <pic:nvPicPr>
                          <pic:cNvPr id="80" name="IM 80"/>
                          <pic:cNvPicPr/>
                        </pic:nvPicPr>
                        <pic:blipFill>
                          <a:blip xmlns:r="http://schemas.openxmlformats.org/officeDocument/2006/relationships" r:embed="rId46"/>
                          <a:stretch>
                            <a:fillRect/>
                          </a:stretch>
                        </pic:blipFill>
                        <pic:spPr>
                          <a:xfrm>
                            <a:off x="0" y="0"/>
                            <a:ext cx="41145" cy="138175"/>
                          </a:xfrm>
                          <a:prstGeom prst="rect">
                            <a:avLst/>
                          </a:prstGeom>
                        </pic:spPr>
                      </pic:pic>
                    </a:graphicData>
                  </a:graphic>
                </wp:inline>
              </w:drawing>
            </w:r>
            <w:r>
              <w:rPr>
                <w:rFonts w:ascii="Times New Roman" w:eastAsia="Times New Roman" w:hAnsi="Times New Roman" w:cs="Times New Roman"/>
                <w:b/>
                <w:bCs/>
                <w:spacing w:val="55"/>
                <w:sz w:val="24"/>
                <w:szCs w:val="24"/>
              </w:rPr>
              <w:t xml:space="preserve"> </w:t>
            </w:r>
            <w:r>
              <w:rPr>
                <w:rFonts w:ascii="Times New Roman" w:eastAsia="Times New Roman" w:hAnsi="Times New Roman" w:cs="Times New Roman"/>
                <w:b/>
                <w:bCs/>
                <w:sz w:val="24"/>
                <w:szCs w:val="24"/>
              </w:rPr>
              <w:t>“</w:t>
            </w:r>
            <w:r>
              <w:rPr>
                <w:rFonts w:ascii="Times New Roman" w:eastAsia="Times New Roman" w:hAnsi="Times New Roman" w:cs="Times New Roman"/>
                <w:b/>
                <w:bCs/>
                <w:spacing w:val="-40"/>
                <w:sz w:val="24"/>
                <w:szCs w:val="24"/>
              </w:rPr>
              <w:t xml:space="preserve"> </w:t>
            </w:r>
            <w:r>
              <w:rPr>
                <w:position w:val="-2"/>
                <w:sz w:val="24"/>
                <w:szCs w:val="24"/>
              </w:rPr>
              <w:drawing>
                <wp:inline distT="0" distB="0" distL="0" distR="0">
                  <wp:extent cx="595469" cy="153923"/>
                  <wp:effectExtent l="0" t="0" r="0" b="0"/>
                  <wp:docPr id="82" name="IM 82"/>
                  <wp:cNvGraphicFramePr/>
                  <a:graphic xmlns:a="http://schemas.openxmlformats.org/drawingml/2006/main">
                    <a:graphicData uri="http://schemas.openxmlformats.org/drawingml/2006/picture">
                      <pic:pic xmlns:pic="http://schemas.openxmlformats.org/drawingml/2006/picture">
                        <pic:nvPicPr>
                          <pic:cNvPr id="82" name="IM 82"/>
                          <pic:cNvPicPr/>
                        </pic:nvPicPr>
                        <pic:blipFill>
                          <a:blip xmlns:r="http://schemas.openxmlformats.org/officeDocument/2006/relationships" r:embed="rId47"/>
                          <a:stretch>
                            <a:fillRect/>
                          </a:stretch>
                        </pic:blipFill>
                        <pic:spPr>
                          <a:xfrm>
                            <a:off x="0" y="0"/>
                            <a:ext cx="595469" cy="153923"/>
                          </a:xfrm>
                          <a:prstGeom prst="rect">
                            <a:avLst/>
                          </a:prstGeom>
                        </pic:spPr>
                      </pic:pic>
                    </a:graphicData>
                  </a:graphic>
                </wp:inline>
              </w:drawing>
            </w:r>
            <w:r>
              <w:rPr>
                <w:rFonts w:ascii="Times New Roman" w:eastAsia="Times New Roman" w:hAnsi="Times New Roman" w:cs="Times New Roman"/>
                <w:b/>
                <w:bCs/>
                <w:sz w:val="24"/>
                <w:szCs w:val="24"/>
              </w:rPr>
              <w:t>”</w:t>
            </w:r>
            <w:r>
              <w:rPr>
                <w:position w:val="-3"/>
                <w:sz w:val="24"/>
                <w:szCs w:val="24"/>
              </w:rPr>
              <w:drawing>
                <wp:inline distT="0" distB="0" distL="0" distR="0">
                  <wp:extent cx="752897" cy="157226"/>
                  <wp:effectExtent l="0" t="0" r="0" b="0"/>
                  <wp:docPr id="84" name="IM 84"/>
                  <wp:cNvGraphicFramePr/>
                  <a:graphic xmlns:a="http://schemas.openxmlformats.org/drawingml/2006/main">
                    <a:graphicData uri="http://schemas.openxmlformats.org/drawingml/2006/picture">
                      <pic:pic xmlns:pic="http://schemas.openxmlformats.org/drawingml/2006/picture">
                        <pic:nvPicPr>
                          <pic:cNvPr id="84" name="IM 84"/>
                          <pic:cNvPicPr/>
                        </pic:nvPicPr>
                        <pic:blipFill>
                          <a:blip xmlns:r="http://schemas.openxmlformats.org/officeDocument/2006/relationships" r:embed="rId48"/>
                          <a:stretch>
                            <a:fillRect/>
                          </a:stretch>
                        </pic:blipFill>
                        <pic:spPr>
                          <a:xfrm>
                            <a:off x="0" y="0"/>
                            <a:ext cx="752897" cy="157226"/>
                          </a:xfrm>
                          <a:prstGeom prst="rect">
                            <a:avLst/>
                          </a:prstGeom>
                        </pic:spPr>
                      </pic:pic>
                    </a:graphicData>
                  </a:graphic>
                </wp:inline>
              </w:drawing>
            </w:r>
          </w:p>
          <w:p>
            <w:pPr>
              <w:pStyle w:val="TableText"/>
              <w:spacing w:before="207" w:line="219" w:lineRule="auto"/>
              <w:ind w:left="504"/>
              <w:rPr>
                <w:sz w:val="24"/>
                <w:szCs w:val="24"/>
              </w:rPr>
            </w:pPr>
            <w:r>
              <w:rPr>
                <w:rFonts w:ascii="Times New Roman" w:eastAsia="Times New Roman" w:hAnsi="Times New Roman" w:cs="Times New Roman"/>
                <w:spacing w:val="-10"/>
                <w:sz w:val="24"/>
                <w:szCs w:val="24"/>
              </w:rPr>
              <w:t>1</w:t>
            </w:r>
            <w:r>
              <w:rPr>
                <w:rFonts w:ascii="Times New Roman" w:eastAsia="Times New Roman" w:hAnsi="Times New Roman" w:cs="Times New Roman"/>
                <w:spacing w:val="-30"/>
                <w:sz w:val="24"/>
                <w:szCs w:val="24"/>
              </w:rPr>
              <w:t xml:space="preserve"> </w:t>
            </w:r>
            <w:r>
              <w:rPr>
                <w:spacing w:val="-10"/>
                <w:sz w:val="24"/>
                <w:szCs w:val="24"/>
              </w:rPr>
              <w:t>、生态红线</w:t>
            </w:r>
          </w:p>
          <w:p>
            <w:pPr>
              <w:pStyle w:val="TableText"/>
              <w:spacing w:before="179" w:line="359" w:lineRule="auto"/>
              <w:ind w:left="1" w:firstLine="481"/>
              <w:rPr>
                <w:sz w:val="24"/>
                <w:szCs w:val="24"/>
              </w:rPr>
            </w:pPr>
            <w:r>
              <w:rPr>
                <w:spacing w:val="2"/>
                <w:sz w:val="24"/>
                <w:szCs w:val="24"/>
              </w:rPr>
              <w:t>根据</w:t>
            </w:r>
            <w:r>
              <w:rPr>
                <w:spacing w:val="-47"/>
                <w:sz w:val="24"/>
                <w:szCs w:val="24"/>
              </w:rPr>
              <w:t xml:space="preserve"> </w:t>
            </w:r>
            <w:r>
              <w:rPr>
                <w:rFonts w:ascii="Times New Roman" w:eastAsia="Times New Roman" w:hAnsi="Times New Roman" w:cs="Times New Roman"/>
                <w:spacing w:val="2"/>
                <w:sz w:val="24"/>
                <w:szCs w:val="24"/>
              </w:rPr>
              <w:t xml:space="preserve">2018 </w:t>
            </w:r>
            <w:r>
              <w:rPr>
                <w:spacing w:val="2"/>
                <w:sz w:val="24"/>
                <w:szCs w:val="24"/>
              </w:rPr>
              <w:t>年</w:t>
            </w:r>
            <w:r>
              <w:rPr>
                <w:spacing w:val="-44"/>
                <w:sz w:val="24"/>
                <w:szCs w:val="24"/>
              </w:rPr>
              <w:t xml:space="preserve"> </w:t>
            </w:r>
            <w:r>
              <w:rPr>
                <w:rFonts w:ascii="Times New Roman" w:eastAsia="Times New Roman" w:hAnsi="Times New Roman" w:cs="Times New Roman"/>
                <w:spacing w:val="2"/>
                <w:sz w:val="24"/>
                <w:szCs w:val="24"/>
              </w:rPr>
              <w:t>7</w:t>
            </w:r>
            <w:r>
              <w:rPr>
                <w:rFonts w:ascii="Times New Roman" w:eastAsia="Times New Roman" w:hAnsi="Times New Roman" w:cs="Times New Roman"/>
                <w:spacing w:val="19"/>
                <w:sz w:val="24"/>
                <w:szCs w:val="24"/>
              </w:rPr>
              <w:t xml:space="preserve"> </w:t>
            </w:r>
            <w:r>
              <w:rPr>
                <w:spacing w:val="2"/>
                <w:sz w:val="24"/>
                <w:szCs w:val="24"/>
              </w:rPr>
              <w:t>月《江西省人民政府关于发布江西省生态保</w:t>
            </w:r>
            <w:r>
              <w:rPr>
                <w:spacing w:val="1"/>
                <w:sz w:val="24"/>
                <w:szCs w:val="24"/>
              </w:rPr>
              <w:t>护红</w:t>
            </w:r>
            <w:r>
              <w:rPr>
                <w:sz w:val="24"/>
                <w:szCs w:val="24"/>
              </w:rPr>
              <w:t xml:space="preserve"> </w:t>
            </w:r>
            <w:r>
              <w:rPr>
                <w:spacing w:val="-3"/>
                <w:sz w:val="24"/>
                <w:szCs w:val="24"/>
              </w:rPr>
              <w:t>线的通知》（赣府发〔</w:t>
            </w:r>
            <w:r>
              <w:rPr>
                <w:rFonts w:ascii="Times New Roman" w:eastAsia="Times New Roman" w:hAnsi="Times New Roman" w:cs="Times New Roman"/>
                <w:spacing w:val="-3"/>
                <w:sz w:val="24"/>
                <w:szCs w:val="24"/>
              </w:rPr>
              <w:t>2018</w:t>
            </w:r>
            <w:r>
              <w:rPr>
                <w:spacing w:val="-3"/>
                <w:sz w:val="24"/>
                <w:szCs w:val="24"/>
              </w:rPr>
              <w:t>〕</w:t>
            </w:r>
            <w:r>
              <w:rPr>
                <w:rFonts w:ascii="Times New Roman" w:eastAsia="Times New Roman" w:hAnsi="Times New Roman" w:cs="Times New Roman"/>
                <w:spacing w:val="-3"/>
                <w:sz w:val="24"/>
                <w:szCs w:val="24"/>
              </w:rPr>
              <w:t>21</w:t>
            </w:r>
            <w:r>
              <w:rPr>
                <w:rFonts w:ascii="Times New Roman" w:eastAsia="Times New Roman" w:hAnsi="Times New Roman" w:cs="Times New Roman"/>
                <w:spacing w:val="26"/>
                <w:w w:val="101"/>
                <w:sz w:val="24"/>
                <w:szCs w:val="24"/>
              </w:rPr>
              <w:t xml:space="preserve"> </w:t>
            </w:r>
            <w:r>
              <w:rPr>
                <w:spacing w:val="-3"/>
                <w:sz w:val="24"/>
                <w:szCs w:val="24"/>
              </w:rPr>
              <w:t>号）、《江西省人民政府关于加快实</w:t>
            </w:r>
            <w:r>
              <w:rPr>
                <w:sz w:val="24"/>
                <w:szCs w:val="24"/>
              </w:rPr>
              <w:t xml:space="preserve"> </w:t>
            </w:r>
            <w:r>
              <w:rPr>
                <w:spacing w:val="-2"/>
                <w:sz w:val="24"/>
                <w:szCs w:val="24"/>
              </w:rPr>
              <w:t>施</w:t>
            </w:r>
            <w:r>
              <w:rPr>
                <w:rFonts w:ascii="Times New Roman" w:eastAsia="Times New Roman" w:hAnsi="Times New Roman" w:cs="Times New Roman"/>
                <w:spacing w:val="-2"/>
                <w:sz w:val="24"/>
                <w:szCs w:val="24"/>
              </w:rPr>
              <w:t>“</w:t>
            </w:r>
            <w:r>
              <w:rPr>
                <w:rFonts w:ascii="Times New Roman" w:eastAsia="Times New Roman" w:hAnsi="Times New Roman" w:cs="Times New Roman"/>
                <w:spacing w:val="-33"/>
                <w:sz w:val="24"/>
                <w:szCs w:val="24"/>
              </w:rPr>
              <w:t xml:space="preserve"> </w:t>
            </w:r>
            <w:r>
              <w:rPr>
                <w:spacing w:val="-2"/>
                <w:sz w:val="24"/>
                <w:szCs w:val="24"/>
              </w:rPr>
              <w:t>三线一单</w:t>
            </w:r>
            <w:r>
              <w:rPr>
                <w:rFonts w:ascii="Times New Roman" w:eastAsia="Times New Roman" w:hAnsi="Times New Roman" w:cs="Times New Roman"/>
                <w:spacing w:val="-2"/>
                <w:sz w:val="24"/>
                <w:szCs w:val="24"/>
              </w:rPr>
              <w:t>”</w:t>
            </w:r>
            <w:r>
              <w:rPr>
                <w:rFonts w:ascii="Times New Roman" w:eastAsia="Times New Roman" w:hAnsi="Times New Roman" w:cs="Times New Roman"/>
                <w:spacing w:val="-37"/>
                <w:sz w:val="24"/>
                <w:szCs w:val="24"/>
              </w:rPr>
              <w:t xml:space="preserve"> </w:t>
            </w:r>
            <w:r>
              <w:rPr>
                <w:spacing w:val="-2"/>
                <w:sz w:val="24"/>
                <w:szCs w:val="24"/>
              </w:rPr>
              <w:t>生态环境分区管控的意见》（赣府发</w:t>
            </w:r>
            <w:r>
              <w:rPr>
                <w:rFonts w:ascii="Times New Roman" w:eastAsia="Times New Roman" w:hAnsi="Times New Roman" w:cs="Times New Roman"/>
                <w:spacing w:val="-2"/>
                <w:sz w:val="24"/>
                <w:szCs w:val="24"/>
              </w:rPr>
              <w:t>[2020]17</w:t>
            </w:r>
            <w:r>
              <w:rPr>
                <w:rFonts w:ascii="Times New Roman" w:eastAsia="Times New Roman" w:hAnsi="Times New Roman" w:cs="Times New Roman"/>
                <w:spacing w:val="22"/>
                <w:w w:val="101"/>
                <w:sz w:val="24"/>
                <w:szCs w:val="24"/>
              </w:rPr>
              <w:t xml:space="preserve"> </w:t>
            </w:r>
            <w:r>
              <w:rPr>
                <w:spacing w:val="-2"/>
                <w:sz w:val="24"/>
                <w:szCs w:val="24"/>
              </w:rPr>
              <w:t>号</w:t>
            </w:r>
            <w:r>
              <w:rPr>
                <w:spacing w:val="14"/>
                <w:sz w:val="24"/>
                <w:szCs w:val="24"/>
              </w:rPr>
              <w:t>），</w:t>
            </w:r>
            <w:r>
              <w:rPr>
                <w:spacing w:val="-2"/>
                <w:sz w:val="24"/>
                <w:szCs w:val="24"/>
              </w:rPr>
              <w:t>全</w:t>
            </w:r>
            <w:r>
              <w:rPr>
                <w:sz w:val="24"/>
                <w:szCs w:val="24"/>
              </w:rPr>
              <w:t xml:space="preserve"> </w:t>
            </w:r>
            <w:r>
              <w:rPr>
                <w:spacing w:val="10"/>
                <w:sz w:val="24"/>
                <w:szCs w:val="24"/>
              </w:rPr>
              <w:t>省生态保护红线划定面积为</w:t>
            </w:r>
            <w:r>
              <w:rPr>
                <w:spacing w:val="-32"/>
                <w:sz w:val="24"/>
                <w:szCs w:val="24"/>
              </w:rPr>
              <w:t xml:space="preserve"> </w:t>
            </w:r>
            <w:r>
              <w:rPr>
                <w:rFonts w:ascii="Times New Roman" w:eastAsia="Times New Roman" w:hAnsi="Times New Roman" w:cs="Times New Roman"/>
                <w:spacing w:val="10"/>
                <w:sz w:val="24"/>
                <w:szCs w:val="24"/>
              </w:rPr>
              <w:t xml:space="preserve">46876 </w:t>
            </w:r>
            <w:r>
              <w:rPr>
                <w:spacing w:val="10"/>
                <w:sz w:val="24"/>
                <w:szCs w:val="24"/>
              </w:rPr>
              <w:t>平方公里，</w:t>
            </w:r>
            <w:r>
              <w:rPr>
                <w:spacing w:val="-53"/>
                <w:sz w:val="24"/>
                <w:szCs w:val="24"/>
              </w:rPr>
              <w:t xml:space="preserve"> </w:t>
            </w:r>
            <w:r>
              <w:rPr>
                <w:spacing w:val="10"/>
                <w:sz w:val="24"/>
                <w:szCs w:val="24"/>
              </w:rPr>
              <w:t>占全省国土面积的</w:t>
            </w:r>
            <w:r>
              <w:rPr>
                <w:sz w:val="24"/>
                <w:szCs w:val="24"/>
              </w:rPr>
              <w:t xml:space="preserve"> </w:t>
            </w:r>
            <w:r>
              <w:rPr>
                <w:rFonts w:ascii="Times New Roman" w:eastAsia="Times New Roman" w:hAnsi="Times New Roman" w:cs="Times New Roman"/>
                <w:spacing w:val="-2"/>
                <w:sz w:val="24"/>
                <w:szCs w:val="24"/>
              </w:rPr>
              <w:t>28.06%</w:t>
            </w:r>
            <w:r>
              <w:rPr>
                <w:rFonts w:ascii="Times New Roman" w:eastAsia="Times New Roman" w:hAnsi="Times New Roman" w:cs="Times New Roman"/>
                <w:spacing w:val="-27"/>
                <w:sz w:val="24"/>
                <w:szCs w:val="24"/>
              </w:rPr>
              <w:t xml:space="preserve"> </w:t>
            </w:r>
            <w:r>
              <w:rPr>
                <w:spacing w:val="-2"/>
                <w:sz w:val="24"/>
                <w:szCs w:val="24"/>
              </w:rPr>
              <w:t>，按照生态保护红线的主导生态功能，分为水源涵养、生物多</w:t>
            </w:r>
            <w:r>
              <w:rPr>
                <w:sz w:val="24"/>
                <w:szCs w:val="24"/>
              </w:rPr>
              <w:t xml:space="preserve"> </w:t>
            </w:r>
            <w:r>
              <w:rPr>
                <w:spacing w:val="1"/>
                <w:sz w:val="24"/>
                <w:szCs w:val="24"/>
              </w:rPr>
              <w:t>样性维护和水土保持</w:t>
            </w:r>
            <w:r>
              <w:rPr>
                <w:spacing w:val="-36"/>
                <w:sz w:val="24"/>
                <w:szCs w:val="24"/>
              </w:rPr>
              <w:t xml:space="preserve"> </w:t>
            </w:r>
            <w:r>
              <w:rPr>
                <w:rFonts w:ascii="Times New Roman" w:eastAsia="Times New Roman" w:hAnsi="Times New Roman" w:cs="Times New Roman"/>
                <w:spacing w:val="1"/>
                <w:sz w:val="24"/>
                <w:szCs w:val="24"/>
              </w:rPr>
              <w:t>3</w:t>
            </w:r>
            <w:r>
              <w:rPr>
                <w:rFonts w:ascii="Times New Roman" w:eastAsia="Times New Roman" w:hAnsi="Times New Roman" w:cs="Times New Roman"/>
                <w:spacing w:val="17"/>
                <w:sz w:val="24"/>
                <w:szCs w:val="24"/>
              </w:rPr>
              <w:t xml:space="preserve"> </w:t>
            </w:r>
            <w:r>
              <w:rPr>
                <w:spacing w:val="1"/>
                <w:sz w:val="24"/>
                <w:szCs w:val="24"/>
              </w:rPr>
              <w:t>大类共</w:t>
            </w:r>
            <w:r>
              <w:rPr>
                <w:spacing w:val="-25"/>
                <w:sz w:val="24"/>
                <w:szCs w:val="24"/>
              </w:rPr>
              <w:t xml:space="preserve"> </w:t>
            </w:r>
            <w:r>
              <w:rPr>
                <w:rFonts w:ascii="Times New Roman" w:eastAsia="Times New Roman" w:hAnsi="Times New Roman" w:cs="Times New Roman"/>
                <w:spacing w:val="1"/>
                <w:sz w:val="24"/>
                <w:szCs w:val="24"/>
              </w:rPr>
              <w:t xml:space="preserve">16 </w:t>
            </w:r>
            <w:r>
              <w:rPr>
                <w:spacing w:val="1"/>
                <w:sz w:val="24"/>
                <w:szCs w:val="24"/>
              </w:rPr>
              <w:t>个片区。经对比，本项目用地不涉</w:t>
            </w:r>
          </w:p>
          <w:p>
            <w:pPr>
              <w:pStyle w:val="TableText"/>
              <w:spacing w:line="217" w:lineRule="auto"/>
              <w:ind w:left="2"/>
              <w:rPr>
                <w:sz w:val="24"/>
                <w:szCs w:val="24"/>
              </w:rPr>
            </w:pPr>
            <w:r>
              <w:rPr>
                <w:spacing w:val="-1"/>
                <w:sz w:val="24"/>
                <w:szCs w:val="24"/>
              </w:rPr>
              <w:t>及南昌市生态红线管控区。</w:t>
            </w:r>
          </w:p>
          <w:p>
            <w:pPr>
              <w:pStyle w:val="TableText"/>
              <w:spacing w:before="184" w:line="358" w:lineRule="auto"/>
              <w:ind w:left="5" w:firstLine="472"/>
              <w:rPr>
                <w:sz w:val="24"/>
                <w:szCs w:val="24"/>
              </w:rPr>
            </w:pPr>
            <w:r>
              <w:rPr>
                <w:sz w:val="24"/>
                <w:szCs w:val="24"/>
              </w:rPr>
              <w:t>根据江西省人民政府</w:t>
            </w:r>
            <w:r>
              <w:rPr>
                <w:spacing w:val="-48"/>
                <w:sz w:val="24"/>
                <w:szCs w:val="24"/>
              </w:rPr>
              <w:t xml:space="preserve"> </w:t>
            </w:r>
            <w:r>
              <w:rPr>
                <w:rFonts w:ascii="Times New Roman" w:eastAsia="Times New Roman" w:hAnsi="Times New Roman" w:cs="Times New Roman"/>
                <w:sz w:val="24"/>
                <w:szCs w:val="24"/>
              </w:rPr>
              <w:t xml:space="preserve">2020 </w:t>
            </w:r>
            <w:r>
              <w:rPr>
                <w:sz w:val="24"/>
                <w:szCs w:val="24"/>
              </w:rPr>
              <w:t>年</w:t>
            </w:r>
            <w:r>
              <w:rPr>
                <w:spacing w:val="-39"/>
                <w:sz w:val="24"/>
                <w:szCs w:val="24"/>
              </w:rPr>
              <w:t xml:space="preserve"> </w:t>
            </w:r>
            <w:r>
              <w:rPr>
                <w:rFonts w:ascii="Times New Roman" w:eastAsia="Times New Roman" w:hAnsi="Times New Roman" w:cs="Times New Roman"/>
                <w:sz w:val="24"/>
                <w:szCs w:val="24"/>
              </w:rPr>
              <w:t>8</w:t>
            </w:r>
            <w:r>
              <w:rPr>
                <w:rFonts w:ascii="Times New Roman" w:eastAsia="Times New Roman" w:hAnsi="Times New Roman" w:cs="Times New Roman"/>
                <w:spacing w:val="18"/>
                <w:w w:val="101"/>
                <w:sz w:val="24"/>
                <w:szCs w:val="24"/>
              </w:rPr>
              <w:t xml:space="preserve"> </w:t>
            </w:r>
            <w:r>
              <w:rPr>
                <w:sz w:val="24"/>
                <w:szCs w:val="24"/>
              </w:rPr>
              <w:t>月发布的《江西省人民政</w:t>
            </w:r>
            <w:r>
              <w:rPr>
                <w:spacing w:val="-1"/>
                <w:sz w:val="24"/>
                <w:szCs w:val="24"/>
              </w:rPr>
              <w:t>府关于</w:t>
            </w:r>
            <w:r>
              <w:rPr>
                <w:sz w:val="24"/>
                <w:szCs w:val="24"/>
              </w:rPr>
              <w:t xml:space="preserve"> </w:t>
            </w:r>
            <w:r>
              <w:rPr>
                <w:spacing w:val="-7"/>
                <w:sz w:val="24"/>
                <w:szCs w:val="24"/>
              </w:rPr>
              <w:t>加快实施</w:t>
            </w:r>
            <w:r>
              <w:rPr>
                <w:rFonts w:ascii="Times New Roman" w:eastAsia="Times New Roman" w:hAnsi="Times New Roman" w:cs="Times New Roman"/>
                <w:spacing w:val="-7"/>
                <w:sz w:val="24"/>
                <w:szCs w:val="24"/>
              </w:rPr>
              <w:t>“</w:t>
            </w:r>
            <w:r>
              <w:rPr>
                <w:rFonts w:ascii="Times New Roman" w:eastAsia="Times New Roman" w:hAnsi="Times New Roman" w:cs="Times New Roman"/>
                <w:spacing w:val="-34"/>
                <w:sz w:val="24"/>
                <w:szCs w:val="24"/>
              </w:rPr>
              <w:t xml:space="preserve"> </w:t>
            </w:r>
            <w:r>
              <w:rPr>
                <w:spacing w:val="-7"/>
                <w:sz w:val="24"/>
                <w:szCs w:val="24"/>
              </w:rPr>
              <w:t>三线一单</w:t>
            </w:r>
            <w:r>
              <w:rPr>
                <w:rFonts w:ascii="Times New Roman" w:eastAsia="Times New Roman" w:hAnsi="Times New Roman" w:cs="Times New Roman"/>
                <w:spacing w:val="-7"/>
                <w:sz w:val="24"/>
                <w:szCs w:val="24"/>
              </w:rPr>
              <w:t>”</w:t>
            </w:r>
            <w:r>
              <w:rPr>
                <w:rFonts w:ascii="Times New Roman" w:eastAsia="Times New Roman" w:hAnsi="Times New Roman" w:cs="Times New Roman"/>
                <w:spacing w:val="-33"/>
                <w:sz w:val="24"/>
                <w:szCs w:val="24"/>
              </w:rPr>
              <w:t xml:space="preserve"> </w:t>
            </w:r>
            <w:r>
              <w:rPr>
                <w:spacing w:val="-7"/>
                <w:sz w:val="24"/>
                <w:szCs w:val="24"/>
              </w:rPr>
              <w:t>生态环境分区管控的意见》（赣府发</w:t>
            </w:r>
            <w:r>
              <w:rPr>
                <w:rFonts w:ascii="Times New Roman" w:eastAsia="Times New Roman" w:hAnsi="Times New Roman" w:cs="Times New Roman"/>
                <w:spacing w:val="-7"/>
                <w:sz w:val="24"/>
                <w:szCs w:val="24"/>
              </w:rPr>
              <w:t>[2020]1</w:t>
            </w:r>
            <w:r>
              <w:rPr>
                <w:rFonts w:ascii="Times New Roman" w:eastAsia="Times New Roman" w:hAnsi="Times New Roman" w:cs="Times New Roman"/>
                <w:spacing w:val="-8"/>
                <w:sz w:val="24"/>
                <w:szCs w:val="24"/>
              </w:rPr>
              <w:t xml:space="preserve">7 </w:t>
            </w:r>
            <w:r>
              <w:rPr>
                <w:spacing w:val="-8"/>
                <w:sz w:val="24"/>
                <w:szCs w:val="24"/>
              </w:rPr>
              <w:t>号）</w:t>
            </w:r>
          </w:p>
          <w:p>
            <w:pPr>
              <w:pStyle w:val="TableText"/>
              <w:spacing w:before="1" w:line="215" w:lineRule="auto"/>
              <w:ind w:left="12"/>
              <w:rPr>
                <w:sz w:val="24"/>
                <w:szCs w:val="24"/>
              </w:rPr>
            </w:pPr>
            <w:r>
              <w:rPr>
                <w:sz w:val="24"/>
                <w:szCs w:val="24"/>
              </w:rPr>
              <w:t>要求，全省共划定环境管控单元</w:t>
            </w:r>
            <w:r>
              <w:rPr>
                <w:spacing w:val="-26"/>
                <w:sz w:val="24"/>
                <w:szCs w:val="24"/>
              </w:rPr>
              <w:t xml:space="preserve"> </w:t>
            </w:r>
            <w:r>
              <w:rPr>
                <w:rFonts w:ascii="Times New Roman" w:eastAsia="Times New Roman" w:hAnsi="Times New Roman" w:cs="Times New Roman"/>
                <w:sz w:val="24"/>
                <w:szCs w:val="24"/>
              </w:rPr>
              <w:t xml:space="preserve">1030 </w:t>
            </w:r>
            <w:r>
              <w:rPr>
                <w:sz w:val="24"/>
                <w:szCs w:val="24"/>
              </w:rPr>
              <w:t>个，分为优先保护单元、重点</w:t>
            </w:r>
          </w:p>
        </w:tc>
      </w:tr>
    </w:tbl>
    <w:p>
      <w:pPr>
        <w:spacing w:line="132" w:lineRule="exact"/>
        <w:rPr>
          <w:rFonts w:ascii="Arial"/>
          <w:sz w:val="11"/>
        </w:rPr>
      </w:pPr>
    </w:p>
    <w:p>
      <w:pPr>
        <w:spacing w:line="132" w:lineRule="exact"/>
        <w:rPr>
          <w:rFonts w:ascii="Arial" w:eastAsia="Arial" w:hAnsi="Arial" w:cs="Arial"/>
          <w:sz w:val="11"/>
          <w:szCs w:val="11"/>
        </w:rPr>
        <w:sectPr>
          <w:footerReference w:type="default" r:id="rId49"/>
          <w:type w:val="nextPage"/>
          <w:pgSz w:w="11907" w:h="16839"/>
          <w:pgMar w:top="1431" w:right="1255" w:bottom="1326" w:left="1252" w:header="0" w:footer="1079" w:gutter="0"/>
          <w:pgNumType w:start="4"/>
          <w:cols w:space="708"/>
          <w:titlePg w:val="0"/>
        </w:sectPr>
      </w:pPr>
    </w:p>
    <w:p>
      <w:pPr>
        <w:spacing w:line="91" w:lineRule="auto"/>
        <w:rPr>
          <w:rFonts w:ascii="Arial"/>
          <w:sz w:val="2"/>
        </w:rPr>
      </w:pPr>
      <w:r>
        <w:drawing>
          <wp:anchor distT="0" distB="0" distL="0" distR="0" simplePos="0" relativeHeight="251663360" behindDoc="0" locked="0" layoutInCell="0" allowOverlap="1">
            <wp:simplePos x="0" y="0"/>
            <wp:positionH relativeFrom="page">
              <wp:posOffset>-3175</wp:posOffset>
            </wp:positionH>
            <wp:positionV relativeFrom="page">
              <wp:posOffset>-3175</wp:posOffset>
            </wp:positionV>
            <wp:extent cx="6350" cy="6350"/>
            <wp:effectExtent l="0" t="0" r="0" b="0"/>
            <wp:wrapNone/>
            <wp:docPr id="86" name="IM 86"/>
            <wp:cNvGraphicFramePr/>
            <a:graphic xmlns:a="http://schemas.openxmlformats.org/drawingml/2006/main">
              <a:graphicData uri="http://schemas.openxmlformats.org/drawingml/2006/picture">
                <pic:pic xmlns:pic="http://schemas.openxmlformats.org/drawingml/2006/picture">
                  <pic:nvPicPr>
                    <pic:cNvPr id="86" name="IM 86"/>
                    <pic:cNvPicPr/>
                  </pic:nvPicPr>
                  <pic:blipFill>
                    <a:blip xmlns:r="http://schemas.openxmlformats.org/officeDocument/2006/relationships" r:embed="rId32"/>
                    <a:stretch>
                      <a:fillRect/>
                    </a:stretch>
                  </pic:blipFill>
                  <pic:spPr>
                    <a:xfrm>
                      <a:off x="0" y="0"/>
                      <a:ext cx="6350" cy="6350"/>
                    </a:xfrm>
                    <a:prstGeom prst="rect">
                      <a:avLst/>
                    </a:prstGeom>
                  </pic:spPr>
                </pic:pic>
              </a:graphicData>
            </a:graphic>
          </wp:anchor>
        </w:drawing>
      </w:r>
    </w:p>
    <w:tbl>
      <w:tblPr>
        <w:tblStyle w:val="TableNormal3"/>
        <w:tblW w:w="9373"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2168"/>
        <w:gridCol w:w="7205"/>
      </w:tblGrid>
      <w:tr>
        <w:tblPrEx>
          <w:tblW w:w="9373"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13524"/>
        </w:trPr>
        <w:tc>
          <w:tcPr>
            <w:tcW w:w="2168" w:type="dxa"/>
            <w:tcBorders>
              <w:right w:val="single" w:sz="2" w:space="0" w:color="000000"/>
            </w:tcBorders>
            <w:vAlign w:val="top"/>
          </w:tcPr>
          <w:p>
            <w:pPr>
              <w:rPr>
                <w:rFonts w:ascii="Arial"/>
                <w:sz w:val="21"/>
              </w:rPr>
            </w:pPr>
          </w:p>
        </w:tc>
        <w:tc>
          <w:tcPr>
            <w:tcW w:w="7205" w:type="dxa"/>
            <w:tcBorders>
              <w:left w:val="single" w:sz="2" w:space="0" w:color="000000"/>
            </w:tcBorders>
            <w:vAlign w:val="top"/>
          </w:tcPr>
          <w:p>
            <w:pPr>
              <w:pStyle w:val="TableText"/>
              <w:spacing w:before="19" w:line="216" w:lineRule="auto"/>
              <w:ind w:left="6"/>
              <w:rPr>
                <w:sz w:val="24"/>
                <w:szCs w:val="24"/>
              </w:rPr>
            </w:pPr>
            <w:r>
              <w:rPr>
                <w:spacing w:val="-1"/>
                <w:sz w:val="24"/>
                <w:szCs w:val="24"/>
              </w:rPr>
              <w:t>管控单元、一般管控单元三类。</w:t>
            </w:r>
          </w:p>
          <w:p>
            <w:pPr>
              <w:pStyle w:val="TableText"/>
              <w:spacing w:before="182" w:line="359" w:lineRule="auto"/>
              <w:ind w:left="1" w:firstLine="478"/>
              <w:rPr>
                <w:sz w:val="24"/>
                <w:szCs w:val="24"/>
              </w:rPr>
            </w:pPr>
            <w:r>
              <w:rPr>
                <w:spacing w:val="-3"/>
                <w:sz w:val="24"/>
                <w:szCs w:val="24"/>
              </w:rPr>
              <w:t>根据《南昌市人民政府关于印发南昌市</w:t>
            </w:r>
            <w:r>
              <w:rPr>
                <w:rFonts w:ascii="Times New Roman" w:eastAsia="Times New Roman" w:hAnsi="Times New Roman" w:cs="Times New Roman"/>
                <w:spacing w:val="-3"/>
                <w:sz w:val="24"/>
                <w:szCs w:val="24"/>
              </w:rPr>
              <w:t>“</w:t>
            </w:r>
            <w:r>
              <w:rPr>
                <w:rFonts w:ascii="Times New Roman" w:eastAsia="Times New Roman" w:hAnsi="Times New Roman" w:cs="Times New Roman"/>
                <w:spacing w:val="-18"/>
                <w:sz w:val="24"/>
                <w:szCs w:val="24"/>
              </w:rPr>
              <w:t xml:space="preserve"> </w:t>
            </w:r>
            <w:r>
              <w:rPr>
                <w:spacing w:val="-3"/>
                <w:sz w:val="24"/>
                <w:szCs w:val="24"/>
              </w:rPr>
              <w:t>三线一单</w:t>
            </w:r>
            <w:r>
              <w:rPr>
                <w:rFonts w:ascii="Times New Roman" w:eastAsia="Times New Roman" w:hAnsi="Times New Roman" w:cs="Times New Roman"/>
                <w:spacing w:val="-3"/>
                <w:sz w:val="24"/>
                <w:szCs w:val="24"/>
              </w:rPr>
              <w:t>”</w:t>
            </w:r>
            <w:r>
              <w:rPr>
                <w:rFonts w:ascii="Times New Roman" w:eastAsia="Times New Roman" w:hAnsi="Times New Roman" w:cs="Times New Roman"/>
                <w:spacing w:val="-37"/>
                <w:sz w:val="24"/>
                <w:szCs w:val="24"/>
              </w:rPr>
              <w:t xml:space="preserve"> </w:t>
            </w:r>
            <w:r>
              <w:rPr>
                <w:spacing w:val="-3"/>
                <w:sz w:val="24"/>
                <w:szCs w:val="24"/>
              </w:rPr>
              <w:t>生态环境分区</w:t>
            </w:r>
            <w:r>
              <w:rPr>
                <w:sz w:val="24"/>
                <w:szCs w:val="24"/>
              </w:rPr>
              <w:t xml:space="preserve"> </w:t>
            </w:r>
            <w:r>
              <w:rPr>
                <w:sz w:val="24"/>
                <w:szCs w:val="24"/>
              </w:rPr>
              <w:t>管控方案的通知》（洪府发〔</w:t>
            </w:r>
            <w:r>
              <w:rPr>
                <w:rFonts w:ascii="Times New Roman" w:eastAsia="Times New Roman" w:hAnsi="Times New Roman" w:cs="Times New Roman"/>
                <w:sz w:val="24"/>
                <w:szCs w:val="24"/>
              </w:rPr>
              <w:t>2021</w:t>
            </w:r>
            <w:r>
              <w:rPr>
                <w:sz w:val="24"/>
                <w:szCs w:val="24"/>
              </w:rPr>
              <w:t>〕</w:t>
            </w:r>
            <w:r>
              <w:rPr>
                <w:rFonts w:ascii="Times New Roman" w:eastAsia="Times New Roman" w:hAnsi="Times New Roman" w:cs="Times New Roman"/>
                <w:sz w:val="24"/>
                <w:szCs w:val="24"/>
              </w:rPr>
              <w:t>1</w:t>
            </w:r>
            <w:r>
              <w:rPr>
                <w:rFonts w:ascii="Times New Roman" w:eastAsia="Times New Roman" w:hAnsi="Times New Roman" w:cs="Times New Roman"/>
                <w:spacing w:val="22"/>
                <w:sz w:val="24"/>
                <w:szCs w:val="24"/>
              </w:rPr>
              <w:t xml:space="preserve"> </w:t>
            </w:r>
            <w:r>
              <w:rPr>
                <w:sz w:val="24"/>
                <w:szCs w:val="24"/>
              </w:rPr>
              <w:t>号</w:t>
            </w:r>
            <w:r>
              <w:rPr>
                <w:spacing w:val="-1"/>
                <w:sz w:val="24"/>
                <w:szCs w:val="24"/>
              </w:rPr>
              <w:t>）要求，全市共划定环境管</w:t>
            </w:r>
            <w:r>
              <w:rPr>
                <w:sz w:val="24"/>
                <w:szCs w:val="24"/>
              </w:rPr>
              <w:t xml:space="preserve"> </w:t>
            </w:r>
            <w:r>
              <w:rPr>
                <w:spacing w:val="2"/>
                <w:sz w:val="24"/>
                <w:szCs w:val="24"/>
              </w:rPr>
              <w:t>控单元</w:t>
            </w:r>
            <w:r>
              <w:rPr>
                <w:spacing w:val="-49"/>
                <w:sz w:val="24"/>
                <w:szCs w:val="24"/>
              </w:rPr>
              <w:t xml:space="preserve"> </w:t>
            </w:r>
            <w:r>
              <w:rPr>
                <w:rFonts w:ascii="Times New Roman" w:eastAsia="Times New Roman" w:hAnsi="Times New Roman" w:cs="Times New Roman"/>
                <w:spacing w:val="2"/>
                <w:sz w:val="24"/>
                <w:szCs w:val="24"/>
              </w:rPr>
              <w:t xml:space="preserve">95 </w:t>
            </w:r>
            <w:r>
              <w:rPr>
                <w:spacing w:val="2"/>
                <w:sz w:val="24"/>
                <w:szCs w:val="24"/>
              </w:rPr>
              <w:t>个（其中</w:t>
            </w:r>
            <w:r>
              <w:rPr>
                <w:spacing w:val="-52"/>
                <w:sz w:val="24"/>
                <w:szCs w:val="24"/>
              </w:rPr>
              <w:t xml:space="preserve"> </w:t>
            </w:r>
            <w:r>
              <w:rPr>
                <w:rFonts w:ascii="Times New Roman" w:eastAsia="Times New Roman" w:hAnsi="Times New Roman" w:cs="Times New Roman"/>
                <w:spacing w:val="2"/>
                <w:sz w:val="24"/>
                <w:szCs w:val="24"/>
              </w:rPr>
              <w:t xml:space="preserve">2 </w:t>
            </w:r>
            <w:r>
              <w:rPr>
                <w:spacing w:val="2"/>
                <w:sz w:val="24"/>
                <w:szCs w:val="24"/>
              </w:rPr>
              <w:t>个环境管控单元</w:t>
            </w:r>
            <w:r>
              <w:rPr>
                <w:spacing w:val="1"/>
                <w:sz w:val="24"/>
                <w:szCs w:val="24"/>
              </w:rPr>
              <w:t>属赣江新区直管区范围，分别</w:t>
            </w:r>
            <w:r>
              <w:rPr>
                <w:sz w:val="24"/>
                <w:szCs w:val="24"/>
              </w:rPr>
              <w:t xml:space="preserve"> </w:t>
            </w:r>
            <w:r>
              <w:rPr>
                <w:spacing w:val="-5"/>
                <w:sz w:val="24"/>
                <w:szCs w:val="24"/>
              </w:rPr>
              <w:t>是金桥乡沿赣新大道以东区域、儒乐湖核心区</w:t>
            </w:r>
            <w:r>
              <w:rPr>
                <w:spacing w:val="-54"/>
                <w:sz w:val="24"/>
                <w:szCs w:val="24"/>
              </w:rPr>
              <w:t>），</w:t>
            </w:r>
            <w:r>
              <w:rPr>
                <w:spacing w:val="-5"/>
                <w:sz w:val="24"/>
                <w:szCs w:val="24"/>
              </w:rPr>
              <w:t>分为优先保护单元、</w:t>
            </w:r>
            <w:r>
              <w:rPr>
                <w:sz w:val="24"/>
                <w:szCs w:val="24"/>
              </w:rPr>
              <w:t xml:space="preserve"> </w:t>
            </w:r>
            <w:r>
              <w:rPr>
                <w:spacing w:val="-1"/>
                <w:sz w:val="24"/>
                <w:szCs w:val="24"/>
              </w:rPr>
              <w:t>重点管控单元、一般管控单元三类，实施分类管控。优先保护单元，</w:t>
            </w:r>
            <w:r>
              <w:rPr>
                <w:spacing w:val="14"/>
                <w:sz w:val="24"/>
                <w:szCs w:val="24"/>
              </w:rPr>
              <w:t xml:space="preserve"> </w:t>
            </w:r>
            <w:r>
              <w:rPr>
                <w:spacing w:val="-8"/>
                <w:sz w:val="24"/>
                <w:szCs w:val="24"/>
              </w:rPr>
              <w:t>指以生态环境保护为主的区域。主要涉及生态保护红线、自</w:t>
            </w:r>
            <w:r>
              <w:rPr>
                <w:spacing w:val="-9"/>
                <w:sz w:val="24"/>
                <w:szCs w:val="24"/>
              </w:rPr>
              <w:t>然保护区、</w:t>
            </w:r>
            <w:r>
              <w:rPr>
                <w:sz w:val="24"/>
                <w:szCs w:val="24"/>
              </w:rPr>
              <w:t xml:space="preserve"> </w:t>
            </w:r>
            <w:r>
              <w:rPr>
                <w:spacing w:val="-2"/>
                <w:sz w:val="24"/>
                <w:szCs w:val="24"/>
              </w:rPr>
              <w:t>饮用水水源保护区、环境空气一类功能区等生态环境敏感区面积占比</w:t>
            </w:r>
          </w:p>
          <w:p>
            <w:pPr>
              <w:pStyle w:val="TableText"/>
              <w:spacing w:line="215" w:lineRule="auto"/>
              <w:ind w:left="12"/>
              <w:rPr>
                <w:sz w:val="24"/>
                <w:szCs w:val="24"/>
              </w:rPr>
            </w:pPr>
            <w:r>
              <w:rPr>
                <w:spacing w:val="-3"/>
                <w:sz w:val="24"/>
                <w:szCs w:val="24"/>
              </w:rPr>
              <w:t>较高、以生态环境保护为主的区域。</w:t>
            </w:r>
          </w:p>
          <w:p>
            <w:pPr>
              <w:pStyle w:val="TableText"/>
              <w:spacing w:before="183" w:line="359" w:lineRule="auto"/>
              <w:ind w:left="10" w:firstLine="480"/>
              <w:rPr>
                <w:sz w:val="24"/>
                <w:szCs w:val="24"/>
              </w:rPr>
            </w:pPr>
            <w:r>
              <w:rPr>
                <w:spacing w:val="-2"/>
                <w:sz w:val="24"/>
                <w:szCs w:val="24"/>
              </w:rPr>
              <w:t>经对比，本项目位于南昌市西湖区北京西路</w:t>
            </w:r>
            <w:r>
              <w:rPr>
                <w:spacing w:val="-34"/>
                <w:sz w:val="24"/>
                <w:szCs w:val="24"/>
              </w:rPr>
              <w:t xml:space="preserve"> </w:t>
            </w:r>
            <w:r>
              <w:rPr>
                <w:rFonts w:ascii="Times New Roman" w:eastAsia="Times New Roman" w:hAnsi="Times New Roman" w:cs="Times New Roman"/>
                <w:spacing w:val="-2"/>
                <w:sz w:val="24"/>
                <w:szCs w:val="24"/>
              </w:rPr>
              <w:t>14</w:t>
            </w:r>
            <w:r>
              <w:rPr>
                <w:rFonts w:ascii="Times New Roman" w:eastAsia="Times New Roman" w:hAnsi="Times New Roman" w:cs="Times New Roman"/>
                <w:spacing w:val="-3"/>
                <w:sz w:val="24"/>
                <w:szCs w:val="24"/>
              </w:rPr>
              <w:t>6</w:t>
            </w:r>
            <w:r>
              <w:rPr>
                <w:rFonts w:ascii="Times New Roman" w:eastAsia="Times New Roman" w:hAnsi="Times New Roman" w:cs="Times New Roman"/>
                <w:spacing w:val="17"/>
                <w:w w:val="101"/>
                <w:sz w:val="24"/>
                <w:szCs w:val="24"/>
              </w:rPr>
              <w:t xml:space="preserve"> </w:t>
            </w:r>
            <w:r>
              <w:rPr>
                <w:spacing w:val="-3"/>
                <w:sz w:val="24"/>
                <w:szCs w:val="24"/>
              </w:rPr>
              <w:t>号，属于西湖区</w:t>
            </w:r>
            <w:r>
              <w:rPr>
                <w:sz w:val="24"/>
                <w:szCs w:val="24"/>
              </w:rPr>
              <w:t xml:space="preserve"> </w:t>
            </w:r>
            <w:r>
              <w:rPr>
                <w:spacing w:val="1"/>
                <w:sz w:val="24"/>
                <w:szCs w:val="24"/>
              </w:rPr>
              <w:t>重点管控单元</w:t>
            </w:r>
            <w:r>
              <w:rPr>
                <w:spacing w:val="-29"/>
                <w:sz w:val="24"/>
                <w:szCs w:val="24"/>
              </w:rPr>
              <w:t xml:space="preserve"> </w:t>
            </w:r>
            <w:r>
              <w:rPr>
                <w:rFonts w:ascii="Times New Roman" w:eastAsia="Times New Roman" w:hAnsi="Times New Roman" w:cs="Times New Roman"/>
                <w:spacing w:val="1"/>
                <w:sz w:val="24"/>
                <w:szCs w:val="24"/>
              </w:rPr>
              <w:t>1</w:t>
            </w:r>
            <w:r>
              <w:rPr>
                <w:spacing w:val="1"/>
                <w:sz w:val="24"/>
                <w:szCs w:val="24"/>
              </w:rPr>
              <w:t>（</w:t>
            </w:r>
            <w:r>
              <w:rPr>
                <w:rFonts w:ascii="Times New Roman" w:eastAsia="Times New Roman" w:hAnsi="Times New Roman" w:cs="Times New Roman"/>
                <w:sz w:val="24"/>
                <w:szCs w:val="24"/>
              </w:rPr>
              <w:t>ZH</w:t>
            </w:r>
            <w:r>
              <w:rPr>
                <w:rFonts w:ascii="Times New Roman" w:eastAsia="Times New Roman" w:hAnsi="Times New Roman" w:cs="Times New Roman"/>
                <w:spacing w:val="1"/>
                <w:sz w:val="24"/>
                <w:szCs w:val="24"/>
              </w:rPr>
              <w:t>36010320001</w:t>
            </w:r>
            <w:r>
              <w:rPr>
                <w:spacing w:val="14"/>
                <w:sz w:val="24"/>
                <w:szCs w:val="24"/>
              </w:rPr>
              <w:t>），</w:t>
            </w:r>
            <w:r>
              <w:rPr>
                <w:sz w:val="24"/>
                <w:szCs w:val="24"/>
              </w:rPr>
              <w:t>重点管控单元应优化空间和产</w:t>
            </w:r>
            <w:r>
              <w:rPr>
                <w:sz w:val="24"/>
                <w:szCs w:val="24"/>
              </w:rPr>
              <w:t xml:space="preserve"> </w:t>
            </w:r>
            <w:r>
              <w:rPr>
                <w:spacing w:val="-1"/>
                <w:sz w:val="24"/>
                <w:szCs w:val="24"/>
              </w:rPr>
              <w:t>业布局，结合生态环境质量达标情况以及经济社会发展水平等，按照</w:t>
            </w:r>
            <w:r>
              <w:rPr>
                <w:spacing w:val="8"/>
                <w:sz w:val="24"/>
                <w:szCs w:val="24"/>
              </w:rPr>
              <w:t xml:space="preserve"> </w:t>
            </w:r>
            <w:r>
              <w:rPr>
                <w:spacing w:val="-1"/>
                <w:sz w:val="24"/>
                <w:szCs w:val="24"/>
              </w:rPr>
              <w:t>差别化的生态环境准入要求，加强污染物排放控制和环境风险防控，</w:t>
            </w:r>
            <w:r>
              <w:rPr>
                <w:spacing w:val="8"/>
                <w:sz w:val="24"/>
                <w:szCs w:val="24"/>
              </w:rPr>
              <w:t xml:space="preserve"> </w:t>
            </w:r>
            <w:r>
              <w:rPr>
                <w:spacing w:val="-1"/>
                <w:sz w:val="24"/>
                <w:szCs w:val="24"/>
              </w:rPr>
              <w:t>不断提升资源利用效率，稳步改善生态环境质量。项目主要污染物经</w:t>
            </w:r>
            <w:r>
              <w:rPr>
                <w:spacing w:val="8"/>
                <w:sz w:val="24"/>
                <w:szCs w:val="24"/>
              </w:rPr>
              <w:t xml:space="preserve"> </w:t>
            </w:r>
            <w:r>
              <w:rPr>
                <w:spacing w:val="-1"/>
                <w:sz w:val="24"/>
                <w:szCs w:val="24"/>
              </w:rPr>
              <w:t>治理后均可达标排放，满足该区域生态环境保护的要求，符合生态环</w:t>
            </w:r>
          </w:p>
          <w:p>
            <w:pPr>
              <w:pStyle w:val="TableText"/>
              <w:spacing w:line="217" w:lineRule="auto"/>
              <w:rPr>
                <w:sz w:val="24"/>
                <w:szCs w:val="24"/>
              </w:rPr>
            </w:pPr>
            <w:r>
              <w:rPr>
                <w:spacing w:val="-1"/>
                <w:sz w:val="24"/>
                <w:szCs w:val="24"/>
              </w:rPr>
              <w:t>境分区管控的要求。</w:t>
            </w:r>
          </w:p>
          <w:p>
            <w:pPr>
              <w:pStyle w:val="TableText"/>
              <w:spacing w:before="183" w:line="217" w:lineRule="auto"/>
              <w:ind w:left="481"/>
              <w:rPr>
                <w:sz w:val="24"/>
                <w:szCs w:val="24"/>
              </w:rPr>
            </w:pPr>
            <w:r>
              <w:rPr>
                <w:rFonts w:ascii="Times New Roman" w:eastAsia="Times New Roman" w:hAnsi="Times New Roman" w:cs="Times New Roman"/>
                <w:spacing w:val="-5"/>
                <w:sz w:val="24"/>
                <w:szCs w:val="24"/>
              </w:rPr>
              <w:t>2</w:t>
            </w:r>
            <w:r>
              <w:rPr>
                <w:rFonts w:ascii="Times New Roman" w:eastAsia="Times New Roman" w:hAnsi="Times New Roman" w:cs="Times New Roman"/>
                <w:spacing w:val="-27"/>
                <w:sz w:val="24"/>
                <w:szCs w:val="24"/>
              </w:rPr>
              <w:t xml:space="preserve"> </w:t>
            </w:r>
            <w:r>
              <w:rPr>
                <w:spacing w:val="-5"/>
                <w:sz w:val="24"/>
                <w:szCs w:val="24"/>
              </w:rPr>
              <w:t>、环境质量底线</w:t>
            </w:r>
          </w:p>
          <w:p>
            <w:pPr>
              <w:pStyle w:val="TableText"/>
              <w:spacing w:before="184" w:line="358" w:lineRule="auto"/>
              <w:ind w:left="2" w:firstLine="510"/>
              <w:rPr>
                <w:sz w:val="24"/>
                <w:szCs w:val="24"/>
              </w:rPr>
            </w:pPr>
            <w:r>
              <w:rPr>
                <w:spacing w:val="-2"/>
                <w:sz w:val="24"/>
                <w:szCs w:val="24"/>
              </w:rPr>
              <w:t>区域环境空气属于《环境空气质量标准》（</w:t>
            </w:r>
            <w:r>
              <w:rPr>
                <w:rFonts w:ascii="Times New Roman" w:eastAsia="Times New Roman" w:hAnsi="Times New Roman" w:cs="Times New Roman"/>
                <w:spacing w:val="-2"/>
                <w:sz w:val="24"/>
                <w:szCs w:val="24"/>
              </w:rPr>
              <w:t>GB3095</w:t>
            </w:r>
            <w:r>
              <w:rPr>
                <w:rFonts w:ascii="Times New Roman" w:eastAsia="Times New Roman" w:hAnsi="Times New Roman" w:cs="Times New Roman"/>
                <w:spacing w:val="-3"/>
                <w:sz w:val="24"/>
                <w:szCs w:val="24"/>
              </w:rPr>
              <w:t>-2012</w:t>
            </w:r>
            <w:r>
              <w:rPr>
                <w:spacing w:val="-3"/>
                <w:sz w:val="24"/>
                <w:szCs w:val="24"/>
              </w:rPr>
              <w:t>）二类</w:t>
            </w:r>
            <w:r>
              <w:rPr>
                <w:spacing w:val="-3"/>
                <w:sz w:val="24"/>
                <w:szCs w:val="24"/>
              </w:rPr>
              <w:t xml:space="preserve"> </w:t>
            </w:r>
            <w:r>
              <w:rPr>
                <w:spacing w:val="-12"/>
                <w:sz w:val="24"/>
                <w:szCs w:val="24"/>
              </w:rPr>
              <w:t>功能区、地表水环境功能属于《地表水环境质量标准》（</w:t>
            </w:r>
            <w:r>
              <w:rPr>
                <w:rFonts w:ascii="Times New Roman" w:eastAsia="Times New Roman" w:hAnsi="Times New Roman" w:cs="Times New Roman"/>
                <w:spacing w:val="-12"/>
                <w:sz w:val="24"/>
                <w:szCs w:val="24"/>
              </w:rPr>
              <w:t>GB3838-2002</w:t>
            </w:r>
            <w:r>
              <w:rPr>
                <w:spacing w:val="-12"/>
                <w:sz w:val="24"/>
                <w:szCs w:val="24"/>
              </w:rPr>
              <w:t>）</w:t>
            </w:r>
            <w:r>
              <w:rPr>
                <w:spacing w:val="17"/>
                <w:sz w:val="24"/>
                <w:szCs w:val="24"/>
              </w:rPr>
              <w:t xml:space="preserve"> </w:t>
            </w:r>
            <w:r>
              <w:rPr>
                <w:rFonts w:ascii="Times New Roman" w:eastAsia="Times New Roman" w:hAnsi="Times New Roman" w:cs="Times New Roman"/>
                <w:spacing w:val="-3"/>
                <w:sz w:val="24"/>
                <w:szCs w:val="24"/>
              </w:rPr>
              <w:t>IV</w:t>
            </w:r>
            <w:r>
              <w:rPr>
                <w:rFonts w:ascii="Times New Roman" w:eastAsia="Times New Roman" w:hAnsi="Times New Roman" w:cs="Times New Roman"/>
                <w:spacing w:val="18"/>
                <w:sz w:val="24"/>
                <w:szCs w:val="24"/>
              </w:rPr>
              <w:t xml:space="preserve"> </w:t>
            </w:r>
            <w:r>
              <w:rPr>
                <w:spacing w:val="-3"/>
                <w:sz w:val="24"/>
                <w:szCs w:val="24"/>
              </w:rPr>
              <w:t>类功能区、区域声环境属于《声环境质量标准》（</w:t>
            </w:r>
            <w:r>
              <w:rPr>
                <w:rFonts w:ascii="Times New Roman" w:eastAsia="Times New Roman" w:hAnsi="Times New Roman" w:cs="Times New Roman"/>
                <w:spacing w:val="-3"/>
                <w:sz w:val="24"/>
                <w:szCs w:val="24"/>
              </w:rPr>
              <w:t>GB30</w:t>
            </w:r>
            <w:r>
              <w:rPr>
                <w:rFonts w:ascii="Times New Roman" w:eastAsia="Times New Roman" w:hAnsi="Times New Roman" w:cs="Times New Roman"/>
                <w:spacing w:val="-4"/>
                <w:sz w:val="24"/>
                <w:szCs w:val="24"/>
              </w:rPr>
              <w:t>96-2008</w:t>
            </w:r>
            <w:r>
              <w:rPr>
                <w:spacing w:val="-4"/>
                <w:sz w:val="24"/>
                <w:szCs w:val="24"/>
              </w:rPr>
              <w:t>）</w:t>
            </w:r>
          </w:p>
          <w:p>
            <w:pPr>
              <w:pStyle w:val="TableText"/>
              <w:spacing w:line="216" w:lineRule="auto"/>
              <w:ind w:left="1"/>
              <w:rPr>
                <w:sz w:val="24"/>
                <w:szCs w:val="24"/>
              </w:rPr>
            </w:pPr>
            <w:r>
              <w:rPr>
                <w:rFonts w:ascii="Times New Roman" w:eastAsia="Times New Roman" w:hAnsi="Times New Roman" w:cs="Times New Roman"/>
                <w:spacing w:val="-6"/>
                <w:sz w:val="24"/>
                <w:szCs w:val="24"/>
              </w:rPr>
              <w:t>2</w:t>
            </w:r>
            <w:r>
              <w:rPr>
                <w:rFonts w:ascii="Times New Roman" w:eastAsia="Times New Roman" w:hAnsi="Times New Roman" w:cs="Times New Roman"/>
                <w:spacing w:val="31"/>
                <w:sz w:val="24"/>
                <w:szCs w:val="24"/>
              </w:rPr>
              <w:t xml:space="preserve"> </w:t>
            </w:r>
            <w:r>
              <w:rPr>
                <w:spacing w:val="-6"/>
                <w:sz w:val="24"/>
                <w:szCs w:val="24"/>
              </w:rPr>
              <w:t>类功能区。</w:t>
            </w:r>
            <w:r>
              <w:rPr>
                <w:spacing w:val="-64"/>
                <w:sz w:val="24"/>
                <w:szCs w:val="24"/>
              </w:rPr>
              <w:t xml:space="preserve"> </w:t>
            </w:r>
            <w:r>
              <w:rPr>
                <w:spacing w:val="-6"/>
                <w:sz w:val="24"/>
                <w:szCs w:val="24"/>
              </w:rPr>
              <w:t>区域环境质量现状较好，具有相应的环境容量。</w:t>
            </w:r>
          </w:p>
          <w:p>
            <w:pPr>
              <w:pStyle w:val="TableText"/>
              <w:spacing w:before="184" w:line="359" w:lineRule="auto"/>
              <w:ind w:left="3" w:firstLine="484"/>
              <w:rPr>
                <w:sz w:val="24"/>
                <w:szCs w:val="24"/>
              </w:rPr>
            </w:pPr>
            <w:r>
              <w:rPr>
                <w:spacing w:val="-1"/>
                <w:sz w:val="24"/>
                <w:szCs w:val="24"/>
              </w:rPr>
              <w:t>项目污水处理设施恶臭污染物产生量较少，以无组织形式排放，</w:t>
            </w:r>
            <w:r>
              <w:rPr>
                <w:spacing w:val="9"/>
                <w:sz w:val="24"/>
                <w:szCs w:val="24"/>
              </w:rPr>
              <w:t xml:space="preserve"> </w:t>
            </w:r>
            <w:r>
              <w:rPr>
                <w:spacing w:val="-1"/>
                <w:sz w:val="24"/>
                <w:szCs w:val="24"/>
              </w:rPr>
              <w:t>对环境空气影响较小；项目废水经预处理达到青山湖污水处理厂接管</w:t>
            </w:r>
            <w:r>
              <w:rPr>
                <w:spacing w:val="7"/>
                <w:sz w:val="24"/>
                <w:szCs w:val="24"/>
              </w:rPr>
              <w:t xml:space="preserve"> </w:t>
            </w:r>
            <w:r>
              <w:rPr>
                <w:spacing w:val="-1"/>
                <w:sz w:val="24"/>
                <w:szCs w:val="24"/>
              </w:rPr>
              <w:t>标准后，由市政管网排入青山湖污水处理厂深度处理，尾水入赣江南</w:t>
            </w:r>
            <w:r>
              <w:rPr>
                <w:spacing w:val="7"/>
                <w:sz w:val="24"/>
                <w:szCs w:val="24"/>
              </w:rPr>
              <w:t xml:space="preserve"> </w:t>
            </w:r>
            <w:r>
              <w:rPr>
                <w:spacing w:val="-8"/>
                <w:sz w:val="24"/>
                <w:szCs w:val="24"/>
              </w:rPr>
              <w:t>支；项目固体废物均能妥善处理。综上所述，项目三废</w:t>
            </w:r>
            <w:r>
              <w:rPr>
                <w:spacing w:val="-9"/>
                <w:sz w:val="24"/>
                <w:szCs w:val="24"/>
              </w:rPr>
              <w:t>均能有效处理，</w:t>
            </w:r>
            <w:r>
              <w:rPr>
                <w:sz w:val="24"/>
                <w:szCs w:val="24"/>
              </w:rPr>
              <w:t xml:space="preserve"> </w:t>
            </w:r>
            <w:r>
              <w:rPr>
                <w:spacing w:val="7"/>
                <w:sz w:val="24"/>
                <w:szCs w:val="24"/>
              </w:rPr>
              <w:t>不会明显降低区域环境质量现状，不会对当地环境质量底线造成冲</w:t>
            </w:r>
          </w:p>
          <w:p>
            <w:pPr>
              <w:pStyle w:val="TableText"/>
              <w:spacing w:before="1" w:line="223" w:lineRule="auto"/>
              <w:ind w:left="15"/>
              <w:rPr>
                <w:sz w:val="24"/>
                <w:szCs w:val="24"/>
              </w:rPr>
            </w:pPr>
            <w:r>
              <w:rPr>
                <w:spacing w:val="-10"/>
                <w:sz w:val="24"/>
                <w:szCs w:val="24"/>
              </w:rPr>
              <w:t>击。</w:t>
            </w:r>
          </w:p>
          <w:p>
            <w:pPr>
              <w:pStyle w:val="TableText"/>
              <w:spacing w:before="175" w:line="217" w:lineRule="auto"/>
              <w:ind w:left="486"/>
              <w:rPr>
                <w:sz w:val="24"/>
                <w:szCs w:val="24"/>
              </w:rPr>
            </w:pPr>
            <w:r>
              <w:rPr>
                <w:rFonts w:ascii="Times New Roman" w:eastAsia="Times New Roman" w:hAnsi="Times New Roman" w:cs="Times New Roman"/>
                <w:spacing w:val="-5"/>
                <w:sz w:val="24"/>
                <w:szCs w:val="24"/>
              </w:rPr>
              <w:t>3</w:t>
            </w:r>
            <w:r>
              <w:rPr>
                <w:rFonts w:ascii="Times New Roman" w:eastAsia="Times New Roman" w:hAnsi="Times New Roman" w:cs="Times New Roman"/>
                <w:spacing w:val="-31"/>
                <w:sz w:val="24"/>
                <w:szCs w:val="24"/>
              </w:rPr>
              <w:t xml:space="preserve"> </w:t>
            </w:r>
            <w:r>
              <w:rPr>
                <w:spacing w:val="-5"/>
                <w:sz w:val="24"/>
                <w:szCs w:val="24"/>
              </w:rPr>
              <w:t>、资源利用上线</w:t>
            </w:r>
          </w:p>
        </w:tc>
      </w:tr>
    </w:tbl>
    <w:p>
      <w:pPr>
        <w:sectPr>
          <w:footerReference w:type="default" r:id="rId50"/>
          <w:pgSz w:w="11907" w:h="16839"/>
          <w:pgMar w:top="1431" w:right="1255" w:bottom="1100" w:left="1252" w:header="0" w:footer="853" w:gutter="0"/>
          <w:pgNumType w:start="5"/>
          <w:cols w:space="708"/>
        </w:sectPr>
      </w:pPr>
    </w:p>
    <w:tbl>
      <w:tblPr>
        <w:tblStyle w:val="TableNormal4"/>
        <w:tblW w:w="9373"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2168"/>
        <w:gridCol w:w="7205"/>
      </w:tblGrid>
      <w:tr>
        <w:tblPrEx>
          <w:tblW w:w="9373"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13524"/>
        </w:trPr>
        <w:tc>
          <w:tcPr>
            <w:tcW w:w="2168" w:type="dxa"/>
            <w:tcBorders>
              <w:right w:val="single" w:sz="2" w:space="0" w:color="000000"/>
            </w:tcBorders>
            <w:vAlign w:val="top"/>
          </w:tcPr>
          <w:p/>
        </w:tc>
        <w:tc>
          <w:tcPr>
            <w:tcW w:w="7205" w:type="dxa"/>
            <w:tcBorders>
              <w:left w:val="single" w:sz="2" w:space="0" w:color="000000"/>
            </w:tcBorders>
            <w:vAlign w:val="top"/>
          </w:tcPr>
          <w:p>
            <w:pPr>
              <w:pStyle w:val="TableText"/>
              <w:spacing w:before="184" w:line="216" w:lineRule="auto"/>
              <w:jc w:val="right"/>
              <w:rPr>
                <w:sz w:val="24"/>
                <w:szCs w:val="24"/>
              </w:rPr>
            </w:pPr>
            <w:r>
              <w:rPr>
                <w:spacing w:val="-1"/>
                <w:sz w:val="24"/>
                <w:szCs w:val="24"/>
              </w:rPr>
              <w:t>本次评价从土地资源承载力、大气环境承载力分析和水环境承载</w:t>
            </w:r>
          </w:p>
        </w:tc>
      </w:tr>
    </w:tbl>
    <w:p>
      <w:pPr>
        <w:rPr>
          <w:rFonts w:ascii="Arial"/>
          <w:sz w:val="21"/>
        </w:rPr>
      </w:pPr>
    </w:p>
    <w:p>
      <w:pPr>
        <w:rPr>
          <w:rFonts w:ascii="Arial" w:eastAsia="Arial" w:hAnsi="Arial" w:cs="Arial"/>
          <w:sz w:val="21"/>
          <w:szCs w:val="21"/>
        </w:rPr>
        <w:sectPr>
          <w:footerReference w:type="default" r:id="rId51"/>
          <w:type w:val="nextPage"/>
          <w:pgSz w:w="11907" w:h="16839"/>
          <w:pgMar w:top="1431" w:right="1255" w:bottom="1100" w:left="1252" w:header="0" w:footer="853" w:gutter="0"/>
          <w:pgNumType w:start="6"/>
          <w:cols w:space="708"/>
          <w:titlePg w:val="0"/>
        </w:sectPr>
      </w:pPr>
    </w:p>
    <w:p>
      <w:pPr>
        <w:spacing w:line="91" w:lineRule="auto"/>
        <w:rPr>
          <w:rFonts w:ascii="Arial"/>
          <w:sz w:val="2"/>
        </w:rPr>
      </w:pPr>
      <w:r>
        <w:drawing>
          <wp:anchor distT="0" distB="0" distL="0" distR="0" simplePos="0" relativeHeight="251664384" behindDoc="0" locked="0" layoutInCell="0" allowOverlap="1">
            <wp:simplePos x="0" y="0"/>
            <wp:positionH relativeFrom="page">
              <wp:posOffset>-3175</wp:posOffset>
            </wp:positionH>
            <wp:positionV relativeFrom="page">
              <wp:posOffset>-3175</wp:posOffset>
            </wp:positionV>
            <wp:extent cx="6350" cy="6350"/>
            <wp:effectExtent l="0" t="0" r="0" b="0"/>
            <wp:wrapNone/>
            <wp:docPr id="88" name="IM 88"/>
            <wp:cNvGraphicFramePr/>
            <a:graphic xmlns:a="http://schemas.openxmlformats.org/drawingml/2006/main">
              <a:graphicData uri="http://schemas.openxmlformats.org/drawingml/2006/picture">
                <pic:pic xmlns:pic="http://schemas.openxmlformats.org/drawingml/2006/picture">
                  <pic:nvPicPr>
                    <pic:cNvPr id="88" name="IM 88"/>
                    <pic:cNvPicPr/>
                  </pic:nvPicPr>
                  <pic:blipFill>
                    <a:blip xmlns:r="http://schemas.openxmlformats.org/officeDocument/2006/relationships" r:embed="rId32"/>
                    <a:stretch>
                      <a:fillRect/>
                    </a:stretch>
                  </pic:blipFill>
                  <pic:spPr>
                    <a:xfrm>
                      <a:off x="0" y="0"/>
                      <a:ext cx="6350" cy="6350"/>
                    </a:xfrm>
                    <a:prstGeom prst="rect">
                      <a:avLst/>
                    </a:prstGeom>
                  </pic:spPr>
                </pic:pic>
              </a:graphicData>
            </a:graphic>
          </wp:anchor>
        </w:drawing>
      </w:r>
    </w:p>
    <w:tbl>
      <w:tblPr>
        <w:tblStyle w:val="TableNormal5"/>
        <w:tblW w:w="9373"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171"/>
        <w:gridCol w:w="690"/>
        <w:gridCol w:w="1385"/>
        <w:gridCol w:w="2372"/>
        <w:gridCol w:w="2041"/>
        <w:gridCol w:w="714"/>
      </w:tblGrid>
      <w:tr>
        <w:tblPrEx>
          <w:tblW w:w="9373"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187"/>
        </w:trPr>
        <w:tc>
          <w:tcPr>
            <w:tcW w:w="2171" w:type="dxa"/>
            <w:vMerge w:val="restart"/>
            <w:tcBorders>
              <w:top w:val="single" w:sz="10" w:space="0" w:color="000000"/>
              <w:left w:val="single" w:sz="10" w:space="0" w:color="000000"/>
              <w:bottom w:val="nil"/>
            </w:tcBorders>
            <w:vAlign w:val="top"/>
          </w:tcPr>
          <w:p>
            <w:pPr>
              <w:rPr>
                <w:rFonts w:ascii="Arial"/>
                <w:sz w:val="21"/>
              </w:rPr>
            </w:pPr>
          </w:p>
        </w:tc>
        <w:tc>
          <w:tcPr>
            <w:tcW w:w="7202" w:type="dxa"/>
            <w:gridSpan w:val="5"/>
            <w:tcBorders>
              <w:top w:val="single" w:sz="10" w:space="0" w:color="000000"/>
              <w:right w:val="single" w:sz="10" w:space="0" w:color="000000"/>
            </w:tcBorders>
            <w:vAlign w:val="top"/>
          </w:tcPr>
          <w:p>
            <w:pPr>
              <w:pStyle w:val="TableText"/>
              <w:spacing w:before="19" w:line="216" w:lineRule="auto"/>
              <w:ind w:left="7"/>
              <w:rPr>
                <w:sz w:val="24"/>
                <w:szCs w:val="24"/>
              </w:rPr>
            </w:pPr>
            <w:r>
              <w:rPr>
                <w:spacing w:val="-1"/>
                <w:sz w:val="24"/>
                <w:szCs w:val="24"/>
              </w:rPr>
              <w:t>力分析三方面进行资源利用上线分析。</w:t>
            </w:r>
          </w:p>
          <w:p>
            <w:pPr>
              <w:pStyle w:val="TableText"/>
              <w:spacing w:before="184" w:line="359" w:lineRule="auto"/>
              <w:ind w:firstLine="482"/>
              <w:rPr>
                <w:sz w:val="24"/>
                <w:szCs w:val="24"/>
              </w:rPr>
            </w:pPr>
            <w:r>
              <w:rPr>
                <w:spacing w:val="-9"/>
                <w:sz w:val="24"/>
                <w:szCs w:val="24"/>
              </w:rPr>
              <w:t>本项目位于南昌市西湖区北京西路</w:t>
            </w:r>
            <w:r>
              <w:rPr>
                <w:spacing w:val="-38"/>
                <w:sz w:val="24"/>
                <w:szCs w:val="24"/>
              </w:rPr>
              <w:t xml:space="preserve"> </w:t>
            </w:r>
            <w:r>
              <w:rPr>
                <w:rFonts w:ascii="Times New Roman" w:eastAsia="Times New Roman" w:hAnsi="Times New Roman" w:cs="Times New Roman"/>
                <w:spacing w:val="-9"/>
                <w:sz w:val="24"/>
                <w:szCs w:val="24"/>
              </w:rPr>
              <w:t xml:space="preserve">146 </w:t>
            </w:r>
            <w:r>
              <w:rPr>
                <w:spacing w:val="-9"/>
                <w:sz w:val="24"/>
                <w:szCs w:val="24"/>
              </w:rPr>
              <w:t>号，用地性质为医卫用地，</w:t>
            </w:r>
            <w:r>
              <w:rPr>
                <w:sz w:val="24"/>
                <w:szCs w:val="24"/>
              </w:rPr>
              <w:t xml:space="preserve"> </w:t>
            </w:r>
            <w:r>
              <w:rPr>
                <w:spacing w:val="-2"/>
                <w:sz w:val="24"/>
                <w:szCs w:val="24"/>
              </w:rPr>
              <w:t>用于建设医院可以满足土地资源承载力要求；项目建成后，废气污染</w:t>
            </w:r>
            <w:r>
              <w:rPr>
                <w:spacing w:val="4"/>
                <w:sz w:val="24"/>
                <w:szCs w:val="24"/>
              </w:rPr>
              <w:t xml:space="preserve"> </w:t>
            </w:r>
            <w:r>
              <w:rPr>
                <w:spacing w:val="-2"/>
                <w:sz w:val="24"/>
                <w:szCs w:val="24"/>
              </w:rPr>
              <w:t>物产生量较少，污水处理设施恶臭以无组织形式排放，对当地大气环</w:t>
            </w:r>
            <w:r>
              <w:rPr>
                <w:spacing w:val="4"/>
                <w:sz w:val="24"/>
                <w:szCs w:val="24"/>
              </w:rPr>
              <w:t xml:space="preserve"> </w:t>
            </w:r>
            <w:r>
              <w:rPr>
                <w:spacing w:val="-2"/>
                <w:sz w:val="24"/>
                <w:szCs w:val="24"/>
              </w:rPr>
              <w:t>境承载力影响轻微；项目废水经预处理达到青山湖污水处理厂接管标</w:t>
            </w:r>
            <w:r>
              <w:rPr>
                <w:spacing w:val="4"/>
                <w:sz w:val="24"/>
                <w:szCs w:val="24"/>
              </w:rPr>
              <w:t xml:space="preserve"> </w:t>
            </w:r>
            <w:r>
              <w:rPr>
                <w:spacing w:val="-9"/>
                <w:sz w:val="24"/>
                <w:szCs w:val="24"/>
              </w:rPr>
              <w:t>准后，由市政管网排入青山湖污水处理厂深度处理，尾水入赣江南支，</w:t>
            </w:r>
          </w:p>
          <w:p>
            <w:pPr>
              <w:pStyle w:val="TableText"/>
              <w:spacing w:line="217" w:lineRule="auto"/>
              <w:ind w:left="10"/>
              <w:rPr>
                <w:sz w:val="24"/>
                <w:szCs w:val="24"/>
              </w:rPr>
            </w:pPr>
            <w:r>
              <w:rPr>
                <w:spacing w:val="-3"/>
                <w:sz w:val="24"/>
                <w:szCs w:val="24"/>
              </w:rPr>
              <w:t>对当地水环境承载力影响轻微。</w:t>
            </w:r>
          </w:p>
          <w:p>
            <w:pPr>
              <w:pStyle w:val="TableText"/>
              <w:spacing w:before="183" w:line="358" w:lineRule="auto"/>
              <w:ind w:left="5" w:firstLine="485"/>
              <w:rPr>
                <w:sz w:val="24"/>
                <w:szCs w:val="24"/>
              </w:rPr>
            </w:pPr>
            <w:r>
              <w:rPr>
                <w:spacing w:val="-9"/>
                <w:sz w:val="24"/>
                <w:szCs w:val="24"/>
              </w:rPr>
              <w:t>综上所述，建设项目符合区域用地规划，周边环境质量现</w:t>
            </w:r>
            <w:r>
              <w:rPr>
                <w:spacing w:val="-10"/>
                <w:sz w:val="24"/>
                <w:szCs w:val="24"/>
              </w:rPr>
              <w:t>状良好，</w:t>
            </w:r>
            <w:r>
              <w:rPr>
                <w:sz w:val="24"/>
                <w:szCs w:val="24"/>
              </w:rPr>
              <w:t xml:space="preserve"> </w:t>
            </w:r>
            <w:r>
              <w:rPr>
                <w:spacing w:val="-2"/>
                <w:sz w:val="24"/>
                <w:szCs w:val="24"/>
              </w:rPr>
              <w:t>项目建成后不会突破资源利用上线，建成后对环境影响较小，因此项</w:t>
            </w:r>
          </w:p>
          <w:p>
            <w:pPr>
              <w:pStyle w:val="TableText"/>
              <w:spacing w:line="215" w:lineRule="auto"/>
              <w:ind w:left="45"/>
              <w:rPr>
                <w:sz w:val="24"/>
                <w:szCs w:val="24"/>
              </w:rPr>
            </w:pPr>
            <w:r>
              <w:rPr>
                <w:spacing w:val="-8"/>
                <w:sz w:val="24"/>
                <w:szCs w:val="24"/>
              </w:rPr>
              <w:t>目选址总体可行。</w:t>
            </w:r>
          </w:p>
          <w:p>
            <w:pPr>
              <w:pStyle w:val="TableText"/>
              <w:spacing w:before="185" w:line="216" w:lineRule="auto"/>
              <w:ind w:left="477"/>
              <w:rPr>
                <w:sz w:val="24"/>
                <w:szCs w:val="24"/>
              </w:rPr>
            </w:pPr>
            <w:r>
              <w:rPr>
                <w:rFonts w:ascii="Times New Roman" w:eastAsia="Times New Roman" w:hAnsi="Times New Roman" w:cs="Times New Roman"/>
                <w:spacing w:val="-4"/>
                <w:sz w:val="24"/>
                <w:szCs w:val="24"/>
              </w:rPr>
              <w:t>4</w:t>
            </w:r>
            <w:r>
              <w:rPr>
                <w:rFonts w:ascii="Times New Roman" w:eastAsia="Times New Roman" w:hAnsi="Times New Roman" w:cs="Times New Roman"/>
                <w:spacing w:val="-25"/>
                <w:sz w:val="24"/>
                <w:szCs w:val="24"/>
              </w:rPr>
              <w:t xml:space="preserve"> </w:t>
            </w:r>
            <w:r>
              <w:rPr>
                <w:spacing w:val="-4"/>
                <w:sz w:val="24"/>
                <w:szCs w:val="24"/>
              </w:rPr>
              <w:t>、环境准入负面清单</w:t>
            </w:r>
          </w:p>
          <w:p>
            <w:pPr>
              <w:pStyle w:val="TableText"/>
              <w:spacing w:before="184" w:line="359" w:lineRule="auto"/>
              <w:ind w:left="7" w:firstLine="472"/>
              <w:rPr>
                <w:sz w:val="24"/>
                <w:szCs w:val="24"/>
              </w:rPr>
            </w:pPr>
            <w:r>
              <w:rPr>
                <w:spacing w:val="-1"/>
                <w:sz w:val="24"/>
                <w:szCs w:val="24"/>
              </w:rPr>
              <w:t>根据《关于印发南昌市生态环境总体准入要求及环境管控单元生</w:t>
            </w:r>
            <w:r>
              <w:rPr>
                <w:spacing w:val="14"/>
                <w:sz w:val="24"/>
                <w:szCs w:val="24"/>
              </w:rPr>
              <w:t xml:space="preserve"> </w:t>
            </w:r>
            <w:r>
              <w:rPr>
                <w:spacing w:val="-1"/>
                <w:sz w:val="24"/>
                <w:szCs w:val="24"/>
              </w:rPr>
              <w:t>态环境准入清单的通知》（洪环发</w:t>
            </w:r>
            <w:r>
              <w:rPr>
                <w:rFonts w:ascii="Times New Roman" w:eastAsia="Times New Roman" w:hAnsi="Times New Roman" w:cs="Times New Roman"/>
                <w:spacing w:val="-1"/>
                <w:sz w:val="24"/>
                <w:szCs w:val="24"/>
              </w:rPr>
              <w:t>[2021]16</w:t>
            </w:r>
            <w:r>
              <w:rPr>
                <w:rFonts w:ascii="Times New Roman" w:eastAsia="Times New Roman" w:hAnsi="Times New Roman" w:cs="Times New Roman"/>
                <w:spacing w:val="18"/>
                <w:sz w:val="24"/>
                <w:szCs w:val="24"/>
              </w:rPr>
              <w:t xml:space="preserve"> </w:t>
            </w:r>
            <w:r>
              <w:rPr>
                <w:spacing w:val="-1"/>
                <w:sz w:val="24"/>
                <w:szCs w:val="24"/>
              </w:rPr>
              <w:t>号）及《南昌市人民政府</w:t>
            </w:r>
            <w:r>
              <w:rPr>
                <w:sz w:val="24"/>
                <w:szCs w:val="24"/>
              </w:rPr>
              <w:t xml:space="preserve"> </w:t>
            </w:r>
            <w:r>
              <w:rPr>
                <w:spacing w:val="-2"/>
                <w:sz w:val="24"/>
                <w:szCs w:val="24"/>
              </w:rPr>
              <w:t>关于印发南昌市</w:t>
            </w:r>
            <w:r>
              <w:rPr>
                <w:rFonts w:ascii="Times New Roman" w:eastAsia="Times New Roman" w:hAnsi="Times New Roman" w:cs="Times New Roman"/>
                <w:spacing w:val="-2"/>
                <w:sz w:val="24"/>
                <w:szCs w:val="24"/>
              </w:rPr>
              <w:t>“</w:t>
            </w:r>
            <w:r>
              <w:rPr>
                <w:rFonts w:ascii="Times New Roman" w:eastAsia="Times New Roman" w:hAnsi="Times New Roman" w:cs="Times New Roman"/>
                <w:spacing w:val="-16"/>
                <w:sz w:val="24"/>
                <w:szCs w:val="24"/>
              </w:rPr>
              <w:t xml:space="preserve"> </w:t>
            </w:r>
            <w:r>
              <w:rPr>
                <w:spacing w:val="-2"/>
                <w:sz w:val="24"/>
                <w:szCs w:val="24"/>
              </w:rPr>
              <w:t>三线一单</w:t>
            </w:r>
            <w:r>
              <w:rPr>
                <w:rFonts w:ascii="Times New Roman" w:eastAsia="Times New Roman" w:hAnsi="Times New Roman" w:cs="Times New Roman"/>
                <w:spacing w:val="-2"/>
                <w:sz w:val="24"/>
                <w:szCs w:val="24"/>
              </w:rPr>
              <w:t>”</w:t>
            </w:r>
            <w:r>
              <w:rPr>
                <w:rFonts w:ascii="Times New Roman" w:eastAsia="Times New Roman" w:hAnsi="Times New Roman" w:cs="Times New Roman"/>
                <w:spacing w:val="-37"/>
                <w:sz w:val="24"/>
                <w:szCs w:val="24"/>
              </w:rPr>
              <w:t xml:space="preserve"> </w:t>
            </w:r>
            <w:r>
              <w:rPr>
                <w:spacing w:val="-2"/>
                <w:sz w:val="24"/>
                <w:szCs w:val="24"/>
              </w:rPr>
              <w:t>生态环境分区管控方案的通知》（洪府发</w:t>
            </w:r>
            <w:r>
              <w:rPr>
                <w:sz w:val="24"/>
                <w:szCs w:val="24"/>
              </w:rPr>
              <w:t xml:space="preserve"> </w:t>
            </w:r>
            <w:r>
              <w:rPr>
                <w:rFonts w:ascii="Times New Roman" w:eastAsia="Times New Roman" w:hAnsi="Times New Roman" w:cs="Times New Roman"/>
                <w:spacing w:val="-3"/>
                <w:sz w:val="24"/>
                <w:szCs w:val="24"/>
              </w:rPr>
              <w:t xml:space="preserve">[2021]1 </w:t>
            </w:r>
            <w:r>
              <w:rPr>
                <w:spacing w:val="-3"/>
                <w:sz w:val="24"/>
                <w:szCs w:val="24"/>
              </w:rPr>
              <w:t>号</w:t>
            </w:r>
            <w:r>
              <w:rPr>
                <w:spacing w:val="-41"/>
                <w:sz w:val="24"/>
                <w:szCs w:val="24"/>
              </w:rPr>
              <w:t>），</w:t>
            </w:r>
            <w:r>
              <w:rPr>
                <w:spacing w:val="-3"/>
                <w:sz w:val="24"/>
                <w:szCs w:val="24"/>
              </w:rPr>
              <w:t>本项目属于西湖区重点管控单元</w:t>
            </w:r>
            <w:r>
              <w:rPr>
                <w:spacing w:val="-44"/>
                <w:sz w:val="24"/>
                <w:szCs w:val="24"/>
              </w:rPr>
              <w:t xml:space="preserve"> </w:t>
            </w:r>
            <w:r>
              <w:rPr>
                <w:rFonts w:ascii="Times New Roman" w:eastAsia="Times New Roman" w:hAnsi="Times New Roman" w:cs="Times New Roman"/>
                <w:spacing w:val="-3"/>
                <w:sz w:val="24"/>
                <w:szCs w:val="24"/>
              </w:rPr>
              <w:t>1</w:t>
            </w:r>
            <w:r>
              <w:rPr>
                <w:spacing w:val="-3"/>
                <w:sz w:val="24"/>
                <w:szCs w:val="24"/>
              </w:rPr>
              <w:t>（</w:t>
            </w:r>
            <w:r>
              <w:rPr>
                <w:rFonts w:ascii="Times New Roman" w:eastAsia="Times New Roman" w:hAnsi="Times New Roman" w:cs="Times New Roman"/>
                <w:spacing w:val="-3"/>
                <w:sz w:val="24"/>
                <w:szCs w:val="24"/>
              </w:rPr>
              <w:t>ZH36010320001</w:t>
            </w:r>
            <w:r>
              <w:rPr>
                <w:spacing w:val="-41"/>
                <w:sz w:val="24"/>
                <w:szCs w:val="24"/>
              </w:rPr>
              <w:t>），</w:t>
            </w:r>
            <w:r>
              <w:rPr>
                <w:sz w:val="24"/>
                <w:szCs w:val="24"/>
              </w:rPr>
              <w:t xml:space="preserve"> </w:t>
            </w:r>
            <w:r>
              <w:rPr>
                <w:spacing w:val="-1"/>
                <w:sz w:val="24"/>
                <w:szCs w:val="24"/>
              </w:rPr>
              <w:t>不属于上述所列限制类及禁止类，符合环境准入清单要求，具体对比</w:t>
            </w:r>
          </w:p>
          <w:p>
            <w:pPr>
              <w:pStyle w:val="TableText"/>
              <w:spacing w:before="1" w:line="216" w:lineRule="auto"/>
              <w:ind w:left="4"/>
              <w:rPr>
                <w:sz w:val="24"/>
                <w:szCs w:val="24"/>
              </w:rPr>
            </w:pPr>
            <w:r>
              <w:rPr>
                <w:spacing w:val="-2"/>
                <w:sz w:val="24"/>
                <w:szCs w:val="24"/>
              </w:rPr>
              <w:t>分析见下表。</w:t>
            </w:r>
          </w:p>
          <w:p>
            <w:pPr>
              <w:spacing w:before="168" w:line="242" w:lineRule="auto"/>
              <w:ind w:left="300"/>
              <w:rPr>
                <w:sz w:val="21"/>
                <w:szCs w:val="21"/>
              </w:rPr>
            </w:pPr>
            <w:r>
              <w:rPr>
                <w:rFonts w:ascii="Times New Roman" w:eastAsia="Times New Roman" w:hAnsi="Times New Roman" w:cs="Times New Roman"/>
                <w:position w:val="-2"/>
                <w:sz w:val="21"/>
                <w:szCs w:val="21"/>
              </w:rPr>
              <w:drawing>
                <wp:inline distT="0" distB="0" distL="0" distR="0">
                  <wp:extent cx="126873" cy="135001"/>
                  <wp:effectExtent l="0" t="0" r="0" b="0"/>
                  <wp:docPr id="90" name="IM 90"/>
                  <wp:cNvGraphicFramePr/>
                  <a:graphic xmlns:a="http://schemas.openxmlformats.org/drawingml/2006/main">
                    <a:graphicData uri="http://schemas.openxmlformats.org/drawingml/2006/picture">
                      <pic:pic xmlns:pic="http://schemas.openxmlformats.org/drawingml/2006/picture">
                        <pic:nvPicPr>
                          <pic:cNvPr id="90" name="IM 90"/>
                          <pic:cNvPicPr/>
                        </pic:nvPicPr>
                        <pic:blipFill>
                          <a:blip xmlns:r="http://schemas.openxmlformats.org/officeDocument/2006/relationships" r:embed="rId52"/>
                          <a:stretch>
                            <a:fillRect/>
                          </a:stretch>
                        </pic:blipFill>
                        <pic:spPr>
                          <a:xfrm>
                            <a:off x="0" y="0"/>
                            <a:ext cx="126873" cy="135001"/>
                          </a:xfrm>
                          <a:prstGeom prst="rect">
                            <a:avLst/>
                          </a:prstGeom>
                        </pic:spPr>
                      </pic:pic>
                    </a:graphicData>
                  </a:graphic>
                </wp:inline>
              </w:drawing>
            </w:r>
            <w:r>
              <w:rPr>
                <w:rFonts w:ascii="Times New Roman" w:eastAsia="Times New Roman" w:hAnsi="Times New Roman" w:cs="Times New Roman"/>
                <w:b/>
                <w:bCs/>
                <w:spacing w:val="35"/>
                <w:sz w:val="21"/>
                <w:szCs w:val="21"/>
              </w:rPr>
              <w:t xml:space="preserve"> </w:t>
            </w:r>
            <w:r>
              <w:rPr>
                <w:rFonts w:ascii="Times New Roman" w:eastAsia="Times New Roman" w:hAnsi="Times New Roman" w:cs="Times New Roman"/>
                <w:b/>
                <w:bCs/>
                <w:spacing w:val="-4"/>
                <w:sz w:val="21"/>
                <w:szCs w:val="21"/>
              </w:rPr>
              <w:t>1-2</w:t>
            </w:r>
            <w:r>
              <w:rPr>
                <w:rFonts w:ascii="Times New Roman" w:eastAsia="Times New Roman" w:hAnsi="Times New Roman" w:cs="Times New Roman"/>
                <w:b/>
                <w:bCs/>
                <w:spacing w:val="8"/>
                <w:sz w:val="21"/>
                <w:szCs w:val="21"/>
              </w:rPr>
              <w:t xml:space="preserve">    </w:t>
            </w:r>
            <w:r>
              <w:rPr>
                <w:position w:val="-2"/>
                <w:sz w:val="21"/>
                <w:szCs w:val="21"/>
              </w:rPr>
              <w:drawing>
                <wp:inline distT="0" distB="0" distL="0" distR="0">
                  <wp:extent cx="1676273" cy="138810"/>
                  <wp:effectExtent l="0" t="0" r="0" b="0"/>
                  <wp:docPr id="92" name="IM 92"/>
                  <wp:cNvGraphicFramePr/>
                  <a:graphic xmlns:a="http://schemas.openxmlformats.org/drawingml/2006/main">
                    <a:graphicData uri="http://schemas.openxmlformats.org/drawingml/2006/picture">
                      <pic:pic xmlns:pic="http://schemas.openxmlformats.org/drawingml/2006/picture">
                        <pic:nvPicPr>
                          <pic:cNvPr id="92" name="IM 92"/>
                          <pic:cNvPicPr/>
                        </pic:nvPicPr>
                        <pic:blipFill>
                          <a:blip xmlns:r="http://schemas.openxmlformats.org/officeDocument/2006/relationships" r:embed="rId53"/>
                          <a:stretch>
                            <a:fillRect/>
                          </a:stretch>
                        </pic:blipFill>
                        <pic:spPr>
                          <a:xfrm>
                            <a:off x="0" y="0"/>
                            <a:ext cx="1676273" cy="138810"/>
                          </a:xfrm>
                          <a:prstGeom prst="rect">
                            <a:avLst/>
                          </a:prstGeom>
                        </pic:spPr>
                      </pic:pic>
                    </a:graphicData>
                  </a:graphic>
                </wp:inline>
              </w:drawing>
            </w:r>
            <w:r>
              <w:rPr>
                <w:rFonts w:ascii="Times New Roman" w:eastAsia="Times New Roman" w:hAnsi="Times New Roman" w:cs="Times New Roman"/>
                <w:b/>
                <w:bCs/>
                <w:spacing w:val="41"/>
                <w:w w:val="101"/>
                <w:sz w:val="21"/>
                <w:szCs w:val="21"/>
              </w:rPr>
              <w:t xml:space="preserve"> </w:t>
            </w:r>
            <w:r>
              <w:rPr>
                <w:rFonts w:ascii="Times New Roman" w:eastAsia="Times New Roman" w:hAnsi="Times New Roman" w:cs="Times New Roman"/>
                <w:b/>
                <w:bCs/>
                <w:spacing w:val="-4"/>
                <w:sz w:val="21"/>
                <w:szCs w:val="21"/>
              </w:rPr>
              <w:t>1</w:t>
            </w:r>
            <w:r>
              <w:rPr>
                <w:rFonts w:ascii="Times New Roman" w:eastAsia="Times New Roman" w:hAnsi="Times New Roman" w:cs="Times New Roman"/>
                <w:b/>
                <w:bCs/>
                <w:spacing w:val="24"/>
                <w:sz w:val="21"/>
                <w:szCs w:val="21"/>
              </w:rPr>
              <w:t xml:space="preserve"> </w:t>
            </w:r>
            <w:r>
              <w:rPr>
                <w:position w:val="-2"/>
                <w:sz w:val="21"/>
                <w:szCs w:val="21"/>
              </w:rPr>
              <w:drawing>
                <wp:inline distT="0" distB="0" distL="0" distR="0">
                  <wp:extent cx="1812289" cy="139064"/>
                  <wp:effectExtent l="0" t="0" r="0" b="0"/>
                  <wp:docPr id="94" name="IM 94"/>
                  <wp:cNvGraphicFramePr/>
                  <a:graphic xmlns:a="http://schemas.openxmlformats.org/drawingml/2006/main">
                    <a:graphicData uri="http://schemas.openxmlformats.org/drawingml/2006/picture">
                      <pic:pic xmlns:pic="http://schemas.openxmlformats.org/drawingml/2006/picture">
                        <pic:nvPicPr>
                          <pic:cNvPr id="94" name="IM 94"/>
                          <pic:cNvPicPr/>
                        </pic:nvPicPr>
                        <pic:blipFill>
                          <a:blip xmlns:r="http://schemas.openxmlformats.org/officeDocument/2006/relationships" r:embed="rId54"/>
                          <a:stretch>
                            <a:fillRect/>
                          </a:stretch>
                        </pic:blipFill>
                        <pic:spPr>
                          <a:xfrm>
                            <a:off x="0" y="0"/>
                            <a:ext cx="1812289" cy="139064"/>
                          </a:xfrm>
                          <a:prstGeom prst="rect">
                            <a:avLst/>
                          </a:prstGeom>
                        </pic:spPr>
                      </pic:pic>
                    </a:graphicData>
                  </a:graphic>
                </wp:inline>
              </w:drawing>
            </w:r>
          </w:p>
        </w:tc>
      </w:tr>
      <w:tr>
        <w:tblPrEx>
          <w:tblW w:w="9373" w:type="dxa"/>
          <w:tblInd w:w="12" w:type="dxa"/>
          <w:tblLayout w:type="fixed"/>
        </w:tblPrEx>
        <w:trPr>
          <w:trHeight w:val="546"/>
        </w:trPr>
        <w:tc>
          <w:tcPr>
            <w:tcW w:w="2171" w:type="dxa"/>
            <w:vMerge/>
            <w:tcBorders>
              <w:top w:val="nil"/>
              <w:left w:val="single" w:sz="10" w:space="0" w:color="000000"/>
              <w:bottom w:val="nil"/>
            </w:tcBorders>
            <w:vAlign w:val="top"/>
          </w:tcPr>
          <w:p>
            <w:pPr>
              <w:rPr>
                <w:rFonts w:ascii="Arial"/>
                <w:sz w:val="21"/>
              </w:rPr>
            </w:pPr>
          </w:p>
        </w:tc>
        <w:tc>
          <w:tcPr>
            <w:tcW w:w="690" w:type="dxa"/>
            <w:vAlign w:val="top"/>
          </w:tcPr>
          <w:p>
            <w:pPr>
              <w:spacing w:before="156" w:line="216" w:lineRule="exact"/>
              <w:ind w:firstLine="148"/>
            </w:pPr>
            <w:r>
              <w:rPr>
                <w:position w:val="-4"/>
              </w:rPr>
              <w:drawing>
                <wp:inline distT="0" distB="0" distL="0" distR="0">
                  <wp:extent cx="256539" cy="136906"/>
                  <wp:effectExtent l="0" t="0" r="0" b="0"/>
                  <wp:docPr id="96" name="IM 96"/>
                  <wp:cNvGraphicFramePr/>
                  <a:graphic xmlns:a="http://schemas.openxmlformats.org/drawingml/2006/main">
                    <a:graphicData uri="http://schemas.openxmlformats.org/drawingml/2006/picture">
                      <pic:pic xmlns:pic="http://schemas.openxmlformats.org/drawingml/2006/picture">
                        <pic:nvPicPr>
                          <pic:cNvPr id="96" name="IM 96"/>
                          <pic:cNvPicPr/>
                        </pic:nvPicPr>
                        <pic:blipFill>
                          <a:blip xmlns:r="http://schemas.openxmlformats.org/officeDocument/2006/relationships" r:embed="rId55"/>
                          <a:stretch>
                            <a:fillRect/>
                          </a:stretch>
                        </pic:blipFill>
                        <pic:spPr>
                          <a:xfrm>
                            <a:off x="0" y="0"/>
                            <a:ext cx="256539" cy="136906"/>
                          </a:xfrm>
                          <a:prstGeom prst="rect">
                            <a:avLst/>
                          </a:prstGeom>
                        </pic:spPr>
                      </pic:pic>
                    </a:graphicData>
                  </a:graphic>
                </wp:inline>
              </w:drawing>
            </w:r>
          </w:p>
        </w:tc>
        <w:tc>
          <w:tcPr>
            <w:tcW w:w="1385" w:type="dxa"/>
            <w:vAlign w:val="top"/>
          </w:tcPr>
          <w:p>
            <w:pPr>
              <w:spacing w:before="23" w:line="217" w:lineRule="exact"/>
              <w:ind w:firstLine="189"/>
            </w:pPr>
            <w:r>
              <w:rPr>
                <w:position w:val="-4"/>
              </w:rPr>
              <w:drawing>
                <wp:inline distT="0" distB="0" distL="0" distR="0">
                  <wp:extent cx="650621" cy="138303"/>
                  <wp:effectExtent l="0" t="0" r="0" b="0"/>
                  <wp:docPr id="98" name="IM 98"/>
                  <wp:cNvGraphicFramePr/>
                  <a:graphic xmlns:a="http://schemas.openxmlformats.org/drawingml/2006/main">
                    <a:graphicData uri="http://schemas.openxmlformats.org/drawingml/2006/picture">
                      <pic:pic xmlns:pic="http://schemas.openxmlformats.org/drawingml/2006/picture">
                        <pic:nvPicPr>
                          <pic:cNvPr id="98" name="IM 98"/>
                          <pic:cNvPicPr/>
                        </pic:nvPicPr>
                        <pic:blipFill>
                          <a:blip xmlns:r="http://schemas.openxmlformats.org/officeDocument/2006/relationships" r:embed="rId56"/>
                          <a:stretch>
                            <a:fillRect/>
                          </a:stretch>
                        </pic:blipFill>
                        <pic:spPr>
                          <a:xfrm>
                            <a:off x="0" y="0"/>
                            <a:ext cx="650621" cy="138303"/>
                          </a:xfrm>
                          <a:prstGeom prst="rect">
                            <a:avLst/>
                          </a:prstGeom>
                        </pic:spPr>
                      </pic:pic>
                    </a:graphicData>
                  </a:graphic>
                </wp:inline>
              </w:drawing>
            </w:r>
          </w:p>
          <w:p>
            <w:pPr>
              <w:spacing w:before="55" w:line="214" w:lineRule="exact"/>
              <w:ind w:firstLine="603"/>
            </w:pPr>
            <w:r>
              <w:rPr>
                <w:position w:val="-4"/>
              </w:rPr>
              <w:drawing>
                <wp:inline distT="0" distB="0" distL="0" distR="0">
                  <wp:extent cx="118998" cy="135636"/>
                  <wp:effectExtent l="0" t="0" r="0" b="0"/>
                  <wp:docPr id="100" name="IM 100"/>
                  <wp:cNvGraphicFramePr/>
                  <a:graphic xmlns:a="http://schemas.openxmlformats.org/drawingml/2006/main">
                    <a:graphicData uri="http://schemas.openxmlformats.org/drawingml/2006/picture">
                      <pic:pic xmlns:pic="http://schemas.openxmlformats.org/drawingml/2006/picture">
                        <pic:nvPicPr>
                          <pic:cNvPr id="100" name="IM 100"/>
                          <pic:cNvPicPr/>
                        </pic:nvPicPr>
                        <pic:blipFill>
                          <a:blip xmlns:r="http://schemas.openxmlformats.org/officeDocument/2006/relationships" r:embed="rId57"/>
                          <a:stretch>
                            <a:fillRect/>
                          </a:stretch>
                        </pic:blipFill>
                        <pic:spPr>
                          <a:xfrm>
                            <a:off x="0" y="0"/>
                            <a:ext cx="118998" cy="135636"/>
                          </a:xfrm>
                          <a:prstGeom prst="rect">
                            <a:avLst/>
                          </a:prstGeom>
                        </pic:spPr>
                      </pic:pic>
                    </a:graphicData>
                  </a:graphic>
                </wp:inline>
              </w:drawing>
            </w:r>
          </w:p>
        </w:tc>
        <w:tc>
          <w:tcPr>
            <w:tcW w:w="2372" w:type="dxa"/>
            <w:vAlign w:val="top"/>
          </w:tcPr>
          <w:p>
            <w:pPr>
              <w:spacing w:before="157" w:line="214" w:lineRule="exact"/>
              <w:ind w:firstLine="780"/>
            </w:pPr>
            <w:r>
              <w:rPr>
                <w:position w:val="-4"/>
              </w:rPr>
              <w:drawing>
                <wp:inline distT="0" distB="0" distL="0" distR="0">
                  <wp:extent cx="523366" cy="136271"/>
                  <wp:effectExtent l="0" t="0" r="0" b="0"/>
                  <wp:docPr id="102" name="IM 102"/>
                  <wp:cNvGraphicFramePr/>
                  <a:graphic xmlns:a="http://schemas.openxmlformats.org/drawingml/2006/main">
                    <a:graphicData uri="http://schemas.openxmlformats.org/drawingml/2006/picture">
                      <pic:pic xmlns:pic="http://schemas.openxmlformats.org/drawingml/2006/picture">
                        <pic:nvPicPr>
                          <pic:cNvPr id="102" name="IM 102"/>
                          <pic:cNvPicPr/>
                        </pic:nvPicPr>
                        <pic:blipFill>
                          <a:blip xmlns:r="http://schemas.openxmlformats.org/officeDocument/2006/relationships" r:embed="rId58"/>
                          <a:stretch>
                            <a:fillRect/>
                          </a:stretch>
                        </pic:blipFill>
                        <pic:spPr>
                          <a:xfrm>
                            <a:off x="0" y="0"/>
                            <a:ext cx="523366" cy="136271"/>
                          </a:xfrm>
                          <a:prstGeom prst="rect">
                            <a:avLst/>
                          </a:prstGeom>
                        </pic:spPr>
                      </pic:pic>
                    </a:graphicData>
                  </a:graphic>
                </wp:inline>
              </w:drawing>
            </w:r>
          </w:p>
        </w:tc>
        <w:tc>
          <w:tcPr>
            <w:tcW w:w="2041" w:type="dxa"/>
            <w:vAlign w:val="top"/>
          </w:tcPr>
          <w:p>
            <w:pPr>
              <w:spacing w:before="161" w:line="209" w:lineRule="exact"/>
              <w:ind w:firstLine="722"/>
            </w:pPr>
            <w:r>
              <w:rPr>
                <w:position w:val="-4"/>
              </w:rPr>
              <w:drawing>
                <wp:inline distT="0" distB="0" distL="0" distR="0">
                  <wp:extent cx="373126" cy="132969"/>
                  <wp:effectExtent l="0" t="0" r="0" b="0"/>
                  <wp:docPr id="104" name="IM 104"/>
                  <wp:cNvGraphicFramePr/>
                  <a:graphic xmlns:a="http://schemas.openxmlformats.org/drawingml/2006/main">
                    <a:graphicData uri="http://schemas.openxmlformats.org/drawingml/2006/picture">
                      <pic:pic xmlns:pic="http://schemas.openxmlformats.org/drawingml/2006/picture">
                        <pic:nvPicPr>
                          <pic:cNvPr id="104" name="IM 104"/>
                          <pic:cNvPicPr/>
                        </pic:nvPicPr>
                        <pic:blipFill>
                          <a:blip xmlns:r="http://schemas.openxmlformats.org/officeDocument/2006/relationships" r:embed="rId59"/>
                          <a:stretch>
                            <a:fillRect/>
                          </a:stretch>
                        </pic:blipFill>
                        <pic:spPr>
                          <a:xfrm>
                            <a:off x="0" y="0"/>
                            <a:ext cx="373126" cy="132969"/>
                          </a:xfrm>
                          <a:prstGeom prst="rect">
                            <a:avLst/>
                          </a:prstGeom>
                        </pic:spPr>
                      </pic:pic>
                    </a:graphicData>
                  </a:graphic>
                </wp:inline>
              </w:drawing>
            </w:r>
          </w:p>
        </w:tc>
        <w:tc>
          <w:tcPr>
            <w:tcW w:w="714" w:type="dxa"/>
            <w:tcBorders>
              <w:right w:val="single" w:sz="10" w:space="0" w:color="000000"/>
            </w:tcBorders>
            <w:vAlign w:val="top"/>
          </w:tcPr>
          <w:p>
            <w:pPr>
              <w:spacing w:before="22" w:line="488" w:lineRule="exact"/>
              <w:ind w:firstLine="148"/>
            </w:pPr>
            <w:r>
              <w:rPr>
                <w:position w:val="-9"/>
              </w:rPr>
              <w:drawing>
                <wp:inline distT="0" distB="0" distL="0" distR="0">
                  <wp:extent cx="262763" cy="309879"/>
                  <wp:effectExtent l="0" t="0" r="0" b="0"/>
                  <wp:docPr id="106" name="IM 106"/>
                  <wp:cNvGraphicFramePr/>
                  <a:graphic xmlns:a="http://schemas.openxmlformats.org/drawingml/2006/main">
                    <a:graphicData uri="http://schemas.openxmlformats.org/drawingml/2006/picture">
                      <pic:pic xmlns:pic="http://schemas.openxmlformats.org/drawingml/2006/picture">
                        <pic:nvPicPr>
                          <pic:cNvPr id="106" name="IM 106"/>
                          <pic:cNvPicPr/>
                        </pic:nvPicPr>
                        <pic:blipFill>
                          <a:blip xmlns:r="http://schemas.openxmlformats.org/officeDocument/2006/relationships" r:embed="rId60"/>
                          <a:stretch>
                            <a:fillRect/>
                          </a:stretch>
                        </pic:blipFill>
                        <pic:spPr>
                          <a:xfrm>
                            <a:off x="0" y="0"/>
                            <a:ext cx="262763" cy="309879"/>
                          </a:xfrm>
                          <a:prstGeom prst="rect">
                            <a:avLst/>
                          </a:prstGeom>
                        </pic:spPr>
                      </pic:pic>
                    </a:graphicData>
                  </a:graphic>
                </wp:inline>
              </w:drawing>
            </w:r>
          </w:p>
        </w:tc>
      </w:tr>
      <w:tr>
        <w:tblPrEx>
          <w:tblW w:w="9373" w:type="dxa"/>
          <w:tblInd w:w="12" w:type="dxa"/>
          <w:tblLayout w:type="fixed"/>
        </w:tblPrEx>
        <w:trPr>
          <w:trHeight w:val="819"/>
        </w:trPr>
        <w:tc>
          <w:tcPr>
            <w:tcW w:w="2171" w:type="dxa"/>
            <w:vMerge/>
            <w:tcBorders>
              <w:top w:val="nil"/>
              <w:left w:val="single" w:sz="10" w:space="0" w:color="000000"/>
              <w:bottom w:val="nil"/>
            </w:tcBorders>
            <w:vAlign w:val="top"/>
          </w:tcPr>
          <w:p>
            <w:pPr>
              <w:rPr>
                <w:rFonts w:ascii="Arial"/>
                <w:sz w:val="21"/>
              </w:rPr>
            </w:pPr>
          </w:p>
        </w:tc>
        <w:tc>
          <w:tcPr>
            <w:tcW w:w="690" w:type="dxa"/>
            <w:vMerge w:val="restart"/>
            <w:tcBorders>
              <w:bottom w:val="nil"/>
            </w:tcBorders>
            <w:vAlign w:val="top"/>
          </w:tcPr>
          <w:p>
            <w:pPr>
              <w:spacing w:line="256" w:lineRule="auto"/>
              <w:rPr>
                <w:rFonts w:ascii="Arial"/>
                <w:sz w:val="21"/>
              </w:rPr>
            </w:pPr>
          </w:p>
          <w:p>
            <w:pPr>
              <w:spacing w:line="256" w:lineRule="auto"/>
              <w:rPr>
                <w:rFonts w:ascii="Arial"/>
                <w:sz w:val="21"/>
              </w:rPr>
            </w:pPr>
          </w:p>
          <w:p>
            <w:pPr>
              <w:pStyle w:val="TableText"/>
              <w:spacing w:before="68" w:line="231" w:lineRule="auto"/>
              <w:ind w:left="142" w:right="125" w:firstLine="18"/>
              <w:jc w:val="both"/>
            </w:pPr>
            <w:r>
              <w:rPr>
                <w:spacing w:val="-11"/>
              </w:rPr>
              <w:t>空间</w:t>
            </w:r>
            <w:r>
              <w:t xml:space="preserve"> </w:t>
            </w:r>
            <w:r>
              <w:rPr>
                <w:spacing w:val="-2"/>
              </w:rPr>
              <w:t>布局</w:t>
            </w:r>
            <w:r>
              <w:t xml:space="preserve"> </w:t>
            </w:r>
            <w:r>
              <w:rPr>
                <w:spacing w:val="-2"/>
              </w:rPr>
              <w:t>约束</w:t>
            </w:r>
          </w:p>
        </w:tc>
        <w:tc>
          <w:tcPr>
            <w:tcW w:w="1385" w:type="dxa"/>
            <w:vAlign w:val="top"/>
          </w:tcPr>
          <w:p>
            <w:pPr>
              <w:pStyle w:val="TableText"/>
              <w:spacing w:before="32" w:line="218" w:lineRule="auto"/>
              <w:ind w:left="186"/>
            </w:pPr>
            <w:r>
              <w:rPr>
                <w:spacing w:val="-3"/>
              </w:rPr>
              <w:t>禁止开发建</w:t>
            </w:r>
          </w:p>
          <w:p>
            <w:pPr>
              <w:pStyle w:val="TableText"/>
              <w:spacing w:before="24" w:line="220" w:lineRule="auto"/>
              <w:ind w:left="180"/>
            </w:pPr>
            <w:r>
              <w:rPr>
                <w:spacing w:val="-2"/>
              </w:rPr>
              <w:t>设活动的要</w:t>
            </w:r>
          </w:p>
          <w:p>
            <w:pPr>
              <w:pStyle w:val="TableText"/>
              <w:spacing w:before="23" w:line="202" w:lineRule="auto"/>
              <w:ind w:left="606"/>
            </w:pPr>
            <w:r>
              <w:t>求</w:t>
            </w:r>
          </w:p>
        </w:tc>
        <w:tc>
          <w:tcPr>
            <w:tcW w:w="2372" w:type="dxa"/>
            <w:vAlign w:val="top"/>
          </w:tcPr>
          <w:p>
            <w:pPr>
              <w:pStyle w:val="TableText"/>
              <w:spacing w:before="32" w:line="218" w:lineRule="auto"/>
              <w:ind w:left="155"/>
            </w:pPr>
            <w:r>
              <w:rPr>
                <w:spacing w:val="-2"/>
              </w:rPr>
              <w:t>禁止新建、改扩建高污</w:t>
            </w:r>
          </w:p>
          <w:p>
            <w:pPr>
              <w:pStyle w:val="TableText"/>
              <w:spacing w:before="25" w:line="221" w:lineRule="auto"/>
              <w:ind w:left="791" w:right="124" w:hanging="636"/>
            </w:pPr>
            <w:r>
              <w:rPr>
                <w:spacing w:val="-2"/>
              </w:rPr>
              <w:t>染、高耗能、高排放工</w:t>
            </w:r>
            <w:r>
              <w:rPr>
                <w:spacing w:val="6"/>
              </w:rPr>
              <w:t xml:space="preserve"> </w:t>
            </w:r>
            <w:r>
              <w:rPr>
                <w:spacing w:val="-5"/>
              </w:rPr>
              <w:t>业企业。</w:t>
            </w:r>
          </w:p>
        </w:tc>
        <w:tc>
          <w:tcPr>
            <w:tcW w:w="2041" w:type="dxa"/>
            <w:vAlign w:val="top"/>
          </w:tcPr>
          <w:p>
            <w:pPr>
              <w:pStyle w:val="TableText"/>
              <w:spacing w:before="171" w:line="232" w:lineRule="auto"/>
              <w:ind w:left="830" w:right="163" w:hanging="630"/>
            </w:pPr>
            <w:r>
              <w:rPr>
                <w:spacing w:val="-2"/>
              </w:rPr>
              <w:t>本项目不属于工业</w:t>
            </w:r>
            <w:r>
              <w:rPr>
                <w:spacing w:val="6"/>
              </w:rPr>
              <w:t xml:space="preserve"> </w:t>
            </w:r>
            <w:r>
              <w:rPr>
                <w:spacing w:val="-4"/>
              </w:rPr>
              <w:t>企业</w:t>
            </w:r>
          </w:p>
        </w:tc>
        <w:tc>
          <w:tcPr>
            <w:tcW w:w="714" w:type="dxa"/>
            <w:tcBorders>
              <w:right w:val="single" w:sz="10" w:space="0" w:color="000000"/>
            </w:tcBorders>
            <w:vAlign w:val="top"/>
          </w:tcPr>
          <w:p>
            <w:pPr>
              <w:pStyle w:val="TableText"/>
              <w:spacing w:before="305" w:line="217" w:lineRule="auto"/>
              <w:ind w:left="157"/>
            </w:pPr>
            <w:r>
              <w:rPr>
                <w:spacing w:val="-6"/>
              </w:rPr>
              <w:t>符合</w:t>
            </w:r>
          </w:p>
        </w:tc>
      </w:tr>
      <w:tr>
        <w:tblPrEx>
          <w:tblW w:w="9373" w:type="dxa"/>
          <w:tblInd w:w="12" w:type="dxa"/>
          <w:tblLayout w:type="fixed"/>
        </w:tblPrEx>
        <w:trPr>
          <w:trHeight w:val="1092"/>
        </w:trPr>
        <w:tc>
          <w:tcPr>
            <w:tcW w:w="2171" w:type="dxa"/>
            <w:vMerge/>
            <w:tcBorders>
              <w:top w:val="nil"/>
              <w:left w:val="single" w:sz="10" w:space="0" w:color="000000"/>
              <w:bottom w:val="nil"/>
            </w:tcBorders>
            <w:vAlign w:val="top"/>
          </w:tcPr>
          <w:p>
            <w:pPr>
              <w:rPr>
                <w:rFonts w:ascii="Arial"/>
                <w:sz w:val="21"/>
              </w:rPr>
            </w:pPr>
          </w:p>
        </w:tc>
        <w:tc>
          <w:tcPr>
            <w:tcW w:w="690" w:type="dxa"/>
            <w:vMerge/>
            <w:tcBorders>
              <w:top w:val="nil"/>
            </w:tcBorders>
            <w:vAlign w:val="top"/>
          </w:tcPr>
          <w:p>
            <w:pPr>
              <w:rPr>
                <w:rFonts w:ascii="Arial"/>
                <w:sz w:val="21"/>
              </w:rPr>
            </w:pPr>
          </w:p>
        </w:tc>
        <w:tc>
          <w:tcPr>
            <w:tcW w:w="1385" w:type="dxa"/>
            <w:vAlign w:val="top"/>
          </w:tcPr>
          <w:p>
            <w:pPr>
              <w:pStyle w:val="TableText"/>
              <w:spacing w:before="33" w:line="217" w:lineRule="auto"/>
              <w:ind w:left="184"/>
            </w:pPr>
            <w:r>
              <w:rPr>
                <w:spacing w:val="-3"/>
              </w:rPr>
              <w:t>不符合空间</w:t>
            </w:r>
          </w:p>
          <w:p>
            <w:pPr>
              <w:pStyle w:val="TableText"/>
              <w:spacing w:before="27" w:line="216" w:lineRule="auto"/>
              <w:ind w:left="177"/>
            </w:pPr>
            <w:r>
              <w:rPr>
                <w:spacing w:val="-1"/>
              </w:rPr>
              <w:t>布局要求活</w:t>
            </w:r>
          </w:p>
          <w:p>
            <w:pPr>
              <w:pStyle w:val="TableText"/>
              <w:spacing w:before="27" w:line="220" w:lineRule="auto"/>
              <w:ind w:left="191"/>
            </w:pPr>
            <w:r>
              <w:rPr>
                <w:spacing w:val="-4"/>
              </w:rPr>
              <w:t>动的退出要</w:t>
            </w:r>
          </w:p>
          <w:p>
            <w:pPr>
              <w:pStyle w:val="TableText"/>
              <w:spacing w:before="19" w:line="204" w:lineRule="auto"/>
              <w:ind w:left="606"/>
            </w:pPr>
            <w:r>
              <w:t>求</w:t>
            </w:r>
          </w:p>
        </w:tc>
        <w:tc>
          <w:tcPr>
            <w:tcW w:w="2372" w:type="dxa"/>
            <w:vAlign w:val="top"/>
          </w:tcPr>
          <w:p>
            <w:pPr>
              <w:pStyle w:val="TableText"/>
              <w:spacing w:before="173" w:line="218" w:lineRule="auto"/>
              <w:ind w:left="155"/>
            </w:pPr>
            <w:r>
              <w:rPr>
                <w:spacing w:val="-2"/>
              </w:rPr>
              <w:t>现有建成区内重污染企</w:t>
            </w:r>
          </w:p>
          <w:p>
            <w:pPr>
              <w:pStyle w:val="TableText"/>
              <w:spacing w:before="20" w:line="218" w:lineRule="auto"/>
              <w:ind w:left="157"/>
            </w:pPr>
            <w:r>
              <w:rPr>
                <w:spacing w:val="-2"/>
              </w:rPr>
              <w:t>业和危险化学品企业逐</w:t>
            </w:r>
          </w:p>
          <w:p>
            <w:pPr>
              <w:pStyle w:val="TableText"/>
              <w:spacing w:before="24" w:line="220" w:lineRule="auto"/>
              <w:ind w:left="683"/>
            </w:pPr>
            <w:r>
              <w:rPr>
                <w:spacing w:val="-3"/>
              </w:rPr>
              <w:t>步退出城区</w:t>
            </w:r>
          </w:p>
        </w:tc>
        <w:tc>
          <w:tcPr>
            <w:tcW w:w="2041" w:type="dxa"/>
            <w:vAlign w:val="top"/>
          </w:tcPr>
          <w:p>
            <w:pPr>
              <w:spacing w:line="371" w:lineRule="auto"/>
              <w:rPr>
                <w:rFonts w:ascii="Arial"/>
                <w:sz w:val="21"/>
              </w:rPr>
            </w:pPr>
          </w:p>
          <w:p>
            <w:pPr>
              <w:pStyle w:val="TableText"/>
              <w:spacing w:before="68" w:line="219" w:lineRule="auto"/>
              <w:ind w:left="310"/>
            </w:pPr>
            <w:r>
              <w:rPr>
                <w:spacing w:val="-2"/>
              </w:rPr>
              <w:t>不属于此类项目</w:t>
            </w:r>
          </w:p>
        </w:tc>
        <w:tc>
          <w:tcPr>
            <w:tcW w:w="714" w:type="dxa"/>
            <w:tcBorders>
              <w:right w:val="single" w:sz="10" w:space="0" w:color="000000"/>
            </w:tcBorders>
            <w:vAlign w:val="top"/>
          </w:tcPr>
          <w:p>
            <w:pPr>
              <w:spacing w:line="371" w:lineRule="auto"/>
              <w:rPr>
                <w:rFonts w:ascii="Arial"/>
                <w:sz w:val="21"/>
              </w:rPr>
            </w:pPr>
          </w:p>
          <w:p>
            <w:pPr>
              <w:pStyle w:val="TableText"/>
              <w:spacing w:before="68" w:line="217" w:lineRule="auto"/>
              <w:ind w:left="157"/>
            </w:pPr>
            <w:r>
              <w:rPr>
                <w:spacing w:val="-6"/>
              </w:rPr>
              <w:t>符合</w:t>
            </w:r>
          </w:p>
        </w:tc>
      </w:tr>
    </w:tbl>
    <w:p>
      <w:pPr>
        <w:sectPr>
          <w:footerReference w:type="default" r:id="rId61"/>
          <w:pgSz w:w="11907" w:h="16839"/>
          <w:pgMar w:top="1431" w:right="1255" w:bottom="1326" w:left="1252" w:header="0" w:footer="1079" w:gutter="0"/>
          <w:pgNumType w:start="7"/>
          <w:cols w:space="708"/>
        </w:sectPr>
      </w:pPr>
    </w:p>
    <w:tbl>
      <w:tblPr>
        <w:tblStyle w:val="TableNormal6"/>
        <w:tblW w:w="9373"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171"/>
        <w:gridCol w:w="690"/>
        <w:gridCol w:w="1385"/>
        <w:gridCol w:w="2372"/>
        <w:gridCol w:w="2041"/>
        <w:gridCol w:w="714"/>
      </w:tblGrid>
      <w:tr>
        <w:tblPrEx>
          <w:tblW w:w="9373"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721"/>
        </w:trPr>
        <w:tc>
          <w:tcPr>
            <w:tcW w:w="2171" w:type="dxa"/>
            <w:vMerge w:val="restart"/>
            <w:tcBorders>
              <w:top w:val="nil"/>
              <w:left w:val="single" w:sz="10" w:space="0" w:color="000000"/>
              <w:bottom w:val="nil"/>
            </w:tcBorders>
            <w:vAlign w:val="top"/>
          </w:tcPr>
          <w:p>
            <w:pPr>
              <w:rPr>
                <w:rFonts w:ascii="Arial"/>
                <w:sz w:val="21"/>
              </w:rPr>
            </w:pPr>
          </w:p>
        </w:tc>
        <w:tc>
          <w:tcPr>
            <w:tcW w:w="690" w:type="dxa"/>
            <w:vMerge w:val="restart"/>
            <w:tcBorders>
              <w:bottom w:val="nil"/>
            </w:tcBorders>
            <w:vAlign w:val="top"/>
          </w:tcPr>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pStyle w:val="TableText"/>
              <w:spacing w:before="68" w:line="218" w:lineRule="auto"/>
              <w:ind w:left="154"/>
            </w:pPr>
            <w:r>
              <w:rPr>
                <w:spacing w:val="-8"/>
              </w:rPr>
              <w:t>污染</w:t>
            </w:r>
          </w:p>
          <w:p>
            <w:pPr>
              <w:pStyle w:val="TableText"/>
              <w:spacing w:before="25" w:line="217" w:lineRule="auto"/>
              <w:ind w:left="151"/>
            </w:pPr>
            <w:r>
              <w:rPr>
                <w:spacing w:val="-7"/>
              </w:rPr>
              <w:t>物排</w:t>
            </w:r>
          </w:p>
          <w:p>
            <w:pPr>
              <w:pStyle w:val="TableText"/>
              <w:spacing w:before="26" w:line="220" w:lineRule="auto"/>
              <w:ind w:left="146"/>
            </w:pPr>
            <w:r>
              <w:rPr>
                <w:spacing w:val="-4"/>
              </w:rPr>
              <w:t>放管</w:t>
            </w:r>
          </w:p>
          <w:p>
            <w:pPr>
              <w:pStyle w:val="TableText"/>
              <w:spacing w:before="18" w:line="219" w:lineRule="auto"/>
              <w:ind w:left="253"/>
            </w:pPr>
            <w:r>
              <w:t>控</w:t>
            </w:r>
          </w:p>
        </w:tc>
        <w:tc>
          <w:tcPr>
            <w:tcW w:w="1385" w:type="dxa"/>
            <w:vAlign w:val="top"/>
          </w:tcPr>
          <w:p>
            <w:pPr>
              <w:spacing w:line="262" w:lineRule="auto"/>
              <w:rPr>
                <w:rFonts w:ascii="Arial"/>
                <w:sz w:val="21"/>
              </w:rPr>
            </w:pPr>
          </w:p>
          <w:p>
            <w:pPr>
              <w:spacing w:line="262" w:lineRule="auto"/>
              <w:rPr>
                <w:rFonts w:ascii="Arial"/>
                <w:sz w:val="21"/>
              </w:rPr>
            </w:pPr>
          </w:p>
          <w:p>
            <w:pPr>
              <w:spacing w:line="263" w:lineRule="auto"/>
              <w:rPr>
                <w:rFonts w:ascii="Arial"/>
                <w:sz w:val="21"/>
              </w:rPr>
            </w:pPr>
          </w:p>
          <w:p>
            <w:pPr>
              <w:spacing w:line="263" w:lineRule="auto"/>
              <w:rPr>
                <w:rFonts w:ascii="Arial"/>
                <w:sz w:val="21"/>
              </w:rPr>
            </w:pPr>
          </w:p>
          <w:p>
            <w:pPr>
              <w:pStyle w:val="TableText"/>
              <w:spacing w:before="68" w:line="228" w:lineRule="auto"/>
              <w:ind w:left="290" w:right="156" w:hanging="104"/>
            </w:pPr>
            <w:r>
              <w:rPr>
                <w:spacing w:val="-3"/>
              </w:rPr>
              <w:t>现有源提标</w:t>
            </w:r>
            <w:r>
              <w:t xml:space="preserve"> </w:t>
            </w:r>
            <w:r>
              <w:rPr>
                <w:spacing w:val="-4"/>
              </w:rPr>
              <w:t>升级改造</w:t>
            </w:r>
          </w:p>
        </w:tc>
        <w:tc>
          <w:tcPr>
            <w:tcW w:w="2372" w:type="dxa"/>
            <w:vAlign w:val="top"/>
          </w:tcPr>
          <w:p>
            <w:pPr>
              <w:pStyle w:val="TableText"/>
              <w:spacing w:before="36" w:line="229" w:lineRule="auto"/>
              <w:ind w:left="148" w:right="124" w:firstLine="6"/>
            </w:pPr>
            <w:r>
              <w:rPr>
                <w:spacing w:val="-2"/>
              </w:rPr>
              <w:t>现有城镇污水收集处理</w:t>
            </w:r>
            <w:r>
              <w:rPr>
                <w:spacing w:val="6"/>
              </w:rPr>
              <w:t xml:space="preserve"> </w:t>
            </w:r>
            <w:r>
              <w:rPr>
                <w:spacing w:val="-1"/>
              </w:rPr>
              <w:t>设施应提标升级改造，</w:t>
            </w:r>
          </w:p>
          <w:p>
            <w:pPr>
              <w:pStyle w:val="TableText"/>
              <w:spacing w:before="20" w:line="217" w:lineRule="auto"/>
              <w:ind w:left="148"/>
            </w:pPr>
            <w:r>
              <w:rPr>
                <w:spacing w:val="-1"/>
              </w:rPr>
              <w:t>其废水排放应达《鄱阳</w:t>
            </w:r>
          </w:p>
          <w:p>
            <w:pPr>
              <w:pStyle w:val="TableText"/>
              <w:spacing w:before="26" w:line="217" w:lineRule="auto"/>
              <w:ind w:left="155"/>
            </w:pPr>
            <w:r>
              <w:rPr>
                <w:spacing w:val="-2"/>
              </w:rPr>
              <w:t>湖生态经济区水污染物</w:t>
            </w:r>
          </w:p>
          <w:p>
            <w:pPr>
              <w:pStyle w:val="TableText"/>
              <w:spacing w:before="27" w:line="218" w:lineRule="auto"/>
              <w:ind w:left="679"/>
            </w:pPr>
            <w:r>
              <w:rPr>
                <w:spacing w:val="-3"/>
              </w:rPr>
              <w:t>排放标准》</w:t>
            </w:r>
          </w:p>
          <w:p>
            <w:pPr>
              <w:pStyle w:val="TableText"/>
              <w:spacing w:before="20" w:line="221" w:lineRule="auto"/>
              <w:ind w:left="193"/>
            </w:pPr>
            <w:r>
              <w:t>（</w:t>
            </w:r>
            <w:r>
              <w:rPr>
                <w:rFonts w:ascii="Times New Roman" w:eastAsia="Times New Roman" w:hAnsi="Times New Roman" w:cs="Times New Roman"/>
              </w:rPr>
              <w:t>DB36/852-2015</w:t>
            </w:r>
            <w:r>
              <w:t>）及</w:t>
            </w:r>
          </w:p>
          <w:p>
            <w:pPr>
              <w:pStyle w:val="TableText"/>
              <w:spacing w:before="23" w:line="218" w:lineRule="auto"/>
              <w:ind w:left="141"/>
            </w:pPr>
            <w:r>
              <w:t>《城镇污水处理厂污染</w:t>
            </w:r>
          </w:p>
          <w:p>
            <w:pPr>
              <w:pStyle w:val="TableText"/>
              <w:spacing w:before="25" w:line="217" w:lineRule="auto"/>
              <w:ind w:left="577"/>
            </w:pPr>
            <w:r>
              <w:rPr>
                <w:spacing w:val="-3"/>
              </w:rPr>
              <w:t>物排放标准》</w:t>
            </w:r>
          </w:p>
          <w:p>
            <w:pPr>
              <w:pStyle w:val="TableText"/>
              <w:spacing w:before="22" w:line="220" w:lineRule="auto"/>
              <w:ind w:left="767" w:right="100" w:hanging="645"/>
            </w:pPr>
            <w:r>
              <w:rPr>
                <w:spacing w:val="-1"/>
              </w:rPr>
              <w:t>（</w:t>
            </w:r>
            <w:r>
              <w:rPr>
                <w:rFonts w:ascii="Times New Roman" w:eastAsia="Times New Roman" w:hAnsi="Times New Roman" w:cs="Times New Roman"/>
                <w:spacing w:val="-1"/>
              </w:rPr>
              <w:t>GB18918-2002</w:t>
            </w:r>
            <w:r>
              <w:rPr>
                <w:spacing w:val="-1"/>
              </w:rPr>
              <w:t>）的一</w:t>
            </w:r>
            <w:r>
              <w:rPr>
                <w:spacing w:val="13"/>
              </w:rPr>
              <w:t xml:space="preserve"> </w:t>
            </w:r>
            <w:r>
              <w:rPr>
                <w:spacing w:val="-6"/>
              </w:rPr>
              <w:t>级</w:t>
            </w:r>
            <w:r>
              <w:rPr>
                <w:spacing w:val="-54"/>
              </w:rPr>
              <w:t xml:space="preserve"> </w:t>
            </w:r>
            <w:r>
              <w:rPr>
                <w:rFonts w:ascii="Times New Roman" w:eastAsia="Times New Roman" w:hAnsi="Times New Roman" w:cs="Times New Roman"/>
                <w:spacing w:val="-6"/>
              </w:rPr>
              <w:t>A</w:t>
            </w:r>
            <w:r>
              <w:rPr>
                <w:rFonts w:ascii="Times New Roman" w:eastAsia="Times New Roman" w:hAnsi="Times New Roman" w:cs="Times New Roman"/>
                <w:spacing w:val="8"/>
              </w:rPr>
              <w:t xml:space="preserve"> </w:t>
            </w:r>
            <w:r>
              <w:rPr>
                <w:spacing w:val="-6"/>
              </w:rPr>
              <w:t>标准</w:t>
            </w:r>
          </w:p>
        </w:tc>
        <w:tc>
          <w:tcPr>
            <w:tcW w:w="2041" w:type="dxa"/>
            <w:vAlign w:val="top"/>
          </w:tcPr>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60" w:line="193" w:lineRule="auto"/>
              <w:ind w:left="1004"/>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714" w:type="dxa"/>
            <w:tcBorders>
              <w:right w:val="single" w:sz="10" w:space="0" w:color="000000"/>
            </w:tcBorders>
            <w:vAlign w:val="top"/>
          </w:tcPr>
          <w:p>
            <w:pPr>
              <w:spacing w:line="296" w:lineRule="auto"/>
              <w:rPr>
                <w:rFonts w:ascii="Arial"/>
                <w:sz w:val="21"/>
              </w:rPr>
            </w:pPr>
          </w:p>
          <w:p>
            <w:pPr>
              <w:spacing w:line="296" w:lineRule="auto"/>
              <w:rPr>
                <w:rFonts w:ascii="Arial"/>
                <w:sz w:val="21"/>
              </w:rPr>
            </w:pPr>
          </w:p>
          <w:p>
            <w:pPr>
              <w:spacing w:line="296" w:lineRule="auto"/>
              <w:rPr>
                <w:rFonts w:ascii="Arial"/>
                <w:sz w:val="21"/>
              </w:rPr>
            </w:pPr>
          </w:p>
          <w:p>
            <w:pPr>
              <w:spacing w:line="296" w:lineRule="auto"/>
              <w:rPr>
                <w:rFonts w:ascii="Arial"/>
                <w:sz w:val="21"/>
              </w:rPr>
            </w:pPr>
          </w:p>
          <w:p>
            <w:pPr>
              <w:pStyle w:val="TableText"/>
              <w:spacing w:before="68" w:line="217" w:lineRule="auto"/>
              <w:ind w:left="157"/>
            </w:pPr>
            <w:r>
              <w:rPr>
                <w:spacing w:val="-6"/>
              </w:rPr>
              <w:t>符合</w:t>
            </w:r>
          </w:p>
        </w:tc>
      </w:tr>
      <w:tr>
        <w:tblPrEx>
          <w:tblW w:w="9373" w:type="dxa"/>
          <w:tblInd w:w="12" w:type="dxa"/>
          <w:tblLayout w:type="fixed"/>
        </w:tblPrEx>
        <w:trPr>
          <w:trHeight w:val="436"/>
        </w:trPr>
        <w:tc>
          <w:tcPr>
            <w:tcW w:w="2171" w:type="dxa"/>
            <w:vMerge/>
            <w:tcBorders>
              <w:top w:val="nil"/>
              <w:left w:val="single" w:sz="10" w:space="0" w:color="000000"/>
              <w:bottom w:val="single" w:sz="10" w:space="0" w:color="000000"/>
            </w:tcBorders>
            <w:vAlign w:val="top"/>
          </w:tcPr>
          <w:p>
            <w:pPr>
              <w:rPr>
                <w:rFonts w:ascii="Arial"/>
                <w:sz w:val="21"/>
              </w:rPr>
            </w:pPr>
          </w:p>
        </w:tc>
        <w:tc>
          <w:tcPr>
            <w:tcW w:w="690" w:type="dxa"/>
            <w:vMerge/>
            <w:tcBorders>
              <w:top w:val="nil"/>
              <w:bottom w:val="single" w:sz="10" w:space="0" w:color="000000"/>
            </w:tcBorders>
            <w:vAlign w:val="top"/>
          </w:tcPr>
          <w:p>
            <w:pPr>
              <w:rPr>
                <w:rFonts w:ascii="Arial"/>
                <w:sz w:val="21"/>
              </w:rPr>
            </w:pPr>
          </w:p>
        </w:tc>
        <w:tc>
          <w:tcPr>
            <w:tcW w:w="1385" w:type="dxa"/>
            <w:tcBorders>
              <w:bottom w:val="single" w:sz="10" w:space="0" w:color="000000"/>
            </w:tcBorders>
            <w:vAlign w:val="top"/>
          </w:tcPr>
          <w:p>
            <w:pPr>
              <w:pStyle w:val="TableText"/>
              <w:spacing w:before="103" w:line="217" w:lineRule="auto"/>
              <w:ind w:left="189"/>
            </w:pPr>
            <w:r>
              <w:rPr>
                <w:spacing w:val="-4"/>
              </w:rPr>
              <w:t>污染物排放</w:t>
            </w:r>
          </w:p>
        </w:tc>
        <w:tc>
          <w:tcPr>
            <w:tcW w:w="2372" w:type="dxa"/>
            <w:vAlign w:val="top"/>
          </w:tcPr>
          <w:p>
            <w:pPr>
              <w:pStyle w:val="TableText"/>
              <w:spacing w:before="103" w:line="218" w:lineRule="auto"/>
              <w:ind w:left="233"/>
            </w:pPr>
            <w:r>
              <w:rPr>
                <w:spacing w:val="-1"/>
              </w:rPr>
              <w:t>城市污水处理率达到</w:t>
            </w:r>
          </w:p>
        </w:tc>
        <w:tc>
          <w:tcPr>
            <w:tcW w:w="2041" w:type="dxa"/>
            <w:tcBorders>
              <w:bottom w:val="single" w:sz="10" w:space="0" w:color="000000"/>
            </w:tcBorders>
            <w:vAlign w:val="top"/>
          </w:tcPr>
          <w:p>
            <w:pPr>
              <w:spacing w:before="144" w:line="193" w:lineRule="auto"/>
              <w:ind w:left="1008"/>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714" w:type="dxa"/>
            <w:tcBorders>
              <w:bottom w:val="single" w:sz="10" w:space="0" w:color="000000"/>
              <w:right w:val="single" w:sz="10" w:space="0" w:color="000000"/>
            </w:tcBorders>
            <w:vAlign w:val="top"/>
          </w:tcPr>
          <w:p>
            <w:pPr>
              <w:pStyle w:val="TableText"/>
              <w:spacing w:before="103" w:line="217" w:lineRule="auto"/>
              <w:ind w:left="162"/>
            </w:pPr>
            <w:r>
              <w:rPr>
                <w:spacing w:val="-6"/>
              </w:rPr>
              <w:t>符合</w:t>
            </w:r>
          </w:p>
        </w:tc>
      </w:tr>
    </w:tbl>
    <w:p>
      <w:pPr>
        <w:spacing w:line="185" w:lineRule="exact"/>
        <w:rPr>
          <w:rFonts w:ascii="Arial"/>
          <w:sz w:val="16"/>
        </w:rPr>
      </w:pPr>
    </w:p>
    <w:p>
      <w:pPr>
        <w:spacing w:line="185" w:lineRule="exact"/>
        <w:rPr>
          <w:rFonts w:ascii="Arial" w:eastAsia="Arial" w:hAnsi="Arial" w:cs="Arial"/>
          <w:sz w:val="16"/>
          <w:szCs w:val="16"/>
        </w:rPr>
        <w:sectPr>
          <w:footerReference w:type="default" r:id="rId62"/>
          <w:type w:val="nextPage"/>
          <w:pgSz w:w="11907" w:h="16839"/>
          <w:pgMar w:top="1431" w:right="1255" w:bottom="1326" w:left="1252" w:header="0" w:footer="1079" w:gutter="0"/>
          <w:pgNumType w:start="8"/>
          <w:cols w:space="708"/>
          <w:titlePg w:val="0"/>
        </w:sectPr>
      </w:pPr>
    </w:p>
    <w:p>
      <w:pPr>
        <w:spacing w:line="91" w:lineRule="auto"/>
        <w:rPr>
          <w:rFonts w:ascii="Arial"/>
          <w:sz w:val="2"/>
        </w:rPr>
      </w:pPr>
      <w:r>
        <w:drawing>
          <wp:anchor distT="0" distB="0" distL="0" distR="0" simplePos="0" relativeHeight="251672576" behindDoc="0" locked="0" layoutInCell="0" allowOverlap="1">
            <wp:simplePos x="0" y="0"/>
            <wp:positionH relativeFrom="page">
              <wp:posOffset>-3175</wp:posOffset>
            </wp:positionH>
            <wp:positionV relativeFrom="page">
              <wp:posOffset>-3175</wp:posOffset>
            </wp:positionV>
            <wp:extent cx="6350" cy="6350"/>
            <wp:effectExtent l="0" t="0" r="0" b="0"/>
            <wp:wrapNone/>
            <wp:docPr id="108" name="IM 108"/>
            <wp:cNvGraphicFramePr/>
            <a:graphic xmlns:a="http://schemas.openxmlformats.org/drawingml/2006/main">
              <a:graphicData uri="http://schemas.openxmlformats.org/drawingml/2006/picture">
                <pic:pic xmlns:pic="http://schemas.openxmlformats.org/drawingml/2006/picture">
                  <pic:nvPicPr>
                    <pic:cNvPr id="108" name="IM 108"/>
                    <pic:cNvPicPr/>
                  </pic:nvPicPr>
                  <pic:blipFill>
                    <a:blip xmlns:r="http://schemas.openxmlformats.org/officeDocument/2006/relationships" r:embed="rId32"/>
                    <a:stretch>
                      <a:fillRect/>
                    </a:stretch>
                  </pic:blipFill>
                  <pic:spPr>
                    <a:xfrm>
                      <a:off x="0" y="0"/>
                      <a:ext cx="6350" cy="6350"/>
                    </a:xfrm>
                    <a:prstGeom prst="rect">
                      <a:avLst/>
                    </a:prstGeom>
                  </pic:spPr>
                </pic:pic>
              </a:graphicData>
            </a:graphic>
          </wp:anchor>
        </w:drawing>
      </w:r>
      <w:r>
        <w:drawing>
          <wp:anchor distT="0" distB="0" distL="0" distR="0" simplePos="0" relativeHeight="251667456" behindDoc="0" locked="0" layoutInCell="0" allowOverlap="1">
            <wp:simplePos x="0" y="0"/>
            <wp:positionH relativeFrom="page">
              <wp:posOffset>2757424</wp:posOffset>
            </wp:positionH>
            <wp:positionV relativeFrom="page">
              <wp:posOffset>1305560</wp:posOffset>
            </wp:positionV>
            <wp:extent cx="3606038" cy="156590"/>
            <wp:effectExtent l="0" t="0" r="0" b="0"/>
            <wp:wrapNone/>
            <wp:docPr id="110" name="IM 110"/>
            <wp:cNvGraphicFramePr/>
            <a:graphic xmlns:a="http://schemas.openxmlformats.org/drawingml/2006/main">
              <a:graphicData uri="http://schemas.openxmlformats.org/drawingml/2006/picture">
                <pic:pic xmlns:pic="http://schemas.openxmlformats.org/drawingml/2006/picture">
                  <pic:nvPicPr>
                    <pic:cNvPr id="110" name="IM 110"/>
                    <pic:cNvPicPr/>
                  </pic:nvPicPr>
                  <pic:blipFill>
                    <a:blip xmlns:r="http://schemas.openxmlformats.org/officeDocument/2006/relationships" r:embed="rId63"/>
                    <a:stretch>
                      <a:fillRect/>
                    </a:stretch>
                  </pic:blipFill>
                  <pic:spPr>
                    <a:xfrm>
                      <a:off x="0" y="0"/>
                      <a:ext cx="3606038" cy="156590"/>
                    </a:xfrm>
                    <a:prstGeom prst="rect">
                      <a:avLst/>
                    </a:prstGeom>
                  </pic:spPr>
                </pic:pic>
              </a:graphicData>
            </a:graphic>
          </wp:anchor>
        </w:drawing>
      </w:r>
      <w:r>
        <w:drawing>
          <wp:anchor distT="0" distB="0" distL="0" distR="0" simplePos="0" relativeHeight="251668480" behindDoc="0" locked="0" layoutInCell="0" allowOverlap="1">
            <wp:simplePos x="0" y="0"/>
            <wp:positionH relativeFrom="page">
              <wp:posOffset>4088638</wp:posOffset>
            </wp:positionH>
            <wp:positionV relativeFrom="page">
              <wp:posOffset>1600454</wp:posOffset>
            </wp:positionV>
            <wp:extent cx="1209929" cy="157226"/>
            <wp:effectExtent l="0" t="0" r="0" b="0"/>
            <wp:wrapNone/>
            <wp:docPr id="112" name="IM 112"/>
            <wp:cNvGraphicFramePr/>
            <a:graphic xmlns:a="http://schemas.openxmlformats.org/drawingml/2006/main">
              <a:graphicData uri="http://schemas.openxmlformats.org/drawingml/2006/picture">
                <pic:pic xmlns:pic="http://schemas.openxmlformats.org/drawingml/2006/picture">
                  <pic:nvPicPr>
                    <pic:cNvPr id="112" name="IM 112"/>
                    <pic:cNvPicPr/>
                  </pic:nvPicPr>
                  <pic:blipFill>
                    <a:blip xmlns:r="http://schemas.openxmlformats.org/officeDocument/2006/relationships" r:embed="rId64"/>
                    <a:stretch>
                      <a:fillRect/>
                    </a:stretch>
                  </pic:blipFill>
                  <pic:spPr>
                    <a:xfrm>
                      <a:off x="0" y="0"/>
                      <a:ext cx="1209929" cy="157226"/>
                    </a:xfrm>
                    <a:prstGeom prst="rect">
                      <a:avLst/>
                    </a:prstGeom>
                  </pic:spPr>
                </pic:pic>
              </a:graphicData>
            </a:graphic>
          </wp:anchor>
        </w:drawing>
      </w:r>
      <w:r>
        <w:drawing>
          <wp:anchor distT="0" distB="0" distL="0" distR="0" simplePos="0" relativeHeight="251665408" behindDoc="1" locked="0" layoutInCell="0" allowOverlap="1">
            <wp:simplePos x="0" y="0"/>
            <wp:positionH relativeFrom="page">
              <wp:posOffset>2724657</wp:posOffset>
            </wp:positionH>
            <wp:positionV relativeFrom="page">
              <wp:posOffset>1894967</wp:posOffset>
            </wp:positionV>
            <wp:extent cx="2459609" cy="137668"/>
            <wp:effectExtent l="0" t="0" r="0" b="0"/>
            <wp:wrapNone/>
            <wp:docPr id="114" name="IM 114"/>
            <wp:cNvGraphicFramePr/>
            <a:graphic xmlns:a="http://schemas.openxmlformats.org/drawingml/2006/main">
              <a:graphicData uri="http://schemas.openxmlformats.org/drawingml/2006/picture">
                <pic:pic xmlns:pic="http://schemas.openxmlformats.org/drawingml/2006/picture">
                  <pic:nvPicPr>
                    <pic:cNvPr id="114" name="IM 114"/>
                    <pic:cNvPicPr/>
                  </pic:nvPicPr>
                  <pic:blipFill>
                    <a:blip xmlns:r="http://schemas.openxmlformats.org/officeDocument/2006/relationships" r:embed="rId65"/>
                    <a:stretch>
                      <a:fillRect/>
                    </a:stretch>
                  </pic:blipFill>
                  <pic:spPr>
                    <a:xfrm>
                      <a:off x="0" y="0"/>
                      <a:ext cx="2459609" cy="137668"/>
                    </a:xfrm>
                    <a:prstGeom prst="rect">
                      <a:avLst/>
                    </a:prstGeom>
                  </pic:spPr>
                </pic:pic>
              </a:graphicData>
            </a:graphic>
          </wp:anchor>
        </w:drawing>
      </w:r>
    </w:p>
    <w:tbl>
      <w:tblPr>
        <w:tblStyle w:val="TableNormal7"/>
        <w:tblW w:w="9373"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178"/>
        <w:gridCol w:w="689"/>
        <w:gridCol w:w="1384"/>
        <w:gridCol w:w="2020"/>
        <w:gridCol w:w="349"/>
        <w:gridCol w:w="2006"/>
        <w:gridCol w:w="34"/>
        <w:gridCol w:w="713"/>
      </w:tblGrid>
      <w:tr>
        <w:tblPrEx>
          <w:tblW w:w="9373"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9"/>
        </w:trPr>
        <w:tc>
          <w:tcPr>
            <w:tcW w:w="2178" w:type="dxa"/>
            <w:vMerge w:val="restart"/>
            <w:tcBorders>
              <w:top w:val="single" w:sz="10" w:space="0" w:color="000000"/>
              <w:left w:val="single" w:sz="10" w:space="0" w:color="000000"/>
              <w:bottom w:val="nil"/>
            </w:tcBorders>
            <w:vAlign w:val="top"/>
          </w:tcPr>
          <w:p>
            <w:pPr>
              <w:rPr>
                <w:rFonts w:ascii="Arial"/>
                <w:sz w:val="21"/>
              </w:rPr>
            </w:pPr>
          </w:p>
        </w:tc>
        <w:tc>
          <w:tcPr>
            <w:tcW w:w="689" w:type="dxa"/>
            <w:tcBorders>
              <w:top w:val="single" w:sz="10" w:space="0" w:color="000000"/>
            </w:tcBorders>
            <w:vAlign w:val="top"/>
          </w:tcPr>
          <w:p>
            <w:pPr>
              <w:rPr>
                <w:rFonts w:ascii="Arial"/>
                <w:sz w:val="21"/>
              </w:rPr>
            </w:pPr>
          </w:p>
        </w:tc>
        <w:tc>
          <w:tcPr>
            <w:tcW w:w="1384" w:type="dxa"/>
            <w:tcBorders>
              <w:top w:val="single" w:sz="10" w:space="0" w:color="000000"/>
            </w:tcBorders>
            <w:vAlign w:val="top"/>
          </w:tcPr>
          <w:p>
            <w:pPr>
              <w:pStyle w:val="TableText"/>
              <w:spacing w:before="43" w:line="222" w:lineRule="auto"/>
              <w:ind w:left="386" w:right="161" w:hanging="206"/>
            </w:pPr>
            <w:r>
              <w:rPr>
                <w:spacing w:val="-3"/>
              </w:rPr>
              <w:t>绩效水平准</w:t>
            </w:r>
            <w:r>
              <w:t xml:space="preserve"> </w:t>
            </w:r>
            <w:r>
              <w:rPr>
                <w:spacing w:val="-4"/>
              </w:rPr>
              <w:t>入要求</w:t>
            </w:r>
          </w:p>
        </w:tc>
        <w:tc>
          <w:tcPr>
            <w:tcW w:w="2369" w:type="dxa"/>
            <w:gridSpan w:val="2"/>
            <w:vAlign w:val="top"/>
          </w:tcPr>
          <w:p>
            <w:pPr>
              <w:spacing w:before="70" w:line="189" w:lineRule="auto"/>
              <w:ind w:left="1003"/>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95%</w:t>
            </w:r>
          </w:p>
        </w:tc>
        <w:tc>
          <w:tcPr>
            <w:tcW w:w="2040" w:type="dxa"/>
            <w:gridSpan w:val="2"/>
            <w:tcBorders>
              <w:top w:val="single" w:sz="10" w:space="0" w:color="000000"/>
            </w:tcBorders>
            <w:vAlign w:val="top"/>
          </w:tcPr>
          <w:p>
            <w:pPr>
              <w:rPr>
                <w:rFonts w:ascii="Arial"/>
                <w:sz w:val="21"/>
              </w:rPr>
            </w:pPr>
          </w:p>
        </w:tc>
        <w:tc>
          <w:tcPr>
            <w:tcW w:w="713" w:type="dxa"/>
            <w:tcBorders>
              <w:top w:val="single" w:sz="10" w:space="0" w:color="000000"/>
              <w:right w:val="single" w:sz="10" w:space="0" w:color="000000"/>
            </w:tcBorders>
            <w:vAlign w:val="top"/>
          </w:tcPr>
          <w:p>
            <w:pPr>
              <w:rPr>
                <w:rFonts w:ascii="Arial"/>
                <w:sz w:val="21"/>
              </w:rPr>
            </w:pPr>
          </w:p>
        </w:tc>
      </w:tr>
      <w:tr>
        <w:tblPrEx>
          <w:tblW w:w="9373" w:type="dxa"/>
          <w:tblInd w:w="12" w:type="dxa"/>
          <w:tblLayout w:type="fixed"/>
        </w:tblPrEx>
        <w:trPr>
          <w:trHeight w:val="1222"/>
        </w:trPr>
        <w:tc>
          <w:tcPr>
            <w:tcW w:w="2178" w:type="dxa"/>
            <w:vMerge/>
            <w:tcBorders>
              <w:top w:val="nil"/>
              <w:left w:val="single" w:sz="10" w:space="0" w:color="000000"/>
              <w:bottom w:val="nil"/>
            </w:tcBorders>
            <w:vAlign w:val="top"/>
          </w:tcPr>
          <w:p>
            <w:pPr>
              <w:rPr>
                <w:rFonts w:ascii="Arial"/>
                <w:sz w:val="21"/>
              </w:rPr>
            </w:pPr>
          </w:p>
        </w:tc>
        <w:tc>
          <w:tcPr>
            <w:tcW w:w="4093" w:type="dxa"/>
            <w:gridSpan w:val="3"/>
            <w:tcBorders>
              <w:right w:val="nil"/>
            </w:tcBorders>
            <w:vAlign w:val="top"/>
          </w:tcPr>
          <w:p>
            <w:pPr>
              <w:spacing w:before="80" w:line="185" w:lineRule="auto"/>
              <w:ind w:left="719"/>
              <w:rPr>
                <w:rFonts w:ascii="Times New Roman" w:eastAsia="Times New Roman" w:hAnsi="Times New Roman" w:cs="Times New Roman"/>
                <w:sz w:val="24"/>
                <w:szCs w:val="24"/>
              </w:rPr>
            </w:pPr>
            <w:r>
              <w:drawing>
                <wp:anchor distT="0" distB="0" distL="0" distR="0" simplePos="0" relativeHeight="251671552" behindDoc="0" locked="0" layoutInCell="1" allowOverlap="1">
                  <wp:simplePos x="0" y="0"/>
                  <wp:positionH relativeFrom="rightMargin">
                    <wp:posOffset>-2225230</wp:posOffset>
                  </wp:positionH>
                  <wp:positionV relativeFrom="topMargin">
                    <wp:posOffset>25780</wp:posOffset>
                  </wp:positionV>
                  <wp:extent cx="40258" cy="137922"/>
                  <wp:effectExtent l="0" t="0" r="0" b="0"/>
                  <wp:wrapNone/>
                  <wp:docPr id="116" name="IM 116"/>
                  <wp:cNvGraphicFramePr/>
                  <a:graphic xmlns:a="http://schemas.openxmlformats.org/drawingml/2006/main">
                    <a:graphicData uri="http://schemas.openxmlformats.org/drawingml/2006/picture">
                      <pic:pic xmlns:pic="http://schemas.openxmlformats.org/drawingml/2006/picture">
                        <pic:nvPicPr>
                          <pic:cNvPr id="116" name="IM 116"/>
                          <pic:cNvPicPr/>
                        </pic:nvPicPr>
                        <pic:blipFill>
                          <a:blip xmlns:r="http://schemas.openxmlformats.org/officeDocument/2006/relationships" r:embed="rId66"/>
                          <a:stretch>
                            <a:fillRect/>
                          </a:stretch>
                        </pic:blipFill>
                        <pic:spPr>
                          <a:xfrm>
                            <a:off x="0" y="0"/>
                            <a:ext cx="40258" cy="137922"/>
                          </a:xfrm>
                          <a:prstGeom prst="rect">
                            <a:avLst/>
                          </a:prstGeom>
                        </pic:spPr>
                      </pic:pic>
                    </a:graphicData>
                  </a:graphic>
                </wp:anchor>
              </w:drawing>
            </w:r>
            <w:r>
              <w:drawing>
                <wp:anchor distT="0" distB="0" distL="0" distR="0" simplePos="0" relativeHeight="251666432" behindDoc="1" locked="0" layoutInCell="1" allowOverlap="1">
                  <wp:simplePos x="0" y="0"/>
                  <wp:positionH relativeFrom="rightMargin">
                    <wp:posOffset>-2602801</wp:posOffset>
                  </wp:positionH>
                  <wp:positionV relativeFrom="topMargin">
                    <wp:posOffset>312039</wp:posOffset>
                  </wp:positionV>
                  <wp:extent cx="1369949" cy="157479"/>
                  <wp:effectExtent l="0" t="0" r="0" b="0"/>
                  <wp:wrapNone/>
                  <wp:docPr id="118" name="IM 118"/>
                  <wp:cNvGraphicFramePr/>
                  <a:graphic xmlns:a="http://schemas.openxmlformats.org/drawingml/2006/main">
                    <a:graphicData uri="http://schemas.openxmlformats.org/drawingml/2006/picture">
                      <pic:pic xmlns:pic="http://schemas.openxmlformats.org/drawingml/2006/picture">
                        <pic:nvPicPr>
                          <pic:cNvPr id="118" name="IM 118"/>
                          <pic:cNvPicPr/>
                        </pic:nvPicPr>
                        <pic:blipFill>
                          <a:blip xmlns:r="http://schemas.openxmlformats.org/officeDocument/2006/relationships" r:embed="rId67"/>
                          <a:stretch>
                            <a:fillRect/>
                          </a:stretch>
                        </pic:blipFill>
                        <pic:spPr>
                          <a:xfrm>
                            <a:off x="0" y="0"/>
                            <a:ext cx="1369949" cy="157479"/>
                          </a:xfrm>
                          <a:prstGeom prst="rect">
                            <a:avLst/>
                          </a:prstGeom>
                        </pic:spPr>
                      </pic:pic>
                    </a:graphicData>
                  </a:graphic>
                </wp:anchor>
              </w:drawing>
            </w:r>
            <w:r>
              <w:drawing>
                <wp:anchor distT="0" distB="0" distL="0" distR="0" simplePos="0" relativeHeight="251670528" behindDoc="0" locked="0" layoutInCell="1" allowOverlap="1">
                  <wp:simplePos x="0" y="0"/>
                  <wp:positionH relativeFrom="rightMargin">
                    <wp:posOffset>-2484056</wp:posOffset>
                  </wp:positionH>
                  <wp:positionV relativeFrom="topMargin">
                    <wp:posOffset>608076</wp:posOffset>
                  </wp:positionV>
                  <wp:extent cx="126872" cy="135001"/>
                  <wp:effectExtent l="0" t="0" r="0" b="0"/>
                  <wp:wrapNone/>
                  <wp:docPr id="120" name="IM 120"/>
                  <wp:cNvGraphicFramePr/>
                  <a:graphic xmlns:a="http://schemas.openxmlformats.org/drawingml/2006/main">
                    <a:graphicData uri="http://schemas.openxmlformats.org/drawingml/2006/picture">
                      <pic:pic xmlns:pic="http://schemas.openxmlformats.org/drawingml/2006/picture">
                        <pic:nvPicPr>
                          <pic:cNvPr id="120" name="IM 120"/>
                          <pic:cNvPicPr/>
                        </pic:nvPicPr>
                        <pic:blipFill>
                          <a:blip xmlns:r="http://schemas.openxmlformats.org/officeDocument/2006/relationships" r:embed="rId68"/>
                          <a:stretch>
                            <a:fillRect/>
                          </a:stretch>
                        </pic:blipFill>
                        <pic:spPr>
                          <a:xfrm>
                            <a:off x="0" y="0"/>
                            <a:ext cx="126872" cy="135001"/>
                          </a:xfrm>
                          <a:prstGeom prst="rect">
                            <a:avLst/>
                          </a:prstGeom>
                        </pic:spPr>
                      </pic:pic>
                    </a:graphicData>
                  </a:graphic>
                </wp:anchor>
              </w:drawing>
            </w:r>
            <w:r>
              <w:rPr>
                <w:rFonts w:ascii="Times New Roman" w:eastAsia="Times New Roman" w:hAnsi="Times New Roman" w:cs="Times New Roman"/>
                <w:b/>
                <w:bCs/>
                <w:sz w:val="24"/>
                <w:szCs w:val="24"/>
              </w:rPr>
              <w:t>5</w:t>
            </w:r>
          </w:p>
          <w:p>
            <w:pPr>
              <w:spacing w:before="249" w:line="456" w:lineRule="exact"/>
              <w:ind w:left="2185"/>
              <w:rPr>
                <w:rFonts w:ascii="Times New Roman" w:eastAsia="Times New Roman" w:hAnsi="Times New Roman" w:cs="Times New Roman"/>
                <w:sz w:val="24"/>
                <w:szCs w:val="24"/>
              </w:rPr>
            </w:pPr>
            <w:r>
              <w:rPr>
                <w:rFonts w:ascii="Times New Roman" w:eastAsia="Times New Roman" w:hAnsi="Times New Roman" w:cs="Times New Roman"/>
                <w:b/>
                <w:bCs/>
                <w:spacing w:val="-4"/>
                <w:position w:val="20"/>
                <w:sz w:val="24"/>
                <w:szCs w:val="24"/>
              </w:rPr>
              <w:t>[2022]7</w:t>
            </w:r>
          </w:p>
          <w:p>
            <w:pPr>
              <w:spacing w:line="188" w:lineRule="auto"/>
              <w:ind w:left="427"/>
              <w:rPr>
                <w:rFonts w:ascii="Times New Roman" w:eastAsia="Times New Roman" w:hAnsi="Times New Roman" w:cs="Times New Roman"/>
                <w:sz w:val="21"/>
                <w:szCs w:val="21"/>
              </w:rPr>
            </w:pPr>
            <w:r>
              <w:rPr>
                <w:rFonts w:ascii="Times New Roman" w:eastAsia="Times New Roman" w:hAnsi="Times New Roman" w:cs="Times New Roman"/>
                <w:b/>
                <w:bCs/>
                <w:spacing w:val="-8"/>
                <w:sz w:val="21"/>
                <w:szCs w:val="21"/>
              </w:rPr>
              <w:t>1-3</w:t>
            </w:r>
          </w:p>
        </w:tc>
        <w:tc>
          <w:tcPr>
            <w:tcW w:w="3102" w:type="dxa"/>
            <w:gridSpan w:val="4"/>
            <w:tcBorders>
              <w:left w:val="nil"/>
              <w:right w:val="single" w:sz="10" w:space="0" w:color="000000"/>
            </w:tcBorders>
            <w:vAlign w:val="top"/>
          </w:tcPr>
          <w:p>
            <w:pPr>
              <w:spacing w:before="76" w:line="188" w:lineRule="auto"/>
              <w:jc w:val="right"/>
              <w:rPr>
                <w:rFonts w:ascii="Times New Roman" w:eastAsia="Times New Roman" w:hAnsi="Times New Roman" w:cs="Times New Roman"/>
                <w:sz w:val="24"/>
                <w:szCs w:val="24"/>
              </w:rPr>
            </w:pPr>
            <w:r>
              <w:drawing>
                <wp:anchor distT="0" distB="0" distL="0" distR="0" simplePos="0" relativeHeight="251669504" behindDoc="0" locked="0" layoutInCell="1" allowOverlap="1">
                  <wp:simplePos x="0" y="0"/>
                  <wp:positionH relativeFrom="rightMargin">
                    <wp:posOffset>-1209167</wp:posOffset>
                  </wp:positionH>
                  <wp:positionV relativeFrom="topMargin">
                    <wp:posOffset>605790</wp:posOffset>
                  </wp:positionV>
                  <wp:extent cx="1098930" cy="138430"/>
                  <wp:effectExtent l="0" t="0" r="0" b="0"/>
                  <wp:wrapNone/>
                  <wp:docPr id="122" name="IM 122"/>
                  <wp:cNvGraphicFramePr/>
                  <a:graphic xmlns:a="http://schemas.openxmlformats.org/drawingml/2006/main">
                    <a:graphicData uri="http://schemas.openxmlformats.org/drawingml/2006/picture">
                      <pic:pic xmlns:pic="http://schemas.openxmlformats.org/drawingml/2006/picture">
                        <pic:nvPicPr>
                          <pic:cNvPr id="122" name="IM 122"/>
                          <pic:cNvPicPr/>
                        </pic:nvPicPr>
                        <pic:blipFill>
                          <a:blip xmlns:r="http://schemas.openxmlformats.org/officeDocument/2006/relationships" r:embed="rId69"/>
                          <a:stretch>
                            <a:fillRect/>
                          </a:stretch>
                        </pic:blipFill>
                        <pic:spPr>
                          <a:xfrm>
                            <a:off x="0" y="0"/>
                            <a:ext cx="1098930" cy="138430"/>
                          </a:xfrm>
                          <a:prstGeom prst="rect">
                            <a:avLst/>
                          </a:prstGeom>
                        </pic:spPr>
                      </pic:pic>
                    </a:graphicData>
                  </a:graphic>
                </wp:anchor>
              </w:drawing>
            </w:r>
            <w:r>
              <w:rPr>
                <w:rFonts w:ascii="Times New Roman" w:eastAsia="Times New Roman" w:hAnsi="Times New Roman" w:cs="Times New Roman"/>
                <w:b/>
                <w:bCs/>
                <w:spacing w:val="-2"/>
                <w:sz w:val="24"/>
                <w:szCs w:val="24"/>
              </w:rPr>
              <w:t>2022</w:t>
            </w:r>
          </w:p>
          <w:p>
            <w:pPr>
              <w:spacing w:line="320" w:lineRule="auto"/>
              <w:rPr>
                <w:rFonts w:ascii="Arial"/>
                <w:sz w:val="21"/>
              </w:rPr>
            </w:pPr>
          </w:p>
          <w:p>
            <w:pPr>
              <w:spacing w:line="321" w:lineRule="auto"/>
              <w:rPr>
                <w:rFonts w:ascii="Arial"/>
                <w:sz w:val="21"/>
              </w:rPr>
            </w:pPr>
          </w:p>
          <w:p>
            <w:pPr>
              <w:spacing w:before="60" w:line="189" w:lineRule="auto"/>
              <w:ind w:left="758"/>
              <w:rPr>
                <w:rFonts w:ascii="Times New Roman" w:eastAsia="Times New Roman" w:hAnsi="Times New Roman" w:cs="Times New Roman"/>
                <w:sz w:val="21"/>
                <w:szCs w:val="21"/>
              </w:rPr>
            </w:pPr>
            <w:r>
              <w:rPr>
                <w:rFonts w:ascii="Times New Roman" w:eastAsia="Times New Roman" w:hAnsi="Times New Roman" w:cs="Times New Roman"/>
                <w:b/>
                <w:bCs/>
                <w:spacing w:val="-6"/>
                <w:sz w:val="21"/>
                <w:szCs w:val="21"/>
              </w:rPr>
              <w:t>2022</w:t>
            </w:r>
          </w:p>
        </w:tc>
      </w:tr>
      <w:tr>
        <w:tblPrEx>
          <w:tblW w:w="9373" w:type="dxa"/>
          <w:tblInd w:w="12" w:type="dxa"/>
          <w:tblLayout w:type="fixed"/>
        </w:tblPrEx>
        <w:trPr>
          <w:trHeight w:val="551"/>
        </w:trPr>
        <w:tc>
          <w:tcPr>
            <w:tcW w:w="2178" w:type="dxa"/>
            <w:vMerge/>
            <w:tcBorders>
              <w:top w:val="nil"/>
              <w:left w:val="single" w:sz="10" w:space="0" w:color="000000"/>
              <w:bottom w:val="nil"/>
            </w:tcBorders>
            <w:vAlign w:val="top"/>
          </w:tcPr>
          <w:p>
            <w:pPr>
              <w:rPr>
                <w:rFonts w:ascii="Arial"/>
                <w:sz w:val="21"/>
              </w:rPr>
            </w:pPr>
          </w:p>
        </w:tc>
        <w:tc>
          <w:tcPr>
            <w:tcW w:w="4093" w:type="dxa"/>
            <w:gridSpan w:val="3"/>
            <w:vAlign w:val="top"/>
          </w:tcPr>
          <w:p>
            <w:pPr>
              <w:spacing w:before="145" w:line="214" w:lineRule="exact"/>
              <w:ind w:firstLine="1871"/>
            </w:pPr>
            <w:r>
              <w:rPr>
                <w:position w:val="-4"/>
              </w:rPr>
              <w:drawing>
                <wp:inline distT="0" distB="0" distL="0" distR="0">
                  <wp:extent cx="245491" cy="135763"/>
                  <wp:effectExtent l="0" t="0" r="0" b="0"/>
                  <wp:docPr id="124" name="IM 124"/>
                  <wp:cNvGraphicFramePr/>
                  <a:graphic xmlns:a="http://schemas.openxmlformats.org/drawingml/2006/main">
                    <a:graphicData uri="http://schemas.openxmlformats.org/drawingml/2006/picture">
                      <pic:pic xmlns:pic="http://schemas.openxmlformats.org/drawingml/2006/picture">
                        <pic:nvPicPr>
                          <pic:cNvPr id="124" name="IM 124"/>
                          <pic:cNvPicPr/>
                        </pic:nvPicPr>
                        <pic:blipFill>
                          <a:blip xmlns:r="http://schemas.openxmlformats.org/officeDocument/2006/relationships" r:embed="rId70"/>
                          <a:stretch>
                            <a:fillRect/>
                          </a:stretch>
                        </pic:blipFill>
                        <pic:spPr>
                          <a:xfrm>
                            <a:off x="0" y="0"/>
                            <a:ext cx="245491" cy="135763"/>
                          </a:xfrm>
                          <a:prstGeom prst="rect">
                            <a:avLst/>
                          </a:prstGeom>
                        </pic:spPr>
                      </pic:pic>
                    </a:graphicData>
                  </a:graphic>
                </wp:inline>
              </w:drawing>
            </w:r>
          </w:p>
        </w:tc>
        <w:tc>
          <w:tcPr>
            <w:tcW w:w="2355" w:type="dxa"/>
            <w:gridSpan w:val="2"/>
            <w:vAlign w:val="top"/>
          </w:tcPr>
          <w:p>
            <w:pPr>
              <w:spacing w:before="144" w:line="218" w:lineRule="exact"/>
              <w:ind w:firstLine="664"/>
            </w:pPr>
            <w:r>
              <w:rPr>
                <w:position w:val="-4"/>
              </w:rPr>
              <w:drawing>
                <wp:inline distT="0" distB="0" distL="0" distR="0">
                  <wp:extent cx="663194" cy="138429"/>
                  <wp:effectExtent l="0" t="0" r="0" b="0"/>
                  <wp:docPr id="126" name="IM 126"/>
                  <wp:cNvGraphicFramePr/>
                  <a:graphic xmlns:a="http://schemas.openxmlformats.org/drawingml/2006/main">
                    <a:graphicData uri="http://schemas.openxmlformats.org/drawingml/2006/picture">
                      <pic:pic xmlns:pic="http://schemas.openxmlformats.org/drawingml/2006/picture">
                        <pic:nvPicPr>
                          <pic:cNvPr id="126" name="IM 126"/>
                          <pic:cNvPicPr/>
                        </pic:nvPicPr>
                        <pic:blipFill>
                          <a:blip xmlns:r="http://schemas.openxmlformats.org/officeDocument/2006/relationships" r:embed="rId71"/>
                          <a:stretch>
                            <a:fillRect/>
                          </a:stretch>
                        </pic:blipFill>
                        <pic:spPr>
                          <a:xfrm>
                            <a:off x="0" y="0"/>
                            <a:ext cx="663194" cy="138429"/>
                          </a:xfrm>
                          <a:prstGeom prst="rect">
                            <a:avLst/>
                          </a:prstGeom>
                        </pic:spPr>
                      </pic:pic>
                    </a:graphicData>
                  </a:graphic>
                </wp:inline>
              </w:drawing>
            </w:r>
          </w:p>
        </w:tc>
        <w:tc>
          <w:tcPr>
            <w:tcW w:w="747" w:type="dxa"/>
            <w:gridSpan w:val="2"/>
            <w:tcBorders>
              <w:right w:val="single" w:sz="10" w:space="0" w:color="000000"/>
            </w:tcBorders>
            <w:vAlign w:val="top"/>
          </w:tcPr>
          <w:p>
            <w:pPr>
              <w:spacing w:before="15" w:line="486" w:lineRule="exact"/>
              <w:ind w:firstLine="165"/>
            </w:pPr>
            <w:r>
              <w:rPr>
                <w:position w:val="-9"/>
              </w:rPr>
              <w:drawing>
                <wp:inline distT="0" distB="0" distL="0" distR="0">
                  <wp:extent cx="263271" cy="309117"/>
                  <wp:effectExtent l="0" t="0" r="0" b="0"/>
                  <wp:docPr id="128" name="IM 128"/>
                  <wp:cNvGraphicFramePr/>
                  <a:graphic xmlns:a="http://schemas.openxmlformats.org/drawingml/2006/main">
                    <a:graphicData uri="http://schemas.openxmlformats.org/drawingml/2006/picture">
                      <pic:pic xmlns:pic="http://schemas.openxmlformats.org/drawingml/2006/picture">
                        <pic:nvPicPr>
                          <pic:cNvPr id="128" name="IM 128"/>
                          <pic:cNvPicPr/>
                        </pic:nvPicPr>
                        <pic:blipFill>
                          <a:blip xmlns:r="http://schemas.openxmlformats.org/officeDocument/2006/relationships" r:embed="rId72"/>
                          <a:stretch>
                            <a:fillRect/>
                          </a:stretch>
                        </pic:blipFill>
                        <pic:spPr>
                          <a:xfrm>
                            <a:off x="0" y="0"/>
                            <a:ext cx="263271" cy="309117"/>
                          </a:xfrm>
                          <a:prstGeom prst="rect">
                            <a:avLst/>
                          </a:prstGeom>
                        </pic:spPr>
                      </pic:pic>
                    </a:graphicData>
                  </a:graphic>
                </wp:inline>
              </w:drawing>
            </w:r>
          </w:p>
        </w:tc>
      </w:tr>
      <w:tr>
        <w:tblPrEx>
          <w:tblW w:w="9373" w:type="dxa"/>
          <w:tblInd w:w="12" w:type="dxa"/>
          <w:tblLayout w:type="fixed"/>
        </w:tblPrEx>
        <w:trPr>
          <w:trHeight w:val="397"/>
        </w:trPr>
        <w:tc>
          <w:tcPr>
            <w:tcW w:w="2178" w:type="dxa"/>
            <w:vMerge/>
            <w:tcBorders>
              <w:top w:val="nil"/>
              <w:left w:val="single" w:sz="10" w:space="0" w:color="000000"/>
              <w:bottom w:val="nil"/>
            </w:tcBorders>
            <w:vAlign w:val="top"/>
          </w:tcPr>
          <w:p>
            <w:pPr>
              <w:rPr>
                <w:rFonts w:ascii="Arial"/>
                <w:sz w:val="21"/>
              </w:rPr>
            </w:pPr>
          </w:p>
        </w:tc>
        <w:tc>
          <w:tcPr>
            <w:tcW w:w="7195" w:type="dxa"/>
            <w:gridSpan w:val="7"/>
            <w:tcBorders>
              <w:right w:val="single" w:sz="10" w:space="0" w:color="000000"/>
            </w:tcBorders>
            <w:vAlign w:val="top"/>
          </w:tcPr>
          <w:p>
            <w:pPr>
              <w:pStyle w:val="TableText"/>
              <w:spacing w:before="83" w:line="217" w:lineRule="auto"/>
              <w:ind w:left="2750"/>
            </w:pPr>
            <w:r>
              <w:rPr>
                <w:spacing w:val="-1"/>
              </w:rPr>
              <w:t>严格岸线河段管控</w:t>
            </w:r>
          </w:p>
        </w:tc>
      </w:tr>
      <w:tr>
        <w:tblPrEx>
          <w:tblW w:w="9373" w:type="dxa"/>
          <w:tblInd w:w="12" w:type="dxa"/>
          <w:tblLayout w:type="fixed"/>
        </w:tblPrEx>
        <w:trPr>
          <w:trHeight w:val="1092"/>
        </w:trPr>
        <w:tc>
          <w:tcPr>
            <w:tcW w:w="2178" w:type="dxa"/>
            <w:vMerge/>
            <w:tcBorders>
              <w:top w:val="nil"/>
              <w:left w:val="single" w:sz="10" w:space="0" w:color="000000"/>
              <w:bottom w:val="nil"/>
            </w:tcBorders>
            <w:vAlign w:val="top"/>
          </w:tcPr>
          <w:p>
            <w:pPr>
              <w:rPr>
                <w:rFonts w:ascii="Arial"/>
                <w:sz w:val="21"/>
              </w:rPr>
            </w:pPr>
          </w:p>
        </w:tc>
        <w:tc>
          <w:tcPr>
            <w:tcW w:w="4093" w:type="dxa"/>
            <w:gridSpan w:val="3"/>
            <w:vAlign w:val="top"/>
          </w:tcPr>
          <w:p>
            <w:pPr>
              <w:pStyle w:val="TableText"/>
              <w:spacing w:before="21" w:line="233" w:lineRule="auto"/>
              <w:ind w:left="109" w:right="137" w:firstLine="10"/>
              <w:jc w:val="both"/>
            </w:pPr>
            <w:r>
              <w:rPr>
                <w:spacing w:val="-9"/>
              </w:rPr>
              <w:t>第四条禁止建设不符合国家和省级港口布局</w:t>
            </w:r>
            <w:r>
              <w:rPr>
                <w:spacing w:val="10"/>
              </w:rPr>
              <w:t xml:space="preserve"> </w:t>
            </w:r>
            <w:r>
              <w:rPr>
                <w:spacing w:val="-8"/>
              </w:rPr>
              <w:t>规划以及港口总体规划的码头项目。禁止建</w:t>
            </w:r>
            <w:r>
              <w:rPr>
                <w:spacing w:val="2"/>
              </w:rPr>
              <w:t xml:space="preserve"> </w:t>
            </w:r>
            <w:r>
              <w:rPr>
                <w:spacing w:val="-8"/>
              </w:rPr>
              <w:t>设不符合《长江干线过江通道布局规划》的</w:t>
            </w:r>
            <w:r>
              <w:rPr>
                <w:spacing w:val="2"/>
              </w:rPr>
              <w:t xml:space="preserve"> </w:t>
            </w:r>
            <w:r>
              <w:rPr>
                <w:spacing w:val="-7"/>
              </w:rPr>
              <w:t>过长江通道项目。</w:t>
            </w:r>
          </w:p>
        </w:tc>
        <w:tc>
          <w:tcPr>
            <w:tcW w:w="2355" w:type="dxa"/>
            <w:gridSpan w:val="2"/>
            <w:vAlign w:val="top"/>
          </w:tcPr>
          <w:p>
            <w:pPr>
              <w:pStyle w:val="TableText"/>
              <w:spacing w:before="295" w:line="230" w:lineRule="auto"/>
              <w:ind w:left="182" w:right="154" w:firstLine="67"/>
            </w:pPr>
            <w:r>
              <w:rPr>
                <w:spacing w:val="-1"/>
              </w:rPr>
              <w:t>本项目不属于码头项</w:t>
            </w:r>
            <w:r>
              <w:t xml:space="preserve"> </w:t>
            </w:r>
            <w:r>
              <w:rPr>
                <w:spacing w:val="-9"/>
              </w:rPr>
              <w:t>目、过长江通道项目。</w:t>
            </w:r>
          </w:p>
        </w:tc>
        <w:tc>
          <w:tcPr>
            <w:tcW w:w="747" w:type="dxa"/>
            <w:gridSpan w:val="2"/>
            <w:tcBorders>
              <w:right w:val="single" w:sz="10" w:space="0" w:color="000000"/>
            </w:tcBorders>
            <w:vAlign w:val="top"/>
          </w:tcPr>
          <w:p>
            <w:pPr>
              <w:spacing w:line="358" w:lineRule="auto"/>
              <w:rPr>
                <w:rFonts w:ascii="Arial"/>
                <w:sz w:val="21"/>
              </w:rPr>
            </w:pPr>
          </w:p>
          <w:p>
            <w:pPr>
              <w:pStyle w:val="TableText"/>
              <w:spacing w:before="68" w:line="217" w:lineRule="auto"/>
              <w:ind w:left="176"/>
            </w:pPr>
            <w:r>
              <w:rPr>
                <w:spacing w:val="-7"/>
              </w:rPr>
              <w:t>符合</w:t>
            </w:r>
          </w:p>
        </w:tc>
      </w:tr>
      <w:tr>
        <w:tblPrEx>
          <w:tblW w:w="9373" w:type="dxa"/>
          <w:tblInd w:w="12" w:type="dxa"/>
          <w:tblLayout w:type="fixed"/>
        </w:tblPrEx>
        <w:trPr>
          <w:trHeight w:val="819"/>
        </w:trPr>
        <w:tc>
          <w:tcPr>
            <w:tcW w:w="2178" w:type="dxa"/>
            <w:vMerge/>
            <w:tcBorders>
              <w:top w:val="nil"/>
              <w:left w:val="single" w:sz="10" w:space="0" w:color="000000"/>
              <w:bottom w:val="nil"/>
            </w:tcBorders>
            <w:vAlign w:val="top"/>
          </w:tcPr>
          <w:p>
            <w:pPr>
              <w:rPr>
                <w:rFonts w:ascii="Arial"/>
                <w:sz w:val="21"/>
              </w:rPr>
            </w:pPr>
          </w:p>
        </w:tc>
        <w:tc>
          <w:tcPr>
            <w:tcW w:w="4093" w:type="dxa"/>
            <w:gridSpan w:val="3"/>
            <w:vAlign w:val="top"/>
          </w:tcPr>
          <w:p>
            <w:pPr>
              <w:pStyle w:val="TableText"/>
              <w:spacing w:before="24" w:line="230" w:lineRule="auto"/>
              <w:ind w:left="109" w:right="137" w:firstLine="10"/>
              <w:jc w:val="both"/>
            </w:pPr>
            <w:r>
              <w:rPr>
                <w:spacing w:val="-9"/>
              </w:rPr>
              <w:t>第五条禁止在自然保护区核心区、缓冲区的</w:t>
            </w:r>
            <w:r>
              <w:rPr>
                <w:spacing w:val="10"/>
              </w:rPr>
              <w:t xml:space="preserve"> </w:t>
            </w:r>
            <w:r>
              <w:rPr>
                <w:spacing w:val="-8"/>
              </w:rPr>
              <w:t>岸线和河段范围内投资建设旅游和生产经营</w:t>
            </w:r>
            <w:r>
              <w:rPr>
                <w:spacing w:val="2"/>
              </w:rPr>
              <w:t xml:space="preserve"> </w:t>
            </w:r>
            <w:r>
              <w:rPr>
                <w:spacing w:val="-6"/>
              </w:rPr>
              <w:t>项目。</w:t>
            </w:r>
          </w:p>
        </w:tc>
        <w:tc>
          <w:tcPr>
            <w:tcW w:w="2355" w:type="dxa"/>
            <w:gridSpan w:val="2"/>
            <w:vAlign w:val="top"/>
          </w:tcPr>
          <w:p>
            <w:pPr>
              <w:pStyle w:val="TableText"/>
              <w:spacing w:before="23" w:line="215" w:lineRule="auto"/>
              <w:ind w:left="147"/>
            </w:pPr>
            <w:r>
              <w:rPr>
                <w:spacing w:val="-1"/>
              </w:rPr>
              <w:t>项目不在自然保护区核</w:t>
            </w:r>
          </w:p>
          <w:p>
            <w:pPr>
              <w:pStyle w:val="TableText"/>
              <w:spacing w:before="28" w:line="225" w:lineRule="auto"/>
              <w:ind w:left="578" w:right="111" w:hanging="428"/>
            </w:pPr>
            <w:r>
              <w:rPr>
                <w:spacing w:val="-2"/>
              </w:rPr>
              <w:t>心区、缓冲区的岸线和</w:t>
            </w:r>
            <w:r>
              <w:rPr>
                <w:spacing w:val="7"/>
              </w:rPr>
              <w:t xml:space="preserve"> </w:t>
            </w:r>
            <w:r>
              <w:rPr>
                <w:spacing w:val="-4"/>
              </w:rPr>
              <w:t>河段范围内。</w:t>
            </w:r>
          </w:p>
        </w:tc>
        <w:tc>
          <w:tcPr>
            <w:tcW w:w="747" w:type="dxa"/>
            <w:gridSpan w:val="2"/>
            <w:tcBorders>
              <w:right w:val="single" w:sz="10" w:space="0" w:color="000000"/>
            </w:tcBorders>
            <w:vAlign w:val="top"/>
          </w:tcPr>
          <w:p>
            <w:pPr>
              <w:pStyle w:val="TableText"/>
              <w:spacing w:before="296" w:line="217" w:lineRule="auto"/>
              <w:ind w:left="176"/>
            </w:pPr>
            <w:r>
              <w:rPr>
                <w:spacing w:val="-7"/>
              </w:rPr>
              <w:t>符合</w:t>
            </w:r>
          </w:p>
        </w:tc>
      </w:tr>
      <w:tr>
        <w:tblPrEx>
          <w:tblW w:w="9373" w:type="dxa"/>
          <w:tblInd w:w="12" w:type="dxa"/>
          <w:tblLayout w:type="fixed"/>
        </w:tblPrEx>
        <w:trPr>
          <w:trHeight w:val="2180"/>
        </w:trPr>
        <w:tc>
          <w:tcPr>
            <w:tcW w:w="2178" w:type="dxa"/>
            <w:vMerge/>
            <w:tcBorders>
              <w:top w:val="nil"/>
              <w:left w:val="single" w:sz="10" w:space="0" w:color="000000"/>
              <w:bottom w:val="nil"/>
            </w:tcBorders>
            <w:vAlign w:val="top"/>
          </w:tcPr>
          <w:p>
            <w:pPr>
              <w:rPr>
                <w:rFonts w:ascii="Arial"/>
                <w:sz w:val="21"/>
              </w:rPr>
            </w:pPr>
          </w:p>
        </w:tc>
        <w:tc>
          <w:tcPr>
            <w:tcW w:w="4093" w:type="dxa"/>
            <w:gridSpan w:val="3"/>
            <w:vAlign w:val="top"/>
          </w:tcPr>
          <w:p>
            <w:pPr>
              <w:pStyle w:val="TableText"/>
              <w:spacing w:before="24" w:line="215" w:lineRule="auto"/>
              <w:ind w:left="114" w:right="137" w:firstLine="5"/>
            </w:pPr>
            <w:r>
              <w:rPr>
                <w:spacing w:val="-10"/>
              </w:rPr>
              <w:t>第六条</w:t>
            </w:r>
            <w:r>
              <w:rPr>
                <w:spacing w:val="-75"/>
              </w:rPr>
              <w:t xml:space="preserve"> </w:t>
            </w:r>
            <w:r>
              <w:rPr>
                <w:rFonts w:ascii="FZYaoTi" w:eastAsia="FZYaoTi" w:hAnsi="FZYaoTi" w:cs="FZYaoTi"/>
                <w:spacing w:val="-10"/>
              </w:rPr>
              <w:t>﹐</w:t>
            </w:r>
            <w:r>
              <w:rPr>
                <w:spacing w:val="-10"/>
              </w:rPr>
              <w:t>禁止在风景名胜区核心景区的岸线</w:t>
            </w:r>
            <w:r>
              <w:t xml:space="preserve"> </w:t>
            </w:r>
            <w:r>
              <w:rPr>
                <w:spacing w:val="-8"/>
              </w:rPr>
              <w:t>和河段范围内开展以下行为：</w:t>
            </w:r>
          </w:p>
          <w:p>
            <w:pPr>
              <w:pStyle w:val="TableText"/>
              <w:spacing w:before="23" w:line="229" w:lineRule="auto"/>
              <w:ind w:left="105" w:right="89" w:firstLine="4"/>
            </w:pPr>
            <w:r>
              <w:rPr>
                <w:rFonts w:ascii="Times New Roman" w:eastAsia="Times New Roman" w:hAnsi="Times New Roman" w:cs="Times New Roman"/>
                <w:spacing w:val="-9"/>
              </w:rPr>
              <w:t>(</w:t>
            </w:r>
            <w:r>
              <w:rPr>
                <w:spacing w:val="-9"/>
              </w:rPr>
              <w:t>一）开山、采石、开矿、开荒、修坟立碑等</w:t>
            </w:r>
            <w:r>
              <w:rPr>
                <w:spacing w:val="8"/>
              </w:rPr>
              <w:t xml:space="preserve"> </w:t>
            </w:r>
            <w:r>
              <w:rPr>
                <w:spacing w:val="-8"/>
              </w:rPr>
              <w:t>破坏景观、植被和地形地貌的活动。</w:t>
            </w:r>
          </w:p>
          <w:p>
            <w:pPr>
              <w:pStyle w:val="TableText"/>
              <w:spacing w:before="25" w:line="226" w:lineRule="auto"/>
              <w:ind w:left="114" w:right="113" w:hanging="4"/>
            </w:pPr>
            <w:r>
              <w:rPr>
                <w:rFonts w:ascii="Times New Roman" w:eastAsia="Times New Roman" w:hAnsi="Times New Roman" w:cs="Times New Roman"/>
                <w:spacing w:val="-8"/>
              </w:rPr>
              <w:t xml:space="preserve">(  </w:t>
            </w:r>
            <w:r>
              <w:rPr>
                <w:spacing w:val="-8"/>
              </w:rPr>
              <w:t>二</w:t>
            </w:r>
            <w:r>
              <w:rPr>
                <w:rFonts w:ascii="Times New Roman" w:eastAsia="Times New Roman" w:hAnsi="Times New Roman" w:cs="Times New Roman"/>
                <w:spacing w:val="-8"/>
              </w:rPr>
              <w:t>)</w:t>
            </w:r>
            <w:r>
              <w:rPr>
                <w:spacing w:val="-8"/>
              </w:rPr>
              <w:t>修建储存爆炸性、易燃性、放射性、毒</w:t>
            </w:r>
            <w:r>
              <w:rPr>
                <w:spacing w:val="15"/>
              </w:rPr>
              <w:t xml:space="preserve"> </w:t>
            </w:r>
            <w:r>
              <w:rPr>
                <w:spacing w:val="-8"/>
              </w:rPr>
              <w:t>害性、腐蚀性物品的设施。</w:t>
            </w:r>
          </w:p>
          <w:p>
            <w:pPr>
              <w:pStyle w:val="TableText"/>
              <w:spacing w:before="28" w:line="225" w:lineRule="auto"/>
              <w:ind w:left="116" w:right="89" w:hanging="6"/>
            </w:pPr>
            <w:r>
              <w:rPr>
                <w:rFonts w:ascii="Times New Roman" w:eastAsia="Times New Roman" w:hAnsi="Times New Roman" w:cs="Times New Roman"/>
                <w:spacing w:val="-12"/>
              </w:rPr>
              <w:t>(</w:t>
            </w:r>
            <w:r>
              <w:rPr>
                <w:spacing w:val="-12"/>
              </w:rPr>
              <w:t>三</w:t>
            </w:r>
            <w:r>
              <w:rPr>
                <w:rFonts w:ascii="Times New Roman" w:eastAsia="Times New Roman" w:hAnsi="Times New Roman" w:cs="Times New Roman"/>
                <w:spacing w:val="-12"/>
              </w:rPr>
              <w:t>)</w:t>
            </w:r>
            <w:r>
              <w:rPr>
                <w:spacing w:val="-12"/>
              </w:rPr>
              <w:t>违反风景名胜区规划，建设与风景名胜资</w:t>
            </w:r>
            <w:r>
              <w:rPr>
                <w:spacing w:val="10"/>
              </w:rPr>
              <w:t xml:space="preserve"> </w:t>
            </w:r>
            <w:r>
              <w:rPr>
                <w:spacing w:val="-8"/>
              </w:rPr>
              <w:t>源保护无关的设施。</w:t>
            </w:r>
          </w:p>
        </w:tc>
        <w:tc>
          <w:tcPr>
            <w:tcW w:w="2355" w:type="dxa"/>
            <w:gridSpan w:val="2"/>
            <w:vAlign w:val="top"/>
          </w:tcPr>
          <w:p>
            <w:pPr>
              <w:spacing w:line="317" w:lineRule="auto"/>
              <w:rPr>
                <w:rFonts w:ascii="Arial"/>
                <w:sz w:val="21"/>
              </w:rPr>
            </w:pPr>
          </w:p>
          <w:p>
            <w:pPr>
              <w:spacing w:line="318" w:lineRule="auto"/>
              <w:rPr>
                <w:rFonts w:ascii="Arial"/>
                <w:sz w:val="21"/>
              </w:rPr>
            </w:pPr>
          </w:p>
          <w:p>
            <w:pPr>
              <w:pStyle w:val="TableText"/>
              <w:spacing w:before="68" w:line="215" w:lineRule="auto"/>
              <w:ind w:left="144"/>
            </w:pPr>
            <w:r>
              <w:rPr>
                <w:spacing w:val="-1"/>
              </w:rPr>
              <w:t>本项目不在风景名胜区</w:t>
            </w:r>
          </w:p>
          <w:p>
            <w:pPr>
              <w:pStyle w:val="TableText"/>
              <w:spacing w:before="24" w:line="229" w:lineRule="auto"/>
              <w:ind w:left="789" w:right="111" w:hanging="646"/>
            </w:pPr>
            <w:r>
              <w:rPr>
                <w:spacing w:val="-1"/>
              </w:rPr>
              <w:t>核心景区的岸线和河段</w:t>
            </w:r>
            <w:r>
              <w:rPr>
                <w:spacing w:val="4"/>
              </w:rPr>
              <w:t xml:space="preserve"> </w:t>
            </w:r>
            <w:r>
              <w:rPr>
                <w:spacing w:val="-6"/>
              </w:rPr>
              <w:t>范围内。</w:t>
            </w:r>
          </w:p>
        </w:tc>
        <w:tc>
          <w:tcPr>
            <w:tcW w:w="747" w:type="dxa"/>
            <w:gridSpan w:val="2"/>
            <w:tcBorders>
              <w:right w:val="single" w:sz="10" w:space="0" w:color="000000"/>
            </w:tcBorders>
            <w:vAlign w:val="top"/>
          </w:tcPr>
          <w:p>
            <w:pPr>
              <w:spacing w:line="300" w:lineRule="auto"/>
              <w:rPr>
                <w:rFonts w:ascii="Arial"/>
                <w:sz w:val="21"/>
              </w:rPr>
            </w:pPr>
          </w:p>
          <w:p>
            <w:pPr>
              <w:spacing w:line="300" w:lineRule="auto"/>
              <w:rPr>
                <w:rFonts w:ascii="Arial"/>
                <w:sz w:val="21"/>
              </w:rPr>
            </w:pPr>
          </w:p>
          <w:p>
            <w:pPr>
              <w:spacing w:line="301" w:lineRule="auto"/>
              <w:rPr>
                <w:rFonts w:ascii="Arial"/>
                <w:sz w:val="21"/>
              </w:rPr>
            </w:pPr>
          </w:p>
          <w:p>
            <w:pPr>
              <w:pStyle w:val="TableText"/>
              <w:spacing w:before="68" w:line="217" w:lineRule="auto"/>
              <w:ind w:left="176"/>
            </w:pPr>
            <w:r>
              <w:rPr>
                <w:spacing w:val="-7"/>
              </w:rPr>
              <w:t>符合</w:t>
            </w:r>
          </w:p>
        </w:tc>
      </w:tr>
      <w:tr>
        <w:tblPrEx>
          <w:tblW w:w="9373" w:type="dxa"/>
          <w:tblInd w:w="12" w:type="dxa"/>
          <w:tblLayout w:type="fixed"/>
        </w:tblPrEx>
        <w:trPr>
          <w:trHeight w:val="2448"/>
        </w:trPr>
        <w:tc>
          <w:tcPr>
            <w:tcW w:w="2178" w:type="dxa"/>
            <w:vMerge/>
            <w:tcBorders>
              <w:top w:val="nil"/>
              <w:left w:val="single" w:sz="10" w:space="0" w:color="000000"/>
              <w:bottom w:val="nil"/>
            </w:tcBorders>
            <w:vAlign w:val="top"/>
          </w:tcPr>
          <w:p>
            <w:pPr>
              <w:rPr>
                <w:rFonts w:ascii="Arial"/>
                <w:sz w:val="21"/>
              </w:rPr>
            </w:pPr>
          </w:p>
        </w:tc>
        <w:tc>
          <w:tcPr>
            <w:tcW w:w="4093" w:type="dxa"/>
            <w:gridSpan w:val="3"/>
            <w:vAlign w:val="top"/>
          </w:tcPr>
          <w:p>
            <w:pPr>
              <w:pStyle w:val="TableText"/>
              <w:spacing w:before="23" w:line="215" w:lineRule="auto"/>
              <w:ind w:left="121" w:right="137" w:hanging="1"/>
            </w:pPr>
            <w:r>
              <w:rPr>
                <w:spacing w:val="-17"/>
              </w:rPr>
              <w:t>第七条</w:t>
            </w:r>
            <w:r>
              <w:rPr>
                <w:spacing w:val="-17"/>
              </w:rPr>
              <w:t xml:space="preserve"> </w:t>
            </w:r>
            <w:r>
              <w:rPr>
                <w:rFonts w:ascii="FZYaoTi" w:eastAsia="FZYaoTi" w:hAnsi="FZYaoTi" w:cs="FZYaoTi"/>
                <w:spacing w:val="-17"/>
              </w:rPr>
              <w:t xml:space="preserve">︰  </w:t>
            </w:r>
            <w:r>
              <w:rPr>
                <w:spacing w:val="-17"/>
              </w:rPr>
              <w:t>禁止在饮用水水源一级保护区的岸</w:t>
            </w:r>
            <w:r>
              <w:rPr>
                <w:spacing w:val="3"/>
              </w:rPr>
              <w:t xml:space="preserve"> </w:t>
            </w:r>
            <w:r>
              <w:rPr>
                <w:spacing w:val="-9"/>
              </w:rPr>
              <w:t>线和河段范围内开展下列行为：</w:t>
            </w:r>
          </w:p>
          <w:p>
            <w:pPr>
              <w:pStyle w:val="TableText"/>
              <w:spacing w:before="27" w:line="224" w:lineRule="auto"/>
              <w:ind w:left="116" w:right="89" w:hanging="6"/>
            </w:pPr>
            <w:r>
              <w:rPr>
                <w:rFonts w:ascii="Times New Roman" w:eastAsia="Times New Roman" w:hAnsi="Times New Roman" w:cs="Times New Roman"/>
                <w:spacing w:val="-9"/>
              </w:rPr>
              <w:t>(</w:t>
            </w:r>
            <w:r>
              <w:rPr>
                <w:spacing w:val="-9"/>
              </w:rPr>
              <w:t>一）新建、改建、扩建与供水设施和保护水</w:t>
            </w:r>
            <w:r>
              <w:rPr>
                <w:spacing w:val="8"/>
              </w:rPr>
              <w:t xml:space="preserve"> </w:t>
            </w:r>
            <w:r>
              <w:rPr>
                <w:spacing w:val="-8"/>
              </w:rPr>
              <w:t>源无关的建设项目</w:t>
            </w:r>
            <w:r>
              <w:rPr>
                <w:rFonts w:ascii="Times New Roman" w:eastAsia="Times New Roman" w:hAnsi="Times New Roman" w:cs="Times New Roman"/>
                <w:spacing w:val="-8"/>
              </w:rPr>
              <w:t>;</w:t>
            </w:r>
            <w:r>
              <w:rPr>
                <w:spacing w:val="-8"/>
              </w:rPr>
              <w:t>已建成的与供水设施和</w:t>
            </w:r>
          </w:p>
          <w:p>
            <w:pPr>
              <w:pStyle w:val="TableText"/>
              <w:spacing w:before="31" w:line="229" w:lineRule="auto"/>
              <w:ind w:left="113" w:right="137" w:hanging="6"/>
            </w:pPr>
            <w:r>
              <w:rPr>
                <w:spacing w:val="-8"/>
              </w:rPr>
              <w:t>保护水源无关的建设项目，由县级以上人民</w:t>
            </w:r>
            <w:r>
              <w:rPr>
                <w:spacing w:val="4"/>
              </w:rPr>
              <w:t xml:space="preserve"> </w:t>
            </w:r>
            <w:r>
              <w:rPr>
                <w:spacing w:val="-8"/>
              </w:rPr>
              <w:t>政府责令拆除或者关闭。</w:t>
            </w:r>
          </w:p>
          <w:p>
            <w:pPr>
              <w:pStyle w:val="TableText"/>
              <w:spacing w:before="22" w:line="229" w:lineRule="auto"/>
              <w:ind w:left="109" w:right="137"/>
              <w:jc w:val="both"/>
            </w:pPr>
            <w:r>
              <w:rPr>
                <w:rFonts w:ascii="Times New Roman" w:eastAsia="Times New Roman" w:hAnsi="Times New Roman" w:cs="Times New Roman"/>
                <w:spacing w:val="-8"/>
              </w:rPr>
              <w:t>(</w:t>
            </w:r>
            <w:r>
              <w:rPr>
                <w:spacing w:val="-8"/>
              </w:rPr>
              <w:t>二</w:t>
            </w:r>
            <w:r>
              <w:rPr>
                <w:rFonts w:ascii="Times New Roman" w:eastAsia="Times New Roman" w:hAnsi="Times New Roman" w:cs="Times New Roman"/>
                <w:spacing w:val="-8"/>
              </w:rPr>
              <w:t>)</w:t>
            </w:r>
            <w:r>
              <w:rPr>
                <w:spacing w:val="-8"/>
              </w:rPr>
              <w:t>禁止在饮用水水源一级保护区内从事网</w:t>
            </w:r>
            <w:r>
              <w:rPr>
                <w:spacing w:val="-8"/>
              </w:rPr>
              <w:t xml:space="preserve"> </w:t>
            </w:r>
            <w:r>
              <w:rPr>
                <w:spacing w:val="-8"/>
              </w:rPr>
              <w:t>箱养殖、旅游、游泳、垂钓或者其他可能污</w:t>
            </w:r>
            <w:r>
              <w:rPr>
                <w:spacing w:val="2"/>
              </w:rPr>
              <w:t xml:space="preserve"> </w:t>
            </w:r>
            <w:r>
              <w:rPr>
                <w:spacing w:val="-7"/>
              </w:rPr>
              <w:t>染饮用水水体的活动。</w:t>
            </w:r>
          </w:p>
        </w:tc>
        <w:tc>
          <w:tcPr>
            <w:tcW w:w="2355" w:type="dxa"/>
            <w:gridSpan w:val="2"/>
            <w:vAlign w:val="top"/>
          </w:tcPr>
          <w:p>
            <w:pPr>
              <w:spacing w:line="255" w:lineRule="auto"/>
              <w:rPr>
                <w:rFonts w:ascii="Arial"/>
                <w:sz w:val="21"/>
              </w:rPr>
            </w:pPr>
          </w:p>
          <w:p>
            <w:pPr>
              <w:spacing w:line="256" w:lineRule="auto"/>
              <w:rPr>
                <w:rFonts w:ascii="Arial"/>
                <w:sz w:val="21"/>
              </w:rPr>
            </w:pPr>
          </w:p>
          <w:p>
            <w:pPr>
              <w:spacing w:line="256" w:lineRule="auto"/>
              <w:rPr>
                <w:rFonts w:ascii="Arial"/>
                <w:sz w:val="21"/>
              </w:rPr>
            </w:pPr>
          </w:p>
          <w:p>
            <w:pPr>
              <w:pStyle w:val="TableText"/>
              <w:spacing w:before="68" w:line="215" w:lineRule="auto"/>
              <w:ind w:left="144"/>
            </w:pPr>
            <w:r>
              <w:rPr>
                <w:spacing w:val="-1"/>
              </w:rPr>
              <w:t>本项目不在饮用水水源</w:t>
            </w:r>
          </w:p>
          <w:p>
            <w:pPr>
              <w:pStyle w:val="TableText"/>
              <w:spacing w:before="29" w:line="229" w:lineRule="auto"/>
              <w:ind w:left="673" w:right="111" w:hanging="516"/>
            </w:pPr>
            <w:r>
              <w:rPr>
                <w:spacing w:val="-2"/>
              </w:rPr>
              <w:t>一级保护区的岸线和河</w:t>
            </w:r>
            <w:r>
              <w:t xml:space="preserve"> </w:t>
            </w:r>
            <w:r>
              <w:rPr>
                <w:spacing w:val="-2"/>
              </w:rPr>
              <w:t>段范围内。</w:t>
            </w:r>
          </w:p>
        </w:tc>
        <w:tc>
          <w:tcPr>
            <w:tcW w:w="747" w:type="dxa"/>
            <w:gridSpan w:val="2"/>
            <w:tcBorders>
              <w:right w:val="single" w:sz="10" w:space="0" w:color="000000"/>
            </w:tcBorders>
            <w:vAlign w:val="top"/>
          </w:tcPr>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line="260" w:lineRule="auto"/>
              <w:rPr>
                <w:rFonts w:ascii="Arial"/>
                <w:sz w:val="21"/>
              </w:rPr>
            </w:pPr>
          </w:p>
          <w:p>
            <w:pPr>
              <w:pStyle w:val="TableText"/>
              <w:spacing w:before="69" w:line="217" w:lineRule="auto"/>
              <w:ind w:left="176"/>
            </w:pPr>
            <w:r>
              <w:rPr>
                <w:spacing w:val="-7"/>
              </w:rPr>
              <w:t>符合</w:t>
            </w:r>
          </w:p>
        </w:tc>
      </w:tr>
    </w:tbl>
    <w:p>
      <w:pPr>
        <w:sectPr>
          <w:footerReference w:type="default" r:id="rId73"/>
          <w:pgSz w:w="11907" w:h="16839"/>
          <w:pgMar w:top="1431" w:right="1255" w:bottom="1322" w:left="1252" w:header="0" w:footer="1079" w:gutter="0"/>
          <w:pgNumType w:start="9"/>
          <w:cols w:space="708"/>
        </w:sectPr>
      </w:pPr>
    </w:p>
    <w:tbl>
      <w:tblPr>
        <w:tblStyle w:val="TableNormal8"/>
        <w:tblW w:w="9373"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178"/>
        <w:gridCol w:w="4093"/>
        <w:gridCol w:w="2355"/>
        <w:gridCol w:w="747"/>
      </w:tblGrid>
      <w:tr>
        <w:tblPrEx>
          <w:tblW w:w="9373"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175"/>
        </w:trPr>
        <w:tc>
          <w:tcPr>
            <w:tcW w:w="2178" w:type="dxa"/>
            <w:vMerge w:val="restart"/>
            <w:tcBorders>
              <w:top w:val="nil"/>
              <w:left w:val="single" w:sz="10" w:space="0" w:color="000000"/>
              <w:bottom w:val="nil"/>
            </w:tcBorders>
            <w:vAlign w:val="top"/>
          </w:tcPr>
          <w:p>
            <w:pPr>
              <w:rPr>
                <w:rFonts w:ascii="Arial"/>
                <w:sz w:val="21"/>
              </w:rPr>
            </w:pPr>
          </w:p>
        </w:tc>
        <w:tc>
          <w:tcPr>
            <w:tcW w:w="4093" w:type="dxa"/>
            <w:vAlign w:val="top"/>
          </w:tcPr>
          <w:p>
            <w:pPr>
              <w:pStyle w:val="TableText"/>
              <w:spacing w:before="28" w:line="229" w:lineRule="auto"/>
              <w:ind w:left="114" w:right="137" w:firstLine="5"/>
            </w:pPr>
            <w:r>
              <w:rPr>
                <w:spacing w:val="-9"/>
              </w:rPr>
              <w:t>第八条禁止在饮用水水源二级保护区的岸线</w:t>
            </w:r>
            <w:r>
              <w:rPr>
                <w:spacing w:val="10"/>
              </w:rPr>
              <w:t xml:space="preserve"> </w:t>
            </w:r>
            <w:r>
              <w:rPr>
                <w:spacing w:val="-8"/>
              </w:rPr>
              <w:t>和河段范围内开展下列行为：</w:t>
            </w:r>
          </w:p>
          <w:p>
            <w:pPr>
              <w:pStyle w:val="TableText"/>
              <w:spacing w:before="28" w:line="231" w:lineRule="auto"/>
              <w:ind w:left="114" w:right="48" w:hanging="4"/>
              <w:jc w:val="both"/>
            </w:pPr>
            <w:r>
              <w:rPr>
                <w:rFonts w:ascii="Times New Roman" w:eastAsia="Times New Roman" w:hAnsi="Times New Roman" w:cs="Times New Roman"/>
                <w:spacing w:val="-19"/>
              </w:rPr>
              <w:t>(</w:t>
            </w:r>
            <w:r>
              <w:rPr>
                <w:spacing w:val="-19"/>
              </w:rPr>
              <w:t>一</w:t>
            </w:r>
            <w:r>
              <w:rPr>
                <w:rFonts w:ascii="Times New Roman" w:eastAsia="Times New Roman" w:hAnsi="Times New Roman" w:cs="Times New Roman"/>
                <w:spacing w:val="-19"/>
              </w:rPr>
              <w:t>)</w:t>
            </w:r>
            <w:r>
              <w:rPr>
                <w:spacing w:val="-19"/>
              </w:rPr>
              <w:t>新建、改建、扩建排放污染物的建设项目；</w:t>
            </w:r>
            <w:r>
              <w:rPr>
                <w:spacing w:val="6"/>
              </w:rPr>
              <w:t xml:space="preserve"> </w:t>
            </w:r>
            <w:r>
              <w:rPr>
                <w:spacing w:val="-9"/>
              </w:rPr>
              <w:t>已建成的排放污染物的建设项目，由县级以</w:t>
            </w:r>
            <w:r>
              <w:rPr>
                <w:spacing w:val="8"/>
              </w:rPr>
              <w:t xml:space="preserve">  </w:t>
            </w:r>
            <w:r>
              <w:rPr>
                <w:spacing w:val="-8"/>
              </w:rPr>
              <w:t>上人民政府责令拆除或者关闭。</w:t>
            </w:r>
          </w:p>
          <w:p>
            <w:pPr>
              <w:pStyle w:val="TableText"/>
              <w:spacing w:before="24" w:line="227" w:lineRule="auto"/>
              <w:ind w:left="112" w:right="84" w:hanging="2"/>
              <w:jc w:val="both"/>
            </w:pPr>
            <w:r>
              <w:rPr>
                <w:rFonts w:ascii="Times New Roman" w:eastAsia="Times New Roman" w:hAnsi="Times New Roman" w:cs="Times New Roman"/>
                <w:spacing w:val="-8"/>
              </w:rPr>
              <w:t>(</w:t>
            </w:r>
            <w:r>
              <w:rPr>
                <w:spacing w:val="-8"/>
              </w:rPr>
              <w:t>二</w:t>
            </w:r>
            <w:r>
              <w:rPr>
                <w:rFonts w:ascii="Times New Roman" w:eastAsia="Times New Roman" w:hAnsi="Times New Roman" w:cs="Times New Roman"/>
                <w:spacing w:val="-8"/>
              </w:rPr>
              <w:t>)</w:t>
            </w:r>
            <w:r>
              <w:rPr>
                <w:spacing w:val="-8"/>
              </w:rPr>
              <w:t>在饮用水水源二级保护区内从事网箱养</w:t>
            </w:r>
            <w:r>
              <w:rPr>
                <w:spacing w:val="4"/>
              </w:rPr>
              <w:t xml:space="preserve">  </w:t>
            </w:r>
            <w:r>
              <w:rPr>
                <w:spacing w:val="-16"/>
              </w:rPr>
              <w:t>殖、旅游等活动的，应当按照规定采取措施，</w:t>
            </w:r>
            <w:r>
              <w:rPr>
                <w:spacing w:val="9"/>
              </w:rPr>
              <w:t xml:space="preserve"> </w:t>
            </w:r>
            <w:r>
              <w:rPr>
                <w:spacing w:val="-8"/>
              </w:rPr>
              <w:t>防止污染饮用水水体。</w:t>
            </w:r>
          </w:p>
        </w:tc>
        <w:tc>
          <w:tcPr>
            <w:tcW w:w="2355" w:type="dxa"/>
            <w:vAlign w:val="top"/>
          </w:tcPr>
          <w:p>
            <w:pPr>
              <w:spacing w:line="319" w:lineRule="auto"/>
              <w:rPr>
                <w:rFonts w:ascii="Arial"/>
                <w:sz w:val="21"/>
              </w:rPr>
            </w:pPr>
          </w:p>
          <w:p>
            <w:pPr>
              <w:spacing w:line="319" w:lineRule="auto"/>
              <w:rPr>
                <w:rFonts w:ascii="Arial"/>
                <w:sz w:val="21"/>
              </w:rPr>
            </w:pPr>
          </w:p>
          <w:p>
            <w:pPr>
              <w:pStyle w:val="TableText"/>
              <w:spacing w:before="68" w:line="215" w:lineRule="auto"/>
              <w:ind w:left="144"/>
            </w:pPr>
            <w:r>
              <w:rPr>
                <w:spacing w:val="-1"/>
              </w:rPr>
              <w:t>本项目不在饮用水水源</w:t>
            </w:r>
          </w:p>
          <w:p>
            <w:pPr>
              <w:pStyle w:val="TableText"/>
              <w:spacing w:before="29" w:line="227" w:lineRule="auto"/>
              <w:ind w:left="674" w:right="111" w:hanging="518"/>
            </w:pPr>
            <w:r>
              <w:rPr>
                <w:spacing w:val="-2"/>
              </w:rPr>
              <w:t>二级保护区的岸线和河</w:t>
            </w:r>
            <w:r>
              <w:rPr>
                <w:spacing w:val="1"/>
              </w:rPr>
              <w:t xml:space="preserve"> </w:t>
            </w:r>
            <w:r>
              <w:rPr>
                <w:spacing w:val="-2"/>
              </w:rPr>
              <w:t>段范围内。</w:t>
            </w:r>
          </w:p>
        </w:tc>
        <w:tc>
          <w:tcPr>
            <w:tcW w:w="747" w:type="dxa"/>
            <w:tcBorders>
              <w:right w:val="single" w:sz="10" w:space="0" w:color="000000"/>
            </w:tcBorders>
            <w:vAlign w:val="top"/>
          </w:tcPr>
          <w:p>
            <w:pPr>
              <w:spacing w:line="303" w:lineRule="auto"/>
              <w:rPr>
                <w:rFonts w:ascii="Arial"/>
                <w:sz w:val="21"/>
              </w:rPr>
            </w:pPr>
          </w:p>
          <w:p>
            <w:pPr>
              <w:spacing w:line="303" w:lineRule="auto"/>
              <w:rPr>
                <w:rFonts w:ascii="Arial"/>
                <w:sz w:val="21"/>
              </w:rPr>
            </w:pPr>
          </w:p>
          <w:p>
            <w:pPr>
              <w:spacing w:line="303" w:lineRule="auto"/>
              <w:rPr>
                <w:rFonts w:ascii="Arial"/>
                <w:sz w:val="21"/>
              </w:rPr>
            </w:pPr>
          </w:p>
          <w:p>
            <w:pPr>
              <w:pStyle w:val="TableText"/>
              <w:spacing w:before="69" w:line="217" w:lineRule="auto"/>
              <w:ind w:left="176"/>
            </w:pPr>
            <w:r>
              <w:rPr>
                <w:spacing w:val="-7"/>
              </w:rPr>
              <w:t>符合</w:t>
            </w:r>
          </w:p>
        </w:tc>
      </w:tr>
      <w:tr>
        <w:tblPrEx>
          <w:tblW w:w="9373" w:type="dxa"/>
          <w:tblInd w:w="12" w:type="dxa"/>
          <w:tblLayout w:type="fixed"/>
        </w:tblPrEx>
        <w:trPr>
          <w:trHeight w:val="2209"/>
        </w:trPr>
        <w:tc>
          <w:tcPr>
            <w:tcW w:w="2178" w:type="dxa"/>
            <w:vMerge/>
            <w:tcBorders>
              <w:top w:val="nil"/>
              <w:left w:val="single" w:sz="10" w:space="0" w:color="000000"/>
              <w:bottom w:val="single" w:sz="10" w:space="0" w:color="000000"/>
            </w:tcBorders>
            <w:vAlign w:val="top"/>
          </w:tcPr>
          <w:p>
            <w:pPr>
              <w:rPr>
                <w:rFonts w:ascii="Arial"/>
                <w:sz w:val="21"/>
              </w:rPr>
            </w:pPr>
          </w:p>
        </w:tc>
        <w:tc>
          <w:tcPr>
            <w:tcW w:w="4093" w:type="dxa"/>
            <w:tcBorders>
              <w:bottom w:val="single" w:sz="10" w:space="0" w:color="000000"/>
            </w:tcBorders>
            <w:vAlign w:val="top"/>
          </w:tcPr>
          <w:p>
            <w:pPr>
              <w:pStyle w:val="TableText"/>
              <w:spacing w:before="36" w:line="223" w:lineRule="auto"/>
              <w:ind w:left="112" w:right="137" w:firstLine="8"/>
              <w:jc w:val="both"/>
            </w:pPr>
            <w:r>
              <w:rPr>
                <w:spacing w:val="-17"/>
              </w:rPr>
              <w:t>第九条</w:t>
            </w:r>
            <w:r>
              <w:rPr>
                <w:spacing w:val="-17"/>
              </w:rPr>
              <w:t xml:space="preserve"> </w:t>
            </w:r>
            <w:r>
              <w:rPr>
                <w:rFonts w:ascii="FZYaoTi" w:eastAsia="FZYaoTi" w:hAnsi="FZYaoTi" w:cs="FZYaoTi"/>
                <w:spacing w:val="-17"/>
              </w:rPr>
              <w:t xml:space="preserve">︰  </w:t>
            </w:r>
            <w:r>
              <w:rPr>
                <w:spacing w:val="-17"/>
              </w:rPr>
              <w:t>禁止在水产种质资源保护区的岸线</w:t>
            </w:r>
            <w:r>
              <w:rPr>
                <w:spacing w:val="3"/>
              </w:rPr>
              <w:t xml:space="preserve"> </w:t>
            </w:r>
            <w:r>
              <w:rPr>
                <w:spacing w:val="-8"/>
              </w:rPr>
              <w:t>和河段范围内新建围湖（河）造田（地）等</w:t>
            </w:r>
            <w:r>
              <w:t xml:space="preserve"> </w:t>
            </w:r>
            <w:r>
              <w:rPr>
                <w:spacing w:val="-8"/>
              </w:rPr>
              <w:t>投资建设项目。</w:t>
            </w:r>
          </w:p>
          <w:p>
            <w:pPr>
              <w:pStyle w:val="TableText"/>
              <w:spacing w:before="22" w:line="232" w:lineRule="auto"/>
              <w:ind w:left="110" w:right="137" w:firstLine="4"/>
              <w:jc w:val="both"/>
            </w:pPr>
            <w:r>
              <w:rPr>
                <w:spacing w:val="-9"/>
              </w:rPr>
              <w:t>单位和个人在水产种质资源保护区内从事水</w:t>
            </w:r>
            <w:r>
              <w:rPr>
                <w:spacing w:val="16"/>
              </w:rPr>
              <w:t xml:space="preserve"> </w:t>
            </w:r>
            <w:r>
              <w:rPr>
                <w:spacing w:val="-8"/>
              </w:rPr>
              <w:t>生生物资源调查、科学研究、教学实习、参</w:t>
            </w:r>
            <w:r>
              <w:rPr>
                <w:spacing w:val="1"/>
              </w:rPr>
              <w:t xml:space="preserve"> </w:t>
            </w:r>
            <w:r>
              <w:rPr>
                <w:spacing w:val="-8"/>
              </w:rPr>
              <w:t>观游览、影视拍摄等活动，应当遵守有关法</w:t>
            </w:r>
          </w:p>
          <w:p>
            <w:pPr>
              <w:pStyle w:val="TableText"/>
              <w:tabs>
                <w:tab w:val="left" w:pos="118"/>
              </w:tabs>
              <w:spacing w:before="25" w:line="212" w:lineRule="auto"/>
              <w:ind w:firstLine="115"/>
            </w:pPr>
            <w:r>
              <w:rPr>
                <w:spacing w:val="-9"/>
              </w:rPr>
              <w:t>律法规和保护区管理制度</w:t>
            </w:r>
            <w:r>
              <w:rPr>
                <w:rFonts w:ascii="FZYaoTi" w:eastAsia="FZYaoTi" w:hAnsi="FZYaoTi" w:cs="FZYaoTi"/>
                <w:spacing w:val="-9"/>
              </w:rPr>
              <w:t>﹐</w:t>
            </w:r>
            <w:r>
              <w:rPr>
                <w:spacing w:val="-9"/>
              </w:rPr>
              <w:t>不得损害水产种</w:t>
            </w:r>
            <w:r>
              <w:rPr>
                <w:spacing w:val="4"/>
              </w:rPr>
              <w:t xml:space="preserve">  </w:t>
            </w:r>
            <w:r>
              <w:rPr>
                <w:u w:val="single" w:color="auto"/>
              </w:rPr>
              <w:tab/>
            </w:r>
            <w:r>
              <w:rPr>
                <w:spacing w:val="-11"/>
                <w:u w:val="single" w:color="auto"/>
              </w:rPr>
              <w:t>质资源及其生存环境。</w:t>
            </w:r>
            <w:r>
              <w:rPr>
                <w:u w:val="single" w:color="auto"/>
              </w:rPr>
              <w:t xml:space="preserve">                   </w:t>
            </w:r>
          </w:p>
        </w:tc>
        <w:tc>
          <w:tcPr>
            <w:tcW w:w="2355" w:type="dxa"/>
            <w:vAlign w:val="top"/>
          </w:tcPr>
          <w:p>
            <w:pPr>
              <w:spacing w:line="321" w:lineRule="auto"/>
              <w:rPr>
                <w:rFonts w:ascii="Arial"/>
                <w:sz w:val="21"/>
              </w:rPr>
            </w:pPr>
          </w:p>
          <w:p>
            <w:pPr>
              <w:spacing w:line="321" w:lineRule="auto"/>
              <w:rPr>
                <w:rFonts w:ascii="Arial"/>
                <w:sz w:val="21"/>
              </w:rPr>
            </w:pPr>
          </w:p>
          <w:p>
            <w:pPr>
              <w:pStyle w:val="TableText"/>
              <w:spacing w:before="68" w:line="215" w:lineRule="auto"/>
              <w:ind w:left="144"/>
            </w:pPr>
            <w:r>
              <w:rPr>
                <w:spacing w:val="-1"/>
              </w:rPr>
              <w:t>本项目不在水产种质资</w:t>
            </w:r>
          </w:p>
          <w:p>
            <w:pPr>
              <w:pStyle w:val="TableText"/>
              <w:spacing w:before="29" w:line="229" w:lineRule="auto"/>
              <w:ind w:left="790" w:right="111" w:hanging="639"/>
            </w:pPr>
            <w:r>
              <w:rPr>
                <w:spacing w:val="-2"/>
              </w:rPr>
              <w:t>源保护区的岸线和河段</w:t>
            </w:r>
            <w:r>
              <w:rPr>
                <w:spacing w:val="6"/>
              </w:rPr>
              <w:t xml:space="preserve"> </w:t>
            </w:r>
            <w:r>
              <w:rPr>
                <w:spacing w:val="-6"/>
              </w:rPr>
              <w:t>范围内。</w:t>
            </w:r>
          </w:p>
        </w:tc>
        <w:tc>
          <w:tcPr>
            <w:tcW w:w="747" w:type="dxa"/>
            <w:tcBorders>
              <w:bottom w:val="single" w:sz="10" w:space="0" w:color="000000"/>
              <w:right w:val="single" w:sz="10" w:space="0" w:color="000000"/>
            </w:tcBorders>
            <w:vAlign w:val="top"/>
          </w:tcPr>
          <w:p>
            <w:pPr>
              <w:spacing w:line="304" w:lineRule="auto"/>
              <w:rPr>
                <w:rFonts w:ascii="Arial"/>
                <w:sz w:val="21"/>
              </w:rPr>
            </w:pPr>
          </w:p>
          <w:p>
            <w:pPr>
              <w:spacing w:line="304" w:lineRule="auto"/>
              <w:rPr>
                <w:rFonts w:ascii="Arial"/>
                <w:sz w:val="21"/>
              </w:rPr>
            </w:pPr>
          </w:p>
          <w:p>
            <w:pPr>
              <w:spacing w:line="305" w:lineRule="auto"/>
              <w:rPr>
                <w:rFonts w:ascii="Arial"/>
                <w:sz w:val="21"/>
              </w:rPr>
            </w:pPr>
          </w:p>
          <w:p>
            <w:pPr>
              <w:pStyle w:val="TableText"/>
              <w:spacing w:before="69" w:line="217" w:lineRule="auto"/>
              <w:ind w:left="176"/>
            </w:pPr>
            <w:r>
              <w:rPr>
                <w:spacing w:val="-7"/>
              </w:rPr>
              <w:t>符合</w:t>
            </w:r>
          </w:p>
        </w:tc>
      </w:tr>
    </w:tbl>
    <w:p>
      <w:pPr>
        <w:rPr>
          <w:rFonts w:ascii="Arial"/>
          <w:sz w:val="21"/>
        </w:rPr>
      </w:pPr>
    </w:p>
    <w:p>
      <w:pPr>
        <w:rPr>
          <w:rFonts w:ascii="Arial" w:eastAsia="Arial" w:hAnsi="Arial" w:cs="Arial"/>
          <w:sz w:val="21"/>
          <w:szCs w:val="21"/>
        </w:rPr>
        <w:sectPr>
          <w:footerReference w:type="default" r:id="rId74"/>
          <w:type w:val="nextPage"/>
          <w:pgSz w:w="11907" w:h="16839"/>
          <w:pgMar w:top="1431" w:right="1255" w:bottom="1322" w:left="1252" w:header="0" w:footer="1079" w:gutter="0"/>
          <w:pgNumType w:start="10"/>
          <w:cols w:space="708"/>
          <w:titlePg w:val="0"/>
        </w:sectPr>
      </w:pPr>
    </w:p>
    <w:p>
      <w:pPr>
        <w:spacing w:line="91" w:lineRule="auto"/>
        <w:rPr>
          <w:rFonts w:ascii="Arial"/>
          <w:sz w:val="2"/>
        </w:rPr>
      </w:pPr>
      <w:r>
        <w:drawing>
          <wp:anchor distT="0" distB="0" distL="0" distR="0" simplePos="0" relativeHeight="251673600" behindDoc="0" locked="0" layoutInCell="0" allowOverlap="1">
            <wp:simplePos x="0" y="0"/>
            <wp:positionH relativeFrom="page">
              <wp:posOffset>-3175</wp:posOffset>
            </wp:positionH>
            <wp:positionV relativeFrom="page">
              <wp:posOffset>-3175</wp:posOffset>
            </wp:positionV>
            <wp:extent cx="6350" cy="6350"/>
            <wp:effectExtent l="0" t="0" r="0" b="0"/>
            <wp:wrapNone/>
            <wp:docPr id="130" name="IM 130"/>
            <wp:cNvGraphicFramePr/>
            <a:graphic xmlns:a="http://schemas.openxmlformats.org/drawingml/2006/main">
              <a:graphicData uri="http://schemas.openxmlformats.org/drawingml/2006/picture">
                <pic:pic xmlns:pic="http://schemas.openxmlformats.org/drawingml/2006/picture">
                  <pic:nvPicPr>
                    <pic:cNvPr id="130" name="IM 130"/>
                    <pic:cNvPicPr/>
                  </pic:nvPicPr>
                  <pic:blipFill>
                    <a:blip xmlns:r="http://schemas.openxmlformats.org/officeDocument/2006/relationships" r:embed="rId32"/>
                    <a:stretch>
                      <a:fillRect/>
                    </a:stretch>
                  </pic:blipFill>
                  <pic:spPr>
                    <a:xfrm>
                      <a:off x="0" y="0"/>
                      <a:ext cx="6350" cy="6350"/>
                    </a:xfrm>
                    <a:prstGeom prst="rect">
                      <a:avLst/>
                    </a:prstGeom>
                  </pic:spPr>
                </pic:pic>
              </a:graphicData>
            </a:graphic>
          </wp:anchor>
        </w:drawing>
      </w:r>
    </w:p>
    <w:tbl>
      <w:tblPr>
        <w:tblStyle w:val="TableNormal9"/>
        <w:tblW w:w="9373"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178"/>
        <w:gridCol w:w="4093"/>
        <w:gridCol w:w="2355"/>
        <w:gridCol w:w="747"/>
      </w:tblGrid>
      <w:tr>
        <w:tblPrEx>
          <w:tblW w:w="9373"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28"/>
        </w:trPr>
        <w:tc>
          <w:tcPr>
            <w:tcW w:w="2178" w:type="dxa"/>
            <w:vMerge w:val="restart"/>
            <w:tcBorders>
              <w:top w:val="single" w:sz="10" w:space="0" w:color="000000"/>
              <w:left w:val="single" w:sz="10" w:space="0" w:color="000000"/>
              <w:bottom w:val="nil"/>
            </w:tcBorders>
            <w:vAlign w:val="top"/>
          </w:tcPr>
          <w:p>
            <w:pPr>
              <w:rPr>
                <w:rFonts w:ascii="Arial"/>
                <w:sz w:val="21"/>
              </w:rPr>
            </w:pPr>
          </w:p>
        </w:tc>
        <w:tc>
          <w:tcPr>
            <w:tcW w:w="4093" w:type="dxa"/>
            <w:vAlign w:val="top"/>
          </w:tcPr>
          <w:p>
            <w:pPr>
              <w:pStyle w:val="TableText"/>
              <w:spacing w:before="25" w:line="231" w:lineRule="auto"/>
              <w:ind w:left="113" w:right="137" w:firstLine="6"/>
              <w:jc w:val="both"/>
            </w:pPr>
            <w:r>
              <w:rPr>
                <w:spacing w:val="-9"/>
              </w:rPr>
              <w:t>第十条除国家规定的外，禁止在国家湿地公</w:t>
            </w:r>
            <w:r>
              <w:rPr>
                <w:spacing w:val="10"/>
              </w:rPr>
              <w:t xml:space="preserve"> </w:t>
            </w:r>
            <w:r>
              <w:rPr>
                <w:spacing w:val="-9"/>
              </w:rPr>
              <w:t>园的岸线和河段范围内挖沙、采矿以及任何</w:t>
            </w:r>
            <w:r>
              <w:rPr>
                <w:spacing w:val="17"/>
              </w:rPr>
              <w:t xml:space="preserve"> </w:t>
            </w:r>
            <w:r>
              <w:rPr>
                <w:spacing w:val="-8"/>
              </w:rPr>
              <w:t>不符合主体功能定位的投资建设项目。</w:t>
            </w:r>
          </w:p>
        </w:tc>
        <w:tc>
          <w:tcPr>
            <w:tcW w:w="2355" w:type="dxa"/>
            <w:vAlign w:val="top"/>
          </w:tcPr>
          <w:p>
            <w:pPr>
              <w:pStyle w:val="TableText"/>
              <w:spacing w:before="25" w:line="215" w:lineRule="auto"/>
              <w:ind w:left="144"/>
            </w:pPr>
            <w:r>
              <w:rPr>
                <w:spacing w:val="-1"/>
              </w:rPr>
              <w:t>本项目不在国家湿地公</w:t>
            </w:r>
          </w:p>
          <w:p>
            <w:pPr>
              <w:pStyle w:val="TableText"/>
              <w:spacing w:before="29" w:line="227" w:lineRule="auto"/>
              <w:ind w:left="1014" w:right="216" w:hanging="744"/>
            </w:pPr>
            <w:r>
              <w:rPr>
                <w:spacing w:val="-3"/>
              </w:rPr>
              <w:t>园的岸线和河段范围</w:t>
            </w:r>
            <w:r>
              <w:t xml:space="preserve"> </w:t>
            </w:r>
            <w:r>
              <w:rPr>
                <w:spacing w:val="-19"/>
              </w:rPr>
              <w:t>内。</w:t>
            </w:r>
          </w:p>
        </w:tc>
        <w:tc>
          <w:tcPr>
            <w:tcW w:w="747" w:type="dxa"/>
            <w:tcBorders>
              <w:top w:val="single" w:sz="10" w:space="0" w:color="000000"/>
              <w:right w:val="single" w:sz="10" w:space="0" w:color="000000"/>
            </w:tcBorders>
            <w:vAlign w:val="top"/>
          </w:tcPr>
          <w:p>
            <w:pPr>
              <w:pStyle w:val="TableText"/>
              <w:spacing w:before="298" w:line="217" w:lineRule="auto"/>
              <w:ind w:left="176"/>
            </w:pPr>
            <w:r>
              <w:rPr>
                <w:spacing w:val="-7"/>
              </w:rPr>
              <w:t>符合</w:t>
            </w:r>
          </w:p>
        </w:tc>
      </w:tr>
      <w:tr>
        <w:tblPrEx>
          <w:tblW w:w="9373" w:type="dxa"/>
          <w:tblInd w:w="12" w:type="dxa"/>
          <w:tblLayout w:type="fixed"/>
        </w:tblPrEx>
        <w:trPr>
          <w:trHeight w:val="1634"/>
        </w:trPr>
        <w:tc>
          <w:tcPr>
            <w:tcW w:w="2178" w:type="dxa"/>
            <w:vMerge/>
            <w:tcBorders>
              <w:top w:val="nil"/>
              <w:left w:val="single" w:sz="10" w:space="0" w:color="000000"/>
              <w:bottom w:val="nil"/>
            </w:tcBorders>
            <w:vAlign w:val="top"/>
          </w:tcPr>
          <w:p>
            <w:pPr>
              <w:rPr>
                <w:rFonts w:ascii="Arial"/>
                <w:sz w:val="21"/>
              </w:rPr>
            </w:pPr>
          </w:p>
        </w:tc>
        <w:tc>
          <w:tcPr>
            <w:tcW w:w="4093" w:type="dxa"/>
            <w:vAlign w:val="top"/>
          </w:tcPr>
          <w:p>
            <w:pPr>
              <w:pStyle w:val="TableText"/>
              <w:spacing w:before="16" w:line="234" w:lineRule="auto"/>
              <w:ind w:left="104" w:right="137" w:firstLine="15"/>
            </w:pPr>
            <w:r>
              <w:rPr>
                <w:spacing w:val="-9"/>
              </w:rPr>
              <w:t>第十一条禁止违法利用、占用长江流域河湖</w:t>
            </w:r>
            <w:r>
              <w:rPr>
                <w:spacing w:val="10"/>
              </w:rPr>
              <w:t xml:space="preserve"> </w:t>
            </w:r>
            <w:r>
              <w:rPr>
                <w:spacing w:val="-8"/>
              </w:rPr>
              <w:t>岸线。禁止在《长江岸线保护和开发利用总</w:t>
            </w:r>
            <w:r>
              <w:rPr>
                <w:spacing w:val="7"/>
              </w:rPr>
              <w:t xml:space="preserve"> </w:t>
            </w:r>
            <w:r>
              <w:rPr>
                <w:spacing w:val="-8"/>
              </w:rPr>
              <w:t>体规划》划定的岸线保护区和保留区内投资</w:t>
            </w:r>
            <w:r>
              <w:rPr>
                <w:spacing w:val="7"/>
              </w:rPr>
              <w:t xml:space="preserve"> </w:t>
            </w:r>
            <w:r>
              <w:rPr>
                <w:spacing w:val="-8"/>
              </w:rPr>
              <w:t>建设除事关公共安全及公众利益的防洪护</w:t>
            </w:r>
          </w:p>
          <w:p>
            <w:pPr>
              <w:pStyle w:val="TableText"/>
              <w:spacing w:before="25" w:line="227" w:lineRule="auto"/>
              <w:ind w:left="112" w:right="137" w:hanging="3"/>
            </w:pPr>
            <w:r>
              <w:rPr>
                <w:spacing w:val="-8"/>
              </w:rPr>
              <w:t>岸、河道治理、供水、生态环境保护、航道</w:t>
            </w:r>
            <w:r>
              <w:rPr>
                <w:spacing w:val="2"/>
              </w:rPr>
              <w:t xml:space="preserve"> </w:t>
            </w:r>
            <w:r>
              <w:rPr>
                <w:spacing w:val="-8"/>
              </w:rPr>
              <w:t>整治、国家重要基础设施以外的项目。</w:t>
            </w:r>
          </w:p>
        </w:tc>
        <w:tc>
          <w:tcPr>
            <w:tcW w:w="2355" w:type="dxa"/>
            <w:vAlign w:val="top"/>
          </w:tcPr>
          <w:p>
            <w:pPr>
              <w:spacing w:line="244" w:lineRule="auto"/>
              <w:rPr>
                <w:rFonts w:ascii="Arial"/>
                <w:sz w:val="21"/>
              </w:rPr>
            </w:pPr>
          </w:p>
          <w:p>
            <w:pPr>
              <w:spacing w:line="244" w:lineRule="auto"/>
              <w:rPr>
                <w:rFonts w:ascii="Arial"/>
                <w:sz w:val="21"/>
              </w:rPr>
            </w:pPr>
          </w:p>
          <w:p>
            <w:pPr>
              <w:pStyle w:val="TableText"/>
              <w:spacing w:before="68" w:line="229" w:lineRule="auto"/>
              <w:ind w:left="365" w:right="111" w:hanging="221"/>
            </w:pPr>
            <w:r>
              <w:rPr>
                <w:spacing w:val="-5"/>
              </w:rPr>
              <w:t>本项目未利用、</w:t>
            </w:r>
            <w:r>
              <w:rPr>
                <w:spacing w:val="-62"/>
              </w:rPr>
              <w:t xml:space="preserve"> </w:t>
            </w:r>
            <w:r>
              <w:rPr>
                <w:spacing w:val="-5"/>
              </w:rPr>
              <w:t>占用长</w:t>
            </w:r>
            <w:r>
              <w:t xml:space="preserve"> </w:t>
            </w:r>
            <w:r>
              <w:rPr>
                <w:spacing w:val="-3"/>
              </w:rPr>
              <w:t>江流域河湖岸线。</w:t>
            </w:r>
          </w:p>
        </w:tc>
        <w:tc>
          <w:tcPr>
            <w:tcW w:w="747" w:type="dxa"/>
            <w:tcBorders>
              <w:right w:val="single" w:sz="10" w:space="0" w:color="000000"/>
            </w:tcBorders>
            <w:vAlign w:val="top"/>
          </w:tcPr>
          <w:p>
            <w:pPr>
              <w:spacing w:line="313" w:lineRule="auto"/>
              <w:rPr>
                <w:rFonts w:ascii="Arial"/>
                <w:sz w:val="21"/>
              </w:rPr>
            </w:pPr>
          </w:p>
          <w:p>
            <w:pPr>
              <w:spacing w:line="313" w:lineRule="auto"/>
              <w:rPr>
                <w:rFonts w:ascii="Arial"/>
                <w:sz w:val="21"/>
              </w:rPr>
            </w:pPr>
          </w:p>
          <w:p>
            <w:pPr>
              <w:pStyle w:val="TableText"/>
              <w:spacing w:before="68" w:line="217" w:lineRule="auto"/>
              <w:ind w:left="176"/>
            </w:pPr>
            <w:r>
              <w:rPr>
                <w:spacing w:val="-7"/>
              </w:rPr>
              <w:t>符合</w:t>
            </w:r>
          </w:p>
        </w:tc>
      </w:tr>
      <w:tr>
        <w:tblPrEx>
          <w:tblW w:w="9373" w:type="dxa"/>
          <w:tblInd w:w="12" w:type="dxa"/>
          <w:tblLayout w:type="fixed"/>
        </w:tblPrEx>
        <w:trPr>
          <w:trHeight w:val="1092"/>
        </w:trPr>
        <w:tc>
          <w:tcPr>
            <w:tcW w:w="2178" w:type="dxa"/>
            <w:vMerge/>
            <w:tcBorders>
              <w:top w:val="nil"/>
              <w:left w:val="single" w:sz="10" w:space="0" w:color="000000"/>
              <w:bottom w:val="nil"/>
            </w:tcBorders>
            <w:vAlign w:val="top"/>
          </w:tcPr>
          <w:p>
            <w:pPr>
              <w:rPr>
                <w:rFonts w:ascii="Arial"/>
                <w:sz w:val="21"/>
              </w:rPr>
            </w:pPr>
          </w:p>
        </w:tc>
        <w:tc>
          <w:tcPr>
            <w:tcW w:w="4093" w:type="dxa"/>
            <w:vAlign w:val="top"/>
          </w:tcPr>
          <w:p>
            <w:pPr>
              <w:pStyle w:val="TableText"/>
              <w:spacing w:before="21" w:line="233" w:lineRule="auto"/>
              <w:ind w:left="112" w:right="137" w:firstLine="8"/>
              <w:jc w:val="both"/>
            </w:pPr>
            <w:r>
              <w:rPr>
                <w:spacing w:val="-9"/>
              </w:rPr>
              <w:t>第十二条禁止在《全国重要江河湖泊水功能</w:t>
            </w:r>
            <w:r>
              <w:rPr>
                <w:spacing w:val="10"/>
              </w:rPr>
              <w:t xml:space="preserve"> </w:t>
            </w:r>
            <w:r>
              <w:rPr>
                <w:spacing w:val="-8"/>
              </w:rPr>
              <w:t>区划》划定的河段及湖泊保护区、保留区内</w:t>
            </w:r>
            <w:r>
              <w:t xml:space="preserve"> </w:t>
            </w:r>
            <w:r>
              <w:rPr>
                <w:spacing w:val="-8"/>
              </w:rPr>
              <w:t>投资建设不利于水资源及自然生态保护的项</w:t>
            </w:r>
            <w:r>
              <w:t xml:space="preserve"> </w:t>
            </w:r>
            <w:r>
              <w:rPr>
                <w:spacing w:val="-5"/>
              </w:rPr>
              <w:t>目。</w:t>
            </w:r>
          </w:p>
        </w:tc>
        <w:tc>
          <w:tcPr>
            <w:tcW w:w="2355" w:type="dxa"/>
            <w:vAlign w:val="top"/>
          </w:tcPr>
          <w:p>
            <w:pPr>
              <w:pStyle w:val="TableText"/>
              <w:spacing w:before="159" w:line="215" w:lineRule="auto"/>
              <w:ind w:left="144"/>
            </w:pPr>
            <w:r>
              <w:rPr>
                <w:spacing w:val="-1"/>
              </w:rPr>
              <w:t>本项目不在划定的河段</w:t>
            </w:r>
          </w:p>
          <w:p>
            <w:pPr>
              <w:pStyle w:val="TableText"/>
              <w:spacing w:before="24" w:line="229" w:lineRule="auto"/>
              <w:ind w:left="1014" w:right="111" w:hanging="872"/>
            </w:pPr>
            <w:r>
              <w:rPr>
                <w:spacing w:val="-1"/>
              </w:rPr>
              <w:t>及湖泊保护区、保留区</w:t>
            </w:r>
            <w:r>
              <w:rPr>
                <w:spacing w:val="5"/>
              </w:rPr>
              <w:t xml:space="preserve"> </w:t>
            </w:r>
            <w:r>
              <w:rPr>
                <w:spacing w:val="-19"/>
              </w:rPr>
              <w:t>内。</w:t>
            </w:r>
          </w:p>
        </w:tc>
        <w:tc>
          <w:tcPr>
            <w:tcW w:w="747" w:type="dxa"/>
            <w:tcBorders>
              <w:right w:val="single" w:sz="10" w:space="0" w:color="000000"/>
            </w:tcBorders>
            <w:vAlign w:val="top"/>
          </w:tcPr>
          <w:p>
            <w:pPr>
              <w:spacing w:line="357" w:lineRule="auto"/>
              <w:rPr>
                <w:rFonts w:ascii="Arial"/>
                <w:sz w:val="21"/>
              </w:rPr>
            </w:pPr>
          </w:p>
          <w:p>
            <w:pPr>
              <w:pStyle w:val="TableText"/>
              <w:spacing w:before="68" w:line="217" w:lineRule="auto"/>
              <w:ind w:left="176"/>
            </w:pPr>
            <w:r>
              <w:rPr>
                <w:spacing w:val="-7"/>
              </w:rPr>
              <w:t>符合</w:t>
            </w:r>
          </w:p>
        </w:tc>
      </w:tr>
      <w:tr>
        <w:tblPrEx>
          <w:tblW w:w="9373" w:type="dxa"/>
          <w:tblInd w:w="12" w:type="dxa"/>
          <w:tblLayout w:type="fixed"/>
        </w:tblPrEx>
        <w:trPr>
          <w:trHeight w:val="402"/>
        </w:trPr>
        <w:tc>
          <w:tcPr>
            <w:tcW w:w="2178" w:type="dxa"/>
            <w:vMerge/>
            <w:tcBorders>
              <w:top w:val="nil"/>
              <w:left w:val="single" w:sz="10" w:space="0" w:color="000000"/>
              <w:bottom w:val="nil"/>
            </w:tcBorders>
            <w:vAlign w:val="top"/>
          </w:tcPr>
          <w:p>
            <w:pPr>
              <w:rPr>
                <w:rFonts w:ascii="Arial"/>
                <w:sz w:val="21"/>
              </w:rPr>
            </w:pPr>
          </w:p>
        </w:tc>
        <w:tc>
          <w:tcPr>
            <w:tcW w:w="7195" w:type="dxa"/>
            <w:gridSpan w:val="3"/>
            <w:tcBorders>
              <w:right w:val="single" w:sz="10" w:space="0" w:color="000000"/>
            </w:tcBorders>
            <w:vAlign w:val="top"/>
          </w:tcPr>
          <w:p>
            <w:pPr>
              <w:pStyle w:val="TableText"/>
              <w:spacing w:before="84" w:line="218" w:lineRule="auto"/>
              <w:ind w:left="105"/>
            </w:pPr>
            <w:r>
              <w:rPr>
                <w:spacing w:val="-7"/>
              </w:rPr>
              <w:t>严格区域管控</w:t>
            </w:r>
          </w:p>
        </w:tc>
      </w:tr>
      <w:tr>
        <w:tblPrEx>
          <w:tblW w:w="9373" w:type="dxa"/>
          <w:tblInd w:w="12" w:type="dxa"/>
          <w:tblLayout w:type="fixed"/>
        </w:tblPrEx>
        <w:trPr>
          <w:trHeight w:val="546"/>
        </w:trPr>
        <w:tc>
          <w:tcPr>
            <w:tcW w:w="2178" w:type="dxa"/>
            <w:vMerge/>
            <w:tcBorders>
              <w:top w:val="nil"/>
              <w:left w:val="single" w:sz="10" w:space="0" w:color="000000"/>
              <w:bottom w:val="nil"/>
            </w:tcBorders>
            <w:vAlign w:val="top"/>
          </w:tcPr>
          <w:p>
            <w:pPr>
              <w:rPr>
                <w:rFonts w:ascii="Arial"/>
                <w:sz w:val="21"/>
              </w:rPr>
            </w:pPr>
          </w:p>
        </w:tc>
        <w:tc>
          <w:tcPr>
            <w:tcW w:w="4093" w:type="dxa"/>
            <w:vAlign w:val="top"/>
          </w:tcPr>
          <w:p>
            <w:pPr>
              <w:pStyle w:val="TableText"/>
              <w:spacing w:before="24" w:line="225" w:lineRule="auto"/>
              <w:ind w:left="113" w:right="137" w:firstLine="7"/>
            </w:pPr>
            <w:r>
              <w:rPr>
                <w:spacing w:val="-9"/>
              </w:rPr>
              <w:t>第十三条禁止未经许可在长江干支流及湖泊</w:t>
            </w:r>
            <w:r>
              <w:rPr>
                <w:spacing w:val="10"/>
              </w:rPr>
              <w:t xml:space="preserve"> </w:t>
            </w:r>
            <w:r>
              <w:rPr>
                <w:spacing w:val="-8"/>
              </w:rPr>
              <w:t>新设、改设或扩大排污口。</w:t>
            </w:r>
          </w:p>
        </w:tc>
        <w:tc>
          <w:tcPr>
            <w:tcW w:w="2355" w:type="dxa"/>
            <w:vAlign w:val="top"/>
          </w:tcPr>
          <w:p>
            <w:pPr>
              <w:pStyle w:val="TableText"/>
              <w:spacing w:before="24" w:line="225" w:lineRule="auto"/>
              <w:ind w:left="458" w:right="111" w:hanging="314"/>
            </w:pPr>
            <w:r>
              <w:rPr>
                <w:spacing w:val="-1"/>
              </w:rPr>
              <w:t>本项目不在长江干支流</w:t>
            </w:r>
            <w:r>
              <w:rPr>
                <w:spacing w:val="3"/>
              </w:rPr>
              <w:t xml:space="preserve"> </w:t>
            </w:r>
            <w:r>
              <w:rPr>
                <w:spacing w:val="-2"/>
              </w:rPr>
              <w:t>及湖泊范围内。</w:t>
            </w:r>
          </w:p>
        </w:tc>
        <w:tc>
          <w:tcPr>
            <w:tcW w:w="747" w:type="dxa"/>
            <w:tcBorders>
              <w:right w:val="single" w:sz="10" w:space="0" w:color="000000"/>
            </w:tcBorders>
            <w:vAlign w:val="top"/>
          </w:tcPr>
          <w:p>
            <w:pPr>
              <w:pStyle w:val="TableText"/>
              <w:spacing w:before="157" w:line="217" w:lineRule="auto"/>
              <w:ind w:left="176"/>
            </w:pPr>
            <w:r>
              <w:rPr>
                <w:spacing w:val="-7"/>
              </w:rPr>
              <w:t>符合</w:t>
            </w:r>
          </w:p>
        </w:tc>
      </w:tr>
      <w:tr>
        <w:tblPrEx>
          <w:tblW w:w="9373" w:type="dxa"/>
          <w:tblInd w:w="12" w:type="dxa"/>
          <w:tblLayout w:type="fixed"/>
        </w:tblPrEx>
        <w:trPr>
          <w:trHeight w:val="819"/>
        </w:trPr>
        <w:tc>
          <w:tcPr>
            <w:tcW w:w="2178" w:type="dxa"/>
            <w:vMerge/>
            <w:tcBorders>
              <w:top w:val="nil"/>
              <w:left w:val="single" w:sz="10" w:space="0" w:color="000000"/>
              <w:bottom w:val="nil"/>
            </w:tcBorders>
            <w:vAlign w:val="top"/>
          </w:tcPr>
          <w:p>
            <w:pPr>
              <w:rPr>
                <w:rFonts w:ascii="Arial"/>
                <w:sz w:val="21"/>
              </w:rPr>
            </w:pPr>
          </w:p>
        </w:tc>
        <w:tc>
          <w:tcPr>
            <w:tcW w:w="4093" w:type="dxa"/>
            <w:vAlign w:val="top"/>
          </w:tcPr>
          <w:p>
            <w:pPr>
              <w:pStyle w:val="TableText"/>
              <w:spacing w:before="24" w:line="230" w:lineRule="auto"/>
              <w:ind w:left="101" w:right="55" w:firstLine="18"/>
              <w:jc w:val="both"/>
            </w:pPr>
            <w:r>
              <w:rPr>
                <w:spacing w:val="-9"/>
              </w:rPr>
              <w:t>第十四条禁止在长江干流江西段、鄱阳湖和</w:t>
            </w:r>
            <w:r>
              <w:rPr>
                <w:spacing w:val="10"/>
              </w:rPr>
              <w:t xml:space="preserve"> </w:t>
            </w:r>
            <w:r>
              <w:rPr>
                <w:spacing w:val="-8"/>
              </w:rPr>
              <w:t>《率先全面禁捕的长江流域水生生物保护区</w:t>
            </w:r>
            <w:r>
              <w:rPr>
                <w:spacing w:val="10"/>
              </w:rPr>
              <w:t xml:space="preserve"> </w:t>
            </w:r>
            <w:r>
              <w:rPr>
                <w:spacing w:val="-14"/>
              </w:rPr>
              <w:t>名录》中的水生生物保护区开展生产性捕捞。</w:t>
            </w:r>
          </w:p>
        </w:tc>
        <w:tc>
          <w:tcPr>
            <w:tcW w:w="2355" w:type="dxa"/>
            <w:vAlign w:val="top"/>
          </w:tcPr>
          <w:p>
            <w:pPr>
              <w:pStyle w:val="TableText"/>
              <w:spacing w:before="24" w:line="215" w:lineRule="auto"/>
              <w:ind w:left="144"/>
            </w:pPr>
            <w:r>
              <w:rPr>
                <w:spacing w:val="-1"/>
              </w:rPr>
              <w:t>本项目不涉及在水生生</w:t>
            </w:r>
          </w:p>
          <w:p>
            <w:pPr>
              <w:pStyle w:val="TableText"/>
              <w:spacing w:before="27" w:line="225" w:lineRule="auto"/>
              <w:ind w:left="986" w:right="111" w:hanging="835"/>
            </w:pPr>
            <w:r>
              <w:rPr>
                <w:spacing w:val="-2"/>
              </w:rPr>
              <w:t>物保护区开展生产性捕</w:t>
            </w:r>
            <w:r>
              <w:rPr>
                <w:spacing w:val="6"/>
              </w:rPr>
              <w:t xml:space="preserve"> </w:t>
            </w:r>
            <w:r>
              <w:rPr>
                <w:spacing w:val="-5"/>
              </w:rPr>
              <w:t>捞。</w:t>
            </w:r>
          </w:p>
        </w:tc>
        <w:tc>
          <w:tcPr>
            <w:tcW w:w="747" w:type="dxa"/>
            <w:tcBorders>
              <w:right w:val="single" w:sz="10" w:space="0" w:color="000000"/>
            </w:tcBorders>
            <w:vAlign w:val="top"/>
          </w:tcPr>
          <w:p>
            <w:pPr>
              <w:pStyle w:val="TableText"/>
              <w:spacing w:before="297" w:line="217" w:lineRule="auto"/>
              <w:ind w:left="176"/>
            </w:pPr>
            <w:r>
              <w:rPr>
                <w:spacing w:val="-7"/>
              </w:rPr>
              <w:t>符合</w:t>
            </w:r>
          </w:p>
        </w:tc>
      </w:tr>
      <w:tr>
        <w:tblPrEx>
          <w:tblW w:w="9373" w:type="dxa"/>
          <w:tblInd w:w="12" w:type="dxa"/>
          <w:tblLayout w:type="fixed"/>
        </w:tblPrEx>
        <w:trPr>
          <w:trHeight w:val="819"/>
        </w:trPr>
        <w:tc>
          <w:tcPr>
            <w:tcW w:w="2178" w:type="dxa"/>
            <w:vMerge/>
            <w:tcBorders>
              <w:top w:val="nil"/>
              <w:left w:val="single" w:sz="10" w:space="0" w:color="000000"/>
              <w:bottom w:val="nil"/>
            </w:tcBorders>
            <w:vAlign w:val="top"/>
          </w:tcPr>
          <w:p>
            <w:pPr>
              <w:rPr>
                <w:rFonts w:ascii="Arial"/>
                <w:sz w:val="21"/>
              </w:rPr>
            </w:pPr>
          </w:p>
        </w:tc>
        <w:tc>
          <w:tcPr>
            <w:tcW w:w="4093" w:type="dxa"/>
            <w:vAlign w:val="top"/>
          </w:tcPr>
          <w:p>
            <w:pPr>
              <w:pStyle w:val="TableText"/>
              <w:spacing w:before="24" w:line="230" w:lineRule="auto"/>
              <w:ind w:left="122" w:right="137" w:hanging="2"/>
              <w:jc w:val="both"/>
            </w:pPr>
            <w:r>
              <w:rPr>
                <w:spacing w:val="-9"/>
              </w:rPr>
              <w:t>第十五条禁止在长江干支流、重要湖泊岸线</w:t>
            </w:r>
            <w:r>
              <w:rPr>
                <w:spacing w:val="10"/>
              </w:rPr>
              <w:t xml:space="preserve"> </w:t>
            </w:r>
            <w:r>
              <w:rPr>
                <w:spacing w:val="-9"/>
              </w:rPr>
              <w:t>一公里范围内新建、扩建化工园区和化工项</w:t>
            </w:r>
            <w:r>
              <w:rPr>
                <w:spacing w:val="8"/>
              </w:rPr>
              <w:t xml:space="preserve"> </w:t>
            </w:r>
            <w:r>
              <w:rPr>
                <w:spacing w:val="-11"/>
              </w:rPr>
              <w:t>目。</w:t>
            </w:r>
          </w:p>
        </w:tc>
        <w:tc>
          <w:tcPr>
            <w:tcW w:w="2355" w:type="dxa"/>
            <w:vAlign w:val="top"/>
          </w:tcPr>
          <w:p>
            <w:pPr>
              <w:pStyle w:val="TableText"/>
              <w:spacing w:before="26" w:line="215" w:lineRule="auto"/>
              <w:ind w:left="250"/>
            </w:pPr>
            <w:r>
              <w:rPr>
                <w:spacing w:val="-1"/>
              </w:rPr>
              <w:t>本项目不在长江干支</w:t>
            </w:r>
          </w:p>
          <w:p>
            <w:pPr>
              <w:pStyle w:val="TableText"/>
              <w:spacing w:before="28" w:line="224" w:lineRule="auto"/>
              <w:ind w:left="676" w:right="111" w:hanging="531"/>
            </w:pPr>
            <w:r>
              <w:rPr>
                <w:spacing w:val="-1"/>
              </w:rPr>
              <w:t>流、重要湖泊岸线一公</w:t>
            </w:r>
            <w:r>
              <w:rPr>
                <w:spacing w:val="2"/>
              </w:rPr>
              <w:t xml:space="preserve"> </w:t>
            </w:r>
            <w:r>
              <w:rPr>
                <w:spacing w:val="-3"/>
              </w:rPr>
              <w:t>里范围内。</w:t>
            </w:r>
          </w:p>
        </w:tc>
        <w:tc>
          <w:tcPr>
            <w:tcW w:w="747" w:type="dxa"/>
            <w:tcBorders>
              <w:right w:val="single" w:sz="10" w:space="0" w:color="000000"/>
            </w:tcBorders>
            <w:vAlign w:val="top"/>
          </w:tcPr>
          <w:p>
            <w:pPr>
              <w:pStyle w:val="TableText"/>
              <w:spacing w:before="299" w:line="217" w:lineRule="auto"/>
              <w:ind w:left="176"/>
            </w:pPr>
            <w:r>
              <w:rPr>
                <w:spacing w:val="-7"/>
              </w:rPr>
              <w:t>符合</w:t>
            </w:r>
          </w:p>
        </w:tc>
      </w:tr>
      <w:tr>
        <w:tblPrEx>
          <w:tblW w:w="9373" w:type="dxa"/>
          <w:tblInd w:w="12" w:type="dxa"/>
          <w:tblLayout w:type="fixed"/>
        </w:tblPrEx>
        <w:trPr>
          <w:trHeight w:val="1092"/>
        </w:trPr>
        <w:tc>
          <w:tcPr>
            <w:tcW w:w="2178" w:type="dxa"/>
            <w:vMerge/>
            <w:tcBorders>
              <w:top w:val="nil"/>
              <w:left w:val="single" w:sz="10" w:space="0" w:color="000000"/>
              <w:bottom w:val="nil"/>
            </w:tcBorders>
            <w:vAlign w:val="top"/>
          </w:tcPr>
          <w:p>
            <w:pPr>
              <w:rPr>
                <w:rFonts w:ascii="Arial"/>
                <w:sz w:val="21"/>
              </w:rPr>
            </w:pPr>
          </w:p>
        </w:tc>
        <w:tc>
          <w:tcPr>
            <w:tcW w:w="4093" w:type="dxa"/>
            <w:vAlign w:val="top"/>
          </w:tcPr>
          <w:p>
            <w:pPr>
              <w:pStyle w:val="TableText"/>
              <w:spacing w:before="26" w:line="232" w:lineRule="auto"/>
              <w:ind w:left="114" w:right="55" w:firstLine="5"/>
            </w:pPr>
            <w:r>
              <w:rPr>
                <w:spacing w:val="-9"/>
              </w:rPr>
              <w:t>第十六条禁止在长江干流岸线三公里范围内</w:t>
            </w:r>
            <w:r>
              <w:rPr>
                <w:spacing w:val="10"/>
              </w:rPr>
              <w:t xml:space="preserve"> </w:t>
            </w:r>
            <w:r>
              <w:rPr>
                <w:spacing w:val="-7"/>
              </w:rPr>
              <w:t>和重要支流岸线一公里范围内新建、改建、</w:t>
            </w:r>
            <w:r>
              <w:rPr>
                <w:spacing w:val="2"/>
              </w:rPr>
              <w:t xml:space="preserve"> </w:t>
            </w:r>
            <w:r>
              <w:rPr>
                <w:spacing w:val="-9"/>
              </w:rPr>
              <w:t>扩建尾矿库、冶炼渣库和磷石膏库，以提升</w:t>
            </w:r>
            <w:r>
              <w:rPr>
                <w:spacing w:val="16"/>
              </w:rPr>
              <w:t xml:space="preserve"> </w:t>
            </w:r>
            <w:r>
              <w:rPr>
                <w:spacing w:val="-15"/>
              </w:rPr>
              <w:t>安全、生态环境保护水平为目的的改建除外。</w:t>
            </w:r>
          </w:p>
        </w:tc>
        <w:tc>
          <w:tcPr>
            <w:tcW w:w="2355" w:type="dxa"/>
            <w:vAlign w:val="top"/>
          </w:tcPr>
          <w:p>
            <w:pPr>
              <w:pStyle w:val="TableText"/>
              <w:spacing w:before="27" w:line="215" w:lineRule="auto"/>
              <w:ind w:left="144"/>
            </w:pPr>
            <w:r>
              <w:rPr>
                <w:spacing w:val="-1"/>
              </w:rPr>
              <w:t>本项目不在长江干流岸</w:t>
            </w:r>
          </w:p>
          <w:p>
            <w:pPr>
              <w:pStyle w:val="TableText"/>
              <w:spacing w:before="28" w:line="218" w:lineRule="auto"/>
              <w:ind w:left="157"/>
            </w:pPr>
            <w:r>
              <w:rPr>
                <w:spacing w:val="-2"/>
              </w:rPr>
              <w:t>线三公里范围内和重要</w:t>
            </w:r>
          </w:p>
          <w:p>
            <w:pPr>
              <w:pStyle w:val="TableText"/>
              <w:spacing w:before="25" w:line="217" w:lineRule="auto"/>
              <w:ind w:left="255"/>
            </w:pPr>
            <w:r>
              <w:rPr>
                <w:spacing w:val="-2"/>
              </w:rPr>
              <w:t>支流岸线一公里范围</w:t>
            </w:r>
          </w:p>
          <w:p>
            <w:pPr>
              <w:pStyle w:val="TableText"/>
              <w:spacing w:before="21" w:line="210" w:lineRule="auto"/>
              <w:ind w:left="1014"/>
            </w:pPr>
            <w:r>
              <w:rPr>
                <w:spacing w:val="-19"/>
              </w:rPr>
              <w:t>内。</w:t>
            </w:r>
          </w:p>
        </w:tc>
        <w:tc>
          <w:tcPr>
            <w:tcW w:w="747" w:type="dxa"/>
            <w:tcBorders>
              <w:right w:val="single" w:sz="10" w:space="0" w:color="000000"/>
            </w:tcBorders>
            <w:vAlign w:val="top"/>
          </w:tcPr>
          <w:p>
            <w:pPr>
              <w:spacing w:line="364" w:lineRule="auto"/>
              <w:rPr>
                <w:rFonts w:ascii="Arial"/>
                <w:sz w:val="21"/>
              </w:rPr>
            </w:pPr>
          </w:p>
          <w:p>
            <w:pPr>
              <w:pStyle w:val="TableText"/>
              <w:spacing w:before="68" w:line="217" w:lineRule="auto"/>
              <w:ind w:left="176"/>
            </w:pPr>
            <w:r>
              <w:rPr>
                <w:spacing w:val="-7"/>
              </w:rPr>
              <w:t>符合</w:t>
            </w:r>
          </w:p>
        </w:tc>
      </w:tr>
      <w:tr>
        <w:tblPrEx>
          <w:tblW w:w="9373" w:type="dxa"/>
          <w:tblInd w:w="12" w:type="dxa"/>
          <w:tblLayout w:type="fixed"/>
        </w:tblPrEx>
        <w:trPr>
          <w:trHeight w:val="819"/>
        </w:trPr>
        <w:tc>
          <w:tcPr>
            <w:tcW w:w="2178" w:type="dxa"/>
            <w:vMerge/>
            <w:tcBorders>
              <w:top w:val="nil"/>
              <w:left w:val="single" w:sz="10" w:space="0" w:color="000000"/>
              <w:bottom w:val="nil"/>
            </w:tcBorders>
            <w:vAlign w:val="top"/>
          </w:tcPr>
          <w:p>
            <w:pPr>
              <w:rPr>
                <w:rFonts w:ascii="Arial"/>
                <w:sz w:val="21"/>
              </w:rPr>
            </w:pPr>
          </w:p>
        </w:tc>
        <w:tc>
          <w:tcPr>
            <w:tcW w:w="4093" w:type="dxa"/>
            <w:vAlign w:val="top"/>
          </w:tcPr>
          <w:p>
            <w:pPr>
              <w:pStyle w:val="TableText"/>
              <w:spacing w:before="29" w:line="219" w:lineRule="auto"/>
              <w:ind w:left="112" w:right="137" w:firstLine="8"/>
              <w:jc w:val="both"/>
            </w:pPr>
            <w:r>
              <w:rPr>
                <w:spacing w:val="-10"/>
              </w:rPr>
              <w:t>第十七条</w:t>
            </w:r>
            <w:r>
              <w:rPr>
                <w:spacing w:val="-75"/>
              </w:rPr>
              <w:t xml:space="preserve"> </w:t>
            </w:r>
            <w:r>
              <w:rPr>
                <w:rFonts w:ascii="FZYaoTi" w:eastAsia="FZYaoTi" w:hAnsi="FZYaoTi" w:cs="FZYaoTi"/>
                <w:spacing w:val="-10"/>
              </w:rPr>
              <w:t>﹐</w:t>
            </w:r>
            <w:r>
              <w:rPr>
                <w:spacing w:val="-10"/>
              </w:rPr>
              <w:t>禁止在合规园区外新建、扩建钢</w:t>
            </w:r>
            <w:r>
              <w:t xml:space="preserve"> </w:t>
            </w:r>
            <w:r>
              <w:rPr>
                <w:spacing w:val="-8"/>
              </w:rPr>
              <w:t>铁、石化、化工、焦化、建材、有色、制浆</w:t>
            </w:r>
            <w:r>
              <w:t xml:space="preserve"> </w:t>
            </w:r>
            <w:r>
              <w:rPr>
                <w:spacing w:val="-8"/>
              </w:rPr>
              <w:t>造纸等高污染项目。</w:t>
            </w:r>
          </w:p>
        </w:tc>
        <w:tc>
          <w:tcPr>
            <w:tcW w:w="2355" w:type="dxa"/>
            <w:vAlign w:val="top"/>
          </w:tcPr>
          <w:p>
            <w:pPr>
              <w:pStyle w:val="TableText"/>
              <w:spacing w:before="303" w:line="219" w:lineRule="auto"/>
              <w:ind w:left="360"/>
            </w:pPr>
            <w:r>
              <w:rPr>
                <w:spacing w:val="-2"/>
              </w:rPr>
              <w:t>不属于此类项目。</w:t>
            </w:r>
          </w:p>
        </w:tc>
        <w:tc>
          <w:tcPr>
            <w:tcW w:w="747" w:type="dxa"/>
            <w:tcBorders>
              <w:right w:val="single" w:sz="10" w:space="0" w:color="000000"/>
            </w:tcBorders>
            <w:vAlign w:val="top"/>
          </w:tcPr>
          <w:p>
            <w:pPr>
              <w:pStyle w:val="TableText"/>
              <w:spacing w:before="302" w:line="217" w:lineRule="auto"/>
              <w:ind w:left="176"/>
            </w:pPr>
            <w:r>
              <w:rPr>
                <w:spacing w:val="-7"/>
              </w:rPr>
              <w:t>符合</w:t>
            </w:r>
          </w:p>
        </w:tc>
      </w:tr>
      <w:tr>
        <w:tblPrEx>
          <w:tblW w:w="9373" w:type="dxa"/>
          <w:tblInd w:w="12" w:type="dxa"/>
          <w:tblLayout w:type="fixed"/>
        </w:tblPrEx>
        <w:trPr>
          <w:trHeight w:val="402"/>
        </w:trPr>
        <w:tc>
          <w:tcPr>
            <w:tcW w:w="2178" w:type="dxa"/>
            <w:vMerge/>
            <w:tcBorders>
              <w:top w:val="nil"/>
              <w:left w:val="single" w:sz="10" w:space="0" w:color="000000"/>
              <w:bottom w:val="nil"/>
            </w:tcBorders>
            <w:vAlign w:val="top"/>
          </w:tcPr>
          <w:p>
            <w:pPr>
              <w:rPr>
                <w:rFonts w:ascii="Arial"/>
                <w:sz w:val="21"/>
              </w:rPr>
            </w:pPr>
          </w:p>
        </w:tc>
        <w:tc>
          <w:tcPr>
            <w:tcW w:w="7195" w:type="dxa"/>
            <w:gridSpan w:val="3"/>
            <w:tcBorders>
              <w:right w:val="single" w:sz="10" w:space="0" w:color="000000"/>
            </w:tcBorders>
            <w:vAlign w:val="top"/>
          </w:tcPr>
          <w:p>
            <w:pPr>
              <w:pStyle w:val="TableText"/>
              <w:spacing w:before="93" w:line="218" w:lineRule="auto"/>
              <w:ind w:left="105"/>
            </w:pPr>
            <w:r>
              <w:rPr>
                <w:spacing w:val="-7"/>
              </w:rPr>
              <w:t>严格产业准入</w:t>
            </w:r>
          </w:p>
        </w:tc>
      </w:tr>
      <w:tr>
        <w:tblPrEx>
          <w:tblW w:w="9373" w:type="dxa"/>
          <w:tblInd w:w="12" w:type="dxa"/>
          <w:tblLayout w:type="fixed"/>
        </w:tblPrEx>
        <w:trPr>
          <w:trHeight w:val="546"/>
        </w:trPr>
        <w:tc>
          <w:tcPr>
            <w:tcW w:w="2178" w:type="dxa"/>
            <w:vMerge/>
            <w:tcBorders>
              <w:top w:val="nil"/>
              <w:left w:val="single" w:sz="10" w:space="0" w:color="000000"/>
              <w:bottom w:val="nil"/>
            </w:tcBorders>
            <w:vAlign w:val="top"/>
          </w:tcPr>
          <w:p>
            <w:pPr>
              <w:rPr>
                <w:rFonts w:ascii="Arial"/>
                <w:sz w:val="21"/>
              </w:rPr>
            </w:pPr>
          </w:p>
        </w:tc>
        <w:tc>
          <w:tcPr>
            <w:tcW w:w="4093" w:type="dxa"/>
            <w:vAlign w:val="top"/>
          </w:tcPr>
          <w:p>
            <w:pPr>
              <w:pStyle w:val="TableText"/>
              <w:spacing w:before="32" w:line="208" w:lineRule="auto"/>
              <w:ind w:left="116" w:right="46" w:firstLine="4"/>
            </w:pPr>
            <w:r>
              <w:rPr>
                <w:spacing w:val="-16"/>
              </w:rPr>
              <w:t>第十八条</w:t>
            </w:r>
            <w:r>
              <w:rPr>
                <w:spacing w:val="-66"/>
              </w:rPr>
              <w:t xml:space="preserve"> </w:t>
            </w:r>
            <w:r>
              <w:rPr>
                <w:rFonts w:ascii="FZYaoTi" w:eastAsia="FZYaoTi" w:hAnsi="FZYaoTi" w:cs="FZYaoTi"/>
                <w:spacing w:val="-16"/>
              </w:rPr>
              <w:t>﹐</w:t>
            </w:r>
            <w:r>
              <w:rPr>
                <w:spacing w:val="-16"/>
              </w:rPr>
              <w:t>禁止新建、扩建不符合国家石化、</w:t>
            </w:r>
            <w:r>
              <w:t xml:space="preserve"> </w:t>
            </w:r>
            <w:r>
              <w:rPr>
                <w:spacing w:val="-8"/>
              </w:rPr>
              <w:t>现代煤化工等产业布局规划的项目。</w:t>
            </w:r>
          </w:p>
        </w:tc>
        <w:tc>
          <w:tcPr>
            <w:tcW w:w="2355" w:type="dxa"/>
            <w:vAlign w:val="top"/>
          </w:tcPr>
          <w:p>
            <w:pPr>
              <w:pStyle w:val="TableText"/>
              <w:spacing w:before="33" w:line="221" w:lineRule="auto"/>
              <w:ind w:left="128" w:right="49" w:firstLine="122"/>
            </w:pPr>
            <w:r>
              <w:rPr>
                <w:spacing w:val="-1"/>
              </w:rPr>
              <w:t>本项目不属于国家石</w:t>
            </w:r>
            <w:r>
              <w:t xml:space="preserve">  </w:t>
            </w:r>
            <w:r>
              <w:rPr>
                <w:spacing w:val="-13"/>
              </w:rPr>
              <w:t>化、现代煤化工等项目。</w:t>
            </w:r>
          </w:p>
        </w:tc>
        <w:tc>
          <w:tcPr>
            <w:tcW w:w="747" w:type="dxa"/>
            <w:tcBorders>
              <w:right w:val="single" w:sz="10" w:space="0" w:color="000000"/>
            </w:tcBorders>
            <w:vAlign w:val="top"/>
          </w:tcPr>
          <w:p>
            <w:pPr>
              <w:pStyle w:val="TableText"/>
              <w:spacing w:before="166" w:line="217" w:lineRule="auto"/>
              <w:ind w:left="176"/>
            </w:pPr>
            <w:r>
              <w:rPr>
                <w:spacing w:val="-7"/>
              </w:rPr>
              <w:t>符合</w:t>
            </w:r>
          </w:p>
        </w:tc>
      </w:tr>
      <w:tr>
        <w:tblPrEx>
          <w:tblW w:w="9373" w:type="dxa"/>
          <w:tblInd w:w="12" w:type="dxa"/>
          <w:tblLayout w:type="fixed"/>
        </w:tblPrEx>
        <w:trPr>
          <w:trHeight w:val="2448"/>
        </w:trPr>
        <w:tc>
          <w:tcPr>
            <w:tcW w:w="2178" w:type="dxa"/>
            <w:vMerge/>
            <w:tcBorders>
              <w:top w:val="nil"/>
              <w:left w:val="single" w:sz="10" w:space="0" w:color="000000"/>
              <w:bottom w:val="nil"/>
            </w:tcBorders>
            <w:vAlign w:val="top"/>
          </w:tcPr>
          <w:p>
            <w:pPr>
              <w:rPr>
                <w:rFonts w:ascii="Arial"/>
                <w:sz w:val="21"/>
              </w:rPr>
            </w:pPr>
          </w:p>
        </w:tc>
        <w:tc>
          <w:tcPr>
            <w:tcW w:w="4093" w:type="dxa"/>
            <w:vAlign w:val="top"/>
          </w:tcPr>
          <w:p>
            <w:pPr>
              <w:pStyle w:val="TableText"/>
              <w:spacing w:before="35" w:line="225" w:lineRule="auto"/>
              <w:ind w:left="109" w:right="84" w:firstLine="10"/>
              <w:jc w:val="both"/>
            </w:pPr>
            <w:r>
              <w:rPr>
                <w:spacing w:val="-10"/>
              </w:rPr>
              <w:t>第十九条</w:t>
            </w:r>
            <w:r>
              <w:rPr>
                <w:spacing w:val="-75"/>
              </w:rPr>
              <w:t xml:space="preserve"> </w:t>
            </w:r>
            <w:r>
              <w:rPr>
                <w:rFonts w:ascii="FZYaoTi" w:eastAsia="FZYaoTi" w:hAnsi="FZYaoTi" w:cs="FZYaoTi"/>
                <w:spacing w:val="-10"/>
              </w:rPr>
              <w:t>﹐</w:t>
            </w:r>
            <w:r>
              <w:rPr>
                <w:spacing w:val="-10"/>
              </w:rPr>
              <w:t>禁止新建、扩建法律法规和相关</w:t>
            </w:r>
            <w:r>
              <w:t xml:space="preserve"> </w:t>
            </w:r>
            <w:r>
              <w:rPr>
                <w:spacing w:val="-16"/>
              </w:rPr>
              <w:t>政策明令禁止的落后产能项目，严格执行《产</w:t>
            </w:r>
            <w:r>
              <w:rPr>
                <w:spacing w:val="13"/>
              </w:rPr>
              <w:t xml:space="preserve"> </w:t>
            </w:r>
            <w:r>
              <w:rPr>
                <w:spacing w:val="-8"/>
              </w:rPr>
              <w:t>业结构调整指导目录》中淘汰类和限制类有</w:t>
            </w:r>
            <w:r>
              <w:rPr>
                <w:spacing w:val="2"/>
              </w:rPr>
              <w:t xml:space="preserve"> </w:t>
            </w:r>
            <w:r>
              <w:rPr>
                <w:spacing w:val="-10"/>
              </w:rPr>
              <w:t>关规定</w:t>
            </w:r>
            <w:r>
              <w:rPr>
                <w:spacing w:val="-65"/>
              </w:rPr>
              <w:t xml:space="preserve"> </w:t>
            </w:r>
            <w:r>
              <w:rPr>
                <w:rFonts w:ascii="FZYaoTi" w:eastAsia="FZYaoTi" w:hAnsi="FZYaoTi" w:cs="FZYaoTi"/>
                <w:spacing w:val="-10"/>
              </w:rPr>
              <w:t>﹐</w:t>
            </w:r>
            <w:r>
              <w:rPr>
                <w:spacing w:val="-10"/>
              </w:rPr>
              <w:t>禁止开展投资建设属于淘汰类的项</w:t>
            </w:r>
            <w:r>
              <w:t xml:space="preserve"> </w:t>
            </w:r>
            <w:r>
              <w:rPr>
                <w:spacing w:val="-8"/>
              </w:rPr>
              <w:t>目及其相关活动</w:t>
            </w:r>
            <w:r>
              <w:rPr>
                <w:rFonts w:ascii="Times New Roman" w:eastAsia="Times New Roman" w:hAnsi="Times New Roman" w:cs="Times New Roman"/>
                <w:spacing w:val="-8"/>
              </w:rPr>
              <w:t>,</w:t>
            </w:r>
            <w:r>
              <w:rPr>
                <w:spacing w:val="-8"/>
              </w:rPr>
              <w:t>禁止开展投资新建、扩建属</w:t>
            </w:r>
            <w:r>
              <w:rPr>
                <w:spacing w:val="5"/>
              </w:rPr>
              <w:t xml:space="preserve"> </w:t>
            </w:r>
            <w:r>
              <w:rPr>
                <w:spacing w:val="-8"/>
              </w:rPr>
              <w:t>于限制类的项目及其相关活动</w:t>
            </w:r>
            <w:r>
              <w:rPr>
                <w:rFonts w:ascii="Times New Roman" w:eastAsia="Times New Roman" w:hAnsi="Times New Roman" w:cs="Times New Roman"/>
                <w:spacing w:val="-8"/>
              </w:rPr>
              <w:t>.</w:t>
            </w:r>
            <w:r>
              <w:rPr>
                <w:spacing w:val="-8"/>
              </w:rPr>
              <w:t>对于属于限制</w:t>
            </w:r>
            <w:r>
              <w:rPr>
                <w:spacing w:val="5"/>
              </w:rPr>
              <w:t xml:space="preserve"> </w:t>
            </w:r>
            <w:r>
              <w:rPr>
                <w:spacing w:val="-10"/>
              </w:rPr>
              <w:t>类的现有生产能力</w:t>
            </w:r>
            <w:r>
              <w:rPr>
                <w:spacing w:val="-65"/>
              </w:rPr>
              <w:t xml:space="preserve"> </w:t>
            </w:r>
            <w:r>
              <w:rPr>
                <w:rFonts w:ascii="FZYaoTi" w:eastAsia="FZYaoTi" w:hAnsi="FZYaoTi" w:cs="FZYaoTi"/>
                <w:spacing w:val="-10"/>
              </w:rPr>
              <w:t>﹐</w:t>
            </w:r>
            <w:r>
              <w:rPr>
                <w:spacing w:val="-10"/>
              </w:rPr>
              <w:t>允许企业在一定期限内</w:t>
            </w:r>
            <w:r>
              <w:t xml:space="preserve"> </w:t>
            </w:r>
            <w:r>
              <w:rPr>
                <w:spacing w:val="-8"/>
              </w:rPr>
              <w:t>采取措施改造升级，严禁以改造为名扩大产</w:t>
            </w:r>
            <w:r>
              <w:rPr>
                <w:spacing w:val="2"/>
              </w:rPr>
              <w:t xml:space="preserve"> </w:t>
            </w:r>
            <w:r>
              <w:rPr>
                <w:spacing w:val="-4"/>
              </w:rPr>
              <w:t>能。</w:t>
            </w:r>
          </w:p>
        </w:tc>
        <w:tc>
          <w:tcPr>
            <w:tcW w:w="2355" w:type="dxa"/>
            <w:vAlign w:val="top"/>
          </w:tcPr>
          <w:p>
            <w:pPr>
              <w:spacing w:line="251" w:lineRule="auto"/>
              <w:rPr>
                <w:rFonts w:ascii="Arial"/>
                <w:sz w:val="21"/>
              </w:rPr>
            </w:pPr>
          </w:p>
          <w:p>
            <w:pPr>
              <w:spacing w:line="252" w:lineRule="auto"/>
              <w:rPr>
                <w:rFonts w:ascii="Arial"/>
                <w:sz w:val="21"/>
              </w:rPr>
            </w:pPr>
          </w:p>
          <w:p>
            <w:pPr>
              <w:pStyle w:val="TableText"/>
              <w:spacing w:before="68" w:line="233" w:lineRule="auto"/>
              <w:ind w:left="132" w:right="87" w:firstLine="12"/>
              <w:jc w:val="both"/>
            </w:pPr>
            <w:r>
              <w:rPr>
                <w:spacing w:val="-1"/>
              </w:rPr>
              <w:t>本项目不属于法律法规</w:t>
            </w:r>
            <w:r>
              <w:rPr>
                <w:spacing w:val="3"/>
              </w:rPr>
              <w:t xml:space="preserve"> </w:t>
            </w:r>
            <w:r>
              <w:t>和相关政策明令禁止的</w:t>
            </w:r>
            <w:r>
              <w:rPr>
                <w:spacing w:val="5"/>
              </w:rPr>
              <w:t xml:space="preserve"> </w:t>
            </w:r>
            <w:r>
              <w:rPr>
                <w:spacing w:val="-17"/>
              </w:rPr>
              <w:t>落后产能项目，属于《产</w:t>
            </w:r>
          </w:p>
          <w:p>
            <w:pPr>
              <w:pStyle w:val="TableText"/>
              <w:spacing w:before="21" w:line="219" w:lineRule="auto"/>
              <w:ind w:left="153"/>
            </w:pPr>
            <w:r>
              <w:rPr>
                <w:spacing w:val="-2"/>
              </w:rPr>
              <w:t>业结构调整指导目录》</w:t>
            </w:r>
          </w:p>
          <w:p>
            <w:pPr>
              <w:pStyle w:val="TableText"/>
              <w:spacing w:before="24" w:line="218" w:lineRule="auto"/>
              <w:ind w:left="601"/>
            </w:pPr>
            <w:r>
              <w:rPr>
                <w:spacing w:val="-5"/>
              </w:rPr>
              <w:t>中</w:t>
            </w:r>
            <w:r>
              <w:rPr>
                <w:rFonts w:ascii="Times New Roman" w:eastAsia="Times New Roman" w:hAnsi="Times New Roman" w:cs="Times New Roman"/>
                <w:spacing w:val="-5"/>
              </w:rPr>
              <w:t>“</w:t>
            </w:r>
            <w:r>
              <w:rPr>
                <w:spacing w:val="-5"/>
              </w:rPr>
              <w:t>鼓励类</w:t>
            </w:r>
            <w:r>
              <w:rPr>
                <w:rFonts w:ascii="Times New Roman" w:eastAsia="Times New Roman" w:hAnsi="Times New Roman" w:cs="Times New Roman"/>
                <w:spacing w:val="-5"/>
              </w:rPr>
              <w:t>”</w:t>
            </w:r>
            <w:r>
              <w:rPr>
                <w:spacing w:val="-5"/>
              </w:rPr>
              <w:t>。</w:t>
            </w:r>
          </w:p>
        </w:tc>
        <w:tc>
          <w:tcPr>
            <w:tcW w:w="747" w:type="dxa"/>
            <w:tcBorders>
              <w:right w:val="single" w:sz="10" w:space="0" w:color="000000"/>
            </w:tcBorders>
            <w:vAlign w:val="top"/>
          </w:tcPr>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pStyle w:val="TableText"/>
              <w:spacing w:before="69" w:line="217" w:lineRule="auto"/>
              <w:ind w:left="176"/>
            </w:pPr>
            <w:r>
              <w:rPr>
                <w:spacing w:val="-7"/>
              </w:rPr>
              <w:t>符合</w:t>
            </w:r>
          </w:p>
        </w:tc>
      </w:tr>
    </w:tbl>
    <w:p>
      <w:pPr>
        <w:sectPr>
          <w:footerReference w:type="default" r:id="rId75"/>
          <w:pgSz w:w="11907" w:h="16839"/>
          <w:pgMar w:top="1431" w:right="1255" w:bottom="400" w:left="1252" w:header="0" w:footer="0" w:gutter="0"/>
          <w:pgNumType w:start="11"/>
          <w:cols w:space="708"/>
        </w:sectPr>
      </w:pPr>
    </w:p>
    <w:tbl>
      <w:tblPr>
        <w:tblStyle w:val="TableNormal10"/>
        <w:tblW w:w="9373"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178"/>
        <w:gridCol w:w="4093"/>
        <w:gridCol w:w="2355"/>
        <w:gridCol w:w="747"/>
      </w:tblGrid>
      <w:tr>
        <w:tblPrEx>
          <w:tblW w:w="9373"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214"/>
        </w:trPr>
        <w:tc>
          <w:tcPr>
            <w:tcW w:w="2178" w:type="dxa"/>
            <w:tcBorders>
              <w:top w:val="nil"/>
              <w:left w:val="single" w:sz="10" w:space="0" w:color="000000"/>
              <w:bottom w:val="single" w:sz="10" w:space="0" w:color="000000"/>
            </w:tcBorders>
            <w:vAlign w:val="top"/>
          </w:tcPr>
          <w:p>
            <w:pPr>
              <w:rPr>
                <w:rFonts w:ascii="Arial"/>
                <w:sz w:val="21"/>
              </w:rPr>
            </w:pPr>
          </w:p>
        </w:tc>
        <w:tc>
          <w:tcPr>
            <w:tcW w:w="4093" w:type="dxa"/>
            <w:vAlign w:val="top"/>
          </w:tcPr>
          <w:p>
            <w:pPr>
              <w:pStyle w:val="TableText"/>
              <w:spacing w:before="38" w:line="235" w:lineRule="auto"/>
              <w:ind w:left="109" w:right="137" w:firstLine="10"/>
            </w:pPr>
            <w:r>
              <w:rPr>
                <w:spacing w:val="-9"/>
              </w:rPr>
              <w:t>第二十条禁止新建、扩建不符合国家产能置</w:t>
            </w:r>
            <w:r>
              <w:rPr>
                <w:spacing w:val="10"/>
              </w:rPr>
              <w:t xml:space="preserve"> </w:t>
            </w:r>
            <w:r>
              <w:rPr>
                <w:spacing w:val="-8"/>
              </w:rPr>
              <w:t>换要求的钢铁、电解铝、水泥熟料、平板玻</w:t>
            </w:r>
            <w:r>
              <w:rPr>
                <w:spacing w:val="2"/>
              </w:rPr>
              <w:t xml:space="preserve"> </w:t>
            </w:r>
            <w:r>
              <w:rPr>
                <w:spacing w:val="-8"/>
              </w:rPr>
              <w:t>璃、船舶等严重过剩产能行业的项目。严格</w:t>
            </w:r>
            <w:r>
              <w:rPr>
                <w:spacing w:val="2"/>
              </w:rPr>
              <w:t xml:space="preserve"> </w:t>
            </w:r>
            <w:r>
              <w:rPr>
                <w:spacing w:val="-8"/>
              </w:rPr>
              <w:t>执行《国务院关于化解产能严重过剩矛盾的</w:t>
            </w:r>
            <w:r>
              <w:rPr>
                <w:spacing w:val="2"/>
              </w:rPr>
              <w:t xml:space="preserve"> </w:t>
            </w:r>
            <w:r>
              <w:rPr>
                <w:spacing w:val="-10"/>
              </w:rPr>
              <w:t>指导意见》，各地各部门不得以任何名义、</w:t>
            </w:r>
          </w:p>
          <w:p>
            <w:pPr>
              <w:pStyle w:val="TableText"/>
              <w:spacing w:before="21" w:line="233" w:lineRule="auto"/>
              <w:ind w:left="115" w:right="89" w:hanging="2"/>
            </w:pPr>
            <w:r>
              <w:rPr>
                <w:spacing w:val="-9"/>
              </w:rPr>
              <w:t>任何方式新增产能片</w:t>
            </w:r>
            <w:r>
              <w:rPr>
                <w:rFonts w:ascii="Times New Roman" w:eastAsia="Times New Roman" w:hAnsi="Times New Roman" w:cs="Times New Roman"/>
                <w:spacing w:val="-9"/>
              </w:rPr>
              <w:t>;</w:t>
            </w:r>
            <w:r>
              <w:rPr>
                <w:spacing w:val="-9"/>
              </w:rPr>
              <w:t>对确有必要建设的，必</w:t>
            </w:r>
            <w:r>
              <w:rPr>
                <w:spacing w:val="16"/>
              </w:rPr>
              <w:t xml:space="preserve"> </w:t>
            </w:r>
            <w:r>
              <w:rPr>
                <w:spacing w:val="-9"/>
              </w:rPr>
              <w:t>须严格执行产能置换实施办法，实施减量或</w:t>
            </w:r>
            <w:r>
              <w:rPr>
                <w:spacing w:val="15"/>
              </w:rPr>
              <w:t xml:space="preserve"> </w:t>
            </w:r>
            <w:r>
              <w:rPr>
                <w:spacing w:val="-8"/>
              </w:rPr>
              <w:t>等量置换，依法依规办理有关手续。</w:t>
            </w:r>
          </w:p>
        </w:tc>
        <w:tc>
          <w:tcPr>
            <w:tcW w:w="2355" w:type="dxa"/>
            <w:vAlign w:val="top"/>
          </w:tcPr>
          <w:p>
            <w:pPr>
              <w:spacing w:line="254" w:lineRule="auto"/>
              <w:rPr>
                <w:rFonts w:ascii="Arial"/>
                <w:sz w:val="21"/>
              </w:rPr>
            </w:pPr>
          </w:p>
          <w:p>
            <w:pPr>
              <w:spacing w:line="255" w:lineRule="auto"/>
              <w:rPr>
                <w:rFonts w:ascii="Arial"/>
                <w:sz w:val="21"/>
              </w:rPr>
            </w:pPr>
          </w:p>
          <w:p>
            <w:pPr>
              <w:pStyle w:val="TableText"/>
              <w:spacing w:before="68" w:line="228" w:lineRule="auto"/>
              <w:ind w:left="144" w:right="111"/>
            </w:pPr>
            <w:r>
              <w:rPr>
                <w:spacing w:val="-1"/>
              </w:rPr>
              <w:t>本项目不属于钢铁、电</w:t>
            </w:r>
            <w:r>
              <w:rPr>
                <w:spacing w:val="3"/>
              </w:rPr>
              <w:t xml:space="preserve"> </w:t>
            </w:r>
            <w:r>
              <w:rPr>
                <w:spacing w:val="-1"/>
              </w:rPr>
              <w:t>解铝、水泥熟料、平板</w:t>
            </w:r>
          </w:p>
          <w:p>
            <w:pPr>
              <w:pStyle w:val="TableText"/>
              <w:spacing w:before="26" w:line="227" w:lineRule="auto"/>
              <w:ind w:left="355" w:right="111" w:hanging="211"/>
            </w:pPr>
            <w:r>
              <w:rPr>
                <w:spacing w:val="-1"/>
              </w:rPr>
              <w:t>玻璃、船舶等严重过剩</w:t>
            </w:r>
            <w:r>
              <w:rPr>
                <w:spacing w:val="3"/>
              </w:rPr>
              <w:t xml:space="preserve"> </w:t>
            </w:r>
            <w:r>
              <w:rPr>
                <w:spacing w:val="-2"/>
              </w:rPr>
              <w:t>产能行业的项目。</w:t>
            </w:r>
          </w:p>
        </w:tc>
        <w:tc>
          <w:tcPr>
            <w:tcW w:w="747" w:type="dxa"/>
            <w:tcBorders>
              <w:bottom w:val="single" w:sz="10" w:space="0" w:color="000000"/>
              <w:right w:val="single" w:sz="10" w:space="0" w:color="000000"/>
            </w:tcBorders>
            <w:vAlign w:val="top"/>
          </w:tcPr>
          <w:p>
            <w:pPr>
              <w:spacing w:line="304" w:lineRule="auto"/>
              <w:rPr>
                <w:rFonts w:ascii="Arial"/>
                <w:sz w:val="21"/>
              </w:rPr>
            </w:pPr>
          </w:p>
          <w:p>
            <w:pPr>
              <w:spacing w:line="305" w:lineRule="auto"/>
              <w:rPr>
                <w:rFonts w:ascii="Arial"/>
                <w:sz w:val="21"/>
              </w:rPr>
            </w:pPr>
          </w:p>
          <w:p>
            <w:pPr>
              <w:spacing w:line="305" w:lineRule="auto"/>
              <w:rPr>
                <w:rFonts w:ascii="Arial"/>
                <w:sz w:val="21"/>
              </w:rPr>
            </w:pPr>
          </w:p>
          <w:p>
            <w:pPr>
              <w:pStyle w:val="TableText"/>
              <w:spacing w:before="68" w:line="217" w:lineRule="auto"/>
              <w:ind w:left="176"/>
            </w:pPr>
            <w:r>
              <w:rPr>
                <w:spacing w:val="-7"/>
              </w:rPr>
              <w:t>符合</w:t>
            </w:r>
          </w:p>
        </w:tc>
      </w:tr>
    </w:tbl>
    <w:p>
      <w:pPr>
        <w:spacing w:line="447" w:lineRule="auto"/>
        <w:rPr>
          <w:rFonts w:ascii="Arial"/>
          <w:sz w:val="21"/>
        </w:rPr>
      </w:pPr>
    </w:p>
    <w:p>
      <w:pPr>
        <w:pStyle w:val="BodyText"/>
        <w:spacing w:before="81" w:line="182" w:lineRule="auto"/>
        <w:ind w:left="4381"/>
      </w:pPr>
      <w:r>
        <w:rPr>
          <w:spacing w:val="8"/>
        </w:rPr>
        <w:t>—</w:t>
      </w:r>
      <w:r>
        <w:rPr>
          <w:spacing w:val="82"/>
        </w:rPr>
        <w:t xml:space="preserve"> </w:t>
      </w:r>
      <w:r>
        <w:rPr>
          <w:rFonts w:ascii="Times New Roman" w:eastAsia="Times New Roman" w:hAnsi="Times New Roman" w:cs="Times New Roman"/>
          <w:spacing w:val="8"/>
        </w:rPr>
        <w:t xml:space="preserve">6     </w:t>
      </w:r>
      <w:r>
        <w:rPr>
          <w:spacing w:val="8"/>
        </w:rPr>
        <w:t>—</w:t>
      </w:r>
    </w:p>
    <w:p>
      <w:pPr>
        <w:spacing w:line="182" w:lineRule="auto"/>
        <w:sectPr>
          <w:footerReference w:type="default" r:id="rId76"/>
          <w:type w:val="nextPage"/>
          <w:pgSz w:w="11907" w:h="16839"/>
          <w:pgMar w:top="1431" w:right="1255" w:bottom="400" w:left="1252" w:header="0" w:footer="0" w:gutter="0"/>
          <w:pgNumType w:start="12"/>
          <w:cols w:space="708"/>
          <w:titlePg w:val="0"/>
        </w:sectPr>
      </w:pPr>
    </w:p>
    <w:p>
      <w:pPr>
        <w:spacing w:line="91" w:lineRule="auto"/>
        <w:rPr>
          <w:rFonts w:ascii="Arial"/>
          <w:sz w:val="2"/>
        </w:rPr>
      </w:pPr>
      <w:r>
        <w:drawing>
          <wp:anchor distT="0" distB="0" distL="0" distR="0" simplePos="0" relativeHeight="251674624" behindDoc="0" locked="0" layoutInCell="0" allowOverlap="1">
            <wp:simplePos x="0" y="0"/>
            <wp:positionH relativeFrom="page">
              <wp:posOffset>-3175</wp:posOffset>
            </wp:positionH>
            <wp:positionV relativeFrom="page">
              <wp:posOffset>-3175</wp:posOffset>
            </wp:positionV>
            <wp:extent cx="6350" cy="6350"/>
            <wp:effectExtent l="0" t="0" r="0" b="0"/>
            <wp:wrapNone/>
            <wp:docPr id="132" name="IM 132"/>
            <wp:cNvGraphicFramePr/>
            <a:graphic xmlns:a="http://schemas.openxmlformats.org/drawingml/2006/main">
              <a:graphicData uri="http://schemas.openxmlformats.org/drawingml/2006/picture">
                <pic:pic xmlns:pic="http://schemas.openxmlformats.org/drawingml/2006/picture">
                  <pic:nvPicPr>
                    <pic:cNvPr id="132" name="IM 132"/>
                    <pic:cNvPicPr/>
                  </pic:nvPicPr>
                  <pic:blipFill>
                    <a:blip xmlns:r="http://schemas.openxmlformats.org/officeDocument/2006/relationships" r:embed="rId32"/>
                    <a:stretch>
                      <a:fillRect/>
                    </a:stretch>
                  </pic:blipFill>
                  <pic:spPr>
                    <a:xfrm>
                      <a:off x="0" y="0"/>
                      <a:ext cx="6350" cy="6350"/>
                    </a:xfrm>
                    <a:prstGeom prst="rect">
                      <a:avLst/>
                    </a:prstGeom>
                  </pic:spPr>
                </pic:pic>
              </a:graphicData>
            </a:graphic>
          </wp:anchor>
        </w:drawing>
      </w:r>
    </w:p>
    <w:tbl>
      <w:tblPr>
        <w:tblStyle w:val="TableNormal11"/>
        <w:tblW w:w="9373"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178"/>
        <w:gridCol w:w="4093"/>
        <w:gridCol w:w="2355"/>
        <w:gridCol w:w="747"/>
      </w:tblGrid>
      <w:tr>
        <w:tblPrEx>
          <w:tblW w:w="9373"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642"/>
        </w:trPr>
        <w:tc>
          <w:tcPr>
            <w:tcW w:w="2178" w:type="dxa"/>
            <w:vMerge w:val="restart"/>
            <w:tcBorders>
              <w:top w:val="single" w:sz="10" w:space="0" w:color="000000"/>
              <w:left w:val="single" w:sz="10" w:space="0" w:color="000000"/>
              <w:bottom w:val="nil"/>
            </w:tcBorders>
            <w:vAlign w:val="top"/>
          </w:tcPr>
          <w:p>
            <w:pPr>
              <w:rPr>
                <w:rFonts w:ascii="Arial"/>
                <w:sz w:val="21"/>
              </w:rPr>
            </w:pPr>
          </w:p>
        </w:tc>
        <w:tc>
          <w:tcPr>
            <w:tcW w:w="4093" w:type="dxa"/>
            <w:vAlign w:val="top"/>
          </w:tcPr>
          <w:p>
            <w:pPr>
              <w:pStyle w:val="TableText"/>
              <w:spacing w:before="25" w:line="235" w:lineRule="auto"/>
              <w:ind w:left="109" w:right="108" w:firstLine="10"/>
              <w:jc w:val="both"/>
            </w:pPr>
            <w:r>
              <w:rPr>
                <w:spacing w:val="-9"/>
              </w:rPr>
              <w:t>第二十一条禁止新建、扩建不符合要求的高</w:t>
            </w:r>
            <w:r>
              <w:rPr>
                <w:spacing w:val="10"/>
              </w:rPr>
              <w:t xml:space="preserve"> </w:t>
            </w:r>
            <w:r>
              <w:rPr>
                <w:spacing w:val="-8"/>
              </w:rPr>
              <w:t>耗能高排放项目。严格执行《江西省人民政</w:t>
            </w:r>
            <w:r>
              <w:rPr>
                <w:spacing w:val="2"/>
              </w:rPr>
              <w:t xml:space="preserve"> </w:t>
            </w:r>
            <w:r>
              <w:rPr>
                <w:spacing w:val="-8"/>
              </w:rPr>
              <w:t>府办公厅关于严格高耗能高排放项目准入管</w:t>
            </w:r>
            <w:r>
              <w:rPr>
                <w:spacing w:val="2"/>
              </w:rPr>
              <w:t xml:space="preserve"> </w:t>
            </w:r>
            <w:r>
              <w:rPr>
                <w:spacing w:val="-10"/>
              </w:rPr>
              <w:t>理的实施意见》（赣府厅发〔</w:t>
            </w:r>
            <w:r>
              <w:rPr>
                <w:rFonts w:ascii="Times New Roman" w:eastAsia="Times New Roman" w:hAnsi="Times New Roman" w:cs="Times New Roman"/>
                <w:spacing w:val="-10"/>
              </w:rPr>
              <w:t xml:space="preserve">2021]33  </w:t>
            </w:r>
            <w:r>
              <w:rPr>
                <w:spacing w:val="-10"/>
              </w:rPr>
              <w:t>号</w:t>
            </w:r>
            <w:r>
              <w:rPr>
                <w:spacing w:val="-34"/>
              </w:rPr>
              <w:t>），</w:t>
            </w:r>
            <w:r>
              <w:rPr>
                <w:spacing w:val="1"/>
              </w:rPr>
              <w:t xml:space="preserve"> </w:t>
            </w:r>
            <w:r>
              <w:rPr>
                <w:spacing w:val="-8"/>
              </w:rPr>
              <w:t>加强项目审查论证，落实等量、减量替代要</w:t>
            </w:r>
            <w:r>
              <w:rPr>
                <w:spacing w:val="2"/>
              </w:rPr>
              <w:t xml:space="preserve"> </w:t>
            </w:r>
            <w:r>
              <w:rPr>
                <w:spacing w:val="-8"/>
              </w:rPr>
              <w:t>求，规范项目行政审批。</w:t>
            </w:r>
          </w:p>
        </w:tc>
        <w:tc>
          <w:tcPr>
            <w:tcW w:w="2355" w:type="dxa"/>
            <w:vAlign w:val="top"/>
          </w:tcPr>
          <w:p>
            <w:pPr>
              <w:spacing w:line="248" w:lineRule="auto"/>
              <w:rPr>
                <w:rFonts w:ascii="Arial"/>
                <w:sz w:val="21"/>
              </w:rPr>
            </w:pPr>
          </w:p>
          <w:p>
            <w:pPr>
              <w:spacing w:line="248" w:lineRule="auto"/>
              <w:rPr>
                <w:rFonts w:ascii="Arial"/>
                <w:sz w:val="21"/>
              </w:rPr>
            </w:pPr>
          </w:p>
          <w:p>
            <w:pPr>
              <w:pStyle w:val="TableText"/>
              <w:spacing w:before="68" w:line="229" w:lineRule="auto"/>
              <w:ind w:left="669" w:right="111" w:hanging="525"/>
            </w:pPr>
            <w:r>
              <w:rPr>
                <w:spacing w:val="-1"/>
              </w:rPr>
              <w:t>本项目不属于高耗能高</w:t>
            </w:r>
            <w:r>
              <w:rPr>
                <w:spacing w:val="3"/>
              </w:rPr>
              <w:t xml:space="preserve"> </w:t>
            </w:r>
            <w:r>
              <w:rPr>
                <w:spacing w:val="-2"/>
              </w:rPr>
              <w:t>排放项目。</w:t>
            </w:r>
          </w:p>
        </w:tc>
        <w:tc>
          <w:tcPr>
            <w:tcW w:w="747" w:type="dxa"/>
            <w:tcBorders>
              <w:top w:val="single" w:sz="10" w:space="0" w:color="000000"/>
              <w:right w:val="single" w:sz="10" w:space="0" w:color="000000"/>
            </w:tcBorders>
            <w:vAlign w:val="top"/>
          </w:tcPr>
          <w:p>
            <w:pPr>
              <w:spacing w:line="316" w:lineRule="auto"/>
              <w:rPr>
                <w:rFonts w:ascii="Arial"/>
                <w:sz w:val="21"/>
              </w:rPr>
            </w:pPr>
          </w:p>
          <w:p>
            <w:pPr>
              <w:spacing w:line="317" w:lineRule="auto"/>
              <w:rPr>
                <w:rFonts w:ascii="Arial"/>
                <w:sz w:val="21"/>
              </w:rPr>
            </w:pPr>
          </w:p>
          <w:p>
            <w:pPr>
              <w:pStyle w:val="TableText"/>
              <w:spacing w:before="69" w:line="217" w:lineRule="auto"/>
              <w:ind w:left="176"/>
            </w:pPr>
            <w:r>
              <w:rPr>
                <w:spacing w:val="-7"/>
              </w:rPr>
              <w:t>符合</w:t>
            </w:r>
          </w:p>
        </w:tc>
      </w:tr>
      <w:tr>
        <w:tblPrEx>
          <w:tblW w:w="9373" w:type="dxa"/>
          <w:tblInd w:w="12" w:type="dxa"/>
          <w:tblLayout w:type="fixed"/>
        </w:tblPrEx>
        <w:trPr>
          <w:trHeight w:val="402"/>
        </w:trPr>
        <w:tc>
          <w:tcPr>
            <w:tcW w:w="2178" w:type="dxa"/>
            <w:vMerge/>
            <w:tcBorders>
              <w:top w:val="nil"/>
              <w:left w:val="single" w:sz="10" w:space="0" w:color="000000"/>
              <w:bottom w:val="nil"/>
            </w:tcBorders>
            <w:vAlign w:val="top"/>
          </w:tcPr>
          <w:p>
            <w:pPr>
              <w:rPr>
                <w:rFonts w:ascii="Arial"/>
                <w:sz w:val="21"/>
              </w:rPr>
            </w:pPr>
          </w:p>
        </w:tc>
        <w:tc>
          <w:tcPr>
            <w:tcW w:w="7195" w:type="dxa"/>
            <w:gridSpan w:val="3"/>
            <w:tcBorders>
              <w:right w:val="single" w:sz="10" w:space="0" w:color="000000"/>
            </w:tcBorders>
            <w:vAlign w:val="top"/>
          </w:tcPr>
          <w:p>
            <w:pPr>
              <w:pStyle w:val="TableText"/>
              <w:spacing w:before="81" w:line="219" w:lineRule="auto"/>
              <w:ind w:left="116"/>
            </w:pPr>
            <w:r>
              <w:rPr>
                <w:spacing w:val="-8"/>
              </w:rPr>
              <w:t>监督管理</w:t>
            </w:r>
          </w:p>
        </w:tc>
      </w:tr>
      <w:tr>
        <w:tblPrEx>
          <w:tblW w:w="9373" w:type="dxa"/>
          <w:tblInd w:w="12" w:type="dxa"/>
          <w:tblLayout w:type="fixed"/>
        </w:tblPrEx>
        <w:trPr>
          <w:trHeight w:val="1360"/>
        </w:trPr>
        <w:tc>
          <w:tcPr>
            <w:tcW w:w="2178" w:type="dxa"/>
            <w:vMerge/>
            <w:tcBorders>
              <w:top w:val="nil"/>
              <w:left w:val="single" w:sz="10" w:space="0" w:color="000000"/>
              <w:bottom w:val="nil"/>
            </w:tcBorders>
            <w:vAlign w:val="top"/>
          </w:tcPr>
          <w:p>
            <w:pPr>
              <w:rPr>
                <w:rFonts w:ascii="Arial"/>
                <w:sz w:val="21"/>
              </w:rPr>
            </w:pPr>
          </w:p>
        </w:tc>
        <w:tc>
          <w:tcPr>
            <w:tcW w:w="4093" w:type="dxa"/>
            <w:vAlign w:val="top"/>
          </w:tcPr>
          <w:p>
            <w:pPr>
              <w:pStyle w:val="TableText"/>
              <w:spacing w:before="19" w:line="234" w:lineRule="auto"/>
              <w:ind w:left="109" w:right="137" w:firstLine="10"/>
              <w:jc w:val="both"/>
            </w:pPr>
            <w:r>
              <w:rPr>
                <w:spacing w:val="-9"/>
              </w:rPr>
              <w:t>第二十二条省推动长江经济带发展领导小组</w:t>
            </w:r>
            <w:r>
              <w:rPr>
                <w:spacing w:val="10"/>
              </w:rPr>
              <w:t xml:space="preserve"> </w:t>
            </w:r>
            <w:r>
              <w:rPr>
                <w:spacing w:val="-8"/>
              </w:rPr>
              <w:t>加强本细则实施的组织领导，省推动长江经</w:t>
            </w:r>
            <w:r>
              <w:rPr>
                <w:spacing w:val="2"/>
              </w:rPr>
              <w:t xml:space="preserve"> </w:t>
            </w:r>
            <w:r>
              <w:rPr>
                <w:spacing w:val="-8"/>
              </w:rPr>
              <w:t>济带发展领导小组办公室负责本细则实施的</w:t>
            </w:r>
            <w:r>
              <w:rPr>
                <w:spacing w:val="2"/>
              </w:rPr>
              <w:t xml:space="preserve"> </w:t>
            </w:r>
            <w:r>
              <w:rPr>
                <w:spacing w:val="-8"/>
              </w:rPr>
              <w:t>统筹协调，省级行业主管部门依法履行对本</w:t>
            </w:r>
            <w:r>
              <w:rPr>
                <w:spacing w:val="2"/>
              </w:rPr>
              <w:t xml:space="preserve"> </w:t>
            </w:r>
            <w:r>
              <w:rPr>
                <w:spacing w:val="-7"/>
              </w:rPr>
              <w:t>细则实施的监管职责。</w:t>
            </w:r>
          </w:p>
        </w:tc>
        <w:tc>
          <w:tcPr>
            <w:tcW w:w="2355" w:type="dxa"/>
            <w:vAlign w:val="top"/>
          </w:tcPr>
          <w:p>
            <w:pPr>
              <w:spacing w:line="270" w:lineRule="auto"/>
              <w:rPr>
                <w:rFonts w:ascii="Arial"/>
                <w:sz w:val="21"/>
              </w:rPr>
            </w:pPr>
          </w:p>
          <w:p>
            <w:pPr>
              <w:spacing w:line="270" w:lineRule="auto"/>
              <w:rPr>
                <w:rFonts w:ascii="Arial"/>
                <w:sz w:val="21"/>
              </w:rPr>
            </w:pPr>
          </w:p>
          <w:p>
            <w:pPr>
              <w:spacing w:before="60" w:line="193" w:lineRule="auto"/>
              <w:ind w:left="1159"/>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747" w:type="dxa"/>
            <w:tcBorders>
              <w:right w:val="single" w:sz="10" w:space="0" w:color="000000"/>
            </w:tcBorders>
            <w:vAlign w:val="top"/>
          </w:tcPr>
          <w:p>
            <w:pPr>
              <w:spacing w:line="245" w:lineRule="auto"/>
              <w:rPr>
                <w:rFonts w:ascii="Arial"/>
                <w:sz w:val="21"/>
              </w:rPr>
            </w:pPr>
          </w:p>
          <w:p>
            <w:pPr>
              <w:spacing w:line="246" w:lineRule="auto"/>
              <w:rPr>
                <w:rFonts w:ascii="Arial"/>
                <w:sz w:val="21"/>
              </w:rPr>
            </w:pPr>
          </w:p>
          <w:p>
            <w:pPr>
              <w:pStyle w:val="TableText"/>
              <w:spacing w:before="68" w:line="217" w:lineRule="auto"/>
              <w:ind w:left="176"/>
            </w:pPr>
            <w:r>
              <w:rPr>
                <w:spacing w:val="-7"/>
              </w:rPr>
              <w:t>符合</w:t>
            </w:r>
          </w:p>
        </w:tc>
      </w:tr>
      <w:tr>
        <w:tblPrEx>
          <w:tblW w:w="9373" w:type="dxa"/>
          <w:tblInd w:w="12" w:type="dxa"/>
          <w:tblLayout w:type="fixed"/>
        </w:tblPrEx>
        <w:trPr>
          <w:trHeight w:val="1906"/>
        </w:trPr>
        <w:tc>
          <w:tcPr>
            <w:tcW w:w="2178" w:type="dxa"/>
            <w:vMerge/>
            <w:tcBorders>
              <w:top w:val="nil"/>
              <w:left w:val="single" w:sz="10" w:space="0" w:color="000000"/>
              <w:bottom w:val="nil"/>
            </w:tcBorders>
            <w:vAlign w:val="top"/>
          </w:tcPr>
          <w:p>
            <w:pPr>
              <w:rPr>
                <w:rFonts w:ascii="Arial"/>
                <w:sz w:val="21"/>
              </w:rPr>
            </w:pPr>
          </w:p>
        </w:tc>
        <w:tc>
          <w:tcPr>
            <w:tcW w:w="4093" w:type="dxa"/>
            <w:vAlign w:val="top"/>
          </w:tcPr>
          <w:p>
            <w:pPr>
              <w:pStyle w:val="TableText"/>
              <w:spacing w:before="24" w:line="235" w:lineRule="auto"/>
              <w:ind w:left="115" w:right="137" w:firstLine="5"/>
              <w:jc w:val="both"/>
            </w:pPr>
            <w:r>
              <w:rPr>
                <w:spacing w:val="-9"/>
              </w:rPr>
              <w:t>第二十三条各市县人民政府是落实长江经济</w:t>
            </w:r>
            <w:r>
              <w:rPr>
                <w:spacing w:val="10"/>
              </w:rPr>
              <w:t xml:space="preserve"> </w:t>
            </w:r>
            <w:r>
              <w:rPr>
                <w:spacing w:val="-9"/>
              </w:rPr>
              <w:t>带发展负面清单的责任主体，要结合自身实</w:t>
            </w:r>
            <w:r>
              <w:rPr>
                <w:spacing w:val="15"/>
              </w:rPr>
              <w:t xml:space="preserve"> </w:t>
            </w:r>
            <w:r>
              <w:rPr>
                <w:spacing w:val="-9"/>
              </w:rPr>
              <w:t>际，加强贯彻执行。本实施细则落实情况将</w:t>
            </w:r>
            <w:r>
              <w:rPr>
                <w:spacing w:val="15"/>
              </w:rPr>
              <w:t xml:space="preserve"> </w:t>
            </w:r>
            <w:r>
              <w:rPr>
                <w:spacing w:val="-9"/>
              </w:rPr>
              <w:t>纳入全省督察督办工作和党政领导干部考核</w:t>
            </w:r>
            <w:r>
              <w:rPr>
                <w:spacing w:val="15"/>
              </w:rPr>
              <w:t xml:space="preserve"> </w:t>
            </w:r>
            <w:r>
              <w:rPr>
                <w:spacing w:val="-9"/>
              </w:rPr>
              <w:t>范围。对落实不力、违反负面清单且造成严</w:t>
            </w:r>
            <w:r>
              <w:rPr>
                <w:spacing w:val="15"/>
              </w:rPr>
              <w:t xml:space="preserve"> </w:t>
            </w:r>
            <w:r>
              <w:rPr>
                <w:spacing w:val="-9"/>
              </w:rPr>
              <w:t>重后果或社会不良影响的，有关部门依法依</w:t>
            </w:r>
            <w:r>
              <w:rPr>
                <w:spacing w:val="15"/>
              </w:rPr>
              <w:t xml:space="preserve"> </w:t>
            </w:r>
            <w:r>
              <w:rPr>
                <w:spacing w:val="-8"/>
              </w:rPr>
              <w:t>规依纪严肃追究相关单位和人员责任。</w:t>
            </w:r>
          </w:p>
        </w:tc>
        <w:tc>
          <w:tcPr>
            <w:tcW w:w="2355" w:type="dxa"/>
            <w:vAlign w:val="top"/>
          </w:tcPr>
          <w:p>
            <w:pPr>
              <w:spacing w:line="271" w:lineRule="auto"/>
              <w:rPr>
                <w:rFonts w:ascii="Arial"/>
                <w:sz w:val="21"/>
              </w:rPr>
            </w:pPr>
          </w:p>
          <w:p>
            <w:pPr>
              <w:spacing w:line="272" w:lineRule="auto"/>
              <w:rPr>
                <w:rFonts w:ascii="Arial"/>
                <w:sz w:val="21"/>
              </w:rPr>
            </w:pPr>
          </w:p>
          <w:p>
            <w:pPr>
              <w:spacing w:line="272" w:lineRule="auto"/>
              <w:rPr>
                <w:rFonts w:ascii="Arial"/>
                <w:sz w:val="21"/>
              </w:rPr>
            </w:pPr>
          </w:p>
          <w:p>
            <w:pPr>
              <w:spacing w:before="60" w:line="193" w:lineRule="auto"/>
              <w:ind w:left="1159"/>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747" w:type="dxa"/>
            <w:tcBorders>
              <w:right w:val="single" w:sz="10" w:space="0" w:color="000000"/>
            </w:tcBorders>
            <w:vAlign w:val="top"/>
          </w:tcPr>
          <w:p>
            <w:pPr>
              <w:spacing w:line="255" w:lineRule="auto"/>
              <w:rPr>
                <w:rFonts w:ascii="Arial"/>
                <w:sz w:val="21"/>
              </w:rPr>
            </w:pPr>
          </w:p>
          <w:p>
            <w:pPr>
              <w:spacing w:line="255" w:lineRule="auto"/>
              <w:rPr>
                <w:rFonts w:ascii="Arial"/>
                <w:sz w:val="21"/>
              </w:rPr>
            </w:pPr>
          </w:p>
          <w:p>
            <w:pPr>
              <w:spacing w:line="256" w:lineRule="auto"/>
              <w:rPr>
                <w:rFonts w:ascii="Arial"/>
                <w:sz w:val="21"/>
              </w:rPr>
            </w:pPr>
          </w:p>
          <w:p>
            <w:pPr>
              <w:pStyle w:val="TableText"/>
              <w:spacing w:before="68" w:line="217" w:lineRule="auto"/>
              <w:ind w:left="176"/>
            </w:pPr>
            <w:r>
              <w:rPr>
                <w:spacing w:val="-7"/>
              </w:rPr>
              <w:t>符合</w:t>
            </w:r>
          </w:p>
        </w:tc>
      </w:tr>
      <w:tr>
        <w:tblPrEx>
          <w:tblW w:w="9373" w:type="dxa"/>
          <w:tblInd w:w="12" w:type="dxa"/>
          <w:tblLayout w:type="fixed"/>
        </w:tblPrEx>
        <w:trPr>
          <w:trHeight w:val="1906"/>
        </w:trPr>
        <w:tc>
          <w:tcPr>
            <w:tcW w:w="2178" w:type="dxa"/>
            <w:vMerge/>
            <w:tcBorders>
              <w:top w:val="nil"/>
              <w:left w:val="single" w:sz="10" w:space="0" w:color="000000"/>
              <w:bottom w:val="nil"/>
            </w:tcBorders>
            <w:vAlign w:val="top"/>
          </w:tcPr>
          <w:p>
            <w:pPr>
              <w:rPr>
                <w:rFonts w:ascii="Arial"/>
                <w:sz w:val="21"/>
              </w:rPr>
            </w:pPr>
          </w:p>
        </w:tc>
        <w:tc>
          <w:tcPr>
            <w:tcW w:w="4093" w:type="dxa"/>
            <w:vAlign w:val="top"/>
          </w:tcPr>
          <w:p>
            <w:pPr>
              <w:pStyle w:val="TableText"/>
              <w:spacing w:before="30" w:line="230" w:lineRule="auto"/>
              <w:ind w:left="107" w:right="75" w:firstLine="13"/>
              <w:jc w:val="both"/>
            </w:pPr>
            <w:r>
              <w:rPr>
                <w:spacing w:val="-9"/>
              </w:rPr>
              <w:t>第二十四条</w:t>
            </w:r>
            <w:r>
              <w:rPr>
                <w:rFonts w:ascii="FZYaoTi" w:eastAsia="FZYaoTi" w:hAnsi="FZYaoTi" w:cs="FZYaoTi"/>
                <w:spacing w:val="-9"/>
              </w:rPr>
              <w:t>﹐</w:t>
            </w:r>
            <w:r>
              <w:rPr>
                <w:spacing w:val="-9"/>
              </w:rPr>
              <w:t>本实施细则中涉及的自然保护</w:t>
            </w:r>
            <w:r>
              <w:rPr>
                <w:spacing w:val="10"/>
              </w:rPr>
              <w:t xml:space="preserve"> </w:t>
            </w:r>
            <w:r>
              <w:rPr>
                <w:spacing w:val="-8"/>
              </w:rPr>
              <w:t>区、风景名胜区、饮用水水源地、水产种质</w:t>
            </w:r>
            <w:r>
              <w:rPr>
                <w:spacing w:val="4"/>
              </w:rPr>
              <w:t xml:space="preserve"> </w:t>
            </w:r>
            <w:r>
              <w:rPr>
                <w:spacing w:val="-8"/>
              </w:rPr>
              <w:t>资源保护区、国家湿地公园、岸线保护区和</w:t>
            </w:r>
            <w:r>
              <w:rPr>
                <w:spacing w:val="4"/>
              </w:rPr>
              <w:t xml:space="preserve"> </w:t>
            </w:r>
            <w:r>
              <w:rPr>
                <w:spacing w:val="-8"/>
              </w:rPr>
              <w:t>保留区、水功能保护区和保留区、水生生物</w:t>
            </w:r>
            <w:r>
              <w:rPr>
                <w:spacing w:val="4"/>
              </w:rPr>
              <w:t xml:space="preserve"> </w:t>
            </w:r>
            <w:r>
              <w:rPr>
                <w:spacing w:val="-8"/>
              </w:rPr>
              <w:t>保护区等范围及岸线、河段边界，以国家及</w:t>
            </w:r>
            <w:r>
              <w:rPr>
                <w:spacing w:val="4"/>
              </w:rPr>
              <w:t xml:space="preserve"> </w:t>
            </w:r>
            <w:r>
              <w:rPr>
                <w:spacing w:val="-15"/>
              </w:rPr>
              <w:t>省相关规划、政策等文件确定的名单、范围、</w:t>
            </w:r>
            <w:r>
              <w:rPr>
                <w:spacing w:val="4"/>
              </w:rPr>
              <w:t xml:space="preserve"> </w:t>
            </w:r>
            <w:r>
              <w:rPr>
                <w:spacing w:val="-6"/>
              </w:rPr>
              <w:t>边界为准。</w:t>
            </w:r>
          </w:p>
        </w:tc>
        <w:tc>
          <w:tcPr>
            <w:tcW w:w="2355" w:type="dxa"/>
            <w:vAlign w:val="top"/>
          </w:tcPr>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before="60" w:line="193" w:lineRule="auto"/>
              <w:ind w:left="1159"/>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747" w:type="dxa"/>
            <w:tcBorders>
              <w:right w:val="single" w:sz="10" w:space="0" w:color="000000"/>
            </w:tcBorders>
            <w:vAlign w:val="top"/>
          </w:tcPr>
          <w:p>
            <w:pPr>
              <w:spacing w:line="256" w:lineRule="auto"/>
              <w:rPr>
                <w:rFonts w:ascii="Arial"/>
                <w:sz w:val="21"/>
              </w:rPr>
            </w:pPr>
          </w:p>
          <w:p>
            <w:pPr>
              <w:spacing w:line="257" w:lineRule="auto"/>
              <w:rPr>
                <w:rFonts w:ascii="Arial"/>
                <w:sz w:val="21"/>
              </w:rPr>
            </w:pPr>
          </w:p>
          <w:p>
            <w:pPr>
              <w:spacing w:line="257" w:lineRule="auto"/>
              <w:rPr>
                <w:rFonts w:ascii="Arial"/>
                <w:sz w:val="21"/>
              </w:rPr>
            </w:pPr>
          </w:p>
          <w:p>
            <w:pPr>
              <w:pStyle w:val="TableText"/>
              <w:spacing w:before="68" w:line="217" w:lineRule="auto"/>
              <w:ind w:left="176"/>
            </w:pPr>
            <w:r>
              <w:rPr>
                <w:spacing w:val="-7"/>
              </w:rPr>
              <w:t>符合</w:t>
            </w:r>
          </w:p>
        </w:tc>
      </w:tr>
      <w:tr>
        <w:tblPrEx>
          <w:tblW w:w="9373" w:type="dxa"/>
          <w:tblInd w:w="12" w:type="dxa"/>
          <w:tblLayout w:type="fixed"/>
        </w:tblPrEx>
        <w:trPr>
          <w:trHeight w:val="4958"/>
        </w:trPr>
        <w:tc>
          <w:tcPr>
            <w:tcW w:w="2178" w:type="dxa"/>
            <w:vMerge/>
            <w:tcBorders>
              <w:top w:val="nil"/>
              <w:left w:val="single" w:sz="10" w:space="0" w:color="000000"/>
              <w:bottom w:val="single" w:sz="10" w:space="0" w:color="000000"/>
            </w:tcBorders>
            <w:vAlign w:val="top"/>
          </w:tcPr>
          <w:p>
            <w:pPr>
              <w:rPr>
                <w:rFonts w:ascii="Arial"/>
                <w:sz w:val="21"/>
              </w:rPr>
            </w:pPr>
          </w:p>
        </w:tc>
        <w:tc>
          <w:tcPr>
            <w:tcW w:w="7195" w:type="dxa"/>
            <w:gridSpan w:val="3"/>
            <w:tcBorders>
              <w:bottom w:val="single" w:sz="10" w:space="0" w:color="000000"/>
              <w:right w:val="single" w:sz="10" w:space="0" w:color="000000"/>
            </w:tcBorders>
            <w:vAlign w:val="top"/>
          </w:tcPr>
          <w:p>
            <w:pPr>
              <w:rPr>
                <w:rFonts w:ascii="Arial"/>
                <w:sz w:val="21"/>
              </w:rPr>
            </w:pPr>
          </w:p>
        </w:tc>
      </w:tr>
    </w:tbl>
    <w:p>
      <w:pPr>
        <w:rPr>
          <w:rFonts w:ascii="Arial"/>
          <w:sz w:val="21"/>
        </w:rPr>
      </w:pPr>
    </w:p>
    <w:p>
      <w:pPr>
        <w:rPr>
          <w:rFonts w:ascii="Arial" w:eastAsia="Arial" w:hAnsi="Arial" w:cs="Arial"/>
          <w:sz w:val="21"/>
          <w:szCs w:val="21"/>
        </w:rPr>
        <w:sectPr>
          <w:footerReference w:type="default" r:id="rId77"/>
          <w:pgSz w:w="11907" w:h="16839"/>
          <w:pgMar w:top="1431" w:right="1255" w:bottom="1322" w:left="1252" w:header="0" w:footer="1079" w:gutter="0"/>
          <w:pgNumType w:start="13"/>
          <w:cols w:space="708"/>
        </w:sectPr>
      </w:pPr>
    </w:p>
    <w:p>
      <w:pPr>
        <w:spacing w:before="20" w:line="306" w:lineRule="exact"/>
        <w:ind w:firstLine="3315"/>
      </w:pPr>
      <w:r>
        <w:drawing>
          <wp:anchor distT="0" distB="0" distL="0" distR="0" simplePos="0" relativeHeight="251676672" behindDoc="0" locked="0" layoutInCell="0" allowOverlap="1">
            <wp:simplePos x="0" y="0"/>
            <wp:positionH relativeFrom="page">
              <wp:posOffset>-3175</wp:posOffset>
            </wp:positionH>
            <wp:positionV relativeFrom="page">
              <wp:posOffset>-3175</wp:posOffset>
            </wp:positionV>
            <wp:extent cx="6350" cy="6350"/>
            <wp:effectExtent l="0" t="0" r="0" b="0"/>
            <wp:wrapNone/>
            <wp:docPr id="134" name="IM 134"/>
            <wp:cNvGraphicFramePr/>
            <a:graphic xmlns:a="http://schemas.openxmlformats.org/drawingml/2006/main">
              <a:graphicData uri="http://schemas.openxmlformats.org/drawingml/2006/picture">
                <pic:pic xmlns:pic="http://schemas.openxmlformats.org/drawingml/2006/picture">
                  <pic:nvPicPr>
                    <pic:cNvPr id="134" name="IM 134"/>
                    <pic:cNvPicPr/>
                  </pic:nvPicPr>
                  <pic:blipFill>
                    <a:blip xmlns:r="http://schemas.openxmlformats.org/officeDocument/2006/relationships" r:embed="rId32"/>
                    <a:stretch>
                      <a:fillRect/>
                    </a:stretch>
                  </pic:blipFill>
                  <pic:spPr>
                    <a:xfrm>
                      <a:off x="0" y="0"/>
                      <a:ext cx="6350" cy="6350"/>
                    </a:xfrm>
                    <a:prstGeom prst="rect">
                      <a:avLst/>
                    </a:prstGeom>
                  </pic:spPr>
                </pic:pic>
              </a:graphicData>
            </a:graphic>
          </wp:anchor>
        </w:drawing>
      </w:r>
      <w:r>
        <w:rPr>
          <w:position w:val="-6"/>
        </w:rPr>
        <w:drawing>
          <wp:inline distT="0" distB="0" distL="0" distR="0">
            <wp:extent cx="1893189" cy="194182"/>
            <wp:effectExtent l="0" t="0" r="0" b="0"/>
            <wp:docPr id="136" name="IM 136"/>
            <wp:cNvGraphicFramePr/>
            <a:graphic xmlns:a="http://schemas.openxmlformats.org/drawingml/2006/main">
              <a:graphicData uri="http://schemas.openxmlformats.org/drawingml/2006/picture">
                <pic:pic xmlns:pic="http://schemas.openxmlformats.org/drawingml/2006/picture">
                  <pic:nvPicPr>
                    <pic:cNvPr id="136" name="IM 136"/>
                    <pic:cNvPicPr/>
                  </pic:nvPicPr>
                  <pic:blipFill>
                    <a:blip xmlns:r="http://schemas.openxmlformats.org/officeDocument/2006/relationships" r:embed="rId78"/>
                    <a:stretch>
                      <a:fillRect/>
                    </a:stretch>
                  </pic:blipFill>
                  <pic:spPr>
                    <a:xfrm>
                      <a:off x="0" y="0"/>
                      <a:ext cx="1893189" cy="194182"/>
                    </a:xfrm>
                    <a:prstGeom prst="rect">
                      <a:avLst/>
                    </a:prstGeom>
                  </pic:spPr>
                </pic:pic>
              </a:graphicData>
            </a:graphic>
          </wp:inline>
        </w:drawing>
      </w:r>
    </w:p>
    <w:tbl>
      <w:tblPr>
        <w:tblStyle w:val="TableNormal12"/>
        <w:tblW w:w="9574"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919"/>
        <w:gridCol w:w="8655"/>
      </w:tblGrid>
      <w:tr>
        <w:tblPrEx>
          <w:tblW w:w="9574"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13222"/>
        </w:trPr>
        <w:tc>
          <w:tcPr>
            <w:tcW w:w="919" w:type="dxa"/>
            <w:tcBorders>
              <w:top w:val="single" w:sz="8" w:space="0" w:color="000000"/>
              <w:bottom w:val="single" w:sz="4" w:space="0" w:color="000000"/>
              <w:right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1" w:lineRule="exact"/>
              <w:ind w:firstLine="244"/>
            </w:pPr>
            <w:r>
              <w:rPr>
                <w:position w:val="-4"/>
              </w:rPr>
              <w:drawing>
                <wp:inline distT="0" distB="0" distL="0" distR="0">
                  <wp:extent cx="296164" cy="153161"/>
                  <wp:effectExtent l="0" t="0" r="0" b="0"/>
                  <wp:docPr id="138" name="IM 138"/>
                  <wp:cNvGraphicFramePr/>
                  <a:graphic xmlns:a="http://schemas.openxmlformats.org/drawingml/2006/main">
                    <a:graphicData uri="http://schemas.openxmlformats.org/drawingml/2006/picture">
                      <pic:pic xmlns:pic="http://schemas.openxmlformats.org/drawingml/2006/picture">
                        <pic:nvPicPr>
                          <pic:cNvPr id="138" name="IM 138"/>
                          <pic:cNvPicPr/>
                        </pic:nvPicPr>
                        <pic:blipFill>
                          <a:blip xmlns:r="http://schemas.openxmlformats.org/officeDocument/2006/relationships" r:embed="rId79"/>
                          <a:stretch>
                            <a:fillRect/>
                          </a:stretch>
                        </pic:blipFill>
                        <pic:spPr>
                          <a:xfrm>
                            <a:off x="0" y="0"/>
                            <a:ext cx="296164" cy="153161"/>
                          </a:xfrm>
                          <a:prstGeom prst="rect">
                            <a:avLst/>
                          </a:prstGeom>
                        </pic:spPr>
                      </pic:pic>
                    </a:graphicData>
                  </a:graphic>
                </wp:inline>
              </w:drawing>
            </w:r>
          </w:p>
          <w:p>
            <w:pPr>
              <w:spacing w:before="219" w:line="243" w:lineRule="exact"/>
              <w:ind w:firstLine="281"/>
            </w:pPr>
            <w:r>
              <w:rPr>
                <w:position w:val="-4"/>
              </w:rPr>
              <w:drawing>
                <wp:inline distT="0" distB="0" distL="0" distR="0">
                  <wp:extent cx="279146" cy="154305"/>
                  <wp:effectExtent l="0" t="0" r="0" b="0"/>
                  <wp:docPr id="140" name="IM 140"/>
                  <wp:cNvGraphicFramePr/>
                  <a:graphic xmlns:a="http://schemas.openxmlformats.org/drawingml/2006/main">
                    <a:graphicData uri="http://schemas.openxmlformats.org/drawingml/2006/picture">
                      <pic:pic xmlns:pic="http://schemas.openxmlformats.org/drawingml/2006/picture">
                        <pic:nvPicPr>
                          <pic:cNvPr id="140" name="IM 140"/>
                          <pic:cNvPicPr/>
                        </pic:nvPicPr>
                        <pic:blipFill>
                          <a:blip xmlns:r="http://schemas.openxmlformats.org/officeDocument/2006/relationships" r:embed="rId80"/>
                          <a:stretch>
                            <a:fillRect/>
                          </a:stretch>
                        </pic:blipFill>
                        <pic:spPr>
                          <a:xfrm>
                            <a:off x="0" y="0"/>
                            <a:ext cx="279146" cy="154305"/>
                          </a:xfrm>
                          <a:prstGeom prst="rect">
                            <a:avLst/>
                          </a:prstGeom>
                        </pic:spPr>
                      </pic:pic>
                    </a:graphicData>
                  </a:graphic>
                </wp:inline>
              </w:drawing>
            </w:r>
          </w:p>
        </w:tc>
        <w:tc>
          <w:tcPr>
            <w:tcW w:w="8655" w:type="dxa"/>
            <w:tcBorders>
              <w:top w:val="single" w:sz="8" w:space="0" w:color="000000"/>
              <w:left w:val="nil"/>
              <w:bottom w:val="single" w:sz="4" w:space="0" w:color="000000"/>
            </w:tcBorders>
            <w:vAlign w:val="top"/>
          </w:tcPr>
          <w:p>
            <w:pPr>
              <w:spacing w:before="18"/>
              <w:ind w:left="767"/>
              <w:rPr>
                <w:sz w:val="24"/>
                <w:szCs w:val="24"/>
              </w:rPr>
            </w:pPr>
            <w:r>
              <w:pict>
                <v:rect id="_x0000_s1027" style="width:0.5pt;height:659.8pt;margin-top:0.44pt;margin-left:-429.5pt;mso-position-horizontal-relative:right-margin-area;mso-position-vertical-relative:top-margin-area;position:absolute;z-index:251675648" filled="t" fillcolor="black" stroked="f"/>
              </w:pict>
            </w:r>
            <w:r>
              <w:rPr>
                <w:rFonts w:ascii="Times New Roman" w:eastAsia="Times New Roman" w:hAnsi="Times New Roman" w:cs="Times New Roman"/>
                <w:position w:val="-1"/>
                <w:sz w:val="24"/>
                <w:szCs w:val="24"/>
              </w:rPr>
              <w:drawing>
                <wp:inline distT="0" distB="0" distL="0" distR="0">
                  <wp:extent cx="40258" cy="137921"/>
                  <wp:effectExtent l="0" t="0" r="0" b="0"/>
                  <wp:docPr id="142" name="IM 142"/>
                  <wp:cNvGraphicFramePr/>
                  <a:graphic xmlns:a="http://schemas.openxmlformats.org/drawingml/2006/main">
                    <a:graphicData uri="http://schemas.openxmlformats.org/drawingml/2006/picture">
                      <pic:pic xmlns:pic="http://schemas.openxmlformats.org/drawingml/2006/picture">
                        <pic:nvPicPr>
                          <pic:cNvPr id="142" name="IM 142"/>
                          <pic:cNvPicPr/>
                        </pic:nvPicPr>
                        <pic:blipFill>
                          <a:blip xmlns:r="http://schemas.openxmlformats.org/officeDocument/2006/relationships" r:embed="rId81"/>
                          <a:stretch>
                            <a:fillRect/>
                          </a:stretch>
                        </pic:blipFill>
                        <pic:spPr>
                          <a:xfrm>
                            <a:off x="0" y="0"/>
                            <a:ext cx="40258" cy="137921"/>
                          </a:xfrm>
                          <a:prstGeom prst="rect">
                            <a:avLst/>
                          </a:prstGeom>
                        </pic:spPr>
                      </pic:pic>
                    </a:graphicData>
                  </a:graphic>
                </wp:inline>
              </w:drawing>
            </w:r>
            <w:r>
              <w:rPr>
                <w:rFonts w:ascii="Times New Roman" w:eastAsia="Times New Roman" w:hAnsi="Times New Roman" w:cs="Times New Roman"/>
                <w:b/>
                <w:bCs/>
                <w:spacing w:val="17"/>
                <w:sz w:val="24"/>
                <w:szCs w:val="24"/>
              </w:rPr>
              <w:t xml:space="preserve"> </w:t>
            </w:r>
            <w:r>
              <w:rPr>
                <w:rFonts w:ascii="Times New Roman" w:eastAsia="Times New Roman" w:hAnsi="Times New Roman" w:cs="Times New Roman"/>
                <w:b/>
                <w:bCs/>
                <w:spacing w:val="-16"/>
                <w:sz w:val="24"/>
                <w:szCs w:val="24"/>
              </w:rPr>
              <w:t>1</w:t>
            </w:r>
            <w:r>
              <w:rPr>
                <w:rFonts w:ascii="Times New Roman" w:eastAsia="Times New Roman" w:hAnsi="Times New Roman" w:cs="Times New Roman"/>
                <w:b/>
                <w:bCs/>
                <w:spacing w:val="5"/>
                <w:sz w:val="24"/>
                <w:szCs w:val="24"/>
              </w:rPr>
              <w:t xml:space="preserve"> </w:t>
            </w:r>
            <w:r>
              <w:rPr>
                <w:position w:val="-2"/>
                <w:sz w:val="24"/>
                <w:szCs w:val="24"/>
              </w:rPr>
              <w:drawing>
                <wp:inline distT="0" distB="0" distL="0" distR="0">
                  <wp:extent cx="1025398" cy="154940"/>
                  <wp:effectExtent l="0" t="0" r="0" b="0"/>
                  <wp:docPr id="144" name="IM 144"/>
                  <wp:cNvGraphicFramePr/>
                  <a:graphic xmlns:a="http://schemas.openxmlformats.org/drawingml/2006/main">
                    <a:graphicData uri="http://schemas.openxmlformats.org/drawingml/2006/picture">
                      <pic:pic xmlns:pic="http://schemas.openxmlformats.org/drawingml/2006/picture">
                        <pic:nvPicPr>
                          <pic:cNvPr id="144" name="IM 144"/>
                          <pic:cNvPicPr/>
                        </pic:nvPicPr>
                        <pic:blipFill>
                          <a:blip xmlns:r="http://schemas.openxmlformats.org/officeDocument/2006/relationships" r:embed="rId82"/>
                          <a:stretch>
                            <a:fillRect/>
                          </a:stretch>
                        </pic:blipFill>
                        <pic:spPr>
                          <a:xfrm>
                            <a:off x="0" y="0"/>
                            <a:ext cx="1025398" cy="154940"/>
                          </a:xfrm>
                          <a:prstGeom prst="rect">
                            <a:avLst/>
                          </a:prstGeom>
                        </pic:spPr>
                      </pic:pic>
                    </a:graphicData>
                  </a:graphic>
                </wp:inline>
              </w:drawing>
            </w:r>
          </w:p>
          <w:p>
            <w:pPr>
              <w:pStyle w:val="TableText"/>
              <w:spacing w:before="200" w:line="466" w:lineRule="exact"/>
              <w:ind w:left="675"/>
              <w:rPr>
                <w:sz w:val="24"/>
                <w:szCs w:val="24"/>
              </w:rPr>
            </w:pPr>
            <w:r>
              <w:rPr>
                <w:rFonts w:ascii="Times New Roman" w:eastAsia="Times New Roman" w:hAnsi="Times New Roman" w:cs="Times New Roman"/>
                <w:spacing w:val="-4"/>
                <w:position w:val="17"/>
                <w:sz w:val="24"/>
                <w:szCs w:val="24"/>
              </w:rPr>
              <w:t>1</w:t>
            </w:r>
            <w:r>
              <w:rPr>
                <w:rFonts w:ascii="Times New Roman" w:eastAsia="Times New Roman" w:hAnsi="Times New Roman" w:cs="Times New Roman"/>
                <w:spacing w:val="-22"/>
                <w:position w:val="17"/>
                <w:sz w:val="24"/>
                <w:szCs w:val="24"/>
              </w:rPr>
              <w:t xml:space="preserve"> </w:t>
            </w:r>
            <w:r>
              <w:rPr>
                <w:spacing w:val="-4"/>
                <w:position w:val="17"/>
                <w:sz w:val="24"/>
                <w:szCs w:val="24"/>
              </w:rPr>
              <w:t>、项目名称：江西省第五人民医院。</w:t>
            </w:r>
          </w:p>
          <w:p>
            <w:pPr>
              <w:pStyle w:val="TableText"/>
              <w:spacing w:line="215" w:lineRule="auto"/>
              <w:ind w:left="652"/>
              <w:rPr>
                <w:sz w:val="24"/>
                <w:szCs w:val="24"/>
              </w:rPr>
            </w:pPr>
            <w:r>
              <w:rPr>
                <w:rFonts w:ascii="Times New Roman" w:eastAsia="Times New Roman" w:hAnsi="Times New Roman" w:cs="Times New Roman"/>
                <w:spacing w:val="-3"/>
                <w:sz w:val="24"/>
                <w:szCs w:val="24"/>
              </w:rPr>
              <w:t>2</w:t>
            </w:r>
            <w:r>
              <w:rPr>
                <w:rFonts w:ascii="Times New Roman" w:eastAsia="Times New Roman" w:hAnsi="Times New Roman" w:cs="Times New Roman"/>
                <w:spacing w:val="-16"/>
                <w:sz w:val="24"/>
                <w:szCs w:val="24"/>
              </w:rPr>
              <w:t xml:space="preserve"> </w:t>
            </w:r>
            <w:r>
              <w:rPr>
                <w:spacing w:val="-3"/>
                <w:sz w:val="24"/>
                <w:szCs w:val="24"/>
              </w:rPr>
              <w:t>、建设单位：江西省第五人民医院。</w:t>
            </w:r>
          </w:p>
          <w:p>
            <w:pPr>
              <w:pStyle w:val="TableText"/>
              <w:spacing w:before="185" w:line="465" w:lineRule="exact"/>
              <w:ind w:left="657"/>
              <w:rPr>
                <w:sz w:val="24"/>
                <w:szCs w:val="24"/>
              </w:rPr>
            </w:pPr>
            <w:r>
              <w:rPr>
                <w:rFonts w:ascii="Times New Roman" w:eastAsia="Times New Roman" w:hAnsi="Times New Roman" w:cs="Times New Roman"/>
                <w:spacing w:val="-1"/>
                <w:position w:val="17"/>
                <w:sz w:val="24"/>
                <w:szCs w:val="24"/>
              </w:rPr>
              <w:t>3</w:t>
            </w:r>
            <w:r>
              <w:rPr>
                <w:rFonts w:ascii="Times New Roman" w:eastAsia="Times New Roman" w:hAnsi="Times New Roman" w:cs="Times New Roman"/>
                <w:spacing w:val="-30"/>
                <w:position w:val="17"/>
                <w:sz w:val="24"/>
                <w:szCs w:val="24"/>
              </w:rPr>
              <w:t xml:space="preserve"> </w:t>
            </w:r>
            <w:r>
              <w:rPr>
                <w:spacing w:val="-1"/>
                <w:position w:val="17"/>
                <w:sz w:val="24"/>
                <w:szCs w:val="24"/>
              </w:rPr>
              <w:t>、建设地点：位于南昌市西湖区北京西路</w:t>
            </w:r>
            <w:r>
              <w:rPr>
                <w:spacing w:val="-30"/>
                <w:position w:val="17"/>
                <w:sz w:val="24"/>
                <w:szCs w:val="24"/>
              </w:rPr>
              <w:t xml:space="preserve"> </w:t>
            </w:r>
            <w:r>
              <w:rPr>
                <w:rFonts w:ascii="Times New Roman" w:eastAsia="Times New Roman" w:hAnsi="Times New Roman" w:cs="Times New Roman"/>
                <w:spacing w:val="-1"/>
                <w:position w:val="17"/>
                <w:sz w:val="24"/>
                <w:szCs w:val="24"/>
              </w:rPr>
              <w:t>146</w:t>
            </w:r>
            <w:r>
              <w:rPr>
                <w:rFonts w:ascii="Times New Roman" w:eastAsia="Times New Roman" w:hAnsi="Times New Roman" w:cs="Times New Roman"/>
                <w:spacing w:val="17"/>
                <w:w w:val="101"/>
                <w:position w:val="17"/>
                <w:sz w:val="24"/>
                <w:szCs w:val="24"/>
              </w:rPr>
              <w:t xml:space="preserve"> </w:t>
            </w:r>
            <w:r>
              <w:rPr>
                <w:spacing w:val="-1"/>
                <w:position w:val="17"/>
                <w:sz w:val="24"/>
                <w:szCs w:val="24"/>
              </w:rPr>
              <w:t>号（共七层</w:t>
            </w:r>
            <w:r>
              <w:rPr>
                <w:spacing w:val="22"/>
                <w:position w:val="17"/>
                <w:sz w:val="24"/>
                <w:szCs w:val="24"/>
              </w:rPr>
              <w:t>），</w:t>
            </w:r>
            <w:r>
              <w:rPr>
                <w:spacing w:val="-1"/>
                <w:position w:val="17"/>
                <w:sz w:val="24"/>
                <w:szCs w:val="24"/>
              </w:rPr>
              <w:t>总占地面积</w:t>
            </w:r>
          </w:p>
          <w:p>
            <w:pPr>
              <w:pStyle w:val="TableText"/>
              <w:spacing w:before="1" w:line="217" w:lineRule="auto"/>
              <w:ind w:left="184"/>
              <w:rPr>
                <w:sz w:val="24"/>
                <w:szCs w:val="24"/>
              </w:rPr>
            </w:pPr>
            <w:r>
              <w:rPr>
                <w:spacing w:val="-3"/>
                <w:sz w:val="24"/>
                <w:szCs w:val="24"/>
              </w:rPr>
              <w:t>为</w:t>
            </w:r>
            <w:r>
              <w:rPr>
                <w:spacing w:val="-30"/>
                <w:sz w:val="24"/>
                <w:szCs w:val="24"/>
              </w:rPr>
              <w:t xml:space="preserve"> </w:t>
            </w:r>
            <w:r>
              <w:rPr>
                <w:rFonts w:ascii="Times New Roman" w:eastAsia="Times New Roman" w:hAnsi="Times New Roman" w:cs="Times New Roman"/>
                <w:spacing w:val="-3"/>
                <w:sz w:val="24"/>
                <w:szCs w:val="24"/>
              </w:rPr>
              <w:t>825m</w:t>
            </w:r>
            <w:r>
              <w:rPr>
                <w:rFonts w:ascii="Times New Roman" w:eastAsia="Times New Roman" w:hAnsi="Times New Roman" w:cs="Times New Roman"/>
                <w:spacing w:val="-3"/>
                <w:position w:val="6"/>
                <w:sz w:val="17"/>
                <w:szCs w:val="17"/>
              </w:rPr>
              <w:t>2</w:t>
            </w:r>
            <w:r>
              <w:rPr>
                <w:spacing w:val="-3"/>
                <w:sz w:val="24"/>
                <w:szCs w:val="24"/>
              </w:rPr>
              <w:t>，总建筑面积为</w:t>
            </w:r>
            <w:r>
              <w:rPr>
                <w:spacing w:val="-46"/>
                <w:sz w:val="24"/>
                <w:szCs w:val="24"/>
              </w:rPr>
              <w:t xml:space="preserve"> </w:t>
            </w:r>
            <w:r>
              <w:rPr>
                <w:rFonts w:ascii="Times New Roman" w:eastAsia="Times New Roman" w:hAnsi="Times New Roman" w:cs="Times New Roman"/>
                <w:spacing w:val="-3"/>
                <w:sz w:val="24"/>
                <w:szCs w:val="24"/>
              </w:rPr>
              <w:t>5775m</w:t>
            </w:r>
            <w:r>
              <w:rPr>
                <w:rFonts w:ascii="Times New Roman" w:eastAsia="Times New Roman" w:hAnsi="Times New Roman" w:cs="Times New Roman"/>
                <w:spacing w:val="-3"/>
                <w:position w:val="6"/>
                <w:sz w:val="17"/>
                <w:szCs w:val="17"/>
              </w:rPr>
              <w:t>2</w:t>
            </w:r>
            <w:r>
              <w:rPr>
                <w:spacing w:val="-3"/>
                <w:sz w:val="24"/>
                <w:szCs w:val="24"/>
              </w:rPr>
              <w:t>。</w:t>
            </w:r>
          </w:p>
          <w:p>
            <w:pPr>
              <w:pStyle w:val="TableText"/>
              <w:spacing w:before="182" w:line="466" w:lineRule="exact"/>
              <w:ind w:left="651"/>
              <w:rPr>
                <w:sz w:val="24"/>
                <w:szCs w:val="24"/>
              </w:rPr>
            </w:pPr>
            <w:r>
              <w:rPr>
                <w:rFonts w:ascii="Times New Roman" w:eastAsia="Times New Roman" w:hAnsi="Times New Roman" w:cs="Times New Roman"/>
                <w:spacing w:val="-3"/>
                <w:position w:val="17"/>
                <w:sz w:val="24"/>
                <w:szCs w:val="24"/>
              </w:rPr>
              <w:t>4</w:t>
            </w:r>
            <w:r>
              <w:rPr>
                <w:rFonts w:ascii="Times New Roman" w:eastAsia="Times New Roman" w:hAnsi="Times New Roman" w:cs="Times New Roman"/>
                <w:spacing w:val="-17"/>
                <w:position w:val="17"/>
                <w:sz w:val="24"/>
                <w:szCs w:val="24"/>
              </w:rPr>
              <w:t xml:space="preserve"> </w:t>
            </w:r>
            <w:r>
              <w:rPr>
                <w:spacing w:val="-3"/>
                <w:position w:val="17"/>
                <w:sz w:val="24"/>
                <w:szCs w:val="24"/>
              </w:rPr>
              <w:t>、建设性质：新建（补办环评）。</w:t>
            </w:r>
          </w:p>
          <w:p>
            <w:pPr>
              <w:pStyle w:val="TableText"/>
              <w:spacing w:before="1" w:line="217" w:lineRule="auto"/>
              <w:ind w:left="659"/>
              <w:rPr>
                <w:sz w:val="24"/>
                <w:szCs w:val="24"/>
              </w:rPr>
            </w:pPr>
            <w:r>
              <w:rPr>
                <w:rFonts w:ascii="Times New Roman" w:eastAsia="Times New Roman" w:hAnsi="Times New Roman" w:cs="Times New Roman"/>
                <w:spacing w:val="-4"/>
                <w:sz w:val="24"/>
                <w:szCs w:val="24"/>
              </w:rPr>
              <w:t>5</w:t>
            </w:r>
            <w:r>
              <w:rPr>
                <w:rFonts w:ascii="Times New Roman" w:eastAsia="Times New Roman" w:hAnsi="Times New Roman" w:cs="Times New Roman"/>
                <w:spacing w:val="-28"/>
                <w:sz w:val="24"/>
                <w:szCs w:val="24"/>
              </w:rPr>
              <w:t xml:space="preserve"> </w:t>
            </w:r>
            <w:r>
              <w:rPr>
                <w:spacing w:val="-4"/>
                <w:sz w:val="24"/>
                <w:szCs w:val="24"/>
              </w:rPr>
              <w:t>、投资金额：总投资</w:t>
            </w:r>
            <w:r>
              <w:rPr>
                <w:spacing w:val="-48"/>
                <w:sz w:val="24"/>
                <w:szCs w:val="24"/>
              </w:rPr>
              <w:t xml:space="preserve"> </w:t>
            </w:r>
            <w:r>
              <w:rPr>
                <w:rFonts w:ascii="Times New Roman" w:eastAsia="Times New Roman" w:hAnsi="Times New Roman" w:cs="Times New Roman"/>
                <w:spacing w:val="-4"/>
                <w:sz w:val="24"/>
                <w:szCs w:val="24"/>
              </w:rPr>
              <w:t>3628.81</w:t>
            </w:r>
            <w:r>
              <w:rPr>
                <w:rFonts w:ascii="Times New Roman" w:eastAsia="Times New Roman" w:hAnsi="Times New Roman" w:cs="Times New Roman"/>
                <w:spacing w:val="25"/>
                <w:w w:val="101"/>
                <w:sz w:val="24"/>
                <w:szCs w:val="24"/>
              </w:rPr>
              <w:t xml:space="preserve"> </w:t>
            </w:r>
            <w:r>
              <w:rPr>
                <w:spacing w:val="-4"/>
                <w:sz w:val="24"/>
                <w:szCs w:val="24"/>
              </w:rPr>
              <w:t>万元。</w:t>
            </w:r>
          </w:p>
          <w:p>
            <w:pPr>
              <w:pStyle w:val="TableText"/>
              <w:spacing w:before="187" w:line="217" w:lineRule="auto"/>
              <w:ind w:left="658"/>
              <w:rPr>
                <w:sz w:val="24"/>
                <w:szCs w:val="24"/>
              </w:rPr>
            </w:pPr>
            <w:r>
              <w:rPr>
                <w:rFonts w:ascii="Times New Roman" w:eastAsia="Times New Roman" w:hAnsi="Times New Roman" w:cs="Times New Roman"/>
                <w:spacing w:val="-6"/>
                <w:sz w:val="24"/>
                <w:szCs w:val="24"/>
              </w:rPr>
              <w:t>6</w:t>
            </w:r>
            <w:r>
              <w:rPr>
                <w:rFonts w:ascii="Times New Roman" w:eastAsia="Times New Roman" w:hAnsi="Times New Roman" w:cs="Times New Roman"/>
                <w:spacing w:val="-30"/>
                <w:sz w:val="24"/>
                <w:szCs w:val="24"/>
              </w:rPr>
              <w:t xml:space="preserve"> </w:t>
            </w:r>
            <w:r>
              <w:rPr>
                <w:spacing w:val="-6"/>
                <w:sz w:val="24"/>
                <w:szCs w:val="24"/>
              </w:rPr>
              <w:t>、建设内容：</w:t>
            </w:r>
          </w:p>
          <w:p>
            <w:pPr>
              <w:pStyle w:val="TableText"/>
              <w:spacing w:before="184" w:line="216" w:lineRule="auto"/>
              <w:ind w:left="670"/>
              <w:rPr>
                <w:sz w:val="24"/>
                <w:szCs w:val="24"/>
              </w:rPr>
            </w:pPr>
            <w:r>
              <w:rPr>
                <w:spacing w:val="-3"/>
                <w:sz w:val="24"/>
                <w:szCs w:val="24"/>
              </w:rPr>
              <w:t>①主体工程：医院主楼（</w:t>
            </w:r>
            <w:r>
              <w:rPr>
                <w:rFonts w:ascii="Times New Roman" w:eastAsia="Times New Roman" w:hAnsi="Times New Roman" w:cs="Times New Roman"/>
                <w:spacing w:val="-3"/>
                <w:sz w:val="24"/>
                <w:szCs w:val="24"/>
              </w:rPr>
              <w:t>7</w:t>
            </w:r>
            <w:r>
              <w:rPr>
                <w:rFonts w:ascii="Times New Roman" w:eastAsia="Times New Roman" w:hAnsi="Times New Roman" w:cs="Times New Roman"/>
                <w:spacing w:val="23"/>
                <w:w w:val="101"/>
                <w:sz w:val="24"/>
                <w:szCs w:val="24"/>
              </w:rPr>
              <w:t xml:space="preserve"> </w:t>
            </w:r>
            <w:r>
              <w:rPr>
                <w:spacing w:val="-3"/>
                <w:sz w:val="24"/>
                <w:szCs w:val="24"/>
              </w:rPr>
              <w:t>层）。</w:t>
            </w:r>
          </w:p>
          <w:p>
            <w:pPr>
              <w:pStyle w:val="TableText"/>
              <w:spacing w:before="185" w:line="216" w:lineRule="auto"/>
              <w:ind w:left="669"/>
              <w:rPr>
                <w:sz w:val="24"/>
                <w:szCs w:val="24"/>
              </w:rPr>
            </w:pPr>
            <w:r>
              <w:rPr>
                <w:spacing w:val="-2"/>
                <w:sz w:val="24"/>
                <w:szCs w:val="24"/>
              </w:rPr>
              <w:t>②公用工程：供水、供电、排水等。</w:t>
            </w:r>
          </w:p>
          <w:p>
            <w:pPr>
              <w:pStyle w:val="TableText"/>
              <w:spacing w:before="184" w:line="214" w:lineRule="auto"/>
              <w:ind w:left="670"/>
              <w:rPr>
                <w:sz w:val="24"/>
                <w:szCs w:val="24"/>
              </w:rPr>
            </w:pPr>
            <w:r>
              <w:rPr>
                <w:spacing w:val="-1"/>
                <w:sz w:val="24"/>
                <w:szCs w:val="24"/>
              </w:rPr>
              <w:t>③环保工程：废水、废气处理设施，医疗废物暂存间、一般固废间等。</w:t>
            </w:r>
          </w:p>
          <w:p>
            <w:pPr>
              <w:pStyle w:val="TableText"/>
              <w:spacing w:before="188" w:line="465" w:lineRule="exact"/>
              <w:ind w:left="656"/>
              <w:rPr>
                <w:sz w:val="24"/>
                <w:szCs w:val="24"/>
              </w:rPr>
            </w:pPr>
            <w:r>
              <w:rPr>
                <w:rFonts w:ascii="Times New Roman" w:eastAsia="Times New Roman" w:hAnsi="Times New Roman" w:cs="Times New Roman"/>
                <w:spacing w:val="2"/>
                <w:position w:val="17"/>
                <w:sz w:val="24"/>
                <w:szCs w:val="24"/>
              </w:rPr>
              <w:t>7</w:t>
            </w:r>
            <w:r>
              <w:rPr>
                <w:rFonts w:ascii="Times New Roman" w:eastAsia="Times New Roman" w:hAnsi="Times New Roman" w:cs="Times New Roman"/>
                <w:spacing w:val="-31"/>
                <w:position w:val="17"/>
                <w:sz w:val="24"/>
                <w:szCs w:val="24"/>
              </w:rPr>
              <w:t xml:space="preserve"> </w:t>
            </w:r>
            <w:r>
              <w:rPr>
                <w:spacing w:val="2"/>
                <w:position w:val="17"/>
                <w:sz w:val="24"/>
                <w:szCs w:val="24"/>
              </w:rPr>
              <w:t>、放射性内容：本项目涉及放射性设备，建设单位需另行申报</w:t>
            </w:r>
            <w:r>
              <w:rPr>
                <w:spacing w:val="1"/>
                <w:position w:val="17"/>
                <w:sz w:val="24"/>
                <w:szCs w:val="24"/>
              </w:rPr>
              <w:t>辐射相关环</w:t>
            </w:r>
          </w:p>
          <w:p>
            <w:pPr>
              <w:pStyle w:val="TableText"/>
              <w:spacing w:before="1" w:line="215" w:lineRule="auto"/>
              <w:ind w:left="177"/>
              <w:rPr>
                <w:sz w:val="24"/>
                <w:szCs w:val="24"/>
              </w:rPr>
            </w:pPr>
            <w:r>
              <w:rPr>
                <w:spacing w:val="-1"/>
                <w:sz w:val="24"/>
                <w:szCs w:val="24"/>
              </w:rPr>
              <w:t>评手续，本次评价不含辐射内容。</w:t>
            </w:r>
          </w:p>
          <w:p>
            <w:pPr>
              <w:spacing w:before="176" w:line="233" w:lineRule="auto"/>
              <w:ind w:left="767"/>
              <w:rPr>
                <w:sz w:val="24"/>
                <w:szCs w:val="24"/>
              </w:rPr>
            </w:pPr>
            <w:r>
              <w:rPr>
                <w:rFonts w:ascii="Times New Roman" w:eastAsia="Times New Roman" w:hAnsi="Times New Roman" w:cs="Times New Roman"/>
                <w:position w:val="-1"/>
                <w:sz w:val="24"/>
                <w:szCs w:val="24"/>
              </w:rPr>
              <w:drawing>
                <wp:inline distT="0" distB="0" distL="0" distR="0">
                  <wp:extent cx="40258" cy="137922"/>
                  <wp:effectExtent l="0" t="0" r="0" b="0"/>
                  <wp:docPr id="146" name="IM 146"/>
                  <wp:cNvGraphicFramePr/>
                  <a:graphic xmlns:a="http://schemas.openxmlformats.org/drawingml/2006/main">
                    <a:graphicData uri="http://schemas.openxmlformats.org/drawingml/2006/picture">
                      <pic:pic xmlns:pic="http://schemas.openxmlformats.org/drawingml/2006/picture">
                        <pic:nvPicPr>
                          <pic:cNvPr id="146" name="IM 146"/>
                          <pic:cNvPicPr/>
                        </pic:nvPicPr>
                        <pic:blipFill>
                          <a:blip xmlns:r="http://schemas.openxmlformats.org/officeDocument/2006/relationships" r:embed="rId83"/>
                          <a:stretch>
                            <a:fillRect/>
                          </a:stretch>
                        </pic:blipFill>
                        <pic:spPr>
                          <a:xfrm>
                            <a:off x="0" y="0"/>
                            <a:ext cx="40258" cy="137922"/>
                          </a:xfrm>
                          <a:prstGeom prst="rect">
                            <a:avLst/>
                          </a:prstGeom>
                        </pic:spPr>
                      </pic:pic>
                    </a:graphicData>
                  </a:graphic>
                </wp:inline>
              </w:drawing>
            </w:r>
            <w:r>
              <w:rPr>
                <w:rFonts w:ascii="Times New Roman" w:eastAsia="Times New Roman" w:hAnsi="Times New Roman" w:cs="Times New Roman"/>
                <w:b/>
                <w:bCs/>
                <w:spacing w:val="7"/>
                <w:sz w:val="24"/>
                <w:szCs w:val="24"/>
              </w:rPr>
              <w:t xml:space="preserve"> </w:t>
            </w:r>
            <w:r>
              <w:rPr>
                <w:rFonts w:ascii="Times New Roman" w:eastAsia="Times New Roman" w:hAnsi="Times New Roman" w:cs="Times New Roman"/>
                <w:b/>
                <w:bCs/>
                <w:spacing w:val="-6"/>
                <w:sz w:val="24"/>
                <w:szCs w:val="24"/>
              </w:rPr>
              <w:t>2</w:t>
            </w:r>
            <w:r>
              <w:rPr>
                <w:rFonts w:ascii="Times New Roman" w:eastAsia="Times New Roman" w:hAnsi="Times New Roman" w:cs="Times New Roman"/>
                <w:b/>
                <w:bCs/>
                <w:spacing w:val="5"/>
                <w:sz w:val="24"/>
                <w:szCs w:val="24"/>
              </w:rPr>
              <w:t xml:space="preserve"> </w:t>
            </w:r>
            <w:r>
              <w:rPr>
                <w:position w:val="-3"/>
                <w:sz w:val="24"/>
                <w:szCs w:val="24"/>
              </w:rPr>
              <w:drawing>
                <wp:inline distT="0" distB="0" distL="0" distR="0">
                  <wp:extent cx="1029208" cy="156336"/>
                  <wp:effectExtent l="0" t="0" r="0" b="0"/>
                  <wp:docPr id="148" name="IM 148"/>
                  <wp:cNvGraphicFramePr/>
                  <a:graphic xmlns:a="http://schemas.openxmlformats.org/drawingml/2006/main">
                    <a:graphicData uri="http://schemas.openxmlformats.org/drawingml/2006/picture">
                      <pic:pic xmlns:pic="http://schemas.openxmlformats.org/drawingml/2006/picture">
                        <pic:nvPicPr>
                          <pic:cNvPr id="148" name="IM 148"/>
                          <pic:cNvPicPr/>
                        </pic:nvPicPr>
                        <pic:blipFill>
                          <a:blip xmlns:r="http://schemas.openxmlformats.org/officeDocument/2006/relationships" r:embed="rId84"/>
                          <a:stretch>
                            <a:fillRect/>
                          </a:stretch>
                        </pic:blipFill>
                        <pic:spPr>
                          <a:xfrm>
                            <a:off x="0" y="0"/>
                            <a:ext cx="1029208" cy="156336"/>
                          </a:xfrm>
                          <a:prstGeom prst="rect">
                            <a:avLst/>
                          </a:prstGeom>
                        </pic:spPr>
                      </pic:pic>
                    </a:graphicData>
                  </a:graphic>
                </wp:inline>
              </w:drawing>
            </w:r>
          </w:p>
          <w:p>
            <w:pPr>
              <w:pStyle w:val="TableText"/>
              <w:spacing w:before="207" w:line="470" w:lineRule="exact"/>
              <w:ind w:left="657"/>
              <w:rPr>
                <w:sz w:val="24"/>
                <w:szCs w:val="24"/>
              </w:rPr>
            </w:pPr>
            <w:r>
              <w:rPr>
                <w:spacing w:val="-1"/>
                <w:position w:val="17"/>
                <w:sz w:val="24"/>
                <w:szCs w:val="24"/>
              </w:rPr>
              <w:t>本项目不设传染病房、同位素诊断治疗、洗衣房、食堂，具体建设情况见表</w:t>
            </w:r>
          </w:p>
          <w:p>
            <w:pPr>
              <w:pStyle w:val="TableText"/>
              <w:spacing w:before="2" w:line="214" w:lineRule="auto"/>
              <w:ind w:left="172"/>
              <w:rPr>
                <w:sz w:val="24"/>
                <w:szCs w:val="24"/>
              </w:rPr>
            </w:pPr>
            <w:r>
              <w:rPr>
                <w:rFonts w:ascii="Times New Roman" w:eastAsia="Times New Roman" w:hAnsi="Times New Roman" w:cs="Times New Roman"/>
                <w:spacing w:val="-3"/>
                <w:sz w:val="24"/>
                <w:szCs w:val="24"/>
              </w:rPr>
              <w:t>2-</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3"/>
                <w:sz w:val="24"/>
                <w:szCs w:val="24"/>
              </w:rPr>
              <w:t>1</w:t>
            </w:r>
            <w:r>
              <w:rPr>
                <w:spacing w:val="-3"/>
                <w:sz w:val="24"/>
                <w:szCs w:val="24"/>
              </w:rPr>
              <w:t>，医院平面布置见附图三。</w:t>
            </w:r>
          </w:p>
          <w:p>
            <w:pPr>
              <w:spacing w:before="174" w:line="239" w:lineRule="auto"/>
              <w:ind w:left="3302"/>
              <w:rPr>
                <w:sz w:val="21"/>
                <w:szCs w:val="21"/>
              </w:rPr>
            </w:pPr>
            <w:r>
              <w:rPr>
                <w:rFonts w:ascii="Times New Roman" w:eastAsia="Times New Roman" w:hAnsi="Times New Roman" w:cs="Times New Roman"/>
                <w:position w:val="-2"/>
                <w:sz w:val="21"/>
                <w:szCs w:val="21"/>
              </w:rPr>
              <w:drawing>
                <wp:inline distT="0" distB="0" distL="0" distR="0">
                  <wp:extent cx="126873" cy="135001"/>
                  <wp:effectExtent l="0" t="0" r="0" b="0"/>
                  <wp:docPr id="150" name="IM 150"/>
                  <wp:cNvGraphicFramePr/>
                  <a:graphic xmlns:a="http://schemas.openxmlformats.org/drawingml/2006/main">
                    <a:graphicData uri="http://schemas.openxmlformats.org/drawingml/2006/picture">
                      <pic:pic xmlns:pic="http://schemas.openxmlformats.org/drawingml/2006/picture">
                        <pic:nvPicPr>
                          <pic:cNvPr id="150" name="IM 150"/>
                          <pic:cNvPicPr/>
                        </pic:nvPicPr>
                        <pic:blipFill>
                          <a:blip xmlns:r="http://schemas.openxmlformats.org/officeDocument/2006/relationships" r:embed="rId85"/>
                          <a:stretch>
                            <a:fillRect/>
                          </a:stretch>
                        </pic:blipFill>
                        <pic:spPr>
                          <a:xfrm>
                            <a:off x="0" y="0"/>
                            <a:ext cx="126873" cy="135001"/>
                          </a:xfrm>
                          <a:prstGeom prst="rect">
                            <a:avLst/>
                          </a:prstGeom>
                        </pic:spPr>
                      </pic:pic>
                    </a:graphicData>
                  </a:graphic>
                </wp:inline>
              </w:drawing>
            </w:r>
            <w:r>
              <w:rPr>
                <w:rFonts w:ascii="Times New Roman" w:eastAsia="Times New Roman" w:hAnsi="Times New Roman" w:cs="Times New Roman"/>
                <w:b/>
                <w:bCs/>
                <w:spacing w:val="12"/>
                <w:sz w:val="21"/>
                <w:szCs w:val="21"/>
              </w:rPr>
              <w:t xml:space="preserve"> </w:t>
            </w:r>
            <w:r>
              <w:rPr>
                <w:rFonts w:ascii="Times New Roman" w:eastAsia="Times New Roman" w:hAnsi="Times New Roman" w:cs="Times New Roman"/>
                <w:b/>
                <w:bCs/>
                <w:spacing w:val="-3"/>
                <w:sz w:val="21"/>
                <w:szCs w:val="21"/>
              </w:rPr>
              <w:t>2-1</w:t>
            </w:r>
            <w:r>
              <w:rPr>
                <w:rFonts w:ascii="Times New Roman" w:eastAsia="Times New Roman" w:hAnsi="Times New Roman" w:cs="Times New Roman"/>
                <w:b/>
                <w:bCs/>
                <w:spacing w:val="3"/>
                <w:sz w:val="21"/>
                <w:szCs w:val="21"/>
              </w:rPr>
              <w:t xml:space="preserve">  </w:t>
            </w:r>
            <w:r>
              <w:rPr>
                <w:position w:val="-2"/>
                <w:sz w:val="21"/>
                <w:szCs w:val="21"/>
              </w:rPr>
              <w:drawing>
                <wp:inline distT="0" distB="0" distL="0" distR="0">
                  <wp:extent cx="928496" cy="136397"/>
                  <wp:effectExtent l="0" t="0" r="0" b="0"/>
                  <wp:docPr id="152" name="IM 152"/>
                  <wp:cNvGraphicFramePr/>
                  <a:graphic xmlns:a="http://schemas.openxmlformats.org/drawingml/2006/main">
                    <a:graphicData uri="http://schemas.openxmlformats.org/drawingml/2006/picture">
                      <pic:pic xmlns:pic="http://schemas.openxmlformats.org/drawingml/2006/picture">
                        <pic:nvPicPr>
                          <pic:cNvPr id="152" name="IM 152"/>
                          <pic:cNvPicPr/>
                        </pic:nvPicPr>
                        <pic:blipFill>
                          <a:blip xmlns:r="http://schemas.openxmlformats.org/officeDocument/2006/relationships" r:embed="rId86"/>
                          <a:stretch>
                            <a:fillRect/>
                          </a:stretch>
                        </pic:blipFill>
                        <pic:spPr>
                          <a:xfrm>
                            <a:off x="0" y="0"/>
                            <a:ext cx="928496" cy="136397"/>
                          </a:xfrm>
                          <a:prstGeom prst="rect">
                            <a:avLst/>
                          </a:prstGeom>
                        </pic:spPr>
                      </pic:pic>
                    </a:graphicData>
                  </a:graphic>
                </wp:inline>
              </w:drawing>
            </w:r>
          </w:p>
          <w:p>
            <w:pPr>
              <w:spacing w:line="24" w:lineRule="exact"/>
            </w:pPr>
          </w:p>
          <w:tbl>
            <w:tblPr>
              <w:tblStyle w:val="TableNormal12"/>
              <w:tblW w:w="8371" w:type="dxa"/>
              <w:tblInd w:w="17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99"/>
              <w:gridCol w:w="1238"/>
              <w:gridCol w:w="4936"/>
              <w:gridCol w:w="1098"/>
            </w:tblGrid>
            <w:tr>
              <w:tblPrEx>
                <w:tblW w:w="8371" w:type="dxa"/>
                <w:tblInd w:w="17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8"/>
              </w:trPr>
              <w:tc>
                <w:tcPr>
                  <w:tcW w:w="1099" w:type="dxa"/>
                  <w:vAlign w:val="top"/>
                </w:tcPr>
                <w:p>
                  <w:pPr>
                    <w:spacing w:before="75" w:line="218" w:lineRule="exact"/>
                    <w:ind w:firstLine="136"/>
                  </w:pPr>
                  <w:r>
                    <w:rPr>
                      <w:position w:val="-4"/>
                    </w:rPr>
                    <w:drawing>
                      <wp:inline distT="0" distB="0" distL="0" distR="0">
                        <wp:extent cx="514985" cy="138430"/>
                        <wp:effectExtent l="0" t="0" r="0" b="0"/>
                        <wp:docPr id="154" name="IM 154"/>
                        <wp:cNvGraphicFramePr/>
                        <a:graphic xmlns:a="http://schemas.openxmlformats.org/drawingml/2006/main">
                          <a:graphicData uri="http://schemas.openxmlformats.org/drawingml/2006/picture">
                            <pic:pic xmlns:pic="http://schemas.openxmlformats.org/drawingml/2006/picture">
                              <pic:nvPicPr>
                                <pic:cNvPr id="154" name="IM 154"/>
                                <pic:cNvPicPr/>
                              </pic:nvPicPr>
                              <pic:blipFill>
                                <a:blip xmlns:r="http://schemas.openxmlformats.org/officeDocument/2006/relationships" r:embed="rId87"/>
                                <a:stretch>
                                  <a:fillRect/>
                                </a:stretch>
                              </pic:blipFill>
                              <pic:spPr>
                                <a:xfrm>
                                  <a:off x="0" y="0"/>
                                  <a:ext cx="514985" cy="138430"/>
                                </a:xfrm>
                                <a:prstGeom prst="rect">
                                  <a:avLst/>
                                </a:prstGeom>
                              </pic:spPr>
                            </pic:pic>
                          </a:graphicData>
                        </a:graphic>
                      </wp:inline>
                    </w:drawing>
                  </w:r>
                </w:p>
              </w:tc>
              <w:tc>
                <w:tcPr>
                  <w:tcW w:w="1238" w:type="dxa"/>
                  <w:vAlign w:val="top"/>
                </w:tcPr>
                <w:p>
                  <w:pPr>
                    <w:spacing w:before="76" w:line="212" w:lineRule="exact"/>
                    <w:ind w:firstLine="201"/>
                  </w:pPr>
                  <w:r>
                    <w:rPr>
                      <w:position w:val="-4"/>
                    </w:rPr>
                    <w:drawing>
                      <wp:inline distT="0" distB="0" distL="0" distR="0">
                        <wp:extent cx="523875" cy="134492"/>
                        <wp:effectExtent l="0" t="0" r="0" b="0"/>
                        <wp:docPr id="156" name="IM 156"/>
                        <wp:cNvGraphicFramePr/>
                        <a:graphic xmlns:a="http://schemas.openxmlformats.org/drawingml/2006/main">
                          <a:graphicData uri="http://schemas.openxmlformats.org/drawingml/2006/picture">
                            <pic:pic xmlns:pic="http://schemas.openxmlformats.org/drawingml/2006/picture">
                              <pic:nvPicPr>
                                <pic:cNvPr id="156" name="IM 156"/>
                                <pic:cNvPicPr/>
                              </pic:nvPicPr>
                              <pic:blipFill>
                                <a:blip xmlns:r="http://schemas.openxmlformats.org/officeDocument/2006/relationships" r:embed="rId88"/>
                                <a:stretch>
                                  <a:fillRect/>
                                </a:stretch>
                              </pic:blipFill>
                              <pic:spPr>
                                <a:xfrm>
                                  <a:off x="0" y="0"/>
                                  <a:ext cx="523875" cy="134492"/>
                                </a:xfrm>
                                <a:prstGeom prst="rect">
                                  <a:avLst/>
                                </a:prstGeom>
                              </pic:spPr>
                            </pic:pic>
                          </a:graphicData>
                        </a:graphic>
                      </wp:inline>
                    </w:drawing>
                  </w:r>
                </w:p>
              </w:tc>
              <w:tc>
                <w:tcPr>
                  <w:tcW w:w="4936" w:type="dxa"/>
                  <w:vAlign w:val="top"/>
                </w:tcPr>
                <w:p>
                  <w:pPr>
                    <w:spacing w:before="80" w:line="209" w:lineRule="exact"/>
                    <w:ind w:firstLine="2262"/>
                  </w:pPr>
                  <w:r>
                    <w:rPr>
                      <w:position w:val="-4"/>
                    </w:rPr>
                    <w:drawing>
                      <wp:inline distT="0" distB="0" distL="0" distR="0">
                        <wp:extent cx="251840" cy="132969"/>
                        <wp:effectExtent l="0" t="0" r="0" b="0"/>
                        <wp:docPr id="158" name="IM 158"/>
                        <wp:cNvGraphicFramePr/>
                        <a:graphic xmlns:a="http://schemas.openxmlformats.org/drawingml/2006/main">
                          <a:graphicData uri="http://schemas.openxmlformats.org/drawingml/2006/picture">
                            <pic:pic xmlns:pic="http://schemas.openxmlformats.org/drawingml/2006/picture">
                              <pic:nvPicPr>
                                <pic:cNvPr id="158" name="IM 158"/>
                                <pic:cNvPicPr/>
                              </pic:nvPicPr>
                              <pic:blipFill>
                                <a:blip xmlns:r="http://schemas.openxmlformats.org/officeDocument/2006/relationships" r:embed="rId89"/>
                                <a:stretch>
                                  <a:fillRect/>
                                </a:stretch>
                              </pic:blipFill>
                              <pic:spPr>
                                <a:xfrm>
                                  <a:off x="0" y="0"/>
                                  <a:ext cx="251840" cy="132969"/>
                                </a:xfrm>
                                <a:prstGeom prst="rect">
                                  <a:avLst/>
                                </a:prstGeom>
                              </pic:spPr>
                            </pic:pic>
                          </a:graphicData>
                        </a:graphic>
                      </wp:inline>
                    </w:drawing>
                  </w:r>
                </w:p>
              </w:tc>
              <w:tc>
                <w:tcPr>
                  <w:tcW w:w="1098" w:type="dxa"/>
                  <w:vAlign w:val="top"/>
                </w:tcPr>
                <w:p>
                  <w:pPr>
                    <w:spacing w:before="78" w:line="213" w:lineRule="exact"/>
                    <w:ind w:firstLine="351"/>
                  </w:pPr>
                  <w:r>
                    <w:rPr>
                      <w:position w:val="-4"/>
                    </w:rPr>
                    <w:drawing>
                      <wp:inline distT="0" distB="0" distL="0" distR="0">
                        <wp:extent cx="251967" cy="135128"/>
                        <wp:effectExtent l="0" t="0" r="0" b="0"/>
                        <wp:docPr id="160" name="IM 160"/>
                        <wp:cNvGraphicFramePr/>
                        <a:graphic xmlns:a="http://schemas.openxmlformats.org/drawingml/2006/main">
                          <a:graphicData uri="http://schemas.openxmlformats.org/drawingml/2006/picture">
                            <pic:pic xmlns:pic="http://schemas.openxmlformats.org/drawingml/2006/picture">
                              <pic:nvPicPr>
                                <pic:cNvPr id="160" name="IM 160"/>
                                <pic:cNvPicPr/>
                              </pic:nvPicPr>
                              <pic:blipFill>
                                <a:blip xmlns:r="http://schemas.openxmlformats.org/officeDocument/2006/relationships" r:embed="rId90"/>
                                <a:stretch>
                                  <a:fillRect/>
                                </a:stretch>
                              </pic:blipFill>
                              <pic:spPr>
                                <a:xfrm>
                                  <a:off x="0" y="0"/>
                                  <a:ext cx="251967" cy="135128"/>
                                </a:xfrm>
                                <a:prstGeom prst="rect">
                                  <a:avLst/>
                                </a:prstGeom>
                              </pic:spPr>
                            </pic:pic>
                          </a:graphicData>
                        </a:graphic>
                      </wp:inline>
                    </w:drawing>
                  </w:r>
                </w:p>
              </w:tc>
            </w:tr>
            <w:tr>
              <w:tblPrEx>
                <w:tblW w:w="8371" w:type="dxa"/>
                <w:tblInd w:w="170" w:type="dxa"/>
                <w:tblLayout w:type="fixed"/>
              </w:tblPrEx>
              <w:trPr>
                <w:trHeight w:val="547"/>
              </w:trPr>
              <w:tc>
                <w:tcPr>
                  <w:tcW w:w="1099" w:type="dxa"/>
                  <w:vMerge w:val="restart"/>
                  <w:tcBorders>
                    <w:bottom w:val="nil"/>
                  </w:tcBorders>
                  <w:vAlign w:val="top"/>
                </w:tcPr>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pStyle w:val="TableText"/>
                    <w:spacing w:before="69" w:line="228" w:lineRule="auto"/>
                    <w:ind w:left="234" w:right="119" w:hanging="88"/>
                  </w:pPr>
                  <w:r>
                    <w:rPr>
                      <w:spacing w:val="-4"/>
                    </w:rPr>
                    <w:t>主体工程</w:t>
                  </w:r>
                  <w:r>
                    <w:rPr>
                      <w:spacing w:val="2"/>
                    </w:rPr>
                    <w:t xml:space="preserve"> </w:t>
                  </w:r>
                  <w:r>
                    <w:rPr>
                      <w:spacing w:val="1"/>
                    </w:rPr>
                    <w:t>（含储</w:t>
                  </w:r>
                </w:p>
                <w:p>
                  <w:pPr>
                    <w:pStyle w:val="TableText"/>
                    <w:spacing w:before="24" w:line="217" w:lineRule="auto"/>
                    <w:ind w:left="138"/>
                  </w:pPr>
                  <w:r>
                    <w:rPr>
                      <w:spacing w:val="-2"/>
                    </w:rPr>
                    <w:t>运、辅助</w:t>
                  </w:r>
                </w:p>
                <w:p>
                  <w:pPr>
                    <w:pStyle w:val="TableText"/>
                    <w:spacing w:before="26" w:line="219" w:lineRule="auto"/>
                    <w:ind w:left="248"/>
                  </w:pPr>
                  <w:r>
                    <w:rPr>
                      <w:spacing w:val="-4"/>
                    </w:rPr>
                    <w:t>工程）</w:t>
                  </w:r>
                </w:p>
              </w:tc>
              <w:tc>
                <w:tcPr>
                  <w:tcW w:w="1238" w:type="dxa"/>
                  <w:vAlign w:val="top"/>
                </w:tcPr>
                <w:p>
                  <w:pPr>
                    <w:pStyle w:val="TableText"/>
                    <w:spacing w:before="150" w:line="223" w:lineRule="auto"/>
                    <w:ind w:left="461"/>
                  </w:pPr>
                  <w:r>
                    <w:rPr>
                      <w:rFonts w:ascii="Times New Roman" w:eastAsia="Times New Roman" w:hAnsi="Times New Roman" w:cs="Times New Roman"/>
                      <w:spacing w:val="-13"/>
                    </w:rPr>
                    <w:t>1</w:t>
                  </w:r>
                  <w:r>
                    <w:rPr>
                      <w:rFonts w:ascii="Times New Roman" w:eastAsia="Times New Roman" w:hAnsi="Times New Roman" w:cs="Times New Roman"/>
                      <w:spacing w:val="9"/>
                    </w:rPr>
                    <w:t xml:space="preserve"> </w:t>
                  </w:r>
                  <w:r>
                    <w:rPr>
                      <w:spacing w:val="-13"/>
                    </w:rPr>
                    <w:t>层</w:t>
                  </w:r>
                </w:p>
              </w:tc>
              <w:tc>
                <w:tcPr>
                  <w:tcW w:w="4936" w:type="dxa"/>
                  <w:vAlign w:val="top"/>
                </w:tcPr>
                <w:p>
                  <w:pPr>
                    <w:pStyle w:val="TableText"/>
                    <w:spacing w:before="14" w:line="228" w:lineRule="auto"/>
                    <w:ind w:left="1234" w:right="136" w:hanging="1104"/>
                    <w:rPr>
                      <w:rFonts w:ascii="Times New Roman" w:eastAsia="Times New Roman" w:hAnsi="Times New Roman" w:cs="Times New Roman"/>
                      <w:sz w:val="14"/>
                      <w:szCs w:val="14"/>
                    </w:rPr>
                  </w:pPr>
                  <w:r>
                    <w:rPr>
                      <w:rFonts w:ascii="Times New Roman" w:eastAsia="Times New Roman" w:hAnsi="Times New Roman" w:cs="Times New Roman"/>
                      <w:spacing w:val="-4"/>
                    </w:rPr>
                    <w:t xml:space="preserve">1 </w:t>
                  </w:r>
                  <w:r>
                    <w:rPr>
                      <w:spacing w:val="-4"/>
                    </w:rPr>
                    <w:t>楼建设内容包括</w:t>
                  </w:r>
                  <w:r>
                    <w:rPr>
                      <w:spacing w:val="-45"/>
                    </w:rPr>
                    <w:t xml:space="preserve"> </w:t>
                  </w:r>
                  <w:r>
                    <w:rPr>
                      <w:rFonts w:ascii="Times New Roman" w:eastAsia="Times New Roman" w:hAnsi="Times New Roman" w:cs="Times New Roman"/>
                      <w:spacing w:val="-4"/>
                    </w:rPr>
                    <w:t>CT</w:t>
                  </w:r>
                  <w:r>
                    <w:rPr>
                      <w:rFonts w:ascii="Times New Roman" w:eastAsia="Times New Roman" w:hAnsi="Times New Roman" w:cs="Times New Roman"/>
                      <w:spacing w:val="23"/>
                    </w:rPr>
                    <w:t xml:space="preserve"> </w:t>
                  </w:r>
                  <w:r>
                    <w:rPr>
                      <w:spacing w:val="-4"/>
                    </w:rPr>
                    <w:t>室、发热门诊、库房、</w:t>
                  </w:r>
                  <w:r>
                    <w:rPr>
                      <w:spacing w:val="-5"/>
                    </w:rPr>
                    <w:t>大厅、</w:t>
                  </w:r>
                  <w:r>
                    <w:t xml:space="preserve"> </w:t>
                  </w:r>
                  <w:r>
                    <w:rPr>
                      <w:spacing w:val="-2"/>
                    </w:rPr>
                    <w:t>输液室等，建筑面积</w:t>
                  </w:r>
                  <w:r>
                    <w:rPr>
                      <w:spacing w:val="-33"/>
                    </w:rPr>
                    <w:t xml:space="preserve"> </w:t>
                  </w:r>
                  <w:r>
                    <w:rPr>
                      <w:rFonts w:ascii="Times New Roman" w:eastAsia="Times New Roman" w:hAnsi="Times New Roman" w:cs="Times New Roman"/>
                      <w:spacing w:val="-2"/>
                    </w:rPr>
                    <w:t>825m</w:t>
                  </w:r>
                  <w:r>
                    <w:rPr>
                      <w:rFonts w:ascii="Times New Roman" w:eastAsia="Times New Roman" w:hAnsi="Times New Roman" w:cs="Times New Roman"/>
                      <w:spacing w:val="-2"/>
                      <w:position w:val="6"/>
                      <w:sz w:val="14"/>
                      <w:szCs w:val="14"/>
                    </w:rPr>
                    <w:t>2</w:t>
                  </w:r>
                </w:p>
              </w:tc>
              <w:tc>
                <w:tcPr>
                  <w:tcW w:w="1098" w:type="dxa"/>
                  <w:vMerge w:val="restart"/>
                  <w:tcBorders>
                    <w:bottom w:val="nil"/>
                  </w:tcBorders>
                  <w:vAlign w:val="top"/>
                </w:tcPr>
                <w:p>
                  <w:pPr>
                    <w:spacing w:line="287" w:lineRule="auto"/>
                    <w:rPr>
                      <w:rFonts w:ascii="Arial"/>
                      <w:sz w:val="21"/>
                    </w:rPr>
                  </w:pPr>
                </w:p>
                <w:p>
                  <w:pPr>
                    <w:spacing w:line="287" w:lineRule="auto"/>
                    <w:rPr>
                      <w:rFonts w:ascii="Arial"/>
                      <w:sz w:val="21"/>
                    </w:rPr>
                  </w:pPr>
                </w:p>
                <w:p>
                  <w:pPr>
                    <w:spacing w:line="287" w:lineRule="auto"/>
                    <w:rPr>
                      <w:rFonts w:ascii="Arial"/>
                      <w:sz w:val="21"/>
                    </w:rPr>
                  </w:pPr>
                </w:p>
                <w:p>
                  <w:pPr>
                    <w:spacing w:line="287" w:lineRule="auto"/>
                    <w:rPr>
                      <w:rFonts w:ascii="Arial"/>
                      <w:sz w:val="21"/>
                    </w:rPr>
                  </w:pPr>
                </w:p>
                <w:p>
                  <w:pPr>
                    <w:spacing w:line="288" w:lineRule="auto"/>
                    <w:rPr>
                      <w:rFonts w:ascii="Arial"/>
                      <w:sz w:val="21"/>
                    </w:rPr>
                  </w:pPr>
                </w:p>
                <w:p>
                  <w:pPr>
                    <w:pStyle w:val="TableText"/>
                    <w:spacing w:before="68" w:line="219" w:lineRule="auto"/>
                    <w:ind w:left="138"/>
                  </w:pPr>
                  <w:r>
                    <w:rPr>
                      <w:spacing w:val="-2"/>
                    </w:rPr>
                    <w:t>依托已建</w:t>
                  </w:r>
                </w:p>
                <w:p>
                  <w:pPr>
                    <w:pStyle w:val="TableText"/>
                    <w:spacing w:before="24" w:line="220" w:lineRule="auto"/>
                    <w:ind w:left="139"/>
                  </w:pPr>
                  <w:r>
                    <w:rPr>
                      <w:spacing w:val="-2"/>
                    </w:rPr>
                    <w:t>建筑安装</w:t>
                  </w:r>
                </w:p>
                <w:p>
                  <w:pPr>
                    <w:pStyle w:val="TableText"/>
                    <w:spacing w:before="18" w:line="220" w:lineRule="auto"/>
                    <w:ind w:left="347"/>
                  </w:pPr>
                  <w:r>
                    <w:rPr>
                      <w:spacing w:val="-3"/>
                    </w:rPr>
                    <w:t>设备</w:t>
                  </w:r>
                </w:p>
              </w:tc>
            </w:tr>
            <w:tr>
              <w:tblPrEx>
                <w:tblW w:w="8371" w:type="dxa"/>
                <w:tblInd w:w="170" w:type="dxa"/>
                <w:tblLayout w:type="fixed"/>
              </w:tblPrEx>
              <w:trPr>
                <w:trHeight w:val="547"/>
              </w:trPr>
              <w:tc>
                <w:tcPr>
                  <w:tcW w:w="1099" w:type="dxa"/>
                  <w:vMerge/>
                  <w:tcBorders>
                    <w:top w:val="nil"/>
                    <w:bottom w:val="nil"/>
                  </w:tcBorders>
                  <w:vAlign w:val="top"/>
                </w:tcPr>
                <w:p>
                  <w:pPr>
                    <w:rPr>
                      <w:rFonts w:ascii="Arial"/>
                      <w:sz w:val="21"/>
                    </w:rPr>
                  </w:pPr>
                </w:p>
              </w:tc>
              <w:tc>
                <w:tcPr>
                  <w:tcW w:w="1238" w:type="dxa"/>
                  <w:vAlign w:val="top"/>
                </w:tcPr>
                <w:p>
                  <w:pPr>
                    <w:pStyle w:val="TableText"/>
                    <w:spacing w:before="150" w:line="223" w:lineRule="auto"/>
                    <w:ind w:left="441"/>
                  </w:pPr>
                  <w:r>
                    <w:rPr>
                      <w:rFonts w:ascii="Times New Roman" w:eastAsia="Times New Roman" w:hAnsi="Times New Roman" w:cs="Times New Roman"/>
                      <w:spacing w:val="-2"/>
                    </w:rPr>
                    <w:t>2</w:t>
                  </w:r>
                  <w:r>
                    <w:rPr>
                      <w:rFonts w:ascii="Times New Roman" w:eastAsia="Times New Roman" w:hAnsi="Times New Roman" w:cs="Times New Roman"/>
                      <w:spacing w:val="8"/>
                    </w:rPr>
                    <w:t xml:space="preserve"> </w:t>
                  </w:r>
                  <w:r>
                    <w:rPr>
                      <w:spacing w:val="-2"/>
                    </w:rPr>
                    <w:t>层</w:t>
                  </w:r>
                </w:p>
              </w:tc>
              <w:tc>
                <w:tcPr>
                  <w:tcW w:w="4936" w:type="dxa"/>
                  <w:vAlign w:val="top"/>
                </w:tcPr>
                <w:p>
                  <w:pPr>
                    <w:pStyle w:val="TableText"/>
                    <w:spacing w:before="15" w:line="229" w:lineRule="auto"/>
                    <w:ind w:left="210" w:right="122" w:hanging="100"/>
                    <w:rPr>
                      <w:rFonts w:ascii="Times New Roman" w:eastAsia="Times New Roman" w:hAnsi="Times New Roman" w:cs="Times New Roman"/>
                      <w:sz w:val="14"/>
                      <w:szCs w:val="14"/>
                    </w:rPr>
                  </w:pPr>
                  <w:r>
                    <w:rPr>
                      <w:rFonts w:ascii="Times New Roman" w:eastAsia="Times New Roman" w:hAnsi="Times New Roman" w:cs="Times New Roman"/>
                      <w:spacing w:val="-4"/>
                    </w:rPr>
                    <w:t xml:space="preserve">2 </w:t>
                  </w:r>
                  <w:r>
                    <w:rPr>
                      <w:spacing w:val="-4"/>
                    </w:rPr>
                    <w:t>楼建设内容包括化验室、换药室、正骨科、外科、</w:t>
                  </w:r>
                  <w:r>
                    <w:rPr>
                      <w:spacing w:val="16"/>
                    </w:rPr>
                    <w:t xml:space="preserve"> </w:t>
                  </w:r>
                  <w:r>
                    <w:rPr>
                      <w:spacing w:val="-2"/>
                    </w:rPr>
                    <w:t>内科、中医科、理疗科、门诊等，建筑面积</w:t>
                  </w:r>
                  <w:r>
                    <w:rPr>
                      <w:spacing w:val="-38"/>
                    </w:rPr>
                    <w:t xml:space="preserve"> </w:t>
                  </w:r>
                  <w:r>
                    <w:rPr>
                      <w:rFonts w:ascii="Times New Roman" w:eastAsia="Times New Roman" w:hAnsi="Times New Roman" w:cs="Times New Roman"/>
                      <w:spacing w:val="-2"/>
                    </w:rPr>
                    <w:t>825m</w:t>
                  </w:r>
                  <w:r>
                    <w:rPr>
                      <w:rFonts w:ascii="Times New Roman" w:eastAsia="Times New Roman" w:hAnsi="Times New Roman" w:cs="Times New Roman"/>
                      <w:spacing w:val="-2"/>
                      <w:position w:val="6"/>
                      <w:sz w:val="14"/>
                      <w:szCs w:val="14"/>
                    </w:rPr>
                    <w:t>2</w:t>
                  </w:r>
                </w:p>
              </w:tc>
              <w:tc>
                <w:tcPr>
                  <w:tcW w:w="1098" w:type="dxa"/>
                  <w:vMerge/>
                  <w:tcBorders>
                    <w:top w:val="nil"/>
                    <w:bottom w:val="nil"/>
                  </w:tcBorders>
                  <w:vAlign w:val="top"/>
                </w:tcPr>
                <w:p>
                  <w:pPr>
                    <w:rPr>
                      <w:rFonts w:ascii="Arial"/>
                      <w:sz w:val="21"/>
                    </w:rPr>
                  </w:pPr>
                </w:p>
              </w:tc>
            </w:tr>
            <w:tr>
              <w:tblPrEx>
                <w:tblW w:w="8371" w:type="dxa"/>
                <w:tblInd w:w="170" w:type="dxa"/>
                <w:tblLayout w:type="fixed"/>
              </w:tblPrEx>
              <w:trPr>
                <w:trHeight w:val="791"/>
              </w:trPr>
              <w:tc>
                <w:tcPr>
                  <w:tcW w:w="1099" w:type="dxa"/>
                  <w:vMerge/>
                  <w:tcBorders>
                    <w:top w:val="nil"/>
                    <w:bottom w:val="nil"/>
                  </w:tcBorders>
                  <w:vAlign w:val="top"/>
                </w:tcPr>
                <w:p>
                  <w:pPr>
                    <w:rPr>
                      <w:rFonts w:ascii="Arial"/>
                      <w:sz w:val="21"/>
                    </w:rPr>
                  </w:pPr>
                </w:p>
              </w:tc>
              <w:tc>
                <w:tcPr>
                  <w:tcW w:w="1238" w:type="dxa"/>
                  <w:vAlign w:val="top"/>
                </w:tcPr>
                <w:p>
                  <w:pPr>
                    <w:pStyle w:val="TableText"/>
                    <w:spacing w:before="275" w:line="223" w:lineRule="auto"/>
                    <w:ind w:left="445"/>
                  </w:pPr>
                  <w:r>
                    <w:rPr>
                      <w:rFonts w:ascii="Times New Roman" w:eastAsia="Times New Roman" w:hAnsi="Times New Roman" w:cs="Times New Roman"/>
                      <w:spacing w:val="-5"/>
                    </w:rPr>
                    <w:t>3</w:t>
                  </w:r>
                  <w:r>
                    <w:rPr>
                      <w:rFonts w:ascii="Times New Roman" w:eastAsia="Times New Roman" w:hAnsi="Times New Roman" w:cs="Times New Roman"/>
                      <w:spacing w:val="9"/>
                    </w:rPr>
                    <w:t xml:space="preserve"> </w:t>
                  </w:r>
                  <w:r>
                    <w:rPr>
                      <w:spacing w:val="-5"/>
                    </w:rPr>
                    <w:t>层</w:t>
                  </w:r>
                </w:p>
              </w:tc>
              <w:tc>
                <w:tcPr>
                  <w:tcW w:w="4936" w:type="dxa"/>
                  <w:vAlign w:val="top"/>
                </w:tcPr>
                <w:p>
                  <w:pPr>
                    <w:pStyle w:val="TableText"/>
                    <w:spacing w:before="15" w:line="229" w:lineRule="auto"/>
                    <w:ind w:left="114" w:right="97"/>
                  </w:pPr>
                  <w:r>
                    <w:rPr>
                      <w:rFonts w:ascii="Times New Roman" w:eastAsia="Times New Roman" w:hAnsi="Times New Roman" w:cs="Times New Roman"/>
                      <w:spacing w:val="-3"/>
                    </w:rPr>
                    <w:t xml:space="preserve">3 </w:t>
                  </w:r>
                  <w:r>
                    <w:rPr>
                      <w:spacing w:val="-3"/>
                    </w:rPr>
                    <w:t>楼建设内容包括彩超室、心电图室、体验资料室、</w:t>
                  </w:r>
                  <w:r>
                    <w:rPr>
                      <w:spacing w:val="12"/>
                    </w:rPr>
                    <w:t xml:space="preserve"> </w:t>
                  </w:r>
                  <w:r>
                    <w:rPr>
                      <w:spacing w:val="-3"/>
                    </w:rPr>
                    <w:t>诊室、妇科、眼科、</w:t>
                  </w:r>
                  <w:r>
                    <w:rPr>
                      <w:rFonts w:ascii="Times New Roman" w:eastAsia="Times New Roman" w:hAnsi="Times New Roman" w:cs="Times New Roman"/>
                      <w:spacing w:val="-3"/>
                    </w:rPr>
                    <w:t>DR</w:t>
                  </w:r>
                  <w:r>
                    <w:rPr>
                      <w:rFonts w:ascii="Times New Roman" w:eastAsia="Times New Roman" w:hAnsi="Times New Roman" w:cs="Times New Roman"/>
                      <w:spacing w:val="33"/>
                      <w:w w:val="101"/>
                    </w:rPr>
                    <w:t xml:space="preserve"> </w:t>
                  </w:r>
                  <w:r>
                    <w:rPr>
                      <w:spacing w:val="-3"/>
                    </w:rPr>
                    <w:t>室、骨密度室等，建筑面积</w:t>
                  </w:r>
                </w:p>
                <w:p>
                  <w:pPr>
                    <w:spacing w:before="32" w:line="209" w:lineRule="auto"/>
                    <w:ind w:left="2206"/>
                    <w:rPr>
                      <w:rFonts w:ascii="Times New Roman" w:eastAsia="Times New Roman" w:hAnsi="Times New Roman" w:cs="Times New Roman"/>
                      <w:sz w:val="14"/>
                      <w:szCs w:val="14"/>
                    </w:rPr>
                  </w:pPr>
                  <w:r>
                    <w:rPr>
                      <w:rFonts w:ascii="Times New Roman" w:eastAsia="Times New Roman" w:hAnsi="Times New Roman" w:cs="Times New Roman"/>
                      <w:spacing w:val="-2"/>
                      <w:sz w:val="21"/>
                      <w:szCs w:val="21"/>
                    </w:rPr>
                    <w:t>825m</w:t>
                  </w:r>
                  <w:r>
                    <w:rPr>
                      <w:rFonts w:ascii="Times New Roman" w:eastAsia="Times New Roman" w:hAnsi="Times New Roman" w:cs="Times New Roman"/>
                      <w:spacing w:val="-2"/>
                      <w:position w:val="5"/>
                      <w:sz w:val="14"/>
                      <w:szCs w:val="14"/>
                    </w:rPr>
                    <w:t>2</w:t>
                  </w:r>
                </w:p>
              </w:tc>
              <w:tc>
                <w:tcPr>
                  <w:tcW w:w="1098" w:type="dxa"/>
                  <w:vMerge/>
                  <w:tcBorders>
                    <w:top w:val="nil"/>
                    <w:bottom w:val="nil"/>
                  </w:tcBorders>
                  <w:vAlign w:val="top"/>
                </w:tcPr>
                <w:p>
                  <w:pPr>
                    <w:rPr>
                      <w:rFonts w:ascii="Arial"/>
                      <w:sz w:val="21"/>
                    </w:rPr>
                  </w:pPr>
                </w:p>
              </w:tc>
            </w:tr>
            <w:tr>
              <w:tblPrEx>
                <w:tblW w:w="8371" w:type="dxa"/>
                <w:tblInd w:w="170" w:type="dxa"/>
                <w:tblLayout w:type="fixed"/>
              </w:tblPrEx>
              <w:trPr>
                <w:trHeight w:val="552"/>
              </w:trPr>
              <w:tc>
                <w:tcPr>
                  <w:tcW w:w="1099" w:type="dxa"/>
                  <w:vMerge/>
                  <w:tcBorders>
                    <w:top w:val="nil"/>
                    <w:bottom w:val="nil"/>
                  </w:tcBorders>
                  <w:vAlign w:val="top"/>
                </w:tcPr>
                <w:p>
                  <w:pPr>
                    <w:rPr>
                      <w:rFonts w:ascii="Arial"/>
                      <w:sz w:val="21"/>
                    </w:rPr>
                  </w:pPr>
                </w:p>
              </w:tc>
              <w:tc>
                <w:tcPr>
                  <w:tcW w:w="1238" w:type="dxa"/>
                  <w:vAlign w:val="top"/>
                </w:tcPr>
                <w:p>
                  <w:pPr>
                    <w:pStyle w:val="TableText"/>
                    <w:spacing w:before="151" w:line="223" w:lineRule="auto"/>
                    <w:ind w:left="440"/>
                  </w:pPr>
                  <w:r>
                    <w:rPr>
                      <w:rFonts w:ascii="Times New Roman" w:eastAsia="Times New Roman" w:hAnsi="Times New Roman" w:cs="Times New Roman"/>
                      <w:spacing w:val="-2"/>
                    </w:rPr>
                    <w:t>4</w:t>
                  </w:r>
                  <w:r>
                    <w:rPr>
                      <w:rFonts w:ascii="Times New Roman" w:eastAsia="Times New Roman" w:hAnsi="Times New Roman" w:cs="Times New Roman"/>
                      <w:spacing w:val="9"/>
                    </w:rPr>
                    <w:t xml:space="preserve"> </w:t>
                  </w:r>
                  <w:r>
                    <w:rPr>
                      <w:spacing w:val="-2"/>
                    </w:rPr>
                    <w:t>层</w:t>
                  </w:r>
                </w:p>
              </w:tc>
              <w:tc>
                <w:tcPr>
                  <w:tcW w:w="4936" w:type="dxa"/>
                  <w:vAlign w:val="top"/>
                </w:tcPr>
                <w:p>
                  <w:pPr>
                    <w:pStyle w:val="TableText"/>
                    <w:spacing w:before="16" w:line="230" w:lineRule="auto"/>
                    <w:ind w:left="1753" w:right="131" w:hanging="1644"/>
                    <w:rPr>
                      <w:rFonts w:ascii="Times New Roman" w:eastAsia="Times New Roman" w:hAnsi="Times New Roman" w:cs="Times New Roman"/>
                      <w:sz w:val="14"/>
                      <w:szCs w:val="14"/>
                    </w:rPr>
                  </w:pPr>
                  <w:r>
                    <w:rPr>
                      <w:rFonts w:ascii="Times New Roman" w:eastAsia="Times New Roman" w:hAnsi="Times New Roman" w:cs="Times New Roman"/>
                      <w:spacing w:val="-4"/>
                    </w:rPr>
                    <w:t xml:space="preserve">4 </w:t>
                  </w:r>
                  <w:r>
                    <w:rPr>
                      <w:spacing w:val="-4"/>
                    </w:rPr>
                    <w:t>楼建设内容包括库房、办公室、药房、血透室等，</w:t>
                  </w:r>
                  <w:r>
                    <w:rPr>
                      <w:spacing w:val="7"/>
                    </w:rPr>
                    <w:t xml:space="preserve"> </w:t>
                  </w:r>
                  <w:r>
                    <w:rPr>
                      <w:spacing w:val="-2"/>
                    </w:rPr>
                    <w:t>建筑面积</w:t>
                  </w:r>
                  <w:r>
                    <w:rPr>
                      <w:spacing w:val="-36"/>
                    </w:rPr>
                    <w:t xml:space="preserve"> </w:t>
                  </w:r>
                  <w:r>
                    <w:rPr>
                      <w:rFonts w:ascii="Times New Roman" w:eastAsia="Times New Roman" w:hAnsi="Times New Roman" w:cs="Times New Roman"/>
                      <w:spacing w:val="-2"/>
                    </w:rPr>
                    <w:t>825m</w:t>
                  </w:r>
                  <w:r>
                    <w:rPr>
                      <w:rFonts w:ascii="Times New Roman" w:eastAsia="Times New Roman" w:hAnsi="Times New Roman" w:cs="Times New Roman"/>
                      <w:spacing w:val="-2"/>
                      <w:position w:val="5"/>
                      <w:sz w:val="14"/>
                      <w:szCs w:val="14"/>
                    </w:rPr>
                    <w:t>2</w:t>
                  </w:r>
                </w:p>
              </w:tc>
              <w:tc>
                <w:tcPr>
                  <w:tcW w:w="1098" w:type="dxa"/>
                  <w:vMerge/>
                  <w:tcBorders>
                    <w:top w:val="nil"/>
                    <w:bottom w:val="nil"/>
                  </w:tcBorders>
                  <w:vAlign w:val="top"/>
                </w:tcPr>
                <w:p>
                  <w:pPr>
                    <w:rPr>
                      <w:rFonts w:ascii="Arial"/>
                      <w:sz w:val="21"/>
                    </w:rPr>
                  </w:pPr>
                </w:p>
              </w:tc>
            </w:tr>
            <w:tr>
              <w:tblPrEx>
                <w:tblW w:w="8371" w:type="dxa"/>
                <w:tblInd w:w="170" w:type="dxa"/>
                <w:tblLayout w:type="fixed"/>
              </w:tblPrEx>
              <w:trPr>
                <w:trHeight w:val="547"/>
              </w:trPr>
              <w:tc>
                <w:tcPr>
                  <w:tcW w:w="1099" w:type="dxa"/>
                  <w:vMerge/>
                  <w:tcBorders>
                    <w:top w:val="nil"/>
                    <w:bottom w:val="nil"/>
                  </w:tcBorders>
                  <w:vAlign w:val="top"/>
                </w:tcPr>
                <w:p>
                  <w:pPr>
                    <w:rPr>
                      <w:rFonts w:ascii="Arial"/>
                      <w:sz w:val="21"/>
                    </w:rPr>
                  </w:pPr>
                </w:p>
              </w:tc>
              <w:tc>
                <w:tcPr>
                  <w:tcW w:w="1238" w:type="dxa"/>
                  <w:vAlign w:val="top"/>
                </w:tcPr>
                <w:p>
                  <w:pPr>
                    <w:pStyle w:val="TableText"/>
                    <w:spacing w:before="151" w:line="223" w:lineRule="auto"/>
                    <w:ind w:left="446"/>
                  </w:pPr>
                  <w:r>
                    <w:rPr>
                      <w:rFonts w:ascii="Times New Roman" w:eastAsia="Times New Roman" w:hAnsi="Times New Roman" w:cs="Times New Roman"/>
                      <w:spacing w:val="-5"/>
                    </w:rPr>
                    <w:t>5</w:t>
                  </w:r>
                  <w:r>
                    <w:rPr>
                      <w:rFonts w:ascii="Times New Roman" w:eastAsia="Times New Roman" w:hAnsi="Times New Roman" w:cs="Times New Roman"/>
                      <w:spacing w:val="8"/>
                    </w:rPr>
                    <w:t xml:space="preserve"> </w:t>
                  </w:r>
                  <w:r>
                    <w:rPr>
                      <w:spacing w:val="-5"/>
                    </w:rPr>
                    <w:t>层</w:t>
                  </w:r>
                </w:p>
              </w:tc>
              <w:tc>
                <w:tcPr>
                  <w:tcW w:w="4936" w:type="dxa"/>
                  <w:vAlign w:val="top"/>
                </w:tcPr>
                <w:p>
                  <w:pPr>
                    <w:pStyle w:val="TableText"/>
                    <w:spacing w:before="11" w:line="230" w:lineRule="auto"/>
                    <w:ind w:left="1873" w:right="97" w:hanging="1757"/>
                    <w:rPr>
                      <w:rFonts w:ascii="Times New Roman" w:eastAsia="Times New Roman" w:hAnsi="Times New Roman" w:cs="Times New Roman"/>
                      <w:sz w:val="14"/>
                      <w:szCs w:val="14"/>
                    </w:rPr>
                  </w:pPr>
                  <w:r>
                    <w:rPr>
                      <w:rFonts w:ascii="Times New Roman" w:eastAsia="Times New Roman" w:hAnsi="Times New Roman" w:cs="Times New Roman"/>
                      <w:spacing w:val="-5"/>
                    </w:rPr>
                    <w:t xml:space="preserve">5 </w:t>
                  </w:r>
                  <w:r>
                    <w:rPr>
                      <w:spacing w:val="-5"/>
                    </w:rPr>
                    <w:t>楼建设内容拍片室、</w:t>
                  </w:r>
                  <w:r>
                    <w:rPr>
                      <w:spacing w:val="-46"/>
                    </w:rPr>
                    <w:t xml:space="preserve"> </w:t>
                  </w:r>
                  <w:r>
                    <w:rPr>
                      <w:spacing w:val="-5"/>
                    </w:rPr>
                    <w:t>口腔科、护士站、病房等，建</w:t>
                  </w:r>
                  <w:r>
                    <w:t xml:space="preserve"> </w:t>
                  </w:r>
                  <w:r>
                    <w:rPr>
                      <w:spacing w:val="-4"/>
                    </w:rPr>
                    <w:t>筑面积</w:t>
                  </w:r>
                  <w:r>
                    <w:rPr>
                      <w:spacing w:val="-37"/>
                    </w:rPr>
                    <w:t xml:space="preserve"> </w:t>
                  </w:r>
                  <w:r>
                    <w:rPr>
                      <w:rFonts w:ascii="Times New Roman" w:eastAsia="Times New Roman" w:hAnsi="Times New Roman" w:cs="Times New Roman"/>
                      <w:spacing w:val="-4"/>
                    </w:rPr>
                    <w:t>825m</w:t>
                  </w:r>
                  <w:r>
                    <w:rPr>
                      <w:rFonts w:ascii="Times New Roman" w:eastAsia="Times New Roman" w:hAnsi="Times New Roman" w:cs="Times New Roman"/>
                      <w:spacing w:val="-4"/>
                      <w:position w:val="5"/>
                      <w:sz w:val="14"/>
                      <w:szCs w:val="14"/>
                    </w:rPr>
                    <w:t>2</w:t>
                  </w:r>
                </w:p>
              </w:tc>
              <w:tc>
                <w:tcPr>
                  <w:tcW w:w="1098" w:type="dxa"/>
                  <w:vMerge/>
                  <w:tcBorders>
                    <w:top w:val="nil"/>
                    <w:bottom w:val="nil"/>
                  </w:tcBorders>
                  <w:vAlign w:val="top"/>
                </w:tcPr>
                <w:p>
                  <w:pPr>
                    <w:rPr>
                      <w:rFonts w:ascii="Arial"/>
                      <w:sz w:val="21"/>
                    </w:rPr>
                  </w:pPr>
                </w:p>
              </w:tc>
            </w:tr>
          </w:tbl>
          <w:p/>
        </w:tc>
      </w:tr>
    </w:tbl>
    <w:p>
      <w:pPr>
        <w:sectPr>
          <w:footerReference w:type="default" r:id="rId91"/>
          <w:pgSz w:w="11907" w:h="16839"/>
          <w:pgMar w:top="1431" w:right="1154" w:bottom="1100" w:left="1151" w:header="0" w:footer="853" w:gutter="0"/>
          <w:pgNumType w:start="14"/>
          <w:cols w:space="708"/>
        </w:sectPr>
      </w:pPr>
    </w:p>
    <w:tbl>
      <w:tblPr>
        <w:tblStyle w:val="TableNormal13"/>
        <w:tblW w:w="9574"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919"/>
        <w:gridCol w:w="8655"/>
      </w:tblGrid>
      <w:tr>
        <w:tblPrEx>
          <w:tblW w:w="9574"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13222"/>
        </w:trPr>
        <w:tc>
          <w:tcPr>
            <w:tcW w:w="919" w:type="dxa"/>
            <w:tcBorders>
              <w:top w:val="single" w:sz="8" w:space="0" w:color="000000"/>
              <w:bottom w:val="single" w:sz="4" w:space="0" w:color="000000"/>
              <w:right w:val="nil"/>
            </w:tcBorders>
            <w:vAlign w:val="top"/>
          </w:tcPr>
          <w:p/>
        </w:tc>
        <w:tc>
          <w:tcPr>
            <w:tcW w:w="8655" w:type="dxa"/>
            <w:tcBorders>
              <w:top w:val="single" w:sz="8" w:space="0" w:color="000000"/>
              <w:left w:val="nil"/>
              <w:bottom w:val="single" w:sz="4" w:space="0" w:color="000000"/>
            </w:tcBorders>
            <w:vAlign w:val="top"/>
          </w:tcPr>
          <w:tbl>
            <w:tblPr>
              <w:tblStyle w:val="TableNormal13"/>
              <w:tblW w:w="8371" w:type="dxa"/>
              <w:tblInd w:w="17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99"/>
              <w:gridCol w:w="1238"/>
              <w:gridCol w:w="4936"/>
              <w:gridCol w:w="1098"/>
            </w:tblGrid>
            <w:tr>
              <w:tblPrEx>
                <w:tblW w:w="8371" w:type="dxa"/>
                <w:tblInd w:w="17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3"/>
              </w:trPr>
              <w:tc>
                <w:tcPr>
                  <w:tcW w:w="1099" w:type="dxa"/>
                  <w:vMerge w:val="restart"/>
                  <w:tcBorders>
                    <w:top w:val="nil"/>
                    <w:bottom w:val="nil"/>
                  </w:tcBorders>
                  <w:vAlign w:val="top"/>
                </w:tcPr>
                <w:p>
                  <w:pPr>
                    <w:rPr>
                      <w:rFonts w:ascii="Arial"/>
                      <w:sz w:val="21"/>
                    </w:rPr>
                  </w:pPr>
                </w:p>
              </w:tc>
              <w:tc>
                <w:tcPr>
                  <w:tcW w:w="1238" w:type="dxa"/>
                  <w:vAlign w:val="top"/>
                </w:tcPr>
                <w:p>
                  <w:pPr>
                    <w:pStyle w:val="TableText"/>
                    <w:spacing w:before="79" w:line="223" w:lineRule="auto"/>
                    <w:ind w:left="445"/>
                  </w:pPr>
                  <w:r>
                    <w:rPr>
                      <w:rFonts w:ascii="Times New Roman" w:eastAsia="Times New Roman" w:hAnsi="Times New Roman" w:cs="Times New Roman"/>
                      <w:spacing w:val="-5"/>
                    </w:rPr>
                    <w:t>6</w:t>
                  </w:r>
                  <w:r>
                    <w:rPr>
                      <w:rFonts w:ascii="Times New Roman" w:eastAsia="Times New Roman" w:hAnsi="Times New Roman" w:cs="Times New Roman"/>
                      <w:spacing w:val="9"/>
                    </w:rPr>
                    <w:t xml:space="preserve"> </w:t>
                  </w:r>
                  <w:r>
                    <w:rPr>
                      <w:spacing w:val="-5"/>
                    </w:rPr>
                    <w:t>层</w:t>
                  </w:r>
                </w:p>
              </w:tc>
              <w:tc>
                <w:tcPr>
                  <w:tcW w:w="4936" w:type="dxa"/>
                  <w:vAlign w:val="top"/>
                </w:tcPr>
                <w:p>
                  <w:pPr>
                    <w:pStyle w:val="TableText"/>
                    <w:spacing w:before="79" w:line="218" w:lineRule="auto"/>
                    <w:ind w:left="115"/>
                    <w:rPr>
                      <w:rFonts w:ascii="Times New Roman" w:eastAsia="Times New Roman" w:hAnsi="Times New Roman" w:cs="Times New Roman"/>
                      <w:sz w:val="14"/>
                      <w:szCs w:val="14"/>
                    </w:rPr>
                  </w:pPr>
                  <w:r>
                    <w:rPr>
                      <w:rFonts w:ascii="Times New Roman" w:eastAsia="Times New Roman" w:hAnsi="Times New Roman" w:cs="Times New Roman"/>
                      <w:spacing w:val="-2"/>
                    </w:rPr>
                    <w:t xml:space="preserve">6 </w:t>
                  </w:r>
                  <w:r>
                    <w:rPr>
                      <w:spacing w:val="-2"/>
                    </w:rPr>
                    <w:t>楼建设内容包括病房、护士站等，建筑面积</w:t>
                  </w:r>
                  <w:r>
                    <w:rPr>
                      <w:spacing w:val="-33"/>
                    </w:rPr>
                    <w:t xml:space="preserve"> </w:t>
                  </w:r>
                  <w:r>
                    <w:rPr>
                      <w:rFonts w:ascii="Times New Roman" w:eastAsia="Times New Roman" w:hAnsi="Times New Roman" w:cs="Times New Roman"/>
                      <w:spacing w:val="-2"/>
                    </w:rPr>
                    <w:t>825m</w:t>
                  </w:r>
                  <w:r>
                    <w:rPr>
                      <w:rFonts w:ascii="Times New Roman" w:eastAsia="Times New Roman" w:hAnsi="Times New Roman" w:cs="Times New Roman"/>
                      <w:spacing w:val="-2"/>
                      <w:position w:val="6"/>
                      <w:sz w:val="14"/>
                      <w:szCs w:val="14"/>
                    </w:rPr>
                    <w:t>2</w:t>
                  </w:r>
                </w:p>
              </w:tc>
              <w:tc>
                <w:tcPr>
                  <w:tcW w:w="1098" w:type="dxa"/>
                  <w:vMerge w:val="restart"/>
                  <w:tcBorders>
                    <w:top w:val="nil"/>
                    <w:bottom w:val="nil"/>
                  </w:tcBorders>
                  <w:vAlign w:val="top"/>
                </w:tcPr>
                <w:p>
                  <w:pPr>
                    <w:rPr>
                      <w:rFonts w:ascii="Arial"/>
                      <w:sz w:val="21"/>
                    </w:rPr>
                  </w:pPr>
                </w:p>
              </w:tc>
            </w:tr>
            <w:tr>
              <w:tblPrEx>
                <w:tblW w:w="8371" w:type="dxa"/>
                <w:tblInd w:w="170" w:type="dxa"/>
                <w:tblLayout w:type="fixed"/>
              </w:tblPrEx>
              <w:trPr>
                <w:trHeight w:val="403"/>
              </w:trPr>
              <w:tc>
                <w:tcPr>
                  <w:tcW w:w="1099" w:type="dxa"/>
                  <w:vMerge/>
                  <w:tcBorders>
                    <w:top w:val="nil"/>
                  </w:tcBorders>
                  <w:vAlign w:val="top"/>
                </w:tcPr>
                <w:p>
                  <w:pPr>
                    <w:rPr>
                      <w:rFonts w:ascii="Arial"/>
                      <w:sz w:val="21"/>
                    </w:rPr>
                  </w:pPr>
                </w:p>
              </w:tc>
              <w:tc>
                <w:tcPr>
                  <w:tcW w:w="1238" w:type="dxa"/>
                  <w:vAlign w:val="top"/>
                </w:tcPr>
                <w:p>
                  <w:pPr>
                    <w:pStyle w:val="TableText"/>
                    <w:spacing w:before="79" w:line="223" w:lineRule="auto"/>
                    <w:ind w:left="444"/>
                  </w:pPr>
                  <w:r>
                    <w:rPr>
                      <w:rFonts w:ascii="Times New Roman" w:eastAsia="Times New Roman" w:hAnsi="Times New Roman" w:cs="Times New Roman"/>
                      <w:spacing w:val="-4"/>
                    </w:rPr>
                    <w:t>7</w:t>
                  </w:r>
                  <w:r>
                    <w:rPr>
                      <w:rFonts w:ascii="Times New Roman" w:eastAsia="Times New Roman" w:hAnsi="Times New Roman" w:cs="Times New Roman"/>
                      <w:spacing w:val="8"/>
                    </w:rPr>
                    <w:t xml:space="preserve"> </w:t>
                  </w:r>
                  <w:r>
                    <w:rPr>
                      <w:spacing w:val="-4"/>
                    </w:rPr>
                    <w:t>层</w:t>
                  </w:r>
                </w:p>
              </w:tc>
              <w:tc>
                <w:tcPr>
                  <w:tcW w:w="4936" w:type="dxa"/>
                  <w:vAlign w:val="top"/>
                </w:tcPr>
                <w:p>
                  <w:pPr>
                    <w:pStyle w:val="TableText"/>
                    <w:spacing w:before="79" w:line="218" w:lineRule="auto"/>
                    <w:ind w:left="113"/>
                    <w:rPr>
                      <w:rFonts w:ascii="Times New Roman" w:eastAsia="Times New Roman" w:hAnsi="Times New Roman" w:cs="Times New Roman"/>
                      <w:sz w:val="14"/>
                      <w:szCs w:val="14"/>
                    </w:rPr>
                  </w:pPr>
                  <w:r>
                    <w:rPr>
                      <w:rFonts w:ascii="Times New Roman" w:eastAsia="Times New Roman" w:hAnsi="Times New Roman" w:cs="Times New Roman"/>
                      <w:spacing w:val="-2"/>
                    </w:rPr>
                    <w:t xml:space="preserve">7 </w:t>
                  </w:r>
                  <w:r>
                    <w:rPr>
                      <w:spacing w:val="-2"/>
                    </w:rPr>
                    <w:t>楼建设内容包括库房、办公室等，建筑面积</w:t>
                  </w:r>
                  <w:r>
                    <w:rPr>
                      <w:spacing w:val="-32"/>
                    </w:rPr>
                    <w:t xml:space="preserve"> </w:t>
                  </w:r>
                  <w:r>
                    <w:rPr>
                      <w:rFonts w:ascii="Times New Roman" w:eastAsia="Times New Roman" w:hAnsi="Times New Roman" w:cs="Times New Roman"/>
                      <w:spacing w:val="-2"/>
                    </w:rPr>
                    <w:t>825m</w:t>
                  </w:r>
                  <w:r>
                    <w:rPr>
                      <w:rFonts w:ascii="Times New Roman" w:eastAsia="Times New Roman" w:hAnsi="Times New Roman" w:cs="Times New Roman"/>
                      <w:spacing w:val="-2"/>
                      <w:position w:val="6"/>
                      <w:sz w:val="14"/>
                      <w:szCs w:val="14"/>
                    </w:rPr>
                    <w:t>2</w:t>
                  </w:r>
                </w:p>
              </w:tc>
              <w:tc>
                <w:tcPr>
                  <w:tcW w:w="1098" w:type="dxa"/>
                  <w:vMerge/>
                  <w:tcBorders>
                    <w:top w:val="nil"/>
                  </w:tcBorders>
                  <w:vAlign w:val="top"/>
                </w:tcPr>
                <w:p>
                  <w:pPr>
                    <w:rPr>
                      <w:rFonts w:ascii="Arial"/>
                      <w:sz w:val="21"/>
                    </w:rPr>
                  </w:pPr>
                </w:p>
              </w:tc>
            </w:tr>
            <w:tr>
              <w:tblPrEx>
                <w:tblW w:w="8371" w:type="dxa"/>
                <w:tblInd w:w="170" w:type="dxa"/>
                <w:tblLayout w:type="fixed"/>
              </w:tblPrEx>
              <w:trPr>
                <w:trHeight w:val="398"/>
              </w:trPr>
              <w:tc>
                <w:tcPr>
                  <w:tcW w:w="1099" w:type="dxa"/>
                  <w:vMerge w:val="restart"/>
                  <w:tcBorders>
                    <w:bottom w:val="nil"/>
                  </w:tcBorders>
                  <w:vAlign w:val="top"/>
                </w:tcPr>
                <w:p>
                  <w:pPr>
                    <w:spacing w:line="411" w:lineRule="auto"/>
                    <w:rPr>
                      <w:rFonts w:ascii="Arial"/>
                      <w:sz w:val="21"/>
                    </w:rPr>
                  </w:pPr>
                </w:p>
                <w:p>
                  <w:pPr>
                    <w:pStyle w:val="TableText"/>
                    <w:spacing w:before="68" w:line="219" w:lineRule="auto"/>
                    <w:ind w:left="136"/>
                  </w:pPr>
                  <w:r>
                    <w:rPr>
                      <w:spacing w:val="-1"/>
                    </w:rPr>
                    <w:t>公用工程</w:t>
                  </w:r>
                </w:p>
              </w:tc>
              <w:tc>
                <w:tcPr>
                  <w:tcW w:w="1238" w:type="dxa"/>
                  <w:vAlign w:val="top"/>
                </w:tcPr>
                <w:p>
                  <w:pPr>
                    <w:pStyle w:val="TableText"/>
                    <w:spacing w:before="73" w:line="219" w:lineRule="auto"/>
                    <w:ind w:left="412"/>
                  </w:pPr>
                  <w:r>
                    <w:rPr>
                      <w:spacing w:val="-1"/>
                    </w:rPr>
                    <w:t>供水</w:t>
                  </w:r>
                </w:p>
              </w:tc>
              <w:tc>
                <w:tcPr>
                  <w:tcW w:w="4936" w:type="dxa"/>
                  <w:vAlign w:val="top"/>
                </w:tcPr>
                <w:p>
                  <w:pPr>
                    <w:pStyle w:val="TableText"/>
                    <w:spacing w:before="74" w:line="218" w:lineRule="auto"/>
                    <w:ind w:left="1563"/>
                  </w:pPr>
                  <w:r>
                    <w:rPr>
                      <w:spacing w:val="-4"/>
                    </w:rPr>
                    <w:t>由市政给水管网供应</w:t>
                  </w:r>
                </w:p>
              </w:tc>
              <w:tc>
                <w:tcPr>
                  <w:tcW w:w="1098" w:type="dxa"/>
                  <w:vMerge w:val="restart"/>
                  <w:tcBorders>
                    <w:bottom w:val="nil"/>
                  </w:tcBorders>
                  <w:vAlign w:val="top"/>
                </w:tcPr>
                <w:p>
                  <w:pPr>
                    <w:spacing w:line="411" w:lineRule="auto"/>
                    <w:rPr>
                      <w:rFonts w:ascii="Arial"/>
                      <w:sz w:val="21"/>
                    </w:rPr>
                  </w:pPr>
                </w:p>
                <w:p>
                  <w:pPr>
                    <w:pStyle w:val="TableText"/>
                    <w:spacing w:before="68" w:line="218" w:lineRule="auto"/>
                    <w:ind w:left="138"/>
                  </w:pPr>
                  <w:r>
                    <w:rPr>
                      <w:spacing w:val="-1"/>
                    </w:rPr>
                    <w:t>依托市政</w:t>
                  </w:r>
                </w:p>
              </w:tc>
            </w:tr>
            <w:tr>
              <w:tblPrEx>
                <w:tblW w:w="8371" w:type="dxa"/>
                <w:tblInd w:w="170" w:type="dxa"/>
                <w:tblLayout w:type="fixed"/>
              </w:tblPrEx>
              <w:trPr>
                <w:trHeight w:val="403"/>
              </w:trPr>
              <w:tc>
                <w:tcPr>
                  <w:tcW w:w="1099" w:type="dxa"/>
                  <w:vMerge/>
                  <w:tcBorders>
                    <w:top w:val="nil"/>
                    <w:bottom w:val="nil"/>
                  </w:tcBorders>
                  <w:vAlign w:val="top"/>
                </w:tcPr>
                <w:p>
                  <w:pPr>
                    <w:rPr>
                      <w:rFonts w:ascii="Arial"/>
                      <w:sz w:val="21"/>
                    </w:rPr>
                  </w:pPr>
                </w:p>
              </w:tc>
              <w:tc>
                <w:tcPr>
                  <w:tcW w:w="1238" w:type="dxa"/>
                  <w:vAlign w:val="top"/>
                </w:tcPr>
                <w:p>
                  <w:pPr>
                    <w:pStyle w:val="TableText"/>
                    <w:spacing w:before="78" w:line="220" w:lineRule="auto"/>
                    <w:ind w:left="412"/>
                  </w:pPr>
                  <w:r>
                    <w:rPr>
                      <w:spacing w:val="-1"/>
                    </w:rPr>
                    <w:t>供电</w:t>
                  </w:r>
                </w:p>
              </w:tc>
              <w:tc>
                <w:tcPr>
                  <w:tcW w:w="4936" w:type="dxa"/>
                  <w:vAlign w:val="top"/>
                </w:tcPr>
                <w:p>
                  <w:pPr>
                    <w:pStyle w:val="TableText"/>
                    <w:spacing w:before="79" w:line="218" w:lineRule="auto"/>
                    <w:ind w:left="1563"/>
                  </w:pPr>
                  <w:r>
                    <w:rPr>
                      <w:spacing w:val="-4"/>
                    </w:rPr>
                    <w:t>由市政供电管网供应</w:t>
                  </w:r>
                </w:p>
              </w:tc>
              <w:tc>
                <w:tcPr>
                  <w:tcW w:w="1098" w:type="dxa"/>
                  <w:vMerge/>
                  <w:tcBorders>
                    <w:top w:val="nil"/>
                    <w:bottom w:val="nil"/>
                  </w:tcBorders>
                  <w:vAlign w:val="top"/>
                </w:tcPr>
                <w:p>
                  <w:pPr>
                    <w:rPr>
                      <w:rFonts w:ascii="Arial"/>
                      <w:sz w:val="21"/>
                    </w:rPr>
                  </w:pPr>
                </w:p>
              </w:tc>
            </w:tr>
            <w:tr>
              <w:tblPrEx>
                <w:tblW w:w="8371" w:type="dxa"/>
                <w:tblInd w:w="170" w:type="dxa"/>
                <w:tblLayout w:type="fixed"/>
              </w:tblPrEx>
              <w:trPr>
                <w:trHeight w:val="398"/>
              </w:trPr>
              <w:tc>
                <w:tcPr>
                  <w:tcW w:w="1099" w:type="dxa"/>
                  <w:vMerge/>
                  <w:tcBorders>
                    <w:top w:val="nil"/>
                    <w:bottom w:val="nil"/>
                  </w:tcBorders>
                  <w:vAlign w:val="top"/>
                </w:tcPr>
                <w:p>
                  <w:pPr>
                    <w:rPr>
                      <w:rFonts w:ascii="Arial"/>
                      <w:sz w:val="21"/>
                    </w:rPr>
                  </w:pPr>
                </w:p>
              </w:tc>
              <w:tc>
                <w:tcPr>
                  <w:tcW w:w="1238" w:type="dxa"/>
                  <w:tcBorders>
                    <w:bottom w:val="nil"/>
                  </w:tcBorders>
                  <w:vAlign w:val="top"/>
                </w:tcPr>
                <w:p>
                  <w:pPr>
                    <w:pStyle w:val="TableText"/>
                    <w:spacing w:before="79" w:line="218" w:lineRule="auto"/>
                    <w:ind w:left="418"/>
                  </w:pPr>
                  <w:r>
                    <w:rPr>
                      <w:spacing w:val="-5"/>
                    </w:rPr>
                    <w:t>排水</w:t>
                  </w:r>
                </w:p>
              </w:tc>
              <w:tc>
                <w:tcPr>
                  <w:tcW w:w="4936" w:type="dxa"/>
                  <w:tcBorders>
                    <w:bottom w:val="nil"/>
                  </w:tcBorders>
                  <w:vAlign w:val="top"/>
                </w:tcPr>
                <w:p>
                  <w:pPr>
                    <w:pStyle w:val="TableText"/>
                    <w:spacing w:before="79" w:line="218" w:lineRule="auto"/>
                    <w:ind w:left="125"/>
                  </w:pPr>
                  <w:r>
                    <w:rPr>
                      <w:spacing w:val="-6"/>
                    </w:rPr>
                    <w:t>实施雨污分流，雨水排入市政雨水管网；污水经预处</w:t>
                  </w:r>
                </w:p>
              </w:tc>
              <w:tc>
                <w:tcPr>
                  <w:tcW w:w="1098" w:type="dxa"/>
                  <w:vMerge/>
                  <w:tcBorders>
                    <w:top w:val="nil"/>
                    <w:bottom w:val="nil"/>
                  </w:tcBorders>
                  <w:vAlign w:val="top"/>
                </w:tcPr>
                <w:p>
                  <w:pPr>
                    <w:rPr>
                      <w:rFonts w:ascii="Arial"/>
                      <w:sz w:val="21"/>
                    </w:rPr>
                  </w:pPr>
                </w:p>
              </w:tc>
            </w:tr>
          </w:tbl>
          <w:p>
            <w:pPr>
              <w:spacing w:line="18" w:lineRule="exact"/>
              <w:rPr>
                <w:rFonts w:ascii="Arial"/>
                <w:sz w:val="2"/>
              </w:rPr>
            </w:pPr>
          </w:p>
        </w:tc>
      </w:tr>
    </w:tbl>
    <w:p>
      <w:pPr>
        <w:rPr>
          <w:rFonts w:ascii="Arial"/>
          <w:sz w:val="21"/>
        </w:rPr>
      </w:pPr>
    </w:p>
    <w:p>
      <w:pPr>
        <w:rPr>
          <w:rFonts w:ascii="Arial" w:eastAsia="Arial" w:hAnsi="Arial" w:cs="Arial"/>
          <w:sz w:val="21"/>
          <w:szCs w:val="21"/>
        </w:rPr>
        <w:sectPr>
          <w:footerReference w:type="default" r:id="rId92"/>
          <w:type w:val="nextPage"/>
          <w:pgSz w:w="11907" w:h="16839"/>
          <w:pgMar w:top="1431" w:right="1154" w:bottom="1100" w:left="1151" w:header="0" w:footer="853" w:gutter="0"/>
          <w:pgNumType w:start="15"/>
          <w:cols w:space="708"/>
          <w:titlePg w:val="0"/>
        </w:sectPr>
      </w:pPr>
    </w:p>
    <w:p>
      <w:pPr>
        <w:spacing w:line="91" w:lineRule="auto"/>
        <w:rPr>
          <w:rFonts w:ascii="Arial"/>
          <w:sz w:val="2"/>
        </w:rPr>
      </w:pPr>
      <w:r>
        <w:drawing>
          <wp:anchor distT="0" distB="0" distL="0" distR="0" simplePos="0" relativeHeight="251684864" behindDoc="0" locked="0" layoutInCell="0" allowOverlap="1">
            <wp:simplePos x="0" y="0"/>
            <wp:positionH relativeFrom="page">
              <wp:posOffset>-3175</wp:posOffset>
            </wp:positionH>
            <wp:positionV relativeFrom="page">
              <wp:posOffset>-3175</wp:posOffset>
            </wp:positionV>
            <wp:extent cx="6350" cy="6350"/>
            <wp:effectExtent l="0" t="0" r="0" b="0"/>
            <wp:wrapNone/>
            <wp:docPr id="162" name="IM 162"/>
            <wp:cNvGraphicFramePr/>
            <a:graphic xmlns:a="http://schemas.openxmlformats.org/drawingml/2006/main">
              <a:graphicData uri="http://schemas.openxmlformats.org/drawingml/2006/picture">
                <pic:pic xmlns:pic="http://schemas.openxmlformats.org/drawingml/2006/picture">
                  <pic:nvPicPr>
                    <pic:cNvPr id="162" name="IM 162"/>
                    <pic:cNvPicPr/>
                  </pic:nvPicPr>
                  <pic:blipFill>
                    <a:blip xmlns:r="http://schemas.openxmlformats.org/officeDocument/2006/relationships" r:embed="rId32"/>
                    <a:stretch>
                      <a:fillRect/>
                    </a:stretch>
                  </pic:blipFill>
                  <pic:spPr>
                    <a:xfrm>
                      <a:off x="0" y="0"/>
                      <a:ext cx="6350" cy="6350"/>
                    </a:xfrm>
                    <a:prstGeom prst="rect">
                      <a:avLst/>
                    </a:prstGeom>
                  </pic:spPr>
                </pic:pic>
              </a:graphicData>
            </a:graphic>
          </wp:anchor>
        </w:drawing>
      </w:r>
    </w:p>
    <w:tbl>
      <w:tblPr>
        <w:tblStyle w:val="TableNormal14"/>
        <w:tblW w:w="9574" w:type="dxa"/>
        <w:tblInd w:w="12" w:type="dxa"/>
        <w:tblBorders>
          <w:top w:val="single" w:sz="6" w:space="0" w:color="000000"/>
          <w:left w:val="single" w:sz="10" w:space="0" w:color="000000"/>
          <w:bottom w:val="single" w:sz="4" w:space="0" w:color="000000"/>
          <w:right w:val="single" w:sz="10" w:space="0" w:color="000000"/>
        </w:tblBorders>
        <w:tblLayout w:type="fixed"/>
      </w:tblPr>
      <w:tblGrid>
        <w:gridCol w:w="9574"/>
      </w:tblGrid>
      <w:tr>
        <w:tblPrEx>
          <w:tblW w:w="9574" w:type="dxa"/>
          <w:tblInd w:w="12" w:type="dxa"/>
          <w:tblBorders>
            <w:top w:val="single" w:sz="6" w:space="0" w:color="000000"/>
            <w:left w:val="single" w:sz="10" w:space="0" w:color="000000"/>
            <w:bottom w:val="single" w:sz="4" w:space="0" w:color="000000"/>
            <w:right w:val="single" w:sz="10" w:space="0" w:color="000000"/>
          </w:tblBorders>
          <w:tblLayout w:type="fixed"/>
        </w:tblPrEx>
        <w:trPr>
          <w:trHeight w:val="13640"/>
        </w:trPr>
        <w:tc>
          <w:tcPr>
            <w:tcW w:w="9574" w:type="dxa"/>
            <w:vAlign w:val="top"/>
          </w:tcPr>
          <w:p>
            <w:pPr>
              <w:spacing w:line="37" w:lineRule="exact"/>
            </w:pPr>
            <w:r>
              <w:pict>
                <v:rect id="_x0000_s1028" style="width:2.95pt;height:3.05pt;margin-top:316.93pt;margin-left:-307.86pt;mso-position-horizontal-relative:right-margin-area;mso-position-vertical-relative:top-margin-area;position:absolute;z-index:251683840" filled="t" fillcolor="black" stroked="f"/>
              </w:pict>
            </w:r>
            <w:r>
              <w:pict>
                <v:rect id="_x0000_s1029" style="width:0.5pt;height:680.45pt;margin-top:0.69pt;margin-left:-429.5pt;mso-position-horizontal-relative:right-margin-area;mso-position-vertical-relative:top-margin-area;position:absolute;z-index:251680768" filled="t" fillcolor="black" stroked="f"/>
              </w:pict>
            </w:r>
            <w:r>
              <w:drawing>
                <wp:anchor distT="0" distB="0" distL="0" distR="0" simplePos="0" relativeHeight="251682816" behindDoc="0" locked="0" layoutInCell="1" allowOverlap="1">
                  <wp:simplePos x="0" y="0"/>
                  <wp:positionH relativeFrom="rightMargin">
                    <wp:posOffset>-5000497</wp:posOffset>
                  </wp:positionH>
                  <wp:positionV relativeFrom="topMargin">
                    <wp:posOffset>3938143</wp:posOffset>
                  </wp:positionV>
                  <wp:extent cx="40258" cy="137921"/>
                  <wp:effectExtent l="0" t="0" r="0" b="0"/>
                  <wp:wrapNone/>
                  <wp:docPr id="164" name="IM 164"/>
                  <wp:cNvGraphicFramePr/>
                  <a:graphic xmlns:a="http://schemas.openxmlformats.org/drawingml/2006/main">
                    <a:graphicData uri="http://schemas.openxmlformats.org/drawingml/2006/picture">
                      <pic:pic xmlns:pic="http://schemas.openxmlformats.org/drawingml/2006/picture">
                        <pic:nvPicPr>
                          <pic:cNvPr id="164" name="IM 164"/>
                          <pic:cNvPicPr/>
                        </pic:nvPicPr>
                        <pic:blipFill>
                          <a:blip xmlns:r="http://schemas.openxmlformats.org/officeDocument/2006/relationships" r:embed="rId93"/>
                          <a:stretch>
                            <a:fillRect/>
                          </a:stretch>
                        </pic:blipFill>
                        <pic:spPr>
                          <a:xfrm>
                            <a:off x="0" y="0"/>
                            <a:ext cx="40258" cy="137921"/>
                          </a:xfrm>
                          <a:prstGeom prst="rect">
                            <a:avLst/>
                          </a:prstGeom>
                        </pic:spPr>
                      </pic:pic>
                    </a:graphicData>
                  </a:graphic>
                </wp:anchor>
              </w:drawing>
            </w:r>
            <w:r>
              <w:drawing>
                <wp:anchor distT="0" distB="0" distL="0" distR="0" simplePos="0" relativeHeight="251679744" behindDoc="0" locked="0" layoutInCell="1" allowOverlap="1">
                  <wp:simplePos x="0" y="0"/>
                  <wp:positionH relativeFrom="rightMargin">
                    <wp:posOffset>-4803393</wp:posOffset>
                  </wp:positionH>
                  <wp:positionV relativeFrom="topMargin">
                    <wp:posOffset>3930396</wp:posOffset>
                  </wp:positionV>
                  <wp:extent cx="859408" cy="154940"/>
                  <wp:effectExtent l="0" t="0" r="0" b="0"/>
                  <wp:wrapNone/>
                  <wp:docPr id="166" name="IM 166"/>
                  <wp:cNvGraphicFramePr/>
                  <a:graphic xmlns:a="http://schemas.openxmlformats.org/drawingml/2006/main">
                    <a:graphicData uri="http://schemas.openxmlformats.org/drawingml/2006/picture">
                      <pic:pic xmlns:pic="http://schemas.openxmlformats.org/drawingml/2006/picture">
                        <pic:nvPicPr>
                          <pic:cNvPr id="166" name="IM 166"/>
                          <pic:cNvPicPr/>
                        </pic:nvPicPr>
                        <pic:blipFill>
                          <a:blip xmlns:r="http://schemas.openxmlformats.org/officeDocument/2006/relationships" r:embed="rId94"/>
                          <a:stretch>
                            <a:fillRect/>
                          </a:stretch>
                        </pic:blipFill>
                        <pic:spPr>
                          <a:xfrm>
                            <a:off x="0" y="0"/>
                            <a:ext cx="859408" cy="154940"/>
                          </a:xfrm>
                          <a:prstGeom prst="rect">
                            <a:avLst/>
                          </a:prstGeom>
                        </pic:spPr>
                      </pic:pic>
                    </a:graphicData>
                  </a:graphic>
                </wp:anchor>
              </w:drawing>
            </w:r>
            <w:r>
              <w:drawing>
                <wp:anchor distT="0" distB="0" distL="0" distR="0" simplePos="0" relativeHeight="251678720" behindDoc="0" locked="0" layoutInCell="1" allowOverlap="1">
                  <wp:simplePos x="0" y="0"/>
                  <wp:positionH relativeFrom="rightMargin">
                    <wp:posOffset>-3768089</wp:posOffset>
                  </wp:positionH>
                  <wp:positionV relativeFrom="topMargin">
                    <wp:posOffset>3928110</wp:posOffset>
                  </wp:positionV>
                  <wp:extent cx="909065" cy="157226"/>
                  <wp:effectExtent l="0" t="0" r="0" b="0"/>
                  <wp:wrapNone/>
                  <wp:docPr id="168" name="IM 168"/>
                  <wp:cNvGraphicFramePr/>
                  <a:graphic xmlns:a="http://schemas.openxmlformats.org/drawingml/2006/main">
                    <a:graphicData uri="http://schemas.openxmlformats.org/drawingml/2006/picture">
                      <pic:pic xmlns:pic="http://schemas.openxmlformats.org/drawingml/2006/picture">
                        <pic:nvPicPr>
                          <pic:cNvPr id="168" name="IM 168"/>
                          <pic:cNvPicPr/>
                        </pic:nvPicPr>
                        <pic:blipFill>
                          <a:blip xmlns:r="http://schemas.openxmlformats.org/officeDocument/2006/relationships" r:embed="rId95"/>
                          <a:stretch>
                            <a:fillRect/>
                          </a:stretch>
                        </pic:blipFill>
                        <pic:spPr>
                          <a:xfrm>
                            <a:off x="0" y="0"/>
                            <a:ext cx="909065" cy="157226"/>
                          </a:xfrm>
                          <a:prstGeom prst="rect">
                            <a:avLst/>
                          </a:prstGeom>
                        </pic:spPr>
                      </pic:pic>
                    </a:graphicData>
                  </a:graphic>
                </wp:anchor>
              </w:drawing>
            </w:r>
            <w:r>
              <w:drawing>
                <wp:anchor distT="0" distB="0" distL="0" distR="0" simplePos="0" relativeHeight="251681792" behindDoc="0" locked="0" layoutInCell="1" allowOverlap="1">
                  <wp:simplePos x="0" y="0"/>
                  <wp:positionH relativeFrom="rightMargin">
                    <wp:posOffset>-3713988</wp:posOffset>
                  </wp:positionH>
                  <wp:positionV relativeFrom="topMargin">
                    <wp:posOffset>4224782</wp:posOffset>
                  </wp:positionV>
                  <wp:extent cx="126873" cy="135001"/>
                  <wp:effectExtent l="0" t="0" r="0" b="0"/>
                  <wp:wrapNone/>
                  <wp:docPr id="170" name="IM 170"/>
                  <wp:cNvGraphicFramePr/>
                  <a:graphic xmlns:a="http://schemas.openxmlformats.org/drawingml/2006/main">
                    <a:graphicData uri="http://schemas.openxmlformats.org/drawingml/2006/picture">
                      <pic:pic xmlns:pic="http://schemas.openxmlformats.org/drawingml/2006/picture">
                        <pic:nvPicPr>
                          <pic:cNvPr id="170" name="IM 170"/>
                          <pic:cNvPicPr/>
                        </pic:nvPicPr>
                        <pic:blipFill>
                          <a:blip xmlns:r="http://schemas.openxmlformats.org/officeDocument/2006/relationships" r:embed="rId96"/>
                          <a:stretch>
                            <a:fillRect/>
                          </a:stretch>
                        </pic:blipFill>
                        <pic:spPr>
                          <a:xfrm>
                            <a:off x="0" y="0"/>
                            <a:ext cx="126873" cy="135001"/>
                          </a:xfrm>
                          <a:prstGeom prst="rect">
                            <a:avLst/>
                          </a:prstGeom>
                        </pic:spPr>
                      </pic:pic>
                    </a:graphicData>
                  </a:graphic>
                </wp:anchor>
              </w:drawing>
            </w:r>
            <w:r>
              <w:drawing>
                <wp:anchor distT="0" distB="0" distL="0" distR="0" simplePos="0" relativeHeight="251677696" behindDoc="0" locked="0" layoutInCell="1" allowOverlap="1">
                  <wp:simplePos x="0" y="0"/>
                  <wp:positionH relativeFrom="rightMargin">
                    <wp:posOffset>-3272281</wp:posOffset>
                  </wp:positionH>
                  <wp:positionV relativeFrom="topMargin">
                    <wp:posOffset>4222623</wp:posOffset>
                  </wp:positionV>
                  <wp:extent cx="1538351" cy="138429"/>
                  <wp:effectExtent l="0" t="0" r="0" b="0"/>
                  <wp:wrapNone/>
                  <wp:docPr id="172" name="IM 172"/>
                  <wp:cNvGraphicFramePr/>
                  <a:graphic xmlns:a="http://schemas.openxmlformats.org/drawingml/2006/main">
                    <a:graphicData uri="http://schemas.openxmlformats.org/drawingml/2006/picture">
                      <pic:pic xmlns:pic="http://schemas.openxmlformats.org/drawingml/2006/picture">
                        <pic:nvPicPr>
                          <pic:cNvPr id="172" name="IM 172"/>
                          <pic:cNvPicPr/>
                        </pic:nvPicPr>
                        <pic:blipFill>
                          <a:blip xmlns:r="http://schemas.openxmlformats.org/officeDocument/2006/relationships" r:embed="rId97"/>
                          <a:stretch>
                            <a:fillRect/>
                          </a:stretch>
                        </pic:blipFill>
                        <pic:spPr>
                          <a:xfrm>
                            <a:off x="0" y="0"/>
                            <a:ext cx="1538351" cy="138429"/>
                          </a:xfrm>
                          <a:prstGeom prst="rect">
                            <a:avLst/>
                          </a:prstGeom>
                        </pic:spPr>
                      </pic:pic>
                    </a:graphicData>
                  </a:graphic>
                </wp:anchor>
              </w:drawing>
            </w:r>
          </w:p>
          <w:tbl>
            <w:tblPr>
              <w:tblStyle w:val="TableNormal14"/>
              <w:tblW w:w="8371" w:type="dxa"/>
              <w:tblInd w:w="107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99"/>
              <w:gridCol w:w="1238"/>
              <w:gridCol w:w="4936"/>
              <w:gridCol w:w="1098"/>
            </w:tblGrid>
            <w:tr>
              <w:tblPrEx>
                <w:tblW w:w="8371" w:type="dxa"/>
                <w:tblInd w:w="107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22"/>
              </w:trPr>
              <w:tc>
                <w:tcPr>
                  <w:tcW w:w="1099" w:type="dxa"/>
                  <w:tcBorders>
                    <w:top w:val="nil"/>
                  </w:tcBorders>
                  <w:vAlign w:val="top"/>
                </w:tcPr>
                <w:p>
                  <w:pPr>
                    <w:rPr>
                      <w:rFonts w:ascii="Arial"/>
                      <w:sz w:val="21"/>
                    </w:rPr>
                  </w:pPr>
                </w:p>
              </w:tc>
              <w:tc>
                <w:tcPr>
                  <w:tcW w:w="1238" w:type="dxa"/>
                  <w:tcBorders>
                    <w:top w:val="nil"/>
                  </w:tcBorders>
                  <w:vAlign w:val="top"/>
                </w:tcPr>
                <w:p>
                  <w:pPr>
                    <w:rPr>
                      <w:rFonts w:ascii="Arial"/>
                      <w:sz w:val="21"/>
                    </w:rPr>
                  </w:pPr>
                </w:p>
              </w:tc>
              <w:tc>
                <w:tcPr>
                  <w:tcW w:w="4936" w:type="dxa"/>
                  <w:tcBorders>
                    <w:top w:val="nil"/>
                  </w:tcBorders>
                  <w:vAlign w:val="top"/>
                </w:tcPr>
                <w:p>
                  <w:pPr>
                    <w:pStyle w:val="TableText"/>
                    <w:spacing w:before="35" w:line="218" w:lineRule="auto"/>
                    <w:ind w:left="1115"/>
                  </w:pPr>
                  <w:r>
                    <w:rPr>
                      <w:spacing w:val="-1"/>
                    </w:rPr>
                    <w:t>理达标后，排入市政污水管网</w:t>
                  </w:r>
                </w:p>
              </w:tc>
              <w:tc>
                <w:tcPr>
                  <w:tcW w:w="1098" w:type="dxa"/>
                  <w:tcBorders>
                    <w:top w:val="nil"/>
                  </w:tcBorders>
                  <w:vAlign w:val="top"/>
                </w:tcPr>
                <w:p>
                  <w:pPr>
                    <w:rPr>
                      <w:rFonts w:ascii="Arial"/>
                      <w:sz w:val="21"/>
                    </w:rPr>
                  </w:pPr>
                </w:p>
              </w:tc>
            </w:tr>
            <w:tr>
              <w:tblPrEx>
                <w:tblW w:w="8371" w:type="dxa"/>
                <w:tblInd w:w="1076" w:type="dxa"/>
                <w:tblLayout w:type="fixed"/>
              </w:tblPrEx>
              <w:trPr>
                <w:trHeight w:val="402"/>
              </w:trPr>
              <w:tc>
                <w:tcPr>
                  <w:tcW w:w="1099" w:type="dxa"/>
                  <w:vMerge w:val="restart"/>
                  <w:tcBorders>
                    <w:bottom w:val="nil"/>
                  </w:tcBorders>
                  <w:vAlign w:val="top"/>
                </w:tcPr>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pStyle w:val="TableText"/>
                    <w:spacing w:before="68" w:line="217" w:lineRule="auto"/>
                    <w:ind w:left="137"/>
                  </w:pPr>
                  <w:r>
                    <w:rPr>
                      <w:spacing w:val="-1"/>
                    </w:rPr>
                    <w:t>环保工程</w:t>
                  </w:r>
                </w:p>
              </w:tc>
              <w:tc>
                <w:tcPr>
                  <w:tcW w:w="1238" w:type="dxa"/>
                  <w:vAlign w:val="top"/>
                </w:tcPr>
                <w:p>
                  <w:pPr>
                    <w:pStyle w:val="TableText"/>
                    <w:spacing w:before="79" w:line="220" w:lineRule="auto"/>
                    <w:ind w:left="414"/>
                  </w:pPr>
                  <w:r>
                    <w:rPr>
                      <w:spacing w:val="-3"/>
                    </w:rPr>
                    <w:t>废气</w:t>
                  </w:r>
                </w:p>
              </w:tc>
              <w:tc>
                <w:tcPr>
                  <w:tcW w:w="4936" w:type="dxa"/>
                  <w:vAlign w:val="top"/>
                </w:tcPr>
                <w:p>
                  <w:pPr>
                    <w:pStyle w:val="TableText"/>
                    <w:spacing w:before="79" w:line="218" w:lineRule="auto"/>
                    <w:ind w:left="804"/>
                  </w:pPr>
                  <w:r>
                    <w:rPr>
                      <w:spacing w:val="-1"/>
                    </w:rPr>
                    <w:t>污水处理设施恶臭以无组织形式排放</w:t>
                  </w:r>
                </w:p>
              </w:tc>
              <w:tc>
                <w:tcPr>
                  <w:tcW w:w="1098" w:type="dxa"/>
                  <w:vMerge w:val="restart"/>
                  <w:tcBorders>
                    <w:bottom w:val="nil"/>
                  </w:tcBorders>
                  <w:vAlign w:val="top"/>
                </w:tcPr>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pStyle w:val="TableText"/>
                    <w:spacing w:before="69" w:line="218" w:lineRule="auto"/>
                    <w:ind w:left="351"/>
                  </w:pPr>
                  <w:r>
                    <w:rPr>
                      <w:spacing w:val="-5"/>
                    </w:rPr>
                    <w:t>新建</w:t>
                  </w:r>
                </w:p>
              </w:tc>
            </w:tr>
            <w:tr>
              <w:tblPrEx>
                <w:tblW w:w="8371" w:type="dxa"/>
                <w:tblInd w:w="1076" w:type="dxa"/>
                <w:tblLayout w:type="fixed"/>
              </w:tblPrEx>
              <w:trPr>
                <w:trHeight w:val="819"/>
              </w:trPr>
              <w:tc>
                <w:tcPr>
                  <w:tcW w:w="1099" w:type="dxa"/>
                  <w:vMerge/>
                  <w:tcBorders>
                    <w:top w:val="nil"/>
                    <w:bottom w:val="nil"/>
                  </w:tcBorders>
                  <w:vAlign w:val="top"/>
                </w:tcPr>
                <w:p>
                  <w:pPr>
                    <w:rPr>
                      <w:rFonts w:ascii="Arial"/>
                      <w:sz w:val="21"/>
                    </w:rPr>
                  </w:pPr>
                </w:p>
              </w:tc>
              <w:tc>
                <w:tcPr>
                  <w:tcW w:w="1238" w:type="dxa"/>
                  <w:vAlign w:val="top"/>
                </w:tcPr>
                <w:p>
                  <w:pPr>
                    <w:pStyle w:val="TableText"/>
                    <w:spacing w:before="286" w:line="219" w:lineRule="auto"/>
                    <w:ind w:left="414"/>
                  </w:pPr>
                  <w:r>
                    <w:rPr>
                      <w:spacing w:val="-3"/>
                    </w:rPr>
                    <w:t>废水</w:t>
                  </w:r>
                </w:p>
              </w:tc>
              <w:tc>
                <w:tcPr>
                  <w:tcW w:w="4936" w:type="dxa"/>
                  <w:vAlign w:val="top"/>
                </w:tcPr>
                <w:p>
                  <w:pPr>
                    <w:pStyle w:val="TableText"/>
                    <w:spacing w:before="17" w:line="217" w:lineRule="auto"/>
                    <w:ind w:left="155"/>
                    <w:rPr>
                      <w:rFonts w:ascii="Times New Roman" w:eastAsia="Times New Roman" w:hAnsi="Times New Roman" w:cs="Times New Roman"/>
                    </w:rPr>
                  </w:pPr>
                  <w:r>
                    <w:rPr>
                      <w:spacing w:val="-2"/>
                    </w:rPr>
                    <w:t>项目综合废水经</w:t>
                  </w:r>
                  <w:r>
                    <w:rPr>
                      <w:rFonts w:ascii="Times New Roman" w:eastAsia="Times New Roman" w:hAnsi="Times New Roman" w:cs="Times New Roman"/>
                      <w:spacing w:val="-2"/>
                    </w:rPr>
                    <w:t>“</w:t>
                  </w:r>
                  <w:r>
                    <w:rPr>
                      <w:spacing w:val="-2"/>
                    </w:rPr>
                    <w:t>调节池</w:t>
                  </w:r>
                  <w:r>
                    <w:rPr>
                      <w:rFonts w:ascii="Times New Roman" w:eastAsia="Times New Roman" w:hAnsi="Times New Roman" w:cs="Times New Roman"/>
                      <w:spacing w:val="-2"/>
                    </w:rPr>
                    <w:t>+</w:t>
                  </w:r>
                  <w:r>
                    <w:rPr>
                      <w:rFonts w:ascii="Times New Roman" w:eastAsia="Times New Roman" w:hAnsi="Times New Roman" w:cs="Times New Roman"/>
                      <w:spacing w:val="-15"/>
                    </w:rPr>
                    <w:t xml:space="preserve"> </w:t>
                  </w:r>
                  <w:r>
                    <w:rPr>
                      <w:spacing w:val="-2"/>
                    </w:rPr>
                    <w:t>生物接触氧化池</w:t>
                  </w:r>
                  <w:r>
                    <w:rPr>
                      <w:rFonts w:ascii="Times New Roman" w:eastAsia="Times New Roman" w:hAnsi="Times New Roman" w:cs="Times New Roman"/>
                      <w:spacing w:val="-2"/>
                    </w:rPr>
                    <w:t>+</w:t>
                  </w:r>
                  <w:r>
                    <w:rPr>
                      <w:spacing w:val="-2"/>
                    </w:rPr>
                    <w:t>沉淀池</w:t>
                  </w:r>
                  <w:r>
                    <w:rPr>
                      <w:rFonts w:ascii="Times New Roman" w:eastAsia="Times New Roman" w:hAnsi="Times New Roman" w:cs="Times New Roman"/>
                      <w:spacing w:val="-2"/>
                    </w:rPr>
                    <w:t>+</w:t>
                  </w:r>
                </w:p>
                <w:p>
                  <w:pPr>
                    <w:pStyle w:val="TableText"/>
                    <w:spacing w:before="22" w:line="217" w:lineRule="auto"/>
                    <w:ind w:left="131"/>
                  </w:pPr>
                  <w:r>
                    <w:rPr>
                      <w:spacing w:val="-1"/>
                    </w:rPr>
                    <w:t>紫外线消毒池</w:t>
                  </w:r>
                  <w:r>
                    <w:rPr>
                      <w:rFonts w:ascii="Times New Roman" w:eastAsia="Times New Roman" w:hAnsi="Times New Roman" w:cs="Times New Roman"/>
                      <w:spacing w:val="-1"/>
                    </w:rPr>
                    <w:t>”</w:t>
                  </w:r>
                  <w:r>
                    <w:rPr>
                      <w:spacing w:val="-1"/>
                    </w:rPr>
                    <w:t>预处理达标后，排入青山湖污水处理</w:t>
                  </w:r>
                </w:p>
                <w:p>
                  <w:pPr>
                    <w:pStyle w:val="TableText"/>
                    <w:spacing w:before="26" w:line="218" w:lineRule="auto"/>
                    <w:ind w:left="1118"/>
                  </w:pPr>
                  <w:r>
                    <w:rPr>
                      <w:spacing w:val="-1"/>
                    </w:rPr>
                    <w:t>厂深度处理，尾水入赣江南支</w:t>
                  </w:r>
                </w:p>
              </w:tc>
              <w:tc>
                <w:tcPr>
                  <w:tcW w:w="1098" w:type="dxa"/>
                  <w:vMerge/>
                  <w:tcBorders>
                    <w:top w:val="nil"/>
                    <w:bottom w:val="nil"/>
                  </w:tcBorders>
                  <w:vAlign w:val="top"/>
                </w:tcPr>
                <w:p>
                  <w:pPr>
                    <w:rPr>
                      <w:rFonts w:ascii="Arial"/>
                      <w:sz w:val="21"/>
                    </w:rPr>
                  </w:pPr>
                </w:p>
              </w:tc>
            </w:tr>
            <w:tr>
              <w:tblPrEx>
                <w:tblW w:w="8371" w:type="dxa"/>
                <w:tblInd w:w="1076" w:type="dxa"/>
                <w:tblLayout w:type="fixed"/>
              </w:tblPrEx>
              <w:trPr>
                <w:trHeight w:val="397"/>
              </w:trPr>
              <w:tc>
                <w:tcPr>
                  <w:tcW w:w="1099" w:type="dxa"/>
                  <w:vMerge/>
                  <w:tcBorders>
                    <w:top w:val="nil"/>
                    <w:bottom w:val="nil"/>
                  </w:tcBorders>
                  <w:vAlign w:val="top"/>
                </w:tcPr>
                <w:p>
                  <w:pPr>
                    <w:rPr>
                      <w:rFonts w:ascii="Arial"/>
                      <w:sz w:val="21"/>
                    </w:rPr>
                  </w:pPr>
                </w:p>
              </w:tc>
              <w:tc>
                <w:tcPr>
                  <w:tcW w:w="1238" w:type="dxa"/>
                  <w:vAlign w:val="top"/>
                </w:tcPr>
                <w:p>
                  <w:pPr>
                    <w:pStyle w:val="TableText"/>
                    <w:spacing w:before="81" w:line="218" w:lineRule="auto"/>
                    <w:ind w:left="426"/>
                  </w:pPr>
                  <w:r>
                    <w:rPr>
                      <w:spacing w:val="-8"/>
                    </w:rPr>
                    <w:t>噪声</w:t>
                  </w:r>
                </w:p>
              </w:tc>
              <w:tc>
                <w:tcPr>
                  <w:tcW w:w="4936" w:type="dxa"/>
                  <w:vAlign w:val="top"/>
                </w:tcPr>
                <w:p>
                  <w:pPr>
                    <w:pStyle w:val="TableText"/>
                    <w:spacing w:before="81" w:line="217" w:lineRule="auto"/>
                    <w:ind w:left="1446"/>
                  </w:pPr>
                  <w:r>
                    <w:rPr>
                      <w:spacing w:val="-3"/>
                    </w:rPr>
                    <w:t>隔声、减振、消声措施</w:t>
                  </w:r>
                </w:p>
              </w:tc>
              <w:tc>
                <w:tcPr>
                  <w:tcW w:w="1098" w:type="dxa"/>
                  <w:vMerge/>
                  <w:tcBorders>
                    <w:top w:val="nil"/>
                    <w:bottom w:val="nil"/>
                  </w:tcBorders>
                  <w:vAlign w:val="top"/>
                </w:tcPr>
                <w:p>
                  <w:pPr>
                    <w:rPr>
                      <w:rFonts w:ascii="Arial"/>
                      <w:sz w:val="21"/>
                    </w:rPr>
                  </w:pPr>
                </w:p>
              </w:tc>
            </w:tr>
            <w:tr>
              <w:tblPrEx>
                <w:tblW w:w="8371" w:type="dxa"/>
                <w:tblInd w:w="1076" w:type="dxa"/>
                <w:tblLayout w:type="fixed"/>
              </w:tblPrEx>
              <w:trPr>
                <w:trHeight w:val="402"/>
              </w:trPr>
              <w:tc>
                <w:tcPr>
                  <w:tcW w:w="1099" w:type="dxa"/>
                  <w:vMerge/>
                  <w:tcBorders>
                    <w:top w:val="nil"/>
                    <w:bottom w:val="nil"/>
                  </w:tcBorders>
                  <w:vAlign w:val="top"/>
                </w:tcPr>
                <w:p>
                  <w:pPr>
                    <w:rPr>
                      <w:rFonts w:ascii="Arial"/>
                      <w:sz w:val="21"/>
                    </w:rPr>
                  </w:pPr>
                </w:p>
              </w:tc>
              <w:tc>
                <w:tcPr>
                  <w:tcW w:w="1238" w:type="dxa"/>
                  <w:vMerge w:val="restart"/>
                  <w:tcBorders>
                    <w:bottom w:val="nil"/>
                  </w:tcBorders>
                  <w:vAlign w:val="top"/>
                </w:tcPr>
                <w:p>
                  <w:pPr>
                    <w:pStyle w:val="TableText"/>
                    <w:spacing w:before="288" w:line="217" w:lineRule="auto"/>
                    <w:ind w:left="223"/>
                  </w:pPr>
                  <w:r>
                    <w:rPr>
                      <w:spacing w:val="-6"/>
                    </w:rPr>
                    <w:t>固体废物</w:t>
                  </w:r>
                </w:p>
              </w:tc>
              <w:tc>
                <w:tcPr>
                  <w:tcW w:w="4936" w:type="dxa"/>
                  <w:vAlign w:val="top"/>
                </w:tcPr>
                <w:p>
                  <w:pPr>
                    <w:pStyle w:val="TableText"/>
                    <w:spacing w:before="82" w:line="215" w:lineRule="auto"/>
                    <w:ind w:left="852"/>
                  </w:pPr>
                  <w:r>
                    <w:rPr>
                      <w:spacing w:val="-1"/>
                    </w:rPr>
                    <w:t>一般固废暂存间（</w:t>
                  </w:r>
                  <w:r>
                    <w:rPr>
                      <w:rFonts w:ascii="Times New Roman" w:eastAsia="Times New Roman" w:hAnsi="Times New Roman" w:cs="Times New Roman"/>
                      <w:spacing w:val="-1"/>
                    </w:rPr>
                    <w:t>4m</w:t>
                  </w:r>
                  <w:r>
                    <w:rPr>
                      <w:rFonts w:ascii="Times New Roman" w:eastAsia="Times New Roman" w:hAnsi="Times New Roman" w:cs="Times New Roman"/>
                      <w:spacing w:val="-1"/>
                      <w:position w:val="6"/>
                      <w:sz w:val="14"/>
                      <w:szCs w:val="14"/>
                    </w:rPr>
                    <w:t>2</w:t>
                  </w:r>
                  <w:r>
                    <w:rPr>
                      <w:rFonts w:ascii="Times New Roman" w:eastAsia="Times New Roman" w:hAnsi="Times New Roman" w:cs="Times New Roman"/>
                      <w:spacing w:val="26"/>
                      <w:w w:val="101"/>
                      <w:position w:val="6"/>
                      <w:sz w:val="14"/>
                      <w:szCs w:val="14"/>
                    </w:rPr>
                    <w:t xml:space="preserve"> </w:t>
                  </w:r>
                  <w:r>
                    <w:rPr>
                      <w:spacing w:val="-26"/>
                    </w:rPr>
                    <w:t>），</w:t>
                  </w:r>
                  <w:r>
                    <w:rPr>
                      <w:spacing w:val="-1"/>
                    </w:rPr>
                    <w:t>位于一层</w:t>
                  </w:r>
                </w:p>
              </w:tc>
              <w:tc>
                <w:tcPr>
                  <w:tcW w:w="1098" w:type="dxa"/>
                  <w:vMerge/>
                  <w:tcBorders>
                    <w:top w:val="nil"/>
                    <w:bottom w:val="nil"/>
                  </w:tcBorders>
                  <w:vAlign w:val="top"/>
                </w:tcPr>
                <w:p>
                  <w:pPr>
                    <w:rPr>
                      <w:rFonts w:ascii="Arial"/>
                      <w:sz w:val="21"/>
                    </w:rPr>
                  </w:pPr>
                </w:p>
              </w:tc>
            </w:tr>
            <w:tr>
              <w:tblPrEx>
                <w:tblW w:w="8371" w:type="dxa"/>
                <w:tblInd w:w="1076" w:type="dxa"/>
                <w:tblLayout w:type="fixed"/>
              </w:tblPrEx>
              <w:trPr>
                <w:trHeight w:val="407"/>
              </w:trPr>
              <w:tc>
                <w:tcPr>
                  <w:tcW w:w="1099" w:type="dxa"/>
                  <w:vMerge/>
                  <w:tcBorders>
                    <w:top w:val="nil"/>
                  </w:tcBorders>
                  <w:vAlign w:val="top"/>
                </w:tcPr>
                <w:p>
                  <w:pPr>
                    <w:rPr>
                      <w:rFonts w:ascii="Arial"/>
                      <w:sz w:val="21"/>
                    </w:rPr>
                  </w:pPr>
                </w:p>
              </w:tc>
              <w:tc>
                <w:tcPr>
                  <w:tcW w:w="1238" w:type="dxa"/>
                  <w:vMerge/>
                  <w:tcBorders>
                    <w:top w:val="nil"/>
                  </w:tcBorders>
                  <w:vAlign w:val="top"/>
                </w:tcPr>
                <w:p>
                  <w:pPr>
                    <w:rPr>
                      <w:rFonts w:ascii="Arial"/>
                      <w:sz w:val="21"/>
                    </w:rPr>
                  </w:pPr>
                </w:p>
              </w:tc>
              <w:tc>
                <w:tcPr>
                  <w:tcW w:w="4936" w:type="dxa"/>
                  <w:vAlign w:val="top"/>
                </w:tcPr>
                <w:p>
                  <w:pPr>
                    <w:pStyle w:val="TableText"/>
                    <w:spacing w:before="83" w:line="215" w:lineRule="auto"/>
                    <w:ind w:left="863"/>
                  </w:pPr>
                  <w:r>
                    <w:rPr>
                      <w:spacing w:val="-2"/>
                    </w:rPr>
                    <w:t>医疗废物暂存间（</w:t>
                  </w:r>
                  <w:r>
                    <w:rPr>
                      <w:rFonts w:ascii="Times New Roman" w:eastAsia="Times New Roman" w:hAnsi="Times New Roman" w:cs="Times New Roman"/>
                      <w:spacing w:val="-2"/>
                    </w:rPr>
                    <w:t>5m</w:t>
                  </w:r>
                  <w:r>
                    <w:rPr>
                      <w:rFonts w:ascii="Times New Roman" w:eastAsia="Times New Roman" w:hAnsi="Times New Roman" w:cs="Times New Roman"/>
                      <w:spacing w:val="-2"/>
                      <w:position w:val="6"/>
                      <w:sz w:val="14"/>
                      <w:szCs w:val="14"/>
                    </w:rPr>
                    <w:t>2</w:t>
                  </w:r>
                  <w:r>
                    <w:rPr>
                      <w:rFonts w:ascii="Times New Roman" w:eastAsia="Times New Roman" w:hAnsi="Times New Roman" w:cs="Times New Roman"/>
                      <w:spacing w:val="26"/>
                      <w:position w:val="6"/>
                      <w:sz w:val="14"/>
                      <w:szCs w:val="14"/>
                    </w:rPr>
                    <w:t xml:space="preserve"> </w:t>
                  </w:r>
                  <w:r>
                    <w:rPr>
                      <w:spacing w:val="-24"/>
                    </w:rPr>
                    <w:t>），</w:t>
                  </w:r>
                  <w:r>
                    <w:rPr>
                      <w:spacing w:val="-2"/>
                    </w:rPr>
                    <w:t>位于一层</w:t>
                  </w:r>
                </w:p>
              </w:tc>
              <w:tc>
                <w:tcPr>
                  <w:tcW w:w="1098" w:type="dxa"/>
                  <w:vMerge/>
                  <w:tcBorders>
                    <w:top w:val="nil"/>
                  </w:tcBorders>
                  <w:vAlign w:val="top"/>
                </w:tcPr>
                <w:p>
                  <w:pPr>
                    <w:rPr>
                      <w:rFonts w:ascii="Arial"/>
                      <w:sz w:val="21"/>
                    </w:rPr>
                  </w:pPr>
                </w:p>
              </w:tc>
            </w:tr>
          </w:tbl>
          <w:p>
            <w:pPr>
              <w:spacing w:before="11" w:line="239" w:lineRule="auto"/>
              <w:ind w:left="1674"/>
              <w:rPr>
                <w:sz w:val="24"/>
                <w:szCs w:val="24"/>
              </w:rPr>
            </w:pPr>
            <w:r>
              <w:rPr>
                <w:rFonts w:ascii="Times New Roman" w:eastAsia="Times New Roman" w:hAnsi="Times New Roman" w:cs="Times New Roman"/>
                <w:position w:val="-1"/>
                <w:sz w:val="24"/>
                <w:szCs w:val="24"/>
              </w:rPr>
              <w:drawing>
                <wp:inline distT="0" distB="0" distL="0" distR="0">
                  <wp:extent cx="40258" cy="137922"/>
                  <wp:effectExtent l="0" t="0" r="0" b="0"/>
                  <wp:docPr id="174" name="IM 174"/>
                  <wp:cNvGraphicFramePr/>
                  <a:graphic xmlns:a="http://schemas.openxmlformats.org/drawingml/2006/main">
                    <a:graphicData uri="http://schemas.openxmlformats.org/drawingml/2006/picture">
                      <pic:pic xmlns:pic="http://schemas.openxmlformats.org/drawingml/2006/picture">
                        <pic:nvPicPr>
                          <pic:cNvPr id="174" name="IM 174"/>
                          <pic:cNvPicPr/>
                        </pic:nvPicPr>
                        <pic:blipFill>
                          <a:blip xmlns:r="http://schemas.openxmlformats.org/officeDocument/2006/relationships" r:embed="rId98"/>
                          <a:stretch>
                            <a:fillRect/>
                          </a:stretch>
                        </pic:blipFill>
                        <pic:spPr>
                          <a:xfrm>
                            <a:off x="0" y="0"/>
                            <a:ext cx="40258" cy="137922"/>
                          </a:xfrm>
                          <a:prstGeom prst="rect">
                            <a:avLst/>
                          </a:prstGeom>
                        </pic:spPr>
                      </pic:pic>
                    </a:graphicData>
                  </a:graphic>
                </wp:inline>
              </w:drawing>
            </w:r>
            <w:r>
              <w:rPr>
                <w:rFonts w:ascii="Times New Roman" w:eastAsia="Times New Roman" w:hAnsi="Times New Roman" w:cs="Times New Roman"/>
                <w:b/>
                <w:bCs/>
                <w:spacing w:val="5"/>
                <w:sz w:val="24"/>
                <w:szCs w:val="24"/>
              </w:rPr>
              <w:t xml:space="preserve"> </w:t>
            </w:r>
            <w:r>
              <w:rPr>
                <w:rFonts w:ascii="Times New Roman" w:eastAsia="Times New Roman" w:hAnsi="Times New Roman" w:cs="Times New Roman"/>
                <w:b/>
                <w:bCs/>
                <w:spacing w:val="-4"/>
                <w:sz w:val="24"/>
                <w:szCs w:val="24"/>
              </w:rPr>
              <w:t>3</w:t>
            </w:r>
            <w:r>
              <w:rPr>
                <w:rFonts w:ascii="Times New Roman" w:eastAsia="Times New Roman" w:hAnsi="Times New Roman" w:cs="Times New Roman"/>
                <w:b/>
                <w:bCs/>
                <w:spacing w:val="5"/>
                <w:sz w:val="24"/>
                <w:szCs w:val="24"/>
              </w:rPr>
              <w:t xml:space="preserve"> </w:t>
            </w:r>
            <w:r>
              <w:rPr>
                <w:position w:val="-2"/>
                <w:sz w:val="24"/>
                <w:szCs w:val="24"/>
              </w:rPr>
              <w:drawing>
                <wp:inline distT="0" distB="0" distL="0" distR="0">
                  <wp:extent cx="720725" cy="154051"/>
                  <wp:effectExtent l="0" t="0" r="0" b="0"/>
                  <wp:docPr id="176" name="IM 176"/>
                  <wp:cNvGraphicFramePr/>
                  <a:graphic xmlns:a="http://schemas.openxmlformats.org/drawingml/2006/main">
                    <a:graphicData uri="http://schemas.openxmlformats.org/drawingml/2006/picture">
                      <pic:pic xmlns:pic="http://schemas.openxmlformats.org/drawingml/2006/picture">
                        <pic:nvPicPr>
                          <pic:cNvPr id="176" name="IM 176"/>
                          <pic:cNvPicPr/>
                        </pic:nvPicPr>
                        <pic:blipFill>
                          <a:blip xmlns:r="http://schemas.openxmlformats.org/officeDocument/2006/relationships" r:embed="rId99"/>
                          <a:stretch>
                            <a:fillRect/>
                          </a:stretch>
                        </pic:blipFill>
                        <pic:spPr>
                          <a:xfrm>
                            <a:off x="0" y="0"/>
                            <a:ext cx="720725" cy="154051"/>
                          </a:xfrm>
                          <a:prstGeom prst="rect">
                            <a:avLst/>
                          </a:prstGeom>
                        </pic:spPr>
                      </pic:pic>
                    </a:graphicData>
                  </a:graphic>
                </wp:inline>
              </w:drawing>
            </w:r>
          </w:p>
          <w:p>
            <w:pPr>
              <w:pStyle w:val="TableText"/>
              <w:spacing w:before="200" w:line="217" w:lineRule="auto"/>
              <w:ind w:left="1563"/>
              <w:rPr>
                <w:sz w:val="24"/>
                <w:szCs w:val="24"/>
              </w:rPr>
            </w:pPr>
            <w:r>
              <w:rPr>
                <w:spacing w:val="-2"/>
                <w:sz w:val="24"/>
                <w:szCs w:val="24"/>
              </w:rPr>
              <w:t>本项目医疗规模情况见表</w:t>
            </w:r>
            <w:r>
              <w:rPr>
                <w:spacing w:val="-42"/>
                <w:sz w:val="24"/>
                <w:szCs w:val="24"/>
              </w:rPr>
              <w:t xml:space="preserve"> </w:t>
            </w:r>
            <w:r>
              <w:rPr>
                <w:rFonts w:ascii="Times New Roman" w:eastAsia="Times New Roman" w:hAnsi="Times New Roman" w:cs="Times New Roman"/>
                <w:spacing w:val="-2"/>
                <w:sz w:val="24"/>
                <w:szCs w:val="24"/>
              </w:rPr>
              <w:t>2-2</w:t>
            </w:r>
            <w:r>
              <w:rPr>
                <w:spacing w:val="-2"/>
                <w:sz w:val="24"/>
                <w:szCs w:val="24"/>
              </w:rPr>
              <w:t>。</w:t>
            </w:r>
          </w:p>
          <w:p>
            <w:pPr>
              <w:spacing w:before="169"/>
              <w:ind w:left="3474"/>
              <w:rPr>
                <w:sz w:val="21"/>
                <w:szCs w:val="21"/>
              </w:rPr>
            </w:pPr>
            <w:r>
              <w:rPr>
                <w:rFonts w:ascii="Times New Roman" w:eastAsia="Times New Roman" w:hAnsi="Times New Roman" w:cs="Times New Roman"/>
                <w:position w:val="-2"/>
                <w:sz w:val="21"/>
                <w:szCs w:val="21"/>
              </w:rPr>
              <w:drawing>
                <wp:inline distT="0" distB="0" distL="0" distR="0">
                  <wp:extent cx="126873" cy="135001"/>
                  <wp:effectExtent l="0" t="0" r="0" b="0"/>
                  <wp:docPr id="178" name="IM 178"/>
                  <wp:cNvGraphicFramePr/>
                  <a:graphic xmlns:a="http://schemas.openxmlformats.org/drawingml/2006/main">
                    <a:graphicData uri="http://schemas.openxmlformats.org/drawingml/2006/picture">
                      <pic:pic xmlns:pic="http://schemas.openxmlformats.org/drawingml/2006/picture">
                        <pic:nvPicPr>
                          <pic:cNvPr id="178" name="IM 178"/>
                          <pic:cNvPicPr/>
                        </pic:nvPicPr>
                        <pic:blipFill>
                          <a:blip xmlns:r="http://schemas.openxmlformats.org/officeDocument/2006/relationships" r:embed="rId100"/>
                          <a:stretch>
                            <a:fillRect/>
                          </a:stretch>
                        </pic:blipFill>
                        <pic:spPr>
                          <a:xfrm>
                            <a:off x="0" y="0"/>
                            <a:ext cx="126873" cy="135001"/>
                          </a:xfrm>
                          <a:prstGeom prst="rect">
                            <a:avLst/>
                          </a:prstGeom>
                        </pic:spPr>
                      </pic:pic>
                    </a:graphicData>
                  </a:graphic>
                </wp:inline>
              </w:drawing>
            </w:r>
            <w:r>
              <w:rPr>
                <w:rFonts w:ascii="Times New Roman" w:eastAsia="Times New Roman" w:hAnsi="Times New Roman" w:cs="Times New Roman"/>
                <w:b/>
                <w:bCs/>
                <w:spacing w:val="12"/>
                <w:sz w:val="21"/>
                <w:szCs w:val="21"/>
              </w:rPr>
              <w:t xml:space="preserve"> </w:t>
            </w:r>
            <w:r>
              <w:rPr>
                <w:rFonts w:ascii="Times New Roman" w:eastAsia="Times New Roman" w:hAnsi="Times New Roman" w:cs="Times New Roman"/>
                <w:b/>
                <w:bCs/>
                <w:spacing w:val="-3"/>
                <w:sz w:val="21"/>
                <w:szCs w:val="21"/>
              </w:rPr>
              <w:t>2-2</w:t>
            </w:r>
            <w:r>
              <w:rPr>
                <w:rFonts w:ascii="Times New Roman" w:eastAsia="Times New Roman" w:hAnsi="Times New Roman" w:cs="Times New Roman"/>
                <w:b/>
                <w:bCs/>
                <w:spacing w:val="3"/>
                <w:sz w:val="21"/>
                <w:szCs w:val="21"/>
              </w:rPr>
              <w:t xml:space="preserve">  </w:t>
            </w:r>
            <w:r>
              <w:rPr>
                <w:position w:val="-2"/>
                <w:sz w:val="21"/>
                <w:szCs w:val="21"/>
              </w:rPr>
              <w:drawing>
                <wp:inline distT="0" distB="0" distL="0" distR="0">
                  <wp:extent cx="1864487" cy="138810"/>
                  <wp:effectExtent l="0" t="0" r="0" b="0"/>
                  <wp:docPr id="180" name="IM 180"/>
                  <wp:cNvGraphicFramePr/>
                  <a:graphic xmlns:a="http://schemas.openxmlformats.org/drawingml/2006/main">
                    <a:graphicData uri="http://schemas.openxmlformats.org/drawingml/2006/picture">
                      <pic:pic xmlns:pic="http://schemas.openxmlformats.org/drawingml/2006/picture">
                        <pic:nvPicPr>
                          <pic:cNvPr id="180" name="IM 180"/>
                          <pic:cNvPicPr/>
                        </pic:nvPicPr>
                        <pic:blipFill>
                          <a:blip xmlns:r="http://schemas.openxmlformats.org/officeDocument/2006/relationships" r:embed="rId101"/>
                          <a:stretch>
                            <a:fillRect/>
                          </a:stretch>
                        </pic:blipFill>
                        <pic:spPr>
                          <a:xfrm>
                            <a:off x="0" y="0"/>
                            <a:ext cx="1864487" cy="138810"/>
                          </a:xfrm>
                          <a:prstGeom prst="rect">
                            <a:avLst/>
                          </a:prstGeom>
                        </pic:spPr>
                      </pic:pic>
                    </a:graphicData>
                  </a:graphic>
                </wp:inline>
              </w:drawing>
            </w:r>
          </w:p>
          <w:p>
            <w:pPr>
              <w:spacing w:line="22" w:lineRule="exact"/>
            </w:pPr>
          </w:p>
          <w:tbl>
            <w:tblPr>
              <w:tblStyle w:val="TableNormal14"/>
              <w:tblW w:w="8370" w:type="dxa"/>
              <w:tblInd w:w="107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859"/>
              <w:gridCol w:w="5511"/>
            </w:tblGrid>
            <w:tr>
              <w:tblPrEx>
                <w:tblW w:w="8370" w:type="dxa"/>
                <w:tblInd w:w="107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7"/>
              </w:trPr>
              <w:tc>
                <w:tcPr>
                  <w:tcW w:w="2859" w:type="dxa"/>
                  <w:vAlign w:val="top"/>
                </w:tcPr>
                <w:p>
                  <w:pPr>
                    <w:spacing w:before="89" w:line="199" w:lineRule="exact"/>
                    <w:ind w:firstLine="1228"/>
                  </w:pPr>
                  <w:r>
                    <w:rPr>
                      <w:position w:val="-3"/>
                    </w:rPr>
                    <w:drawing>
                      <wp:inline distT="0" distB="0" distL="0" distR="0">
                        <wp:extent cx="237236" cy="126238"/>
                        <wp:effectExtent l="0" t="0" r="0" b="0"/>
                        <wp:docPr id="182" name="IM 182"/>
                        <wp:cNvGraphicFramePr/>
                        <a:graphic xmlns:a="http://schemas.openxmlformats.org/drawingml/2006/main">
                          <a:graphicData uri="http://schemas.openxmlformats.org/drawingml/2006/picture">
                            <pic:pic xmlns:pic="http://schemas.openxmlformats.org/drawingml/2006/picture">
                              <pic:nvPicPr>
                                <pic:cNvPr id="182" name="IM 182"/>
                                <pic:cNvPicPr/>
                              </pic:nvPicPr>
                              <pic:blipFill>
                                <a:blip xmlns:r="http://schemas.openxmlformats.org/officeDocument/2006/relationships" r:embed="rId102"/>
                                <a:stretch>
                                  <a:fillRect/>
                                </a:stretch>
                              </pic:blipFill>
                              <pic:spPr>
                                <a:xfrm>
                                  <a:off x="0" y="0"/>
                                  <a:ext cx="237236" cy="126238"/>
                                </a:xfrm>
                                <a:prstGeom prst="rect">
                                  <a:avLst/>
                                </a:prstGeom>
                              </pic:spPr>
                            </pic:pic>
                          </a:graphicData>
                        </a:graphic>
                      </wp:inline>
                    </w:drawing>
                  </w:r>
                </w:p>
              </w:tc>
              <w:tc>
                <w:tcPr>
                  <w:tcW w:w="5511" w:type="dxa"/>
                  <w:vAlign w:val="top"/>
                </w:tcPr>
                <w:p>
                  <w:pPr>
                    <w:spacing w:before="75" w:line="214" w:lineRule="exact"/>
                    <w:ind w:firstLine="2313"/>
                  </w:pPr>
                  <w:r>
                    <w:rPr>
                      <w:position w:val="-4"/>
                    </w:rPr>
                    <w:pict>
                      <v:group id="_x0000_i1030" style="width:43.75pt;height:10.75pt;mso-position-horizontal-relative:char;mso-position-vertical-relative:line" coordorigin="0,0" coordsize="875,215"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1" type="#_x0000_t75" style="width:875;height:215;position:absolute" filled="f" stroked="f">
                          <v:imagedata r:id="rId103" o:title=""/>
                        </v:shape>
                        <v:shapetype id="_x0000_t202" coordsize="21600,21600" o:spt="202" path="m,l,21600r21600,l21600,xe">
                          <v:stroke joinstyle="miter"/>
                          <v:path gradientshapeok="t" o:connecttype="rect"/>
                        </v:shapetype>
                        <v:shape id="_x0000_s1032" type="#_x0000_t202" style="width:915;height:255;left:-20;position:absolute;top:-20" filled="f" stroked="f">
                          <o:lock v:ext="edit" aspectratio="f"/>
                          <v:textbox inset="0,0,0,0">
                            <w:txbxContent>
                              <w:p>
                                <w:pPr>
                                  <w:spacing w:before="63" w:line="189" w:lineRule="auto"/>
                                  <w:ind w:left="435"/>
                                  <w:rPr>
                                    <w:rFonts w:ascii="Times New Roman" w:eastAsia="Times New Roman" w:hAnsi="Times New Roman" w:cs="Times New Roman"/>
                                    <w:sz w:val="21"/>
                                    <w:szCs w:val="21"/>
                                  </w:rPr>
                                </w:pPr>
                                <w:r>
                                  <w:rPr>
                                    <w:rFonts w:ascii="Times New Roman" w:eastAsia="Times New Roman" w:hAnsi="Times New Roman" w:cs="Times New Roman"/>
                                    <w:b/>
                                    <w:bCs/>
                                    <w:sz w:val="21"/>
                                    <w:szCs w:val="21"/>
                                  </w:rPr>
                                  <w:t>/</w:t>
                                </w:r>
                              </w:p>
                            </w:txbxContent>
                          </v:textbox>
                        </v:shape>
                        <w10:wrap type="none"/>
                      </v:group>
                    </w:pict>
                  </w:r>
                </w:p>
              </w:tc>
            </w:tr>
            <w:tr>
              <w:tblPrEx>
                <w:tblW w:w="8370" w:type="dxa"/>
                <w:tblInd w:w="1076" w:type="dxa"/>
                <w:tblLayout w:type="fixed"/>
              </w:tblPrEx>
              <w:trPr>
                <w:trHeight w:val="402"/>
              </w:trPr>
              <w:tc>
                <w:tcPr>
                  <w:tcW w:w="2859" w:type="dxa"/>
                  <w:vAlign w:val="top"/>
                </w:tcPr>
                <w:p>
                  <w:pPr>
                    <w:pStyle w:val="TableText"/>
                    <w:spacing w:before="79" w:line="219" w:lineRule="auto"/>
                    <w:ind w:left="1128"/>
                  </w:pPr>
                  <w:r>
                    <w:rPr>
                      <w:spacing w:val="-3"/>
                    </w:rPr>
                    <w:t>病床数</w:t>
                  </w:r>
                </w:p>
              </w:tc>
              <w:tc>
                <w:tcPr>
                  <w:tcW w:w="5511" w:type="dxa"/>
                  <w:vAlign w:val="top"/>
                </w:tcPr>
                <w:p>
                  <w:pPr>
                    <w:pStyle w:val="TableText"/>
                    <w:spacing w:before="79" w:line="219" w:lineRule="auto"/>
                    <w:ind w:left="2498"/>
                  </w:pPr>
                  <w:r>
                    <w:rPr>
                      <w:rFonts w:ascii="Times New Roman" w:eastAsia="Times New Roman" w:hAnsi="Times New Roman" w:cs="Times New Roman"/>
                      <w:spacing w:val="-9"/>
                    </w:rPr>
                    <w:t>114</w:t>
                  </w:r>
                  <w:r>
                    <w:rPr>
                      <w:rFonts w:ascii="Times New Roman" w:eastAsia="Times New Roman" w:hAnsi="Times New Roman" w:cs="Times New Roman"/>
                      <w:spacing w:val="24"/>
                    </w:rPr>
                    <w:t xml:space="preserve"> </w:t>
                  </w:r>
                  <w:r>
                    <w:rPr>
                      <w:spacing w:val="-9"/>
                    </w:rPr>
                    <w:t>张</w:t>
                  </w:r>
                </w:p>
              </w:tc>
            </w:tr>
            <w:tr>
              <w:tblPrEx>
                <w:tblW w:w="8370" w:type="dxa"/>
                <w:tblInd w:w="1076" w:type="dxa"/>
                <w:tblLayout w:type="fixed"/>
              </w:tblPrEx>
              <w:trPr>
                <w:trHeight w:val="397"/>
              </w:trPr>
              <w:tc>
                <w:tcPr>
                  <w:tcW w:w="2859" w:type="dxa"/>
                  <w:vAlign w:val="top"/>
                </w:tcPr>
                <w:p>
                  <w:pPr>
                    <w:pStyle w:val="TableText"/>
                    <w:spacing w:before="80" w:line="217" w:lineRule="auto"/>
                    <w:ind w:left="954"/>
                  </w:pPr>
                  <w:r>
                    <w:rPr>
                      <w:spacing w:val="-10"/>
                    </w:rPr>
                    <w:t>日均门诊量</w:t>
                  </w:r>
                </w:p>
              </w:tc>
              <w:tc>
                <w:tcPr>
                  <w:tcW w:w="5511" w:type="dxa"/>
                  <w:vAlign w:val="top"/>
                </w:tcPr>
                <w:p>
                  <w:pPr>
                    <w:pStyle w:val="TableText"/>
                    <w:spacing w:before="79" w:line="223" w:lineRule="auto"/>
                    <w:ind w:left="2473"/>
                  </w:pPr>
                  <w:r>
                    <w:rPr>
                      <w:rFonts w:ascii="Times New Roman" w:eastAsia="Times New Roman" w:hAnsi="Times New Roman" w:cs="Times New Roman"/>
                      <w:spacing w:val="-1"/>
                    </w:rPr>
                    <w:t>200</w:t>
                  </w:r>
                  <w:r>
                    <w:rPr>
                      <w:rFonts w:ascii="Times New Roman" w:eastAsia="Times New Roman" w:hAnsi="Times New Roman" w:cs="Times New Roman"/>
                      <w:spacing w:val="10"/>
                    </w:rPr>
                    <w:t xml:space="preserve"> </w:t>
                  </w:r>
                  <w:r>
                    <w:rPr>
                      <w:spacing w:val="-1"/>
                    </w:rPr>
                    <w:t>人</w:t>
                  </w:r>
                </w:p>
              </w:tc>
            </w:tr>
            <w:tr>
              <w:tblPrEx>
                <w:tblW w:w="8370" w:type="dxa"/>
                <w:tblInd w:w="1076" w:type="dxa"/>
                <w:tblLayout w:type="fixed"/>
              </w:tblPrEx>
              <w:trPr>
                <w:trHeight w:val="823"/>
              </w:trPr>
              <w:tc>
                <w:tcPr>
                  <w:tcW w:w="2859" w:type="dxa"/>
                  <w:vAlign w:val="top"/>
                </w:tcPr>
                <w:p>
                  <w:pPr>
                    <w:pStyle w:val="TableText"/>
                    <w:spacing w:before="292" w:line="218" w:lineRule="auto"/>
                    <w:ind w:left="808"/>
                  </w:pPr>
                  <w:r>
                    <w:rPr>
                      <w:spacing w:val="-1"/>
                    </w:rPr>
                    <w:t>科室设置情况</w:t>
                  </w:r>
                </w:p>
              </w:tc>
              <w:tc>
                <w:tcPr>
                  <w:tcW w:w="5511" w:type="dxa"/>
                  <w:vAlign w:val="top"/>
                </w:tcPr>
                <w:p>
                  <w:pPr>
                    <w:pStyle w:val="TableText"/>
                    <w:spacing w:before="18" w:line="229" w:lineRule="auto"/>
                    <w:ind w:left="114" w:right="115" w:firstLine="31"/>
                  </w:pPr>
                  <w:r>
                    <w:rPr>
                      <w:spacing w:val="-3"/>
                    </w:rPr>
                    <w:t>为人民身体健康提供医疗与护理服务。</w:t>
                  </w:r>
                  <w:r>
                    <w:rPr>
                      <w:spacing w:val="-45"/>
                    </w:rPr>
                    <w:t xml:space="preserve"> </w:t>
                  </w:r>
                  <w:r>
                    <w:rPr>
                      <w:spacing w:val="-3"/>
                    </w:rPr>
                    <w:t>内科、外科、中医</w:t>
                  </w:r>
                  <w:r>
                    <w:t xml:space="preserve"> </w:t>
                  </w:r>
                  <w:r>
                    <w:rPr>
                      <w:spacing w:val="-7"/>
                    </w:rPr>
                    <w:t>科、妇产科、理疗科、口腔科、眼科、耳鼻喉科、放</w:t>
                  </w:r>
                  <w:r>
                    <w:rPr>
                      <w:spacing w:val="-8"/>
                    </w:rPr>
                    <w:t>射科、</w:t>
                  </w:r>
                </w:p>
                <w:p>
                  <w:pPr>
                    <w:pStyle w:val="TableText"/>
                    <w:spacing w:before="26" w:line="217" w:lineRule="auto"/>
                    <w:ind w:left="1090"/>
                  </w:pPr>
                  <w:r>
                    <w:rPr>
                      <w:spacing w:val="-1"/>
                    </w:rPr>
                    <w:t>肛肠科等诊疗与护理；相关预防保健</w:t>
                  </w:r>
                </w:p>
              </w:tc>
            </w:tr>
          </w:tbl>
          <w:p>
            <w:pPr>
              <w:spacing w:before="61" w:line="188" w:lineRule="auto"/>
              <w:ind w:left="1805"/>
              <w:rPr>
                <w:rFonts w:ascii="Times New Roman" w:eastAsia="Times New Roman" w:hAnsi="Times New Roman" w:cs="Times New Roman"/>
                <w:sz w:val="24"/>
                <w:szCs w:val="24"/>
              </w:rPr>
            </w:pPr>
            <w:r>
              <w:rPr>
                <w:rFonts w:ascii="Times New Roman" w:eastAsia="Times New Roman" w:hAnsi="Times New Roman" w:cs="Times New Roman"/>
                <w:b/>
                <w:bCs/>
                <w:sz w:val="24"/>
                <w:szCs w:val="24"/>
              </w:rPr>
              <w:t>4</w:t>
            </w:r>
          </w:p>
          <w:p>
            <w:pPr>
              <w:spacing w:before="240" w:line="189" w:lineRule="auto"/>
              <w:ind w:left="3978"/>
              <w:rPr>
                <w:rFonts w:ascii="Times New Roman" w:eastAsia="Times New Roman" w:hAnsi="Times New Roman" w:cs="Times New Roman"/>
                <w:sz w:val="21"/>
                <w:szCs w:val="21"/>
              </w:rPr>
            </w:pPr>
            <w:r>
              <w:rPr>
                <w:rFonts w:ascii="Times New Roman" w:eastAsia="Times New Roman" w:hAnsi="Times New Roman" w:cs="Times New Roman"/>
                <w:b/>
                <w:bCs/>
                <w:spacing w:val="2"/>
                <w:sz w:val="21"/>
                <w:szCs w:val="21"/>
              </w:rPr>
              <w:t>2-3</w:t>
            </w:r>
          </w:p>
          <w:p>
            <w:pPr>
              <w:spacing w:line="32" w:lineRule="exact"/>
            </w:pPr>
          </w:p>
          <w:tbl>
            <w:tblPr>
              <w:tblStyle w:val="TableNormal14"/>
              <w:tblW w:w="8371" w:type="dxa"/>
              <w:tblInd w:w="107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77"/>
              <w:gridCol w:w="2048"/>
              <w:gridCol w:w="772"/>
              <w:gridCol w:w="835"/>
              <w:gridCol w:w="1137"/>
              <w:gridCol w:w="1295"/>
              <w:gridCol w:w="806"/>
              <w:gridCol w:w="801"/>
            </w:tblGrid>
            <w:tr>
              <w:tblPrEx>
                <w:tblW w:w="8371" w:type="dxa"/>
                <w:tblInd w:w="107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6"/>
              </w:trPr>
              <w:tc>
                <w:tcPr>
                  <w:tcW w:w="677" w:type="dxa"/>
                  <w:vAlign w:val="top"/>
                </w:tcPr>
                <w:p>
                  <w:pPr>
                    <w:spacing w:before="153" w:line="215" w:lineRule="exact"/>
                    <w:ind w:firstLine="134"/>
                  </w:pPr>
                  <w:r>
                    <w:rPr>
                      <w:position w:val="-4"/>
                    </w:rPr>
                    <w:drawing>
                      <wp:inline distT="0" distB="0" distL="0" distR="0">
                        <wp:extent cx="254381" cy="136271"/>
                        <wp:effectExtent l="0" t="0" r="0" b="0"/>
                        <wp:docPr id="184" name="IM 184"/>
                        <wp:cNvGraphicFramePr/>
                        <a:graphic xmlns:a="http://schemas.openxmlformats.org/drawingml/2006/main">
                          <a:graphicData uri="http://schemas.openxmlformats.org/drawingml/2006/picture">
                            <pic:pic xmlns:pic="http://schemas.openxmlformats.org/drawingml/2006/picture">
                              <pic:nvPicPr>
                                <pic:cNvPr id="184" name="IM 184"/>
                                <pic:cNvPicPr/>
                              </pic:nvPicPr>
                              <pic:blipFill>
                                <a:blip xmlns:r="http://schemas.openxmlformats.org/officeDocument/2006/relationships" r:embed="rId104"/>
                                <a:stretch>
                                  <a:fillRect/>
                                </a:stretch>
                              </pic:blipFill>
                              <pic:spPr>
                                <a:xfrm>
                                  <a:off x="0" y="0"/>
                                  <a:ext cx="254381" cy="136271"/>
                                </a:xfrm>
                                <a:prstGeom prst="rect">
                                  <a:avLst/>
                                </a:prstGeom>
                              </pic:spPr>
                            </pic:pic>
                          </a:graphicData>
                        </a:graphic>
                      </wp:inline>
                    </w:drawing>
                  </w:r>
                </w:p>
              </w:tc>
              <w:tc>
                <w:tcPr>
                  <w:tcW w:w="2048" w:type="dxa"/>
                  <w:vAlign w:val="top"/>
                </w:tcPr>
                <w:p>
                  <w:pPr>
                    <w:spacing w:before="150" w:line="217" w:lineRule="exact"/>
                    <w:ind w:firstLine="614"/>
                  </w:pPr>
                  <w:r>
                    <w:rPr>
                      <w:position w:val="-4"/>
                    </w:rPr>
                    <w:drawing>
                      <wp:inline distT="0" distB="0" distL="0" distR="0">
                        <wp:extent cx="524383" cy="137794"/>
                        <wp:effectExtent l="0" t="0" r="0" b="0"/>
                        <wp:docPr id="186" name="IM 186"/>
                        <wp:cNvGraphicFramePr/>
                        <a:graphic xmlns:a="http://schemas.openxmlformats.org/drawingml/2006/main">
                          <a:graphicData uri="http://schemas.openxmlformats.org/drawingml/2006/picture">
                            <pic:pic xmlns:pic="http://schemas.openxmlformats.org/drawingml/2006/picture">
                              <pic:nvPicPr>
                                <pic:cNvPr id="186" name="IM 186"/>
                                <pic:cNvPicPr/>
                              </pic:nvPicPr>
                              <pic:blipFill>
                                <a:blip xmlns:r="http://schemas.openxmlformats.org/officeDocument/2006/relationships" r:embed="rId105"/>
                                <a:stretch>
                                  <a:fillRect/>
                                </a:stretch>
                              </pic:blipFill>
                              <pic:spPr>
                                <a:xfrm>
                                  <a:off x="0" y="0"/>
                                  <a:ext cx="524383" cy="137794"/>
                                </a:xfrm>
                                <a:prstGeom prst="rect">
                                  <a:avLst/>
                                </a:prstGeom>
                              </pic:spPr>
                            </pic:pic>
                          </a:graphicData>
                        </a:graphic>
                      </wp:inline>
                    </w:drawing>
                  </w:r>
                </w:p>
              </w:tc>
              <w:tc>
                <w:tcPr>
                  <w:tcW w:w="772" w:type="dxa"/>
                  <w:vAlign w:val="top"/>
                </w:tcPr>
                <w:p>
                  <w:pPr>
                    <w:spacing w:before="155" w:line="213" w:lineRule="exact"/>
                    <w:ind w:firstLine="190"/>
                  </w:pPr>
                  <w:r>
                    <w:rPr>
                      <w:position w:val="-4"/>
                    </w:rPr>
                    <w:drawing>
                      <wp:inline distT="0" distB="0" distL="0" distR="0">
                        <wp:extent cx="251967" cy="135127"/>
                        <wp:effectExtent l="0" t="0" r="0" b="0"/>
                        <wp:docPr id="188" name="IM 188"/>
                        <wp:cNvGraphicFramePr/>
                        <a:graphic xmlns:a="http://schemas.openxmlformats.org/drawingml/2006/main">
                          <a:graphicData uri="http://schemas.openxmlformats.org/drawingml/2006/picture">
                            <pic:pic xmlns:pic="http://schemas.openxmlformats.org/drawingml/2006/picture">
                              <pic:nvPicPr>
                                <pic:cNvPr id="188" name="IM 188"/>
                                <pic:cNvPicPr/>
                              </pic:nvPicPr>
                              <pic:blipFill>
                                <a:blip xmlns:r="http://schemas.openxmlformats.org/officeDocument/2006/relationships" r:embed="rId106"/>
                                <a:stretch>
                                  <a:fillRect/>
                                </a:stretch>
                              </pic:blipFill>
                              <pic:spPr>
                                <a:xfrm>
                                  <a:off x="0" y="0"/>
                                  <a:ext cx="251967" cy="135127"/>
                                </a:xfrm>
                                <a:prstGeom prst="rect">
                                  <a:avLst/>
                                </a:prstGeom>
                              </pic:spPr>
                            </pic:pic>
                          </a:graphicData>
                        </a:graphic>
                      </wp:inline>
                    </w:drawing>
                  </w:r>
                </w:p>
              </w:tc>
              <w:tc>
                <w:tcPr>
                  <w:tcW w:w="835" w:type="dxa"/>
                  <w:vAlign w:val="top"/>
                </w:tcPr>
                <w:p>
                  <w:pPr>
                    <w:spacing w:before="154" w:line="215" w:lineRule="exact"/>
                    <w:ind w:firstLine="219"/>
                  </w:pPr>
                  <w:r>
                    <w:rPr>
                      <w:position w:val="-4"/>
                    </w:rPr>
                    <w:drawing>
                      <wp:inline distT="0" distB="0" distL="0" distR="0">
                        <wp:extent cx="252221" cy="136778"/>
                        <wp:effectExtent l="0" t="0" r="0" b="0"/>
                        <wp:docPr id="190" name="IM 190"/>
                        <wp:cNvGraphicFramePr/>
                        <a:graphic xmlns:a="http://schemas.openxmlformats.org/drawingml/2006/main">
                          <a:graphicData uri="http://schemas.openxmlformats.org/drawingml/2006/picture">
                            <pic:pic xmlns:pic="http://schemas.openxmlformats.org/drawingml/2006/picture">
                              <pic:nvPicPr>
                                <pic:cNvPr id="190" name="IM 190"/>
                                <pic:cNvPicPr/>
                              </pic:nvPicPr>
                              <pic:blipFill>
                                <a:blip xmlns:r="http://schemas.openxmlformats.org/officeDocument/2006/relationships" r:embed="rId107"/>
                                <a:stretch>
                                  <a:fillRect/>
                                </a:stretch>
                              </pic:blipFill>
                              <pic:spPr>
                                <a:xfrm>
                                  <a:off x="0" y="0"/>
                                  <a:ext cx="252221" cy="136778"/>
                                </a:xfrm>
                                <a:prstGeom prst="rect">
                                  <a:avLst/>
                                </a:prstGeom>
                              </pic:spPr>
                            </pic:pic>
                          </a:graphicData>
                        </a:graphic>
                      </wp:inline>
                    </w:drawing>
                  </w:r>
                </w:p>
              </w:tc>
              <w:tc>
                <w:tcPr>
                  <w:tcW w:w="1137" w:type="dxa"/>
                  <w:vAlign w:val="top"/>
                </w:tcPr>
                <w:p>
                  <w:pPr>
                    <w:spacing w:before="151" w:line="215" w:lineRule="exact"/>
                    <w:ind w:firstLine="155"/>
                  </w:pPr>
                  <w:r>
                    <w:rPr>
                      <w:position w:val="-4"/>
                    </w:rPr>
                    <w:drawing>
                      <wp:inline distT="0" distB="0" distL="0" distR="0">
                        <wp:extent cx="526541" cy="136651"/>
                        <wp:effectExtent l="0" t="0" r="0" b="0"/>
                        <wp:docPr id="192" name="IM 192"/>
                        <wp:cNvGraphicFramePr/>
                        <a:graphic xmlns:a="http://schemas.openxmlformats.org/drawingml/2006/main">
                          <a:graphicData uri="http://schemas.openxmlformats.org/drawingml/2006/picture">
                            <pic:pic xmlns:pic="http://schemas.openxmlformats.org/drawingml/2006/picture">
                              <pic:nvPicPr>
                                <pic:cNvPr id="192" name="IM 192"/>
                                <pic:cNvPicPr/>
                              </pic:nvPicPr>
                              <pic:blipFill>
                                <a:blip xmlns:r="http://schemas.openxmlformats.org/officeDocument/2006/relationships" r:embed="rId108"/>
                                <a:stretch>
                                  <a:fillRect/>
                                </a:stretch>
                              </pic:blipFill>
                              <pic:spPr>
                                <a:xfrm>
                                  <a:off x="0" y="0"/>
                                  <a:ext cx="526541" cy="136651"/>
                                </a:xfrm>
                                <a:prstGeom prst="rect">
                                  <a:avLst/>
                                </a:prstGeom>
                              </pic:spPr>
                            </pic:pic>
                          </a:graphicData>
                        </a:graphic>
                      </wp:inline>
                    </w:drawing>
                  </w:r>
                </w:p>
              </w:tc>
              <w:tc>
                <w:tcPr>
                  <w:tcW w:w="1295" w:type="dxa"/>
                  <w:vAlign w:val="top"/>
                </w:tcPr>
                <w:p>
                  <w:pPr>
                    <w:spacing w:before="150" w:line="215" w:lineRule="exact"/>
                    <w:ind w:firstLine="129"/>
                  </w:pPr>
                  <w:r>
                    <w:rPr>
                      <w:position w:val="-4"/>
                    </w:rPr>
                    <w:drawing>
                      <wp:inline distT="0" distB="0" distL="0" distR="0">
                        <wp:extent cx="662431" cy="136652"/>
                        <wp:effectExtent l="0" t="0" r="0" b="0"/>
                        <wp:docPr id="194" name="IM 194"/>
                        <wp:cNvGraphicFramePr/>
                        <a:graphic xmlns:a="http://schemas.openxmlformats.org/drawingml/2006/main">
                          <a:graphicData uri="http://schemas.openxmlformats.org/drawingml/2006/picture">
                            <pic:pic xmlns:pic="http://schemas.openxmlformats.org/drawingml/2006/picture">
                              <pic:nvPicPr>
                                <pic:cNvPr id="194" name="IM 194"/>
                                <pic:cNvPicPr/>
                              </pic:nvPicPr>
                              <pic:blipFill>
                                <a:blip xmlns:r="http://schemas.openxmlformats.org/officeDocument/2006/relationships" r:embed="rId109"/>
                                <a:stretch>
                                  <a:fillRect/>
                                </a:stretch>
                              </pic:blipFill>
                              <pic:spPr>
                                <a:xfrm>
                                  <a:off x="0" y="0"/>
                                  <a:ext cx="662431" cy="136652"/>
                                </a:xfrm>
                                <a:prstGeom prst="rect">
                                  <a:avLst/>
                                </a:prstGeom>
                              </pic:spPr>
                            </pic:pic>
                          </a:graphicData>
                        </a:graphic>
                      </wp:inline>
                    </w:drawing>
                  </w:r>
                </w:p>
              </w:tc>
              <w:tc>
                <w:tcPr>
                  <w:tcW w:w="806" w:type="dxa"/>
                  <w:vAlign w:val="top"/>
                </w:tcPr>
                <w:p>
                  <w:pPr>
                    <w:spacing w:before="152" w:line="215" w:lineRule="exact"/>
                    <w:ind w:firstLine="201"/>
                  </w:pPr>
                  <w:r>
                    <w:rPr>
                      <w:position w:val="-4"/>
                    </w:rPr>
                    <w:drawing>
                      <wp:inline distT="0" distB="0" distL="0" distR="0">
                        <wp:extent cx="262128" cy="137032"/>
                        <wp:effectExtent l="0" t="0" r="0" b="0"/>
                        <wp:docPr id="196" name="IM 196"/>
                        <wp:cNvGraphicFramePr/>
                        <a:graphic xmlns:a="http://schemas.openxmlformats.org/drawingml/2006/main">
                          <a:graphicData uri="http://schemas.openxmlformats.org/drawingml/2006/picture">
                            <pic:pic xmlns:pic="http://schemas.openxmlformats.org/drawingml/2006/picture">
                              <pic:nvPicPr>
                                <pic:cNvPr id="196" name="IM 196"/>
                                <pic:cNvPicPr/>
                              </pic:nvPicPr>
                              <pic:blipFill>
                                <a:blip xmlns:r="http://schemas.openxmlformats.org/officeDocument/2006/relationships" r:embed="rId110"/>
                                <a:stretch>
                                  <a:fillRect/>
                                </a:stretch>
                              </pic:blipFill>
                              <pic:spPr>
                                <a:xfrm>
                                  <a:off x="0" y="0"/>
                                  <a:ext cx="262128" cy="137032"/>
                                </a:xfrm>
                                <a:prstGeom prst="rect">
                                  <a:avLst/>
                                </a:prstGeom>
                              </pic:spPr>
                            </pic:pic>
                          </a:graphicData>
                        </a:graphic>
                      </wp:inline>
                    </w:drawing>
                  </w:r>
                </w:p>
              </w:tc>
              <w:tc>
                <w:tcPr>
                  <w:tcW w:w="801" w:type="dxa"/>
                  <w:vAlign w:val="top"/>
                </w:tcPr>
                <w:p>
                  <w:pPr>
                    <w:spacing w:before="10" w:line="492" w:lineRule="exact"/>
                    <w:ind w:firstLine="194"/>
                  </w:pPr>
                  <w:r>
                    <w:rPr>
                      <w:position w:val="-9"/>
                    </w:rPr>
                    <w:drawing>
                      <wp:inline distT="0" distB="0" distL="0" distR="0">
                        <wp:extent cx="263652" cy="312039"/>
                        <wp:effectExtent l="0" t="0" r="0" b="0"/>
                        <wp:docPr id="198" name="IM 198"/>
                        <wp:cNvGraphicFramePr/>
                        <a:graphic xmlns:a="http://schemas.openxmlformats.org/drawingml/2006/main">
                          <a:graphicData uri="http://schemas.openxmlformats.org/drawingml/2006/picture">
                            <pic:pic xmlns:pic="http://schemas.openxmlformats.org/drawingml/2006/picture">
                              <pic:nvPicPr>
                                <pic:cNvPr id="198" name="IM 198"/>
                                <pic:cNvPicPr/>
                              </pic:nvPicPr>
                              <pic:blipFill>
                                <a:blip xmlns:r="http://schemas.openxmlformats.org/officeDocument/2006/relationships" r:embed="rId111"/>
                                <a:stretch>
                                  <a:fillRect/>
                                </a:stretch>
                              </pic:blipFill>
                              <pic:spPr>
                                <a:xfrm>
                                  <a:off x="0" y="0"/>
                                  <a:ext cx="263652" cy="312039"/>
                                </a:xfrm>
                                <a:prstGeom prst="rect">
                                  <a:avLst/>
                                </a:prstGeom>
                              </pic:spPr>
                            </pic:pic>
                          </a:graphicData>
                        </a:graphic>
                      </wp:inline>
                    </w:drawing>
                  </w:r>
                </w:p>
              </w:tc>
            </w:tr>
            <w:tr>
              <w:tblPrEx>
                <w:tblW w:w="8371" w:type="dxa"/>
                <w:tblInd w:w="1076" w:type="dxa"/>
                <w:tblLayout w:type="fixed"/>
              </w:tblPrEx>
              <w:trPr>
                <w:trHeight w:val="547"/>
              </w:trPr>
              <w:tc>
                <w:tcPr>
                  <w:tcW w:w="677" w:type="dxa"/>
                  <w:vAlign w:val="top"/>
                </w:tcPr>
                <w:p>
                  <w:pPr>
                    <w:spacing w:before="196" w:line="189" w:lineRule="auto"/>
                    <w:ind w:left="312"/>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048" w:type="dxa"/>
                  <w:vAlign w:val="top"/>
                </w:tcPr>
                <w:p>
                  <w:pPr>
                    <w:pStyle w:val="TableText"/>
                    <w:spacing w:before="15" w:line="228" w:lineRule="auto"/>
                    <w:ind w:left="944" w:right="176" w:hanging="736"/>
                  </w:pPr>
                  <w:r>
                    <w:rPr>
                      <w:spacing w:val="-3"/>
                    </w:rPr>
                    <w:t>一次性无菌手术刀</w:t>
                  </w:r>
                  <w:r>
                    <w:rPr>
                      <w:spacing w:val="1"/>
                    </w:rPr>
                    <w:t xml:space="preserve"> </w:t>
                  </w:r>
                  <w:r>
                    <w:t>片</w:t>
                  </w:r>
                </w:p>
              </w:tc>
              <w:tc>
                <w:tcPr>
                  <w:tcW w:w="772" w:type="dxa"/>
                  <w:vAlign w:val="top"/>
                </w:tcPr>
                <w:p>
                  <w:pPr>
                    <w:pStyle w:val="TableText"/>
                    <w:spacing w:before="150" w:line="222" w:lineRule="auto"/>
                    <w:ind w:left="205"/>
                  </w:pPr>
                  <w:r>
                    <w:rPr>
                      <w:spacing w:val="-13"/>
                    </w:rPr>
                    <w:t>固态</w:t>
                  </w:r>
                </w:p>
              </w:tc>
              <w:tc>
                <w:tcPr>
                  <w:tcW w:w="835" w:type="dxa"/>
                  <w:vAlign w:val="top"/>
                </w:tcPr>
                <w:p>
                  <w:pPr>
                    <w:pStyle w:val="TableText"/>
                    <w:spacing w:before="150" w:line="219" w:lineRule="auto"/>
                    <w:ind w:left="226"/>
                  </w:pPr>
                  <w:r>
                    <w:rPr>
                      <w:spacing w:val="-8"/>
                    </w:rPr>
                    <w:t>外购</w:t>
                  </w:r>
                </w:p>
              </w:tc>
              <w:tc>
                <w:tcPr>
                  <w:tcW w:w="1137" w:type="dxa"/>
                  <w:vAlign w:val="top"/>
                </w:tcPr>
                <w:p>
                  <w:pPr>
                    <w:spacing w:before="196" w:line="189" w:lineRule="auto"/>
                    <w:ind w:left="524"/>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1295" w:type="dxa"/>
                  <w:vAlign w:val="top"/>
                </w:tcPr>
                <w:p>
                  <w:pPr>
                    <w:spacing w:before="196" w:line="189" w:lineRule="auto"/>
                    <w:ind w:left="606"/>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806" w:type="dxa"/>
                  <w:vAlign w:val="top"/>
                </w:tcPr>
                <w:p>
                  <w:pPr>
                    <w:pStyle w:val="TableText"/>
                    <w:spacing w:before="150" w:line="225" w:lineRule="auto"/>
                    <w:ind w:left="312"/>
                  </w:pPr>
                  <w:r>
                    <w:t>盒</w:t>
                  </w:r>
                </w:p>
              </w:tc>
              <w:tc>
                <w:tcPr>
                  <w:tcW w:w="801" w:type="dxa"/>
                  <w:vAlign w:val="top"/>
                </w:tcPr>
                <w:p>
                  <w:pPr>
                    <w:pStyle w:val="TableText"/>
                    <w:spacing w:before="151" w:line="218" w:lineRule="auto"/>
                    <w:ind w:left="196"/>
                  </w:pPr>
                  <w:r>
                    <w:rPr>
                      <w:spacing w:val="-2"/>
                    </w:rPr>
                    <w:t>库房</w:t>
                  </w:r>
                </w:p>
              </w:tc>
            </w:tr>
            <w:tr>
              <w:tblPrEx>
                <w:tblW w:w="8371" w:type="dxa"/>
                <w:tblInd w:w="1076" w:type="dxa"/>
                <w:tblLayout w:type="fixed"/>
              </w:tblPrEx>
              <w:trPr>
                <w:trHeight w:val="403"/>
              </w:trPr>
              <w:tc>
                <w:tcPr>
                  <w:tcW w:w="677" w:type="dxa"/>
                  <w:vAlign w:val="top"/>
                </w:tcPr>
                <w:p>
                  <w:pPr>
                    <w:spacing w:before="124" w:line="189" w:lineRule="auto"/>
                    <w:ind w:left="292"/>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2048" w:type="dxa"/>
                  <w:vAlign w:val="top"/>
                </w:tcPr>
                <w:p>
                  <w:pPr>
                    <w:pStyle w:val="TableText"/>
                    <w:spacing w:before="78" w:line="219" w:lineRule="auto"/>
                    <w:ind w:left="619"/>
                  </w:pPr>
                  <w:r>
                    <w:rPr>
                      <w:spacing w:val="-3"/>
                    </w:rPr>
                    <w:t>乳胶手套</w:t>
                  </w:r>
                </w:p>
              </w:tc>
              <w:tc>
                <w:tcPr>
                  <w:tcW w:w="772" w:type="dxa"/>
                  <w:vAlign w:val="top"/>
                </w:tcPr>
                <w:p>
                  <w:pPr>
                    <w:pStyle w:val="TableText"/>
                    <w:spacing w:before="78" w:line="222" w:lineRule="auto"/>
                    <w:ind w:left="205"/>
                  </w:pPr>
                  <w:r>
                    <w:rPr>
                      <w:spacing w:val="-13"/>
                    </w:rPr>
                    <w:t>固态</w:t>
                  </w:r>
                </w:p>
              </w:tc>
              <w:tc>
                <w:tcPr>
                  <w:tcW w:w="835" w:type="dxa"/>
                  <w:vAlign w:val="top"/>
                </w:tcPr>
                <w:p>
                  <w:pPr>
                    <w:pStyle w:val="TableText"/>
                    <w:spacing w:before="78" w:line="219" w:lineRule="auto"/>
                    <w:ind w:left="226"/>
                  </w:pPr>
                  <w:r>
                    <w:rPr>
                      <w:spacing w:val="-8"/>
                    </w:rPr>
                    <w:t>外购</w:t>
                  </w:r>
                </w:p>
              </w:tc>
              <w:tc>
                <w:tcPr>
                  <w:tcW w:w="1137" w:type="dxa"/>
                  <w:vAlign w:val="top"/>
                </w:tcPr>
                <w:p>
                  <w:pPr>
                    <w:spacing w:before="124" w:line="189" w:lineRule="auto"/>
                    <w:ind w:left="313"/>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20200</w:t>
                  </w:r>
                </w:p>
              </w:tc>
              <w:tc>
                <w:tcPr>
                  <w:tcW w:w="1295" w:type="dxa"/>
                  <w:vAlign w:val="top"/>
                </w:tcPr>
                <w:p>
                  <w:pPr>
                    <w:spacing w:before="124" w:line="189" w:lineRule="auto"/>
                    <w:ind w:left="44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4040</w:t>
                  </w:r>
                </w:p>
              </w:tc>
              <w:tc>
                <w:tcPr>
                  <w:tcW w:w="806" w:type="dxa"/>
                  <w:vAlign w:val="top"/>
                </w:tcPr>
                <w:p>
                  <w:pPr>
                    <w:pStyle w:val="TableText"/>
                    <w:spacing w:before="78" w:line="224" w:lineRule="auto"/>
                    <w:ind w:left="312"/>
                  </w:pPr>
                  <w:r>
                    <w:t>双</w:t>
                  </w:r>
                </w:p>
              </w:tc>
              <w:tc>
                <w:tcPr>
                  <w:tcW w:w="801" w:type="dxa"/>
                  <w:vAlign w:val="top"/>
                </w:tcPr>
                <w:p>
                  <w:pPr>
                    <w:pStyle w:val="TableText"/>
                    <w:spacing w:before="79" w:line="218" w:lineRule="auto"/>
                    <w:ind w:left="196"/>
                  </w:pPr>
                  <w:r>
                    <w:rPr>
                      <w:spacing w:val="-2"/>
                    </w:rPr>
                    <w:t>库房</w:t>
                  </w:r>
                </w:p>
              </w:tc>
            </w:tr>
            <w:tr>
              <w:tblPrEx>
                <w:tblW w:w="8371" w:type="dxa"/>
                <w:tblInd w:w="1076" w:type="dxa"/>
                <w:tblLayout w:type="fixed"/>
              </w:tblPrEx>
              <w:trPr>
                <w:trHeight w:val="403"/>
              </w:trPr>
              <w:tc>
                <w:tcPr>
                  <w:tcW w:w="677" w:type="dxa"/>
                  <w:vAlign w:val="top"/>
                </w:tcPr>
                <w:p>
                  <w:pPr>
                    <w:spacing w:before="124" w:line="189" w:lineRule="auto"/>
                    <w:ind w:left="296"/>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2048" w:type="dxa"/>
                  <w:vAlign w:val="top"/>
                </w:tcPr>
                <w:p>
                  <w:pPr>
                    <w:pStyle w:val="TableText"/>
                    <w:spacing w:before="79" w:line="216" w:lineRule="auto"/>
                    <w:ind w:left="347"/>
                  </w:pPr>
                  <w:r>
                    <w:rPr>
                      <w:spacing w:val="-7"/>
                    </w:rPr>
                    <w:t>一次性</w:t>
                  </w:r>
                  <w:r>
                    <w:rPr>
                      <w:spacing w:val="-43"/>
                    </w:rPr>
                    <w:t xml:space="preserve"> </w:t>
                  </w:r>
                  <w:r>
                    <w:rPr>
                      <w:rFonts w:ascii="Times New Roman" w:eastAsia="Times New Roman" w:hAnsi="Times New Roman" w:cs="Times New Roman"/>
                      <w:spacing w:val="-7"/>
                    </w:rPr>
                    <w:t>PE</w:t>
                  </w:r>
                  <w:r>
                    <w:rPr>
                      <w:rFonts w:ascii="Times New Roman" w:eastAsia="Times New Roman" w:hAnsi="Times New Roman" w:cs="Times New Roman"/>
                      <w:spacing w:val="18"/>
                    </w:rPr>
                    <w:t xml:space="preserve"> </w:t>
                  </w:r>
                  <w:r>
                    <w:rPr>
                      <w:spacing w:val="-7"/>
                    </w:rPr>
                    <w:t>手套</w:t>
                  </w:r>
                </w:p>
              </w:tc>
              <w:tc>
                <w:tcPr>
                  <w:tcW w:w="772" w:type="dxa"/>
                  <w:vAlign w:val="top"/>
                </w:tcPr>
                <w:p>
                  <w:pPr>
                    <w:pStyle w:val="TableText"/>
                    <w:spacing w:before="78" w:line="222" w:lineRule="auto"/>
                    <w:ind w:left="205"/>
                  </w:pPr>
                  <w:r>
                    <w:rPr>
                      <w:spacing w:val="-13"/>
                    </w:rPr>
                    <w:t>固态</w:t>
                  </w:r>
                </w:p>
              </w:tc>
              <w:tc>
                <w:tcPr>
                  <w:tcW w:w="835" w:type="dxa"/>
                  <w:vAlign w:val="top"/>
                </w:tcPr>
                <w:p>
                  <w:pPr>
                    <w:pStyle w:val="TableText"/>
                    <w:spacing w:before="78" w:line="219" w:lineRule="auto"/>
                    <w:ind w:left="226"/>
                  </w:pPr>
                  <w:r>
                    <w:rPr>
                      <w:spacing w:val="-8"/>
                    </w:rPr>
                    <w:t>外购</w:t>
                  </w:r>
                </w:p>
              </w:tc>
              <w:tc>
                <w:tcPr>
                  <w:tcW w:w="1137" w:type="dxa"/>
                  <w:vAlign w:val="top"/>
                </w:tcPr>
                <w:p>
                  <w:pPr>
                    <w:spacing w:before="124" w:line="189" w:lineRule="auto"/>
                    <w:ind w:left="386"/>
                    <w:rPr>
                      <w:rFonts w:ascii="Times New Roman" w:eastAsia="Times New Roman" w:hAnsi="Times New Roman" w:cs="Times New Roman"/>
                      <w:sz w:val="21"/>
                      <w:szCs w:val="21"/>
                    </w:rPr>
                  </w:pPr>
                  <w:r>
                    <w:rPr>
                      <w:rFonts w:ascii="Times New Roman" w:eastAsia="Times New Roman" w:hAnsi="Times New Roman" w:cs="Times New Roman"/>
                      <w:spacing w:val="-7"/>
                      <w:sz w:val="21"/>
                      <w:szCs w:val="21"/>
                    </w:rPr>
                    <w:t>1500</w:t>
                  </w:r>
                </w:p>
              </w:tc>
              <w:tc>
                <w:tcPr>
                  <w:tcW w:w="1295" w:type="dxa"/>
                  <w:vAlign w:val="top"/>
                </w:tcPr>
                <w:p>
                  <w:pPr>
                    <w:spacing w:before="124" w:line="189" w:lineRule="auto"/>
                    <w:ind w:left="501"/>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300</w:t>
                  </w:r>
                </w:p>
              </w:tc>
              <w:tc>
                <w:tcPr>
                  <w:tcW w:w="806" w:type="dxa"/>
                  <w:vAlign w:val="top"/>
                </w:tcPr>
                <w:p>
                  <w:pPr>
                    <w:pStyle w:val="TableText"/>
                    <w:spacing w:before="78" w:line="228" w:lineRule="auto"/>
                    <w:ind w:left="303"/>
                  </w:pPr>
                  <w:r>
                    <w:t>包</w:t>
                  </w:r>
                </w:p>
              </w:tc>
              <w:tc>
                <w:tcPr>
                  <w:tcW w:w="801" w:type="dxa"/>
                  <w:vAlign w:val="top"/>
                </w:tcPr>
                <w:p>
                  <w:pPr>
                    <w:pStyle w:val="TableText"/>
                    <w:spacing w:before="79" w:line="218" w:lineRule="auto"/>
                    <w:ind w:left="196"/>
                  </w:pPr>
                  <w:r>
                    <w:rPr>
                      <w:spacing w:val="-2"/>
                    </w:rPr>
                    <w:t>库房</w:t>
                  </w:r>
                </w:p>
              </w:tc>
            </w:tr>
            <w:tr>
              <w:tblPrEx>
                <w:tblW w:w="8371" w:type="dxa"/>
                <w:tblInd w:w="1076" w:type="dxa"/>
                <w:tblLayout w:type="fixed"/>
              </w:tblPrEx>
              <w:trPr>
                <w:trHeight w:val="547"/>
              </w:trPr>
              <w:tc>
                <w:tcPr>
                  <w:tcW w:w="677" w:type="dxa"/>
                  <w:vAlign w:val="top"/>
                </w:tcPr>
                <w:p>
                  <w:pPr>
                    <w:spacing w:before="196" w:line="189" w:lineRule="auto"/>
                    <w:ind w:left="291"/>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2048" w:type="dxa"/>
                  <w:vAlign w:val="top"/>
                </w:tcPr>
                <w:p>
                  <w:pPr>
                    <w:pStyle w:val="TableText"/>
                    <w:spacing w:before="17" w:line="227" w:lineRule="auto"/>
                    <w:ind w:left="509" w:right="176" w:hanging="301"/>
                  </w:pPr>
                  <w:r>
                    <w:rPr>
                      <w:spacing w:val="-3"/>
                    </w:rPr>
                    <w:t>一次性使用灭菌橡</w:t>
                  </w:r>
                  <w:r>
                    <w:rPr>
                      <w:spacing w:val="1"/>
                    </w:rPr>
                    <w:t xml:space="preserve"> </w:t>
                  </w:r>
                  <w:r>
                    <w:rPr>
                      <w:spacing w:val="-2"/>
                    </w:rPr>
                    <w:t>胶外科手套</w:t>
                  </w:r>
                </w:p>
              </w:tc>
              <w:tc>
                <w:tcPr>
                  <w:tcW w:w="772" w:type="dxa"/>
                  <w:vAlign w:val="top"/>
                </w:tcPr>
                <w:p>
                  <w:pPr>
                    <w:pStyle w:val="TableText"/>
                    <w:spacing w:before="150" w:line="222" w:lineRule="auto"/>
                    <w:ind w:left="205"/>
                  </w:pPr>
                  <w:r>
                    <w:rPr>
                      <w:spacing w:val="-13"/>
                    </w:rPr>
                    <w:t>固态</w:t>
                  </w:r>
                </w:p>
              </w:tc>
              <w:tc>
                <w:tcPr>
                  <w:tcW w:w="835" w:type="dxa"/>
                  <w:vAlign w:val="top"/>
                </w:tcPr>
                <w:p>
                  <w:pPr>
                    <w:pStyle w:val="TableText"/>
                    <w:spacing w:before="150" w:line="219" w:lineRule="auto"/>
                    <w:ind w:left="226"/>
                  </w:pPr>
                  <w:r>
                    <w:rPr>
                      <w:spacing w:val="-8"/>
                    </w:rPr>
                    <w:t>外购</w:t>
                  </w:r>
                </w:p>
              </w:tc>
              <w:tc>
                <w:tcPr>
                  <w:tcW w:w="1137" w:type="dxa"/>
                  <w:vAlign w:val="top"/>
                </w:tcPr>
                <w:p>
                  <w:pPr>
                    <w:spacing w:before="196" w:line="189" w:lineRule="auto"/>
                    <w:ind w:left="386"/>
                    <w:rPr>
                      <w:rFonts w:ascii="Times New Roman" w:eastAsia="Times New Roman" w:hAnsi="Times New Roman" w:cs="Times New Roman"/>
                      <w:sz w:val="21"/>
                      <w:szCs w:val="21"/>
                    </w:rPr>
                  </w:pPr>
                  <w:r>
                    <w:rPr>
                      <w:rFonts w:ascii="Times New Roman" w:eastAsia="Times New Roman" w:hAnsi="Times New Roman" w:cs="Times New Roman"/>
                      <w:spacing w:val="-7"/>
                      <w:sz w:val="21"/>
                      <w:szCs w:val="21"/>
                    </w:rPr>
                    <w:t>1050</w:t>
                  </w:r>
                </w:p>
              </w:tc>
              <w:tc>
                <w:tcPr>
                  <w:tcW w:w="1295" w:type="dxa"/>
                  <w:vAlign w:val="top"/>
                </w:tcPr>
                <w:p>
                  <w:pPr>
                    <w:spacing w:before="196" w:line="189" w:lineRule="auto"/>
                    <w:ind w:left="49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210</w:t>
                  </w:r>
                </w:p>
              </w:tc>
              <w:tc>
                <w:tcPr>
                  <w:tcW w:w="806" w:type="dxa"/>
                  <w:vAlign w:val="top"/>
                </w:tcPr>
                <w:p>
                  <w:pPr>
                    <w:pStyle w:val="TableText"/>
                    <w:spacing w:before="150" w:line="224" w:lineRule="auto"/>
                    <w:ind w:left="312"/>
                  </w:pPr>
                  <w:r>
                    <w:t>双</w:t>
                  </w:r>
                </w:p>
              </w:tc>
              <w:tc>
                <w:tcPr>
                  <w:tcW w:w="801" w:type="dxa"/>
                  <w:vAlign w:val="top"/>
                </w:tcPr>
                <w:p>
                  <w:pPr>
                    <w:pStyle w:val="TableText"/>
                    <w:spacing w:before="151" w:line="218" w:lineRule="auto"/>
                    <w:ind w:left="196"/>
                  </w:pPr>
                  <w:r>
                    <w:rPr>
                      <w:spacing w:val="-2"/>
                    </w:rPr>
                    <w:t>库房</w:t>
                  </w:r>
                </w:p>
              </w:tc>
            </w:tr>
            <w:tr>
              <w:tblPrEx>
                <w:tblW w:w="8371" w:type="dxa"/>
                <w:tblInd w:w="1076" w:type="dxa"/>
                <w:tblLayout w:type="fixed"/>
              </w:tblPrEx>
              <w:trPr>
                <w:trHeight w:val="403"/>
              </w:trPr>
              <w:tc>
                <w:tcPr>
                  <w:tcW w:w="677" w:type="dxa"/>
                  <w:vAlign w:val="top"/>
                </w:tcPr>
                <w:p>
                  <w:pPr>
                    <w:spacing w:before="127" w:line="186" w:lineRule="auto"/>
                    <w:ind w:left="297"/>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2048" w:type="dxa"/>
                  <w:vAlign w:val="top"/>
                </w:tcPr>
                <w:p>
                  <w:pPr>
                    <w:pStyle w:val="TableText"/>
                    <w:spacing w:before="78" w:line="219" w:lineRule="auto"/>
                    <w:ind w:left="723"/>
                  </w:pPr>
                  <w:r>
                    <w:rPr>
                      <w:spacing w:val="-4"/>
                    </w:rPr>
                    <w:t>注射器</w:t>
                  </w:r>
                </w:p>
              </w:tc>
              <w:tc>
                <w:tcPr>
                  <w:tcW w:w="772" w:type="dxa"/>
                  <w:vAlign w:val="top"/>
                </w:tcPr>
                <w:p>
                  <w:pPr>
                    <w:pStyle w:val="TableText"/>
                    <w:spacing w:before="78" w:line="222" w:lineRule="auto"/>
                    <w:ind w:left="205"/>
                  </w:pPr>
                  <w:r>
                    <w:rPr>
                      <w:spacing w:val="-13"/>
                    </w:rPr>
                    <w:t>固态</w:t>
                  </w:r>
                </w:p>
              </w:tc>
              <w:tc>
                <w:tcPr>
                  <w:tcW w:w="835" w:type="dxa"/>
                  <w:vAlign w:val="top"/>
                </w:tcPr>
                <w:p>
                  <w:pPr>
                    <w:pStyle w:val="TableText"/>
                    <w:spacing w:before="78" w:line="219" w:lineRule="auto"/>
                    <w:ind w:left="226"/>
                  </w:pPr>
                  <w:r>
                    <w:rPr>
                      <w:spacing w:val="-8"/>
                    </w:rPr>
                    <w:t>外购</w:t>
                  </w:r>
                </w:p>
              </w:tc>
              <w:tc>
                <w:tcPr>
                  <w:tcW w:w="1137" w:type="dxa"/>
                  <w:vAlign w:val="top"/>
                </w:tcPr>
                <w:p>
                  <w:pPr>
                    <w:spacing w:before="124" w:line="189" w:lineRule="auto"/>
                    <w:ind w:left="318"/>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35560</w:t>
                  </w:r>
                </w:p>
              </w:tc>
              <w:tc>
                <w:tcPr>
                  <w:tcW w:w="1295" w:type="dxa"/>
                  <w:vAlign w:val="top"/>
                </w:tcPr>
                <w:p>
                  <w:pPr>
                    <w:spacing w:before="124" w:line="189" w:lineRule="auto"/>
                    <w:ind w:left="452"/>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7110</w:t>
                  </w:r>
                </w:p>
              </w:tc>
              <w:tc>
                <w:tcPr>
                  <w:tcW w:w="806" w:type="dxa"/>
                  <w:vAlign w:val="top"/>
                </w:tcPr>
                <w:p>
                  <w:pPr>
                    <w:pStyle w:val="TableText"/>
                    <w:spacing w:before="78" w:line="220" w:lineRule="auto"/>
                    <w:ind w:left="314"/>
                  </w:pPr>
                  <w:r>
                    <w:t>支</w:t>
                  </w:r>
                </w:p>
              </w:tc>
              <w:tc>
                <w:tcPr>
                  <w:tcW w:w="801" w:type="dxa"/>
                  <w:vAlign w:val="top"/>
                </w:tcPr>
                <w:p>
                  <w:pPr>
                    <w:pStyle w:val="TableText"/>
                    <w:spacing w:before="79" w:line="218" w:lineRule="auto"/>
                    <w:ind w:left="196"/>
                  </w:pPr>
                  <w:r>
                    <w:rPr>
                      <w:spacing w:val="-2"/>
                    </w:rPr>
                    <w:t>库房</w:t>
                  </w:r>
                </w:p>
              </w:tc>
            </w:tr>
            <w:tr>
              <w:tblPrEx>
                <w:tblW w:w="8371" w:type="dxa"/>
                <w:tblInd w:w="1076" w:type="dxa"/>
                <w:tblLayout w:type="fixed"/>
              </w:tblPrEx>
              <w:trPr>
                <w:trHeight w:val="547"/>
              </w:trPr>
              <w:tc>
                <w:tcPr>
                  <w:tcW w:w="677" w:type="dxa"/>
                  <w:vAlign w:val="top"/>
                </w:tcPr>
                <w:p>
                  <w:pPr>
                    <w:spacing w:before="196" w:line="189" w:lineRule="auto"/>
                    <w:ind w:left="296"/>
                    <w:rPr>
                      <w:rFonts w:ascii="Times New Roman" w:eastAsia="Times New Roman" w:hAnsi="Times New Roman" w:cs="Times New Roman"/>
                      <w:sz w:val="21"/>
                      <w:szCs w:val="21"/>
                    </w:rPr>
                  </w:pPr>
                  <w:r>
                    <w:rPr>
                      <w:rFonts w:ascii="Times New Roman" w:eastAsia="Times New Roman" w:hAnsi="Times New Roman" w:cs="Times New Roman"/>
                      <w:sz w:val="21"/>
                      <w:szCs w:val="21"/>
                    </w:rPr>
                    <w:t>6</w:t>
                  </w:r>
                </w:p>
              </w:tc>
              <w:tc>
                <w:tcPr>
                  <w:tcW w:w="2048" w:type="dxa"/>
                  <w:vAlign w:val="top"/>
                </w:tcPr>
                <w:p>
                  <w:pPr>
                    <w:pStyle w:val="TableText"/>
                    <w:spacing w:before="17" w:line="227" w:lineRule="auto"/>
                    <w:ind w:left="306" w:right="176" w:hanging="98"/>
                  </w:pPr>
                  <w:r>
                    <w:rPr>
                      <w:spacing w:val="-3"/>
                    </w:rPr>
                    <w:t>一次性使用高压造</w:t>
                  </w:r>
                  <w:r>
                    <w:rPr>
                      <w:spacing w:val="1"/>
                    </w:rPr>
                    <w:t xml:space="preserve"> </w:t>
                  </w:r>
                  <w:r>
                    <w:rPr>
                      <w:spacing w:val="-3"/>
                    </w:rPr>
                    <w:t>影注射器及附件</w:t>
                  </w:r>
                </w:p>
              </w:tc>
              <w:tc>
                <w:tcPr>
                  <w:tcW w:w="772" w:type="dxa"/>
                  <w:vAlign w:val="top"/>
                </w:tcPr>
                <w:p>
                  <w:pPr>
                    <w:pStyle w:val="TableText"/>
                    <w:spacing w:before="150" w:line="222" w:lineRule="auto"/>
                    <w:ind w:left="205"/>
                  </w:pPr>
                  <w:r>
                    <w:rPr>
                      <w:spacing w:val="-13"/>
                    </w:rPr>
                    <w:t>固态</w:t>
                  </w:r>
                </w:p>
              </w:tc>
              <w:tc>
                <w:tcPr>
                  <w:tcW w:w="835" w:type="dxa"/>
                  <w:vAlign w:val="top"/>
                </w:tcPr>
                <w:p>
                  <w:pPr>
                    <w:pStyle w:val="TableText"/>
                    <w:spacing w:before="150" w:line="219" w:lineRule="auto"/>
                    <w:ind w:left="226"/>
                  </w:pPr>
                  <w:r>
                    <w:rPr>
                      <w:spacing w:val="-8"/>
                    </w:rPr>
                    <w:t>外购</w:t>
                  </w:r>
                </w:p>
              </w:tc>
              <w:tc>
                <w:tcPr>
                  <w:tcW w:w="1137" w:type="dxa"/>
                  <w:vAlign w:val="top"/>
                </w:tcPr>
                <w:p>
                  <w:pPr>
                    <w:spacing w:before="199" w:line="186" w:lineRule="auto"/>
                    <w:ind w:left="470"/>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75</w:t>
                  </w:r>
                </w:p>
              </w:tc>
              <w:tc>
                <w:tcPr>
                  <w:tcW w:w="1295" w:type="dxa"/>
                  <w:vAlign w:val="top"/>
                </w:tcPr>
                <w:p>
                  <w:pPr>
                    <w:spacing w:before="196" w:line="189" w:lineRule="auto"/>
                    <w:ind w:left="569"/>
                    <w:rPr>
                      <w:rFonts w:ascii="Times New Roman" w:eastAsia="Times New Roman" w:hAnsi="Times New Roman" w:cs="Times New Roman"/>
                      <w:sz w:val="21"/>
                      <w:szCs w:val="21"/>
                    </w:rPr>
                  </w:pPr>
                  <w:r>
                    <w:rPr>
                      <w:rFonts w:ascii="Times New Roman" w:eastAsia="Times New Roman" w:hAnsi="Times New Roman" w:cs="Times New Roman"/>
                      <w:spacing w:val="-12"/>
                      <w:sz w:val="21"/>
                      <w:szCs w:val="21"/>
                    </w:rPr>
                    <w:t>15</w:t>
                  </w:r>
                </w:p>
              </w:tc>
              <w:tc>
                <w:tcPr>
                  <w:tcW w:w="806" w:type="dxa"/>
                  <w:vAlign w:val="top"/>
                </w:tcPr>
                <w:p>
                  <w:pPr>
                    <w:pStyle w:val="TableText"/>
                    <w:spacing w:before="150" w:line="222" w:lineRule="auto"/>
                    <w:ind w:left="312"/>
                  </w:pPr>
                  <w:r>
                    <w:t>套</w:t>
                  </w:r>
                </w:p>
              </w:tc>
              <w:tc>
                <w:tcPr>
                  <w:tcW w:w="801" w:type="dxa"/>
                  <w:vAlign w:val="top"/>
                </w:tcPr>
                <w:p>
                  <w:pPr>
                    <w:pStyle w:val="TableText"/>
                    <w:spacing w:before="151" w:line="218" w:lineRule="auto"/>
                    <w:ind w:left="196"/>
                  </w:pPr>
                  <w:r>
                    <w:rPr>
                      <w:spacing w:val="-2"/>
                    </w:rPr>
                    <w:t>库房</w:t>
                  </w:r>
                </w:p>
              </w:tc>
            </w:tr>
            <w:tr>
              <w:tblPrEx>
                <w:tblW w:w="8371" w:type="dxa"/>
                <w:tblInd w:w="1076" w:type="dxa"/>
                <w:tblLayout w:type="fixed"/>
              </w:tblPrEx>
              <w:trPr>
                <w:trHeight w:val="403"/>
              </w:trPr>
              <w:tc>
                <w:tcPr>
                  <w:tcW w:w="677" w:type="dxa"/>
                  <w:vAlign w:val="top"/>
                </w:tcPr>
                <w:p>
                  <w:pPr>
                    <w:spacing w:before="127" w:line="186" w:lineRule="auto"/>
                    <w:ind w:left="295"/>
                    <w:rPr>
                      <w:rFonts w:ascii="Times New Roman" w:eastAsia="Times New Roman" w:hAnsi="Times New Roman" w:cs="Times New Roman"/>
                      <w:sz w:val="21"/>
                      <w:szCs w:val="21"/>
                    </w:rPr>
                  </w:pPr>
                  <w:r>
                    <w:rPr>
                      <w:rFonts w:ascii="Times New Roman" w:eastAsia="Times New Roman" w:hAnsi="Times New Roman" w:cs="Times New Roman"/>
                      <w:sz w:val="21"/>
                      <w:szCs w:val="21"/>
                    </w:rPr>
                    <w:t>7</w:t>
                  </w:r>
                </w:p>
              </w:tc>
              <w:tc>
                <w:tcPr>
                  <w:tcW w:w="2048" w:type="dxa"/>
                  <w:vAlign w:val="top"/>
                </w:tcPr>
                <w:p>
                  <w:pPr>
                    <w:pStyle w:val="TableText"/>
                    <w:spacing w:before="78" w:line="219" w:lineRule="auto"/>
                    <w:ind w:left="513"/>
                  </w:pPr>
                  <w:r>
                    <w:rPr>
                      <w:spacing w:val="-2"/>
                    </w:rPr>
                    <w:t>螺口输液器</w:t>
                  </w:r>
                </w:p>
              </w:tc>
              <w:tc>
                <w:tcPr>
                  <w:tcW w:w="772" w:type="dxa"/>
                  <w:vAlign w:val="top"/>
                </w:tcPr>
                <w:p>
                  <w:pPr>
                    <w:pStyle w:val="TableText"/>
                    <w:spacing w:before="78" w:line="222" w:lineRule="auto"/>
                    <w:ind w:left="205"/>
                  </w:pPr>
                  <w:r>
                    <w:rPr>
                      <w:spacing w:val="-13"/>
                    </w:rPr>
                    <w:t>固态</w:t>
                  </w:r>
                </w:p>
              </w:tc>
              <w:tc>
                <w:tcPr>
                  <w:tcW w:w="835" w:type="dxa"/>
                  <w:vAlign w:val="top"/>
                </w:tcPr>
                <w:p>
                  <w:pPr>
                    <w:pStyle w:val="TableText"/>
                    <w:spacing w:before="78" w:line="219" w:lineRule="auto"/>
                    <w:ind w:left="226"/>
                  </w:pPr>
                  <w:r>
                    <w:rPr>
                      <w:spacing w:val="-8"/>
                    </w:rPr>
                    <w:t>外购</w:t>
                  </w:r>
                </w:p>
              </w:tc>
              <w:tc>
                <w:tcPr>
                  <w:tcW w:w="1137" w:type="dxa"/>
                  <w:vAlign w:val="top"/>
                </w:tcPr>
                <w:p>
                  <w:pPr>
                    <w:spacing w:before="124" w:line="189" w:lineRule="auto"/>
                    <w:ind w:left="370"/>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7600</w:t>
                  </w:r>
                </w:p>
              </w:tc>
              <w:tc>
                <w:tcPr>
                  <w:tcW w:w="1295" w:type="dxa"/>
                  <w:vAlign w:val="top"/>
                </w:tcPr>
                <w:p>
                  <w:pPr>
                    <w:spacing w:before="124" w:line="189" w:lineRule="auto"/>
                    <w:ind w:left="464"/>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1520</w:t>
                  </w:r>
                </w:p>
              </w:tc>
              <w:tc>
                <w:tcPr>
                  <w:tcW w:w="806" w:type="dxa"/>
                  <w:vAlign w:val="top"/>
                </w:tcPr>
                <w:p>
                  <w:pPr>
                    <w:pStyle w:val="TableText"/>
                    <w:spacing w:before="78" w:line="220" w:lineRule="auto"/>
                    <w:ind w:left="314"/>
                  </w:pPr>
                  <w:r>
                    <w:t>支</w:t>
                  </w:r>
                </w:p>
              </w:tc>
              <w:tc>
                <w:tcPr>
                  <w:tcW w:w="801" w:type="dxa"/>
                  <w:vAlign w:val="top"/>
                </w:tcPr>
                <w:p>
                  <w:pPr>
                    <w:pStyle w:val="TableText"/>
                    <w:spacing w:before="79" w:line="218" w:lineRule="auto"/>
                    <w:ind w:left="196"/>
                  </w:pPr>
                  <w:r>
                    <w:rPr>
                      <w:spacing w:val="-2"/>
                    </w:rPr>
                    <w:t>库房</w:t>
                  </w:r>
                </w:p>
              </w:tc>
            </w:tr>
            <w:tr>
              <w:tblPrEx>
                <w:tblW w:w="8371" w:type="dxa"/>
                <w:tblInd w:w="1076" w:type="dxa"/>
                <w:tblLayout w:type="fixed"/>
              </w:tblPrEx>
              <w:trPr>
                <w:trHeight w:val="403"/>
              </w:trPr>
              <w:tc>
                <w:tcPr>
                  <w:tcW w:w="677" w:type="dxa"/>
                  <w:vAlign w:val="top"/>
                </w:tcPr>
                <w:p>
                  <w:pPr>
                    <w:spacing w:before="124" w:line="189" w:lineRule="auto"/>
                    <w:ind w:left="300"/>
                    <w:rPr>
                      <w:rFonts w:ascii="Times New Roman" w:eastAsia="Times New Roman" w:hAnsi="Times New Roman" w:cs="Times New Roman"/>
                      <w:sz w:val="21"/>
                      <w:szCs w:val="21"/>
                    </w:rPr>
                  </w:pPr>
                  <w:r>
                    <w:rPr>
                      <w:rFonts w:ascii="Times New Roman" w:eastAsia="Times New Roman" w:hAnsi="Times New Roman" w:cs="Times New Roman"/>
                      <w:sz w:val="21"/>
                      <w:szCs w:val="21"/>
                    </w:rPr>
                    <w:t>8</w:t>
                  </w:r>
                </w:p>
              </w:tc>
              <w:tc>
                <w:tcPr>
                  <w:tcW w:w="2048" w:type="dxa"/>
                  <w:vAlign w:val="top"/>
                </w:tcPr>
                <w:p>
                  <w:pPr>
                    <w:pStyle w:val="TableText"/>
                    <w:spacing w:before="78" w:line="219" w:lineRule="auto"/>
                    <w:ind w:left="720"/>
                  </w:pPr>
                  <w:r>
                    <w:rPr>
                      <w:spacing w:val="-3"/>
                    </w:rPr>
                    <w:t>输液器</w:t>
                  </w:r>
                </w:p>
              </w:tc>
              <w:tc>
                <w:tcPr>
                  <w:tcW w:w="772" w:type="dxa"/>
                  <w:vAlign w:val="top"/>
                </w:tcPr>
                <w:p>
                  <w:pPr>
                    <w:pStyle w:val="TableText"/>
                    <w:spacing w:before="78" w:line="222" w:lineRule="auto"/>
                    <w:ind w:left="205"/>
                  </w:pPr>
                  <w:r>
                    <w:rPr>
                      <w:spacing w:val="-13"/>
                    </w:rPr>
                    <w:t>固态</w:t>
                  </w:r>
                </w:p>
              </w:tc>
              <w:tc>
                <w:tcPr>
                  <w:tcW w:w="835" w:type="dxa"/>
                  <w:vAlign w:val="top"/>
                </w:tcPr>
                <w:p>
                  <w:pPr>
                    <w:pStyle w:val="TableText"/>
                    <w:spacing w:before="78" w:line="219" w:lineRule="auto"/>
                    <w:ind w:left="226"/>
                  </w:pPr>
                  <w:r>
                    <w:rPr>
                      <w:spacing w:val="-8"/>
                    </w:rPr>
                    <w:t>外购</w:t>
                  </w:r>
                </w:p>
              </w:tc>
              <w:tc>
                <w:tcPr>
                  <w:tcW w:w="1137" w:type="dxa"/>
                  <w:vAlign w:val="top"/>
                </w:tcPr>
                <w:p>
                  <w:pPr>
                    <w:spacing w:before="124" w:line="189" w:lineRule="auto"/>
                    <w:ind w:left="370"/>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7800</w:t>
                  </w:r>
                </w:p>
              </w:tc>
              <w:tc>
                <w:tcPr>
                  <w:tcW w:w="1295" w:type="dxa"/>
                  <w:vAlign w:val="top"/>
                </w:tcPr>
                <w:p>
                  <w:pPr>
                    <w:spacing w:before="124" w:line="189" w:lineRule="auto"/>
                    <w:ind w:left="464"/>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1560</w:t>
                  </w:r>
                </w:p>
              </w:tc>
              <w:tc>
                <w:tcPr>
                  <w:tcW w:w="806" w:type="dxa"/>
                  <w:vAlign w:val="top"/>
                </w:tcPr>
                <w:p>
                  <w:pPr>
                    <w:pStyle w:val="TableText"/>
                    <w:spacing w:before="78" w:line="220" w:lineRule="auto"/>
                    <w:ind w:left="314"/>
                  </w:pPr>
                  <w:r>
                    <w:t>支</w:t>
                  </w:r>
                </w:p>
              </w:tc>
              <w:tc>
                <w:tcPr>
                  <w:tcW w:w="801" w:type="dxa"/>
                  <w:vAlign w:val="top"/>
                </w:tcPr>
                <w:p>
                  <w:pPr>
                    <w:pStyle w:val="TableText"/>
                    <w:spacing w:before="79" w:line="218" w:lineRule="auto"/>
                    <w:ind w:left="196"/>
                  </w:pPr>
                  <w:r>
                    <w:rPr>
                      <w:spacing w:val="-2"/>
                    </w:rPr>
                    <w:t>库房</w:t>
                  </w:r>
                </w:p>
              </w:tc>
            </w:tr>
            <w:tr>
              <w:tblPrEx>
                <w:tblW w:w="8371" w:type="dxa"/>
                <w:tblInd w:w="1076" w:type="dxa"/>
                <w:tblLayout w:type="fixed"/>
              </w:tblPrEx>
              <w:trPr>
                <w:trHeight w:val="403"/>
              </w:trPr>
              <w:tc>
                <w:tcPr>
                  <w:tcW w:w="677" w:type="dxa"/>
                  <w:vAlign w:val="top"/>
                </w:tcPr>
                <w:p>
                  <w:pPr>
                    <w:spacing w:before="124" w:line="189" w:lineRule="auto"/>
                    <w:ind w:left="296"/>
                    <w:rPr>
                      <w:rFonts w:ascii="Times New Roman" w:eastAsia="Times New Roman" w:hAnsi="Times New Roman" w:cs="Times New Roman"/>
                      <w:sz w:val="21"/>
                      <w:szCs w:val="21"/>
                    </w:rPr>
                  </w:pPr>
                  <w:r>
                    <w:rPr>
                      <w:rFonts w:ascii="Times New Roman" w:eastAsia="Times New Roman" w:hAnsi="Times New Roman" w:cs="Times New Roman"/>
                      <w:sz w:val="21"/>
                      <w:szCs w:val="21"/>
                    </w:rPr>
                    <w:t>9</w:t>
                  </w:r>
                </w:p>
              </w:tc>
              <w:tc>
                <w:tcPr>
                  <w:tcW w:w="2048" w:type="dxa"/>
                  <w:vAlign w:val="top"/>
                </w:tcPr>
                <w:p>
                  <w:pPr>
                    <w:pStyle w:val="TableText"/>
                    <w:spacing w:before="79" w:line="216" w:lineRule="auto"/>
                    <w:ind w:left="208"/>
                  </w:pPr>
                  <w:r>
                    <w:rPr>
                      <w:spacing w:val="-3"/>
                    </w:rPr>
                    <w:t>一次性避光输液器</w:t>
                  </w:r>
                </w:p>
              </w:tc>
              <w:tc>
                <w:tcPr>
                  <w:tcW w:w="772" w:type="dxa"/>
                  <w:vAlign w:val="top"/>
                </w:tcPr>
                <w:p>
                  <w:pPr>
                    <w:pStyle w:val="TableText"/>
                    <w:spacing w:before="78" w:line="222" w:lineRule="auto"/>
                    <w:ind w:left="205"/>
                  </w:pPr>
                  <w:r>
                    <w:rPr>
                      <w:spacing w:val="-13"/>
                    </w:rPr>
                    <w:t>固态</w:t>
                  </w:r>
                </w:p>
              </w:tc>
              <w:tc>
                <w:tcPr>
                  <w:tcW w:w="835" w:type="dxa"/>
                  <w:vAlign w:val="top"/>
                </w:tcPr>
                <w:p>
                  <w:pPr>
                    <w:pStyle w:val="TableText"/>
                    <w:spacing w:before="78" w:line="219" w:lineRule="auto"/>
                    <w:ind w:left="226"/>
                  </w:pPr>
                  <w:r>
                    <w:rPr>
                      <w:spacing w:val="-8"/>
                    </w:rPr>
                    <w:t>外购</w:t>
                  </w:r>
                </w:p>
              </w:tc>
              <w:tc>
                <w:tcPr>
                  <w:tcW w:w="1137" w:type="dxa"/>
                  <w:vAlign w:val="top"/>
                </w:tcPr>
                <w:p>
                  <w:pPr>
                    <w:spacing w:before="124" w:line="189" w:lineRule="auto"/>
                    <w:ind w:left="418"/>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320</w:t>
                  </w:r>
                </w:p>
              </w:tc>
              <w:tc>
                <w:tcPr>
                  <w:tcW w:w="1295" w:type="dxa"/>
                  <w:vAlign w:val="top"/>
                </w:tcPr>
                <w:p>
                  <w:pPr>
                    <w:spacing w:before="124" w:line="189" w:lineRule="auto"/>
                    <w:ind w:left="554"/>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60</w:t>
                  </w:r>
                </w:p>
              </w:tc>
              <w:tc>
                <w:tcPr>
                  <w:tcW w:w="806" w:type="dxa"/>
                  <w:vAlign w:val="top"/>
                </w:tcPr>
                <w:p>
                  <w:pPr>
                    <w:pStyle w:val="TableText"/>
                    <w:spacing w:before="78" w:line="220" w:lineRule="auto"/>
                    <w:ind w:left="314"/>
                  </w:pPr>
                  <w:r>
                    <w:t>支</w:t>
                  </w:r>
                </w:p>
              </w:tc>
              <w:tc>
                <w:tcPr>
                  <w:tcW w:w="801" w:type="dxa"/>
                  <w:vAlign w:val="top"/>
                </w:tcPr>
                <w:p>
                  <w:pPr>
                    <w:pStyle w:val="TableText"/>
                    <w:spacing w:before="79" w:line="218" w:lineRule="auto"/>
                    <w:ind w:left="196"/>
                  </w:pPr>
                  <w:r>
                    <w:rPr>
                      <w:spacing w:val="-2"/>
                    </w:rPr>
                    <w:t>库房</w:t>
                  </w:r>
                </w:p>
              </w:tc>
            </w:tr>
          </w:tbl>
          <w:p/>
        </w:tc>
      </w:tr>
    </w:tbl>
    <w:p>
      <w:pPr>
        <w:sectPr>
          <w:footerReference w:type="default" r:id="rId112"/>
          <w:pgSz w:w="11907" w:h="16839"/>
          <w:pgMar w:top="1431" w:right="1154" w:bottom="400" w:left="1151" w:header="0" w:footer="0" w:gutter="0"/>
          <w:pgNumType w:start="16"/>
          <w:cols w:space="708"/>
        </w:sectPr>
      </w:pPr>
    </w:p>
    <w:tbl>
      <w:tblPr>
        <w:tblStyle w:val="TableNormal15"/>
        <w:tblW w:w="9574" w:type="dxa"/>
        <w:tblInd w:w="12" w:type="dxa"/>
        <w:tblBorders>
          <w:top w:val="single" w:sz="6" w:space="0" w:color="000000"/>
          <w:left w:val="single" w:sz="10" w:space="0" w:color="000000"/>
          <w:bottom w:val="single" w:sz="4" w:space="0" w:color="000000"/>
          <w:right w:val="single" w:sz="10" w:space="0" w:color="000000"/>
        </w:tblBorders>
        <w:tblLayout w:type="fixed"/>
      </w:tblPr>
      <w:tblGrid>
        <w:gridCol w:w="9574"/>
      </w:tblGrid>
      <w:tr>
        <w:tblPrEx>
          <w:tblW w:w="9574" w:type="dxa"/>
          <w:tblInd w:w="12" w:type="dxa"/>
          <w:tblBorders>
            <w:top w:val="single" w:sz="6" w:space="0" w:color="000000"/>
            <w:left w:val="single" w:sz="10" w:space="0" w:color="000000"/>
            <w:bottom w:val="single" w:sz="4" w:space="0" w:color="000000"/>
            <w:right w:val="single" w:sz="10" w:space="0" w:color="000000"/>
          </w:tblBorders>
          <w:tblLayout w:type="fixed"/>
        </w:tblPrEx>
        <w:trPr>
          <w:trHeight w:val="13640"/>
        </w:trPr>
        <w:tc>
          <w:tcPr>
            <w:tcW w:w="9574" w:type="dxa"/>
            <w:vAlign w:val="top"/>
          </w:tcPr>
          <w:tbl>
            <w:tblPr>
              <w:tblStyle w:val="TableNormal15"/>
              <w:tblW w:w="8371" w:type="dxa"/>
              <w:tblInd w:w="107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77"/>
              <w:gridCol w:w="2048"/>
              <w:gridCol w:w="772"/>
              <w:gridCol w:w="835"/>
              <w:gridCol w:w="1137"/>
              <w:gridCol w:w="1295"/>
              <w:gridCol w:w="806"/>
              <w:gridCol w:w="801"/>
            </w:tblGrid>
            <w:tr>
              <w:tblPrEx>
                <w:tblW w:w="8371" w:type="dxa"/>
                <w:tblInd w:w="107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98"/>
              </w:trPr>
              <w:tc>
                <w:tcPr>
                  <w:tcW w:w="677" w:type="dxa"/>
                  <w:vAlign w:val="top"/>
                </w:tcPr>
                <w:p>
                  <w:pPr>
                    <w:spacing w:before="119" w:line="189" w:lineRule="auto"/>
                    <w:ind w:left="259"/>
                    <w:rPr>
                      <w:rFonts w:ascii="Times New Roman" w:eastAsia="Times New Roman" w:hAnsi="Times New Roman" w:cs="Times New Roman"/>
                      <w:sz w:val="21"/>
                      <w:szCs w:val="21"/>
                    </w:rPr>
                  </w:pPr>
                  <w:r>
                    <w:rPr>
                      <w:rFonts w:ascii="Times New Roman" w:eastAsia="Times New Roman" w:hAnsi="Times New Roman" w:cs="Times New Roman"/>
                      <w:spacing w:val="-12"/>
                      <w:sz w:val="21"/>
                      <w:szCs w:val="21"/>
                    </w:rPr>
                    <w:t>10</w:t>
                  </w:r>
                </w:p>
              </w:tc>
              <w:tc>
                <w:tcPr>
                  <w:tcW w:w="2048" w:type="dxa"/>
                  <w:vAlign w:val="top"/>
                </w:tcPr>
                <w:p>
                  <w:pPr>
                    <w:pStyle w:val="TableText"/>
                    <w:spacing w:before="79" w:line="216" w:lineRule="auto"/>
                    <w:ind w:left="414"/>
                  </w:pPr>
                  <w:r>
                    <w:rPr>
                      <w:spacing w:val="-4"/>
                    </w:rPr>
                    <w:t>一次性输血器</w:t>
                  </w:r>
                </w:p>
              </w:tc>
              <w:tc>
                <w:tcPr>
                  <w:tcW w:w="772" w:type="dxa"/>
                  <w:vAlign w:val="top"/>
                </w:tcPr>
                <w:p>
                  <w:pPr>
                    <w:pStyle w:val="TableText"/>
                    <w:spacing w:before="78" w:line="222" w:lineRule="auto"/>
                    <w:ind w:left="205"/>
                  </w:pPr>
                  <w:r>
                    <w:rPr>
                      <w:spacing w:val="-13"/>
                    </w:rPr>
                    <w:t>固态</w:t>
                  </w:r>
                </w:p>
              </w:tc>
              <w:tc>
                <w:tcPr>
                  <w:tcW w:w="835" w:type="dxa"/>
                  <w:vAlign w:val="top"/>
                </w:tcPr>
                <w:p>
                  <w:pPr>
                    <w:pStyle w:val="TableText"/>
                    <w:spacing w:before="78" w:line="219" w:lineRule="auto"/>
                    <w:ind w:left="226"/>
                  </w:pPr>
                  <w:r>
                    <w:rPr>
                      <w:spacing w:val="-8"/>
                    </w:rPr>
                    <w:t>外购</w:t>
                  </w:r>
                </w:p>
              </w:tc>
              <w:tc>
                <w:tcPr>
                  <w:tcW w:w="1137" w:type="dxa"/>
                  <w:vAlign w:val="top"/>
                </w:tcPr>
                <w:p>
                  <w:pPr>
                    <w:spacing w:before="119" w:line="189" w:lineRule="auto"/>
                    <w:ind w:left="46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20</w:t>
                  </w:r>
                </w:p>
              </w:tc>
              <w:tc>
                <w:tcPr>
                  <w:tcW w:w="1295" w:type="dxa"/>
                  <w:vAlign w:val="top"/>
                </w:tcPr>
                <w:p>
                  <w:pPr>
                    <w:spacing w:before="119" w:line="189" w:lineRule="auto"/>
                    <w:ind w:left="601"/>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806" w:type="dxa"/>
                  <w:vAlign w:val="top"/>
                </w:tcPr>
                <w:p>
                  <w:pPr>
                    <w:pStyle w:val="TableText"/>
                    <w:spacing w:before="78" w:line="228" w:lineRule="auto"/>
                    <w:ind w:left="303"/>
                  </w:pPr>
                  <w:r>
                    <w:t>包</w:t>
                  </w:r>
                </w:p>
              </w:tc>
              <w:tc>
                <w:tcPr>
                  <w:tcW w:w="801" w:type="dxa"/>
                  <w:vAlign w:val="top"/>
                </w:tcPr>
                <w:p>
                  <w:pPr>
                    <w:pStyle w:val="TableText"/>
                    <w:spacing w:before="79" w:line="218" w:lineRule="auto"/>
                    <w:ind w:left="196"/>
                  </w:pPr>
                  <w:r>
                    <w:rPr>
                      <w:spacing w:val="-2"/>
                    </w:rPr>
                    <w:t>库房</w:t>
                  </w:r>
                </w:p>
              </w:tc>
            </w:tr>
            <w:tr>
              <w:tblPrEx>
                <w:tblW w:w="8371" w:type="dxa"/>
                <w:tblInd w:w="1076" w:type="dxa"/>
                <w:tblLayout w:type="fixed"/>
              </w:tblPrEx>
              <w:trPr>
                <w:trHeight w:val="403"/>
              </w:trPr>
              <w:tc>
                <w:tcPr>
                  <w:tcW w:w="677" w:type="dxa"/>
                  <w:vAlign w:val="top"/>
                </w:tcPr>
                <w:p>
                  <w:pPr>
                    <w:spacing w:before="124" w:line="189" w:lineRule="auto"/>
                    <w:ind w:left="264"/>
                    <w:rPr>
                      <w:rFonts w:ascii="Times New Roman" w:eastAsia="Times New Roman" w:hAnsi="Times New Roman" w:cs="Times New Roman"/>
                      <w:sz w:val="21"/>
                      <w:szCs w:val="21"/>
                    </w:rPr>
                  </w:pPr>
                  <w:r>
                    <w:rPr>
                      <w:rFonts w:ascii="Times New Roman" w:eastAsia="Times New Roman" w:hAnsi="Times New Roman" w:cs="Times New Roman"/>
                      <w:spacing w:val="-13"/>
                      <w:sz w:val="21"/>
                      <w:szCs w:val="21"/>
                    </w:rPr>
                    <w:t>11</w:t>
                  </w:r>
                </w:p>
              </w:tc>
              <w:tc>
                <w:tcPr>
                  <w:tcW w:w="2048" w:type="dxa"/>
                  <w:vAlign w:val="top"/>
                </w:tcPr>
                <w:p>
                  <w:pPr>
                    <w:pStyle w:val="TableText"/>
                    <w:spacing w:before="79" w:line="216" w:lineRule="auto"/>
                    <w:ind w:left="325"/>
                  </w:pPr>
                  <w:r>
                    <w:rPr>
                      <w:spacing w:val="-5"/>
                    </w:rPr>
                    <w:t>医用凡士林纱布</w:t>
                  </w:r>
                </w:p>
              </w:tc>
              <w:tc>
                <w:tcPr>
                  <w:tcW w:w="772" w:type="dxa"/>
                  <w:vAlign w:val="top"/>
                </w:tcPr>
                <w:p>
                  <w:pPr>
                    <w:pStyle w:val="TableText"/>
                    <w:spacing w:before="79" w:line="222" w:lineRule="auto"/>
                    <w:ind w:left="205"/>
                  </w:pPr>
                  <w:r>
                    <w:rPr>
                      <w:spacing w:val="-13"/>
                    </w:rPr>
                    <w:t>固态</w:t>
                  </w:r>
                </w:p>
              </w:tc>
              <w:tc>
                <w:tcPr>
                  <w:tcW w:w="835" w:type="dxa"/>
                  <w:vAlign w:val="top"/>
                </w:tcPr>
                <w:p>
                  <w:pPr>
                    <w:pStyle w:val="TableText"/>
                    <w:spacing w:before="79" w:line="219" w:lineRule="auto"/>
                    <w:ind w:left="226"/>
                  </w:pPr>
                  <w:r>
                    <w:rPr>
                      <w:spacing w:val="-8"/>
                    </w:rPr>
                    <w:t>外购</w:t>
                  </w:r>
                </w:p>
              </w:tc>
              <w:tc>
                <w:tcPr>
                  <w:tcW w:w="1137" w:type="dxa"/>
                  <w:vAlign w:val="top"/>
                </w:tcPr>
                <w:p>
                  <w:pPr>
                    <w:spacing w:before="124" w:line="189" w:lineRule="auto"/>
                    <w:ind w:left="386"/>
                    <w:rPr>
                      <w:rFonts w:ascii="Times New Roman" w:eastAsia="Times New Roman" w:hAnsi="Times New Roman" w:cs="Times New Roman"/>
                      <w:sz w:val="21"/>
                      <w:szCs w:val="21"/>
                    </w:rPr>
                  </w:pPr>
                  <w:r>
                    <w:rPr>
                      <w:rFonts w:ascii="Times New Roman" w:eastAsia="Times New Roman" w:hAnsi="Times New Roman" w:cs="Times New Roman"/>
                      <w:spacing w:val="-7"/>
                      <w:sz w:val="21"/>
                      <w:szCs w:val="21"/>
                    </w:rPr>
                    <w:t>1200</w:t>
                  </w:r>
                </w:p>
              </w:tc>
              <w:tc>
                <w:tcPr>
                  <w:tcW w:w="1295" w:type="dxa"/>
                  <w:vAlign w:val="top"/>
                </w:tcPr>
                <w:p>
                  <w:pPr>
                    <w:spacing w:before="124" w:line="189" w:lineRule="auto"/>
                    <w:ind w:left="49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240</w:t>
                  </w:r>
                </w:p>
              </w:tc>
              <w:tc>
                <w:tcPr>
                  <w:tcW w:w="806" w:type="dxa"/>
                  <w:vAlign w:val="top"/>
                </w:tcPr>
                <w:p>
                  <w:pPr>
                    <w:pStyle w:val="TableText"/>
                    <w:spacing w:before="78" w:line="228" w:lineRule="auto"/>
                    <w:ind w:left="303"/>
                  </w:pPr>
                  <w:r>
                    <w:t>包</w:t>
                  </w:r>
                </w:p>
              </w:tc>
              <w:tc>
                <w:tcPr>
                  <w:tcW w:w="801" w:type="dxa"/>
                  <w:vAlign w:val="top"/>
                </w:tcPr>
                <w:p>
                  <w:pPr>
                    <w:pStyle w:val="TableText"/>
                    <w:spacing w:before="79" w:line="218" w:lineRule="auto"/>
                    <w:ind w:left="196"/>
                  </w:pPr>
                  <w:r>
                    <w:rPr>
                      <w:spacing w:val="-2"/>
                    </w:rPr>
                    <w:t>库房</w:t>
                  </w:r>
                </w:p>
              </w:tc>
            </w:tr>
            <w:tr>
              <w:tblPrEx>
                <w:tblW w:w="8371" w:type="dxa"/>
                <w:tblInd w:w="1076" w:type="dxa"/>
                <w:tblLayout w:type="fixed"/>
              </w:tblPrEx>
              <w:trPr>
                <w:trHeight w:val="403"/>
              </w:trPr>
              <w:tc>
                <w:tcPr>
                  <w:tcW w:w="677" w:type="dxa"/>
                  <w:vAlign w:val="top"/>
                </w:tcPr>
                <w:p>
                  <w:pPr>
                    <w:spacing w:before="124" w:line="189" w:lineRule="auto"/>
                    <w:ind w:left="259"/>
                    <w:rPr>
                      <w:rFonts w:ascii="Times New Roman" w:eastAsia="Times New Roman" w:hAnsi="Times New Roman" w:cs="Times New Roman"/>
                      <w:sz w:val="21"/>
                      <w:szCs w:val="21"/>
                    </w:rPr>
                  </w:pPr>
                  <w:r>
                    <w:rPr>
                      <w:rFonts w:ascii="Times New Roman" w:eastAsia="Times New Roman" w:hAnsi="Times New Roman" w:cs="Times New Roman"/>
                      <w:spacing w:val="-12"/>
                      <w:sz w:val="21"/>
                      <w:szCs w:val="21"/>
                    </w:rPr>
                    <w:t>12</w:t>
                  </w:r>
                </w:p>
              </w:tc>
              <w:tc>
                <w:tcPr>
                  <w:tcW w:w="2048" w:type="dxa"/>
                  <w:vAlign w:val="top"/>
                </w:tcPr>
                <w:p>
                  <w:pPr>
                    <w:pStyle w:val="TableText"/>
                    <w:spacing w:before="79" w:line="216" w:lineRule="auto"/>
                    <w:ind w:left="219"/>
                  </w:pPr>
                  <w:r>
                    <w:rPr>
                      <w:spacing w:val="-5"/>
                    </w:rPr>
                    <w:t>医用凡士林纱布块</w:t>
                  </w:r>
                </w:p>
              </w:tc>
              <w:tc>
                <w:tcPr>
                  <w:tcW w:w="772" w:type="dxa"/>
                  <w:vAlign w:val="top"/>
                </w:tcPr>
                <w:p>
                  <w:pPr>
                    <w:pStyle w:val="TableText"/>
                    <w:spacing w:before="79" w:line="222" w:lineRule="auto"/>
                    <w:ind w:left="205"/>
                  </w:pPr>
                  <w:r>
                    <w:rPr>
                      <w:spacing w:val="-13"/>
                    </w:rPr>
                    <w:t>固态</w:t>
                  </w:r>
                </w:p>
              </w:tc>
              <w:tc>
                <w:tcPr>
                  <w:tcW w:w="835" w:type="dxa"/>
                  <w:vAlign w:val="top"/>
                </w:tcPr>
                <w:p>
                  <w:pPr>
                    <w:pStyle w:val="TableText"/>
                    <w:spacing w:before="79" w:line="219" w:lineRule="auto"/>
                    <w:ind w:left="226"/>
                  </w:pPr>
                  <w:r>
                    <w:rPr>
                      <w:spacing w:val="-8"/>
                    </w:rPr>
                    <w:t>外购</w:t>
                  </w:r>
                </w:p>
              </w:tc>
              <w:tc>
                <w:tcPr>
                  <w:tcW w:w="1137" w:type="dxa"/>
                  <w:vAlign w:val="top"/>
                </w:tcPr>
                <w:p>
                  <w:pPr>
                    <w:spacing w:before="124" w:line="189" w:lineRule="auto"/>
                    <w:ind w:left="386"/>
                    <w:rPr>
                      <w:rFonts w:ascii="Times New Roman" w:eastAsia="Times New Roman" w:hAnsi="Times New Roman" w:cs="Times New Roman"/>
                      <w:sz w:val="21"/>
                      <w:szCs w:val="21"/>
                    </w:rPr>
                  </w:pPr>
                  <w:r>
                    <w:rPr>
                      <w:rFonts w:ascii="Times New Roman" w:eastAsia="Times New Roman" w:hAnsi="Times New Roman" w:cs="Times New Roman"/>
                      <w:spacing w:val="-7"/>
                      <w:sz w:val="21"/>
                      <w:szCs w:val="21"/>
                    </w:rPr>
                    <w:t>1800</w:t>
                  </w:r>
                </w:p>
              </w:tc>
              <w:tc>
                <w:tcPr>
                  <w:tcW w:w="1295" w:type="dxa"/>
                  <w:vAlign w:val="top"/>
                </w:tcPr>
                <w:p>
                  <w:pPr>
                    <w:spacing w:before="124" w:line="189" w:lineRule="auto"/>
                    <w:ind w:left="501"/>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360</w:t>
                  </w:r>
                </w:p>
              </w:tc>
              <w:tc>
                <w:tcPr>
                  <w:tcW w:w="806" w:type="dxa"/>
                  <w:vAlign w:val="top"/>
                </w:tcPr>
                <w:p>
                  <w:pPr>
                    <w:pStyle w:val="TableText"/>
                    <w:spacing w:before="78" w:line="228" w:lineRule="auto"/>
                    <w:ind w:left="303"/>
                  </w:pPr>
                  <w:r>
                    <w:t>包</w:t>
                  </w:r>
                </w:p>
              </w:tc>
              <w:tc>
                <w:tcPr>
                  <w:tcW w:w="801" w:type="dxa"/>
                  <w:vAlign w:val="top"/>
                </w:tcPr>
                <w:p>
                  <w:pPr>
                    <w:pStyle w:val="TableText"/>
                    <w:spacing w:before="79" w:line="218" w:lineRule="auto"/>
                    <w:ind w:left="196"/>
                  </w:pPr>
                  <w:r>
                    <w:rPr>
                      <w:spacing w:val="-2"/>
                    </w:rPr>
                    <w:t>库房</w:t>
                  </w:r>
                </w:p>
              </w:tc>
            </w:tr>
            <w:tr>
              <w:tblPrEx>
                <w:tblW w:w="8371" w:type="dxa"/>
                <w:tblInd w:w="1076" w:type="dxa"/>
                <w:tblLayout w:type="fixed"/>
              </w:tblPrEx>
              <w:trPr>
                <w:trHeight w:val="403"/>
              </w:trPr>
              <w:tc>
                <w:tcPr>
                  <w:tcW w:w="677" w:type="dxa"/>
                  <w:vAlign w:val="top"/>
                </w:tcPr>
                <w:p>
                  <w:pPr>
                    <w:spacing w:before="124" w:line="189" w:lineRule="auto"/>
                    <w:ind w:left="259"/>
                    <w:rPr>
                      <w:rFonts w:ascii="Times New Roman" w:eastAsia="Times New Roman" w:hAnsi="Times New Roman" w:cs="Times New Roman"/>
                      <w:sz w:val="21"/>
                      <w:szCs w:val="21"/>
                    </w:rPr>
                  </w:pPr>
                  <w:r>
                    <w:rPr>
                      <w:rFonts w:ascii="Times New Roman" w:eastAsia="Times New Roman" w:hAnsi="Times New Roman" w:cs="Times New Roman"/>
                      <w:spacing w:val="-12"/>
                      <w:sz w:val="21"/>
                      <w:szCs w:val="21"/>
                    </w:rPr>
                    <w:t>13</w:t>
                  </w:r>
                </w:p>
              </w:tc>
              <w:tc>
                <w:tcPr>
                  <w:tcW w:w="2048" w:type="dxa"/>
                  <w:vAlign w:val="top"/>
                </w:tcPr>
                <w:p>
                  <w:pPr>
                    <w:pStyle w:val="TableText"/>
                    <w:spacing w:before="79" w:line="216" w:lineRule="auto"/>
                    <w:ind w:left="531"/>
                  </w:pPr>
                  <w:r>
                    <w:rPr>
                      <w:spacing w:val="-6"/>
                    </w:rPr>
                    <w:t>医用纱布块</w:t>
                  </w:r>
                </w:p>
              </w:tc>
              <w:tc>
                <w:tcPr>
                  <w:tcW w:w="772" w:type="dxa"/>
                  <w:vAlign w:val="top"/>
                </w:tcPr>
                <w:p>
                  <w:pPr>
                    <w:pStyle w:val="TableText"/>
                    <w:spacing w:before="79" w:line="222" w:lineRule="auto"/>
                    <w:ind w:left="205"/>
                  </w:pPr>
                  <w:r>
                    <w:rPr>
                      <w:spacing w:val="-13"/>
                    </w:rPr>
                    <w:t>固态</w:t>
                  </w:r>
                </w:p>
              </w:tc>
              <w:tc>
                <w:tcPr>
                  <w:tcW w:w="835" w:type="dxa"/>
                  <w:vAlign w:val="top"/>
                </w:tcPr>
                <w:p>
                  <w:pPr>
                    <w:pStyle w:val="TableText"/>
                    <w:spacing w:before="79" w:line="219" w:lineRule="auto"/>
                    <w:ind w:left="226"/>
                  </w:pPr>
                  <w:r>
                    <w:rPr>
                      <w:spacing w:val="-8"/>
                    </w:rPr>
                    <w:t>外购</w:t>
                  </w:r>
                </w:p>
              </w:tc>
              <w:tc>
                <w:tcPr>
                  <w:tcW w:w="1137" w:type="dxa"/>
                  <w:vAlign w:val="top"/>
                </w:tcPr>
                <w:p>
                  <w:pPr>
                    <w:spacing w:before="124" w:line="189" w:lineRule="auto"/>
                    <w:ind w:left="434"/>
                    <w:rPr>
                      <w:rFonts w:ascii="Times New Roman" w:eastAsia="Times New Roman" w:hAnsi="Times New Roman" w:cs="Times New Roman"/>
                      <w:sz w:val="21"/>
                      <w:szCs w:val="21"/>
                    </w:rPr>
                  </w:pPr>
                  <w:r>
                    <w:rPr>
                      <w:rFonts w:ascii="Times New Roman" w:eastAsia="Times New Roman" w:hAnsi="Times New Roman" w:cs="Times New Roman"/>
                      <w:spacing w:val="-8"/>
                      <w:sz w:val="21"/>
                      <w:szCs w:val="21"/>
                    </w:rPr>
                    <w:t>162</w:t>
                  </w:r>
                </w:p>
              </w:tc>
              <w:tc>
                <w:tcPr>
                  <w:tcW w:w="1295" w:type="dxa"/>
                  <w:vAlign w:val="top"/>
                </w:tcPr>
                <w:p>
                  <w:pPr>
                    <w:spacing w:before="124" w:line="189" w:lineRule="auto"/>
                    <w:ind w:left="54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40</w:t>
                  </w:r>
                </w:p>
              </w:tc>
              <w:tc>
                <w:tcPr>
                  <w:tcW w:w="806" w:type="dxa"/>
                  <w:vAlign w:val="top"/>
                </w:tcPr>
                <w:p>
                  <w:pPr>
                    <w:pStyle w:val="TableText"/>
                    <w:spacing w:before="78" w:line="228" w:lineRule="auto"/>
                    <w:ind w:left="303"/>
                  </w:pPr>
                  <w:r>
                    <w:t>包</w:t>
                  </w:r>
                </w:p>
              </w:tc>
              <w:tc>
                <w:tcPr>
                  <w:tcW w:w="801" w:type="dxa"/>
                  <w:vAlign w:val="top"/>
                </w:tcPr>
                <w:p>
                  <w:pPr>
                    <w:pStyle w:val="TableText"/>
                    <w:spacing w:before="79" w:line="218" w:lineRule="auto"/>
                    <w:ind w:left="196"/>
                  </w:pPr>
                  <w:r>
                    <w:rPr>
                      <w:spacing w:val="-2"/>
                    </w:rPr>
                    <w:t>库房</w:t>
                  </w:r>
                </w:p>
              </w:tc>
            </w:tr>
            <w:tr>
              <w:tblPrEx>
                <w:tblW w:w="8371" w:type="dxa"/>
                <w:tblInd w:w="1076" w:type="dxa"/>
                <w:tblLayout w:type="fixed"/>
              </w:tblPrEx>
              <w:trPr>
                <w:trHeight w:val="398"/>
              </w:trPr>
              <w:tc>
                <w:tcPr>
                  <w:tcW w:w="677" w:type="dxa"/>
                  <w:tcBorders>
                    <w:bottom w:val="nil"/>
                  </w:tcBorders>
                  <w:vAlign w:val="top"/>
                </w:tcPr>
                <w:p>
                  <w:pPr>
                    <w:spacing w:before="124" w:line="189" w:lineRule="auto"/>
                    <w:ind w:left="259"/>
                    <w:rPr>
                      <w:rFonts w:ascii="Times New Roman" w:eastAsia="Times New Roman" w:hAnsi="Times New Roman" w:cs="Times New Roman"/>
                      <w:sz w:val="21"/>
                      <w:szCs w:val="21"/>
                    </w:rPr>
                  </w:pPr>
                  <w:r>
                    <w:rPr>
                      <w:rFonts w:ascii="Times New Roman" w:eastAsia="Times New Roman" w:hAnsi="Times New Roman" w:cs="Times New Roman"/>
                      <w:spacing w:val="-12"/>
                      <w:sz w:val="21"/>
                      <w:szCs w:val="21"/>
                    </w:rPr>
                    <w:t>14</w:t>
                  </w:r>
                </w:p>
              </w:tc>
              <w:tc>
                <w:tcPr>
                  <w:tcW w:w="2048" w:type="dxa"/>
                  <w:tcBorders>
                    <w:bottom w:val="nil"/>
                  </w:tcBorders>
                  <w:vAlign w:val="top"/>
                </w:tcPr>
                <w:p>
                  <w:pPr>
                    <w:pStyle w:val="TableText"/>
                    <w:spacing w:before="79" w:line="216" w:lineRule="auto"/>
                    <w:ind w:left="426"/>
                  </w:pPr>
                  <w:r>
                    <w:rPr>
                      <w:spacing w:val="-6"/>
                    </w:rPr>
                    <w:t>医用纱布棉垫</w:t>
                  </w:r>
                </w:p>
              </w:tc>
              <w:tc>
                <w:tcPr>
                  <w:tcW w:w="772" w:type="dxa"/>
                  <w:tcBorders>
                    <w:bottom w:val="nil"/>
                  </w:tcBorders>
                  <w:vAlign w:val="top"/>
                </w:tcPr>
                <w:p>
                  <w:pPr>
                    <w:pStyle w:val="TableText"/>
                    <w:spacing w:before="79" w:line="222" w:lineRule="auto"/>
                    <w:ind w:left="205"/>
                  </w:pPr>
                  <w:r>
                    <w:rPr>
                      <w:spacing w:val="-13"/>
                    </w:rPr>
                    <w:t>固态</w:t>
                  </w:r>
                </w:p>
              </w:tc>
              <w:tc>
                <w:tcPr>
                  <w:tcW w:w="835" w:type="dxa"/>
                  <w:tcBorders>
                    <w:bottom w:val="nil"/>
                  </w:tcBorders>
                  <w:vAlign w:val="top"/>
                </w:tcPr>
                <w:p>
                  <w:pPr>
                    <w:pStyle w:val="TableText"/>
                    <w:spacing w:before="79" w:line="219" w:lineRule="auto"/>
                    <w:ind w:left="226"/>
                  </w:pPr>
                  <w:r>
                    <w:rPr>
                      <w:spacing w:val="-8"/>
                    </w:rPr>
                    <w:t>外购</w:t>
                  </w:r>
                </w:p>
              </w:tc>
              <w:tc>
                <w:tcPr>
                  <w:tcW w:w="1137" w:type="dxa"/>
                  <w:tcBorders>
                    <w:bottom w:val="nil"/>
                  </w:tcBorders>
                  <w:vAlign w:val="top"/>
                </w:tcPr>
                <w:p>
                  <w:pPr>
                    <w:spacing w:before="124" w:line="189" w:lineRule="auto"/>
                    <w:ind w:left="36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2000</w:t>
                  </w:r>
                </w:p>
              </w:tc>
              <w:tc>
                <w:tcPr>
                  <w:tcW w:w="1295" w:type="dxa"/>
                  <w:tcBorders>
                    <w:bottom w:val="nil"/>
                  </w:tcBorders>
                  <w:vAlign w:val="top"/>
                </w:tcPr>
                <w:p>
                  <w:pPr>
                    <w:spacing w:before="124" w:line="189" w:lineRule="auto"/>
                    <w:ind w:left="49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400</w:t>
                  </w:r>
                </w:p>
              </w:tc>
              <w:tc>
                <w:tcPr>
                  <w:tcW w:w="806" w:type="dxa"/>
                  <w:tcBorders>
                    <w:bottom w:val="nil"/>
                  </w:tcBorders>
                  <w:vAlign w:val="top"/>
                </w:tcPr>
                <w:p>
                  <w:pPr>
                    <w:pStyle w:val="TableText"/>
                    <w:spacing w:before="79" w:line="219" w:lineRule="auto"/>
                    <w:ind w:left="313"/>
                  </w:pPr>
                  <w:r>
                    <w:t>块</w:t>
                  </w:r>
                </w:p>
              </w:tc>
              <w:tc>
                <w:tcPr>
                  <w:tcW w:w="801" w:type="dxa"/>
                  <w:tcBorders>
                    <w:bottom w:val="nil"/>
                  </w:tcBorders>
                  <w:vAlign w:val="top"/>
                </w:tcPr>
                <w:p>
                  <w:pPr>
                    <w:pStyle w:val="TableText"/>
                    <w:spacing w:before="79" w:line="218" w:lineRule="auto"/>
                    <w:ind w:left="196"/>
                  </w:pPr>
                  <w:r>
                    <w:rPr>
                      <w:spacing w:val="-2"/>
                    </w:rPr>
                    <w:t>库房</w:t>
                  </w:r>
                </w:p>
              </w:tc>
            </w:tr>
          </w:tbl>
          <w:p>
            <w:pPr>
              <w:spacing w:line="18" w:lineRule="exact"/>
              <w:rPr>
                <w:rFonts w:ascii="Arial"/>
                <w:sz w:val="2"/>
              </w:rPr>
            </w:pPr>
          </w:p>
        </w:tc>
      </w:tr>
    </w:tbl>
    <w:p>
      <w:pPr>
        <w:spacing w:line="273" w:lineRule="auto"/>
        <w:rPr>
          <w:rFonts w:ascii="Arial"/>
          <w:sz w:val="21"/>
        </w:rPr>
      </w:pPr>
    </w:p>
    <w:p>
      <w:pPr>
        <w:spacing w:line="274" w:lineRule="auto"/>
        <w:rPr>
          <w:rFonts w:ascii="Arial"/>
          <w:sz w:val="21"/>
        </w:rPr>
      </w:pPr>
    </w:p>
    <w:p>
      <w:pPr>
        <w:pStyle w:val="BodyText"/>
        <w:spacing w:before="82" w:line="182" w:lineRule="auto"/>
        <w:ind w:left="4544"/>
      </w:pPr>
      <w:r>
        <w:rPr>
          <w:spacing w:val="13"/>
        </w:rPr>
        <w:t>—</w:t>
      </w:r>
      <w:r>
        <w:rPr>
          <w:spacing w:val="82"/>
        </w:rPr>
        <w:t xml:space="preserve"> </w:t>
      </w:r>
      <w:r>
        <w:rPr>
          <w:rFonts w:ascii="Times New Roman" w:eastAsia="Times New Roman" w:hAnsi="Times New Roman" w:cs="Times New Roman"/>
          <w:spacing w:val="13"/>
        </w:rPr>
        <w:t>9</w:t>
      </w:r>
      <w:r>
        <w:rPr>
          <w:rFonts w:ascii="Times New Roman" w:eastAsia="Times New Roman" w:hAnsi="Times New Roman" w:cs="Times New Roman"/>
          <w:spacing w:val="8"/>
        </w:rPr>
        <w:t xml:space="preserve">   </w:t>
      </w:r>
      <w:r>
        <w:rPr>
          <w:spacing w:val="13"/>
        </w:rPr>
        <w:t>—</w:t>
      </w:r>
    </w:p>
    <w:p>
      <w:pPr>
        <w:spacing w:line="182" w:lineRule="auto"/>
        <w:sectPr>
          <w:footerReference w:type="default" r:id="rId113"/>
          <w:type w:val="nextPage"/>
          <w:pgSz w:w="11907" w:h="16839"/>
          <w:pgMar w:top="1431" w:right="1154" w:bottom="400" w:left="1151" w:header="0" w:footer="0" w:gutter="0"/>
          <w:pgNumType w:start="17"/>
          <w:cols w:space="708"/>
          <w:titlePg w:val="0"/>
        </w:sectPr>
      </w:pPr>
    </w:p>
    <w:p>
      <w:pPr>
        <w:spacing w:line="91" w:lineRule="auto"/>
        <w:rPr>
          <w:rFonts w:ascii="Arial"/>
          <w:sz w:val="2"/>
        </w:rPr>
      </w:pPr>
      <w:r>
        <w:drawing>
          <wp:anchor distT="0" distB="0" distL="0" distR="0" simplePos="0" relativeHeight="251686912" behindDoc="0" locked="0" layoutInCell="0" allowOverlap="1">
            <wp:simplePos x="0" y="0"/>
            <wp:positionH relativeFrom="page">
              <wp:posOffset>-3175</wp:posOffset>
            </wp:positionH>
            <wp:positionV relativeFrom="page">
              <wp:posOffset>-3175</wp:posOffset>
            </wp:positionV>
            <wp:extent cx="6350" cy="6350"/>
            <wp:effectExtent l="0" t="0" r="0" b="0"/>
            <wp:wrapNone/>
            <wp:docPr id="200" name="IM 200"/>
            <wp:cNvGraphicFramePr/>
            <a:graphic xmlns:a="http://schemas.openxmlformats.org/drawingml/2006/main">
              <a:graphicData uri="http://schemas.openxmlformats.org/drawingml/2006/picture">
                <pic:pic xmlns:pic="http://schemas.openxmlformats.org/drawingml/2006/picture">
                  <pic:nvPicPr>
                    <pic:cNvPr id="200" name="IM 200"/>
                    <pic:cNvPicPr/>
                  </pic:nvPicPr>
                  <pic:blipFill>
                    <a:blip xmlns:r="http://schemas.openxmlformats.org/officeDocument/2006/relationships" r:embed="rId32"/>
                    <a:stretch>
                      <a:fillRect/>
                    </a:stretch>
                  </pic:blipFill>
                  <pic:spPr>
                    <a:xfrm>
                      <a:off x="0" y="0"/>
                      <a:ext cx="6350" cy="6350"/>
                    </a:xfrm>
                    <a:prstGeom prst="rect">
                      <a:avLst/>
                    </a:prstGeom>
                  </pic:spPr>
                </pic:pic>
              </a:graphicData>
            </a:graphic>
          </wp:anchor>
        </w:drawing>
      </w:r>
    </w:p>
    <w:tbl>
      <w:tblPr>
        <w:tblStyle w:val="TableNormal16"/>
        <w:tblW w:w="9574" w:type="dxa"/>
        <w:tblInd w:w="12" w:type="dxa"/>
        <w:tblBorders>
          <w:top w:val="single" w:sz="4" w:space="0" w:color="000000"/>
          <w:left w:val="single" w:sz="10" w:space="0" w:color="000000"/>
          <w:bottom w:val="single" w:sz="4" w:space="0" w:color="000000"/>
          <w:right w:val="single" w:sz="10" w:space="0" w:color="000000"/>
        </w:tblBorders>
        <w:tblLayout w:type="fixed"/>
      </w:tblPr>
      <w:tblGrid>
        <w:gridCol w:w="9574"/>
      </w:tblGrid>
      <w:tr>
        <w:tblPrEx>
          <w:tblW w:w="9574" w:type="dxa"/>
          <w:tblInd w:w="12" w:type="dxa"/>
          <w:tblBorders>
            <w:top w:val="single" w:sz="4" w:space="0" w:color="000000"/>
            <w:left w:val="single" w:sz="10" w:space="0" w:color="000000"/>
            <w:bottom w:val="single" w:sz="4" w:space="0" w:color="000000"/>
            <w:right w:val="single" w:sz="10" w:space="0" w:color="000000"/>
          </w:tblBorders>
          <w:tblLayout w:type="fixed"/>
        </w:tblPrEx>
        <w:trPr>
          <w:trHeight w:val="13818"/>
        </w:trPr>
        <w:tc>
          <w:tcPr>
            <w:tcW w:w="9574" w:type="dxa"/>
            <w:vAlign w:val="top"/>
          </w:tcPr>
          <w:p>
            <w:pPr>
              <w:spacing w:line="42" w:lineRule="exact"/>
            </w:pPr>
            <w:r>
              <w:pict>
                <v:rect id="_x0000_s1033" style="width:0.5pt;height:689.05pt;margin-top:0.94pt;margin-left:-429.5pt;mso-position-horizontal-relative:right-margin-area;mso-position-vertical-relative:top-margin-area;position:absolute;z-index:251685888" filled="t" fillcolor="black" stroked="f"/>
              </w:pict>
            </w:r>
          </w:p>
          <w:tbl>
            <w:tblPr>
              <w:tblStyle w:val="TableNormal16"/>
              <w:tblW w:w="8371" w:type="dxa"/>
              <w:tblInd w:w="107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77"/>
              <w:gridCol w:w="2048"/>
              <w:gridCol w:w="772"/>
              <w:gridCol w:w="835"/>
              <w:gridCol w:w="1137"/>
              <w:gridCol w:w="1295"/>
              <w:gridCol w:w="806"/>
              <w:gridCol w:w="801"/>
            </w:tblGrid>
            <w:tr>
              <w:tblPrEx>
                <w:tblW w:w="8371" w:type="dxa"/>
                <w:tblInd w:w="107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2"/>
              </w:trPr>
              <w:tc>
                <w:tcPr>
                  <w:tcW w:w="677" w:type="dxa"/>
                  <w:tcBorders>
                    <w:top w:val="nil"/>
                  </w:tcBorders>
                  <w:vAlign w:val="top"/>
                </w:tcPr>
                <w:p>
                  <w:pPr>
                    <w:spacing w:before="123" w:line="189" w:lineRule="auto"/>
                    <w:ind w:left="259"/>
                    <w:rPr>
                      <w:rFonts w:ascii="Times New Roman" w:eastAsia="Times New Roman" w:hAnsi="Times New Roman" w:cs="Times New Roman"/>
                      <w:sz w:val="21"/>
                      <w:szCs w:val="21"/>
                    </w:rPr>
                  </w:pPr>
                  <w:r>
                    <w:rPr>
                      <w:rFonts w:ascii="Times New Roman" w:eastAsia="Times New Roman" w:hAnsi="Times New Roman" w:cs="Times New Roman"/>
                      <w:spacing w:val="-12"/>
                      <w:sz w:val="21"/>
                      <w:szCs w:val="21"/>
                    </w:rPr>
                    <w:t>15</w:t>
                  </w:r>
                </w:p>
              </w:tc>
              <w:tc>
                <w:tcPr>
                  <w:tcW w:w="2048" w:type="dxa"/>
                  <w:tcBorders>
                    <w:top w:val="nil"/>
                  </w:tcBorders>
                  <w:vAlign w:val="top"/>
                </w:tcPr>
                <w:p>
                  <w:pPr>
                    <w:pStyle w:val="TableText"/>
                    <w:spacing w:before="78" w:line="216" w:lineRule="auto"/>
                    <w:ind w:left="515"/>
                  </w:pPr>
                  <w:r>
                    <w:rPr>
                      <w:spacing w:val="-3"/>
                    </w:rPr>
                    <w:t>灭菌纱布块</w:t>
                  </w:r>
                </w:p>
              </w:tc>
              <w:tc>
                <w:tcPr>
                  <w:tcW w:w="772" w:type="dxa"/>
                  <w:tcBorders>
                    <w:top w:val="nil"/>
                  </w:tcBorders>
                  <w:vAlign w:val="top"/>
                </w:tcPr>
                <w:p>
                  <w:pPr>
                    <w:pStyle w:val="TableText"/>
                    <w:spacing w:before="78" w:line="222" w:lineRule="auto"/>
                    <w:ind w:left="205"/>
                  </w:pPr>
                  <w:r>
                    <w:rPr>
                      <w:spacing w:val="-13"/>
                    </w:rPr>
                    <w:t>固态</w:t>
                  </w:r>
                </w:p>
              </w:tc>
              <w:tc>
                <w:tcPr>
                  <w:tcW w:w="835" w:type="dxa"/>
                  <w:tcBorders>
                    <w:top w:val="nil"/>
                  </w:tcBorders>
                  <w:vAlign w:val="top"/>
                </w:tcPr>
                <w:p>
                  <w:pPr>
                    <w:pStyle w:val="TableText"/>
                    <w:spacing w:before="78" w:line="219" w:lineRule="auto"/>
                    <w:ind w:left="226"/>
                  </w:pPr>
                  <w:r>
                    <w:rPr>
                      <w:spacing w:val="-8"/>
                    </w:rPr>
                    <w:t>外购</w:t>
                  </w:r>
                </w:p>
              </w:tc>
              <w:tc>
                <w:tcPr>
                  <w:tcW w:w="1137" w:type="dxa"/>
                  <w:tcBorders>
                    <w:top w:val="nil"/>
                  </w:tcBorders>
                  <w:vAlign w:val="top"/>
                </w:tcPr>
                <w:p>
                  <w:pPr>
                    <w:spacing w:before="126" w:line="186" w:lineRule="auto"/>
                    <w:ind w:left="525"/>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1295" w:type="dxa"/>
                  <w:tcBorders>
                    <w:top w:val="nil"/>
                  </w:tcBorders>
                  <w:vAlign w:val="top"/>
                </w:tcPr>
                <w:p>
                  <w:pPr>
                    <w:spacing w:before="124" w:line="189" w:lineRule="auto"/>
                    <w:ind w:left="622"/>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806" w:type="dxa"/>
                  <w:tcBorders>
                    <w:top w:val="nil"/>
                  </w:tcBorders>
                  <w:vAlign w:val="top"/>
                </w:tcPr>
                <w:p>
                  <w:pPr>
                    <w:pStyle w:val="TableText"/>
                    <w:spacing w:before="78" w:line="228" w:lineRule="auto"/>
                    <w:ind w:left="303"/>
                  </w:pPr>
                  <w:r>
                    <w:t>包</w:t>
                  </w:r>
                </w:p>
              </w:tc>
              <w:tc>
                <w:tcPr>
                  <w:tcW w:w="801" w:type="dxa"/>
                  <w:tcBorders>
                    <w:top w:val="nil"/>
                  </w:tcBorders>
                  <w:vAlign w:val="top"/>
                </w:tcPr>
                <w:p>
                  <w:pPr>
                    <w:pStyle w:val="TableText"/>
                    <w:spacing w:before="78" w:line="218" w:lineRule="auto"/>
                    <w:ind w:left="196"/>
                  </w:pPr>
                  <w:r>
                    <w:rPr>
                      <w:spacing w:val="-2"/>
                    </w:rPr>
                    <w:t>库房</w:t>
                  </w:r>
                </w:p>
              </w:tc>
            </w:tr>
            <w:tr>
              <w:tblPrEx>
                <w:tblW w:w="8371" w:type="dxa"/>
                <w:tblInd w:w="1076" w:type="dxa"/>
                <w:tblLayout w:type="fixed"/>
              </w:tblPrEx>
              <w:trPr>
                <w:trHeight w:val="551"/>
              </w:trPr>
              <w:tc>
                <w:tcPr>
                  <w:tcW w:w="677" w:type="dxa"/>
                  <w:vAlign w:val="top"/>
                </w:tcPr>
                <w:p>
                  <w:pPr>
                    <w:spacing w:before="196" w:line="189" w:lineRule="auto"/>
                    <w:ind w:left="259"/>
                    <w:rPr>
                      <w:rFonts w:ascii="Times New Roman" w:eastAsia="Times New Roman" w:hAnsi="Times New Roman" w:cs="Times New Roman"/>
                      <w:sz w:val="21"/>
                      <w:szCs w:val="21"/>
                    </w:rPr>
                  </w:pPr>
                  <w:r>
                    <w:rPr>
                      <w:rFonts w:ascii="Times New Roman" w:eastAsia="Times New Roman" w:hAnsi="Times New Roman" w:cs="Times New Roman"/>
                      <w:spacing w:val="-12"/>
                      <w:sz w:val="21"/>
                      <w:szCs w:val="21"/>
                    </w:rPr>
                    <w:t>16</w:t>
                  </w:r>
                </w:p>
              </w:tc>
              <w:tc>
                <w:tcPr>
                  <w:tcW w:w="2048" w:type="dxa"/>
                  <w:vAlign w:val="top"/>
                </w:tcPr>
                <w:p>
                  <w:pPr>
                    <w:pStyle w:val="TableText"/>
                    <w:spacing w:before="15" w:line="230" w:lineRule="auto"/>
                    <w:ind w:left="828" w:right="99" w:hanging="703"/>
                  </w:pPr>
                  <w:r>
                    <w:rPr>
                      <w:spacing w:val="-8"/>
                    </w:rPr>
                    <w:t>纱布创面敷料（百克</w:t>
                  </w:r>
                  <w:r>
                    <w:t xml:space="preserve"> </w:t>
                  </w:r>
                  <w:r>
                    <w:rPr>
                      <w:spacing w:val="-6"/>
                    </w:rPr>
                    <w:t>瑞）</w:t>
                  </w:r>
                </w:p>
              </w:tc>
              <w:tc>
                <w:tcPr>
                  <w:tcW w:w="772" w:type="dxa"/>
                  <w:vAlign w:val="top"/>
                </w:tcPr>
                <w:p>
                  <w:pPr>
                    <w:pStyle w:val="TableText"/>
                    <w:spacing w:before="151" w:line="222" w:lineRule="auto"/>
                    <w:ind w:left="205"/>
                  </w:pPr>
                  <w:r>
                    <w:rPr>
                      <w:spacing w:val="-13"/>
                    </w:rPr>
                    <w:t>固态</w:t>
                  </w:r>
                </w:p>
              </w:tc>
              <w:tc>
                <w:tcPr>
                  <w:tcW w:w="835" w:type="dxa"/>
                  <w:vAlign w:val="top"/>
                </w:tcPr>
                <w:p>
                  <w:pPr>
                    <w:pStyle w:val="TableText"/>
                    <w:spacing w:before="151" w:line="219" w:lineRule="auto"/>
                    <w:ind w:left="226"/>
                  </w:pPr>
                  <w:r>
                    <w:rPr>
                      <w:spacing w:val="-8"/>
                    </w:rPr>
                    <w:t>外购</w:t>
                  </w:r>
                </w:p>
              </w:tc>
              <w:tc>
                <w:tcPr>
                  <w:tcW w:w="1137" w:type="dxa"/>
                  <w:vAlign w:val="top"/>
                </w:tcPr>
                <w:p>
                  <w:pPr>
                    <w:spacing w:before="196" w:line="189" w:lineRule="auto"/>
                    <w:ind w:left="418"/>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738</w:t>
                  </w:r>
                </w:p>
              </w:tc>
              <w:tc>
                <w:tcPr>
                  <w:tcW w:w="1295" w:type="dxa"/>
                  <w:vAlign w:val="top"/>
                </w:tcPr>
                <w:p>
                  <w:pPr>
                    <w:spacing w:before="196" w:line="189" w:lineRule="auto"/>
                    <w:ind w:left="517"/>
                    <w:rPr>
                      <w:rFonts w:ascii="Times New Roman" w:eastAsia="Times New Roman" w:hAnsi="Times New Roman" w:cs="Times New Roman"/>
                      <w:sz w:val="21"/>
                      <w:szCs w:val="21"/>
                    </w:rPr>
                  </w:pPr>
                  <w:r>
                    <w:rPr>
                      <w:rFonts w:ascii="Times New Roman" w:eastAsia="Times New Roman" w:hAnsi="Times New Roman" w:cs="Times New Roman"/>
                      <w:spacing w:val="-8"/>
                      <w:sz w:val="21"/>
                      <w:szCs w:val="21"/>
                    </w:rPr>
                    <w:t>150</w:t>
                  </w:r>
                </w:p>
              </w:tc>
              <w:tc>
                <w:tcPr>
                  <w:tcW w:w="806" w:type="dxa"/>
                  <w:vAlign w:val="top"/>
                </w:tcPr>
                <w:p>
                  <w:pPr>
                    <w:pStyle w:val="TableText"/>
                    <w:spacing w:before="151" w:line="219" w:lineRule="auto"/>
                    <w:ind w:left="325"/>
                  </w:pPr>
                  <w:r>
                    <w:t>片</w:t>
                  </w:r>
                </w:p>
              </w:tc>
              <w:tc>
                <w:tcPr>
                  <w:tcW w:w="801" w:type="dxa"/>
                  <w:vAlign w:val="top"/>
                </w:tcPr>
                <w:p>
                  <w:pPr>
                    <w:pStyle w:val="TableText"/>
                    <w:spacing w:before="151" w:line="218" w:lineRule="auto"/>
                    <w:ind w:left="196"/>
                  </w:pPr>
                  <w:r>
                    <w:rPr>
                      <w:spacing w:val="-2"/>
                    </w:rPr>
                    <w:t>库房</w:t>
                  </w:r>
                </w:p>
              </w:tc>
            </w:tr>
            <w:tr>
              <w:tblPrEx>
                <w:tblW w:w="8371" w:type="dxa"/>
                <w:tblInd w:w="1076" w:type="dxa"/>
                <w:tblLayout w:type="fixed"/>
              </w:tblPrEx>
              <w:trPr>
                <w:trHeight w:val="397"/>
              </w:trPr>
              <w:tc>
                <w:tcPr>
                  <w:tcW w:w="677" w:type="dxa"/>
                  <w:vAlign w:val="top"/>
                </w:tcPr>
                <w:p>
                  <w:pPr>
                    <w:spacing w:before="120" w:line="189" w:lineRule="auto"/>
                    <w:ind w:left="259"/>
                    <w:rPr>
                      <w:rFonts w:ascii="Times New Roman" w:eastAsia="Times New Roman" w:hAnsi="Times New Roman" w:cs="Times New Roman"/>
                      <w:sz w:val="21"/>
                      <w:szCs w:val="21"/>
                    </w:rPr>
                  </w:pPr>
                  <w:r>
                    <w:rPr>
                      <w:rFonts w:ascii="Times New Roman" w:eastAsia="Times New Roman" w:hAnsi="Times New Roman" w:cs="Times New Roman"/>
                      <w:spacing w:val="-12"/>
                      <w:sz w:val="21"/>
                      <w:szCs w:val="21"/>
                    </w:rPr>
                    <w:t>17</w:t>
                  </w:r>
                </w:p>
              </w:tc>
              <w:tc>
                <w:tcPr>
                  <w:tcW w:w="2048" w:type="dxa"/>
                  <w:vAlign w:val="top"/>
                </w:tcPr>
                <w:p>
                  <w:pPr>
                    <w:pStyle w:val="TableText"/>
                    <w:spacing w:before="75" w:line="218" w:lineRule="auto"/>
                    <w:ind w:left="637"/>
                  </w:pPr>
                  <w:r>
                    <w:rPr>
                      <w:spacing w:val="-8"/>
                    </w:rPr>
                    <w:t>医用棉签</w:t>
                  </w:r>
                </w:p>
              </w:tc>
              <w:tc>
                <w:tcPr>
                  <w:tcW w:w="772" w:type="dxa"/>
                  <w:vAlign w:val="top"/>
                </w:tcPr>
                <w:p>
                  <w:pPr>
                    <w:pStyle w:val="TableText"/>
                    <w:spacing w:before="75" w:line="222" w:lineRule="auto"/>
                    <w:ind w:left="205"/>
                  </w:pPr>
                  <w:r>
                    <w:rPr>
                      <w:spacing w:val="-13"/>
                    </w:rPr>
                    <w:t>固态</w:t>
                  </w:r>
                </w:p>
              </w:tc>
              <w:tc>
                <w:tcPr>
                  <w:tcW w:w="835" w:type="dxa"/>
                  <w:vAlign w:val="top"/>
                </w:tcPr>
                <w:p>
                  <w:pPr>
                    <w:pStyle w:val="TableText"/>
                    <w:spacing w:before="75" w:line="219" w:lineRule="auto"/>
                    <w:ind w:left="226"/>
                  </w:pPr>
                  <w:r>
                    <w:rPr>
                      <w:spacing w:val="-8"/>
                    </w:rPr>
                    <w:t>外购</w:t>
                  </w:r>
                </w:p>
              </w:tc>
              <w:tc>
                <w:tcPr>
                  <w:tcW w:w="1137" w:type="dxa"/>
                  <w:vAlign w:val="top"/>
                </w:tcPr>
                <w:p>
                  <w:pPr>
                    <w:spacing w:before="120" w:line="189" w:lineRule="auto"/>
                    <w:ind w:left="36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2350</w:t>
                  </w:r>
                </w:p>
              </w:tc>
              <w:tc>
                <w:tcPr>
                  <w:tcW w:w="1295" w:type="dxa"/>
                  <w:vAlign w:val="top"/>
                </w:tcPr>
                <w:p>
                  <w:pPr>
                    <w:spacing w:before="120" w:line="189" w:lineRule="auto"/>
                    <w:ind w:left="49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470</w:t>
                  </w:r>
                </w:p>
              </w:tc>
              <w:tc>
                <w:tcPr>
                  <w:tcW w:w="806" w:type="dxa"/>
                  <w:vAlign w:val="top"/>
                </w:tcPr>
                <w:p>
                  <w:pPr>
                    <w:pStyle w:val="TableText"/>
                    <w:spacing w:before="75" w:line="228" w:lineRule="auto"/>
                    <w:ind w:left="303"/>
                  </w:pPr>
                  <w:r>
                    <w:t>包</w:t>
                  </w:r>
                </w:p>
              </w:tc>
              <w:tc>
                <w:tcPr>
                  <w:tcW w:w="801" w:type="dxa"/>
                  <w:vAlign w:val="top"/>
                </w:tcPr>
                <w:p>
                  <w:pPr>
                    <w:pStyle w:val="TableText"/>
                    <w:spacing w:before="75" w:line="218" w:lineRule="auto"/>
                    <w:ind w:left="196"/>
                  </w:pPr>
                  <w:r>
                    <w:rPr>
                      <w:spacing w:val="-2"/>
                    </w:rPr>
                    <w:t>库房</w:t>
                  </w:r>
                </w:p>
              </w:tc>
            </w:tr>
            <w:tr>
              <w:tblPrEx>
                <w:tblW w:w="8371" w:type="dxa"/>
                <w:tblInd w:w="1076" w:type="dxa"/>
                <w:tblLayout w:type="fixed"/>
              </w:tblPrEx>
              <w:trPr>
                <w:trHeight w:val="551"/>
              </w:trPr>
              <w:tc>
                <w:tcPr>
                  <w:tcW w:w="677" w:type="dxa"/>
                  <w:vAlign w:val="top"/>
                </w:tcPr>
                <w:p>
                  <w:pPr>
                    <w:spacing w:before="198" w:line="189" w:lineRule="auto"/>
                    <w:ind w:left="259"/>
                    <w:rPr>
                      <w:rFonts w:ascii="Times New Roman" w:eastAsia="Times New Roman" w:hAnsi="Times New Roman" w:cs="Times New Roman"/>
                      <w:sz w:val="21"/>
                      <w:szCs w:val="21"/>
                    </w:rPr>
                  </w:pPr>
                  <w:r>
                    <w:rPr>
                      <w:rFonts w:ascii="Times New Roman" w:eastAsia="Times New Roman" w:hAnsi="Times New Roman" w:cs="Times New Roman"/>
                      <w:spacing w:val="-12"/>
                      <w:sz w:val="21"/>
                      <w:szCs w:val="21"/>
                    </w:rPr>
                    <w:t>18</w:t>
                  </w:r>
                </w:p>
              </w:tc>
              <w:tc>
                <w:tcPr>
                  <w:tcW w:w="2048" w:type="dxa"/>
                  <w:vAlign w:val="top"/>
                </w:tcPr>
                <w:p>
                  <w:pPr>
                    <w:pStyle w:val="TableText"/>
                    <w:spacing w:before="158" w:line="220" w:lineRule="auto"/>
                    <w:ind w:left="835"/>
                  </w:pPr>
                  <w:r>
                    <w:rPr>
                      <w:spacing w:val="-9"/>
                    </w:rPr>
                    <w:t>药品</w:t>
                  </w:r>
                </w:p>
              </w:tc>
              <w:tc>
                <w:tcPr>
                  <w:tcW w:w="772" w:type="dxa"/>
                  <w:vAlign w:val="top"/>
                </w:tcPr>
                <w:p>
                  <w:pPr>
                    <w:pStyle w:val="TableText"/>
                    <w:spacing w:before="20" w:line="229" w:lineRule="auto"/>
                    <w:ind w:left="303" w:right="137" w:hanging="140"/>
                  </w:pPr>
                  <w:r>
                    <w:rPr>
                      <w:spacing w:val="-4"/>
                    </w:rPr>
                    <w:t>液</w:t>
                  </w:r>
                  <w:r>
                    <w:rPr>
                      <w:rFonts w:ascii="Times New Roman" w:eastAsia="Times New Roman" w:hAnsi="Times New Roman" w:cs="Times New Roman"/>
                      <w:spacing w:val="-4"/>
                    </w:rPr>
                    <w:t>/</w:t>
                  </w:r>
                  <w:r>
                    <w:rPr>
                      <w:spacing w:val="-4"/>
                    </w:rPr>
                    <w:t>固</w:t>
                  </w:r>
                  <w:r>
                    <w:t xml:space="preserve"> </w:t>
                  </w:r>
                  <w:r>
                    <w:t>态</w:t>
                  </w:r>
                </w:p>
              </w:tc>
              <w:tc>
                <w:tcPr>
                  <w:tcW w:w="835" w:type="dxa"/>
                  <w:vAlign w:val="top"/>
                </w:tcPr>
                <w:p>
                  <w:pPr>
                    <w:pStyle w:val="TableText"/>
                    <w:spacing w:before="158" w:line="219" w:lineRule="auto"/>
                    <w:ind w:left="226"/>
                  </w:pPr>
                  <w:r>
                    <w:rPr>
                      <w:spacing w:val="-8"/>
                    </w:rPr>
                    <w:t>外购</w:t>
                  </w:r>
                </w:p>
              </w:tc>
              <w:tc>
                <w:tcPr>
                  <w:tcW w:w="1137" w:type="dxa"/>
                  <w:vAlign w:val="top"/>
                </w:tcPr>
                <w:p>
                  <w:pPr>
                    <w:pStyle w:val="TableText"/>
                    <w:spacing w:before="158" w:line="219" w:lineRule="auto"/>
                    <w:ind w:left="372"/>
                  </w:pPr>
                  <w:r>
                    <w:rPr>
                      <w:spacing w:val="-5"/>
                    </w:rPr>
                    <w:t>若干</w:t>
                  </w:r>
                </w:p>
              </w:tc>
              <w:tc>
                <w:tcPr>
                  <w:tcW w:w="1295" w:type="dxa"/>
                  <w:vAlign w:val="top"/>
                </w:tcPr>
                <w:p>
                  <w:pPr>
                    <w:pStyle w:val="TableText"/>
                    <w:spacing w:before="158" w:line="219" w:lineRule="auto"/>
                    <w:ind w:left="449"/>
                  </w:pPr>
                  <w:r>
                    <w:rPr>
                      <w:spacing w:val="-4"/>
                    </w:rPr>
                    <w:t>若干</w:t>
                  </w:r>
                </w:p>
              </w:tc>
              <w:tc>
                <w:tcPr>
                  <w:tcW w:w="806" w:type="dxa"/>
                  <w:vAlign w:val="top"/>
                </w:tcPr>
                <w:p>
                  <w:pPr>
                    <w:spacing w:before="194" w:line="193" w:lineRule="auto"/>
                    <w:ind w:left="373"/>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801" w:type="dxa"/>
                  <w:vAlign w:val="top"/>
                </w:tcPr>
                <w:p>
                  <w:pPr>
                    <w:pStyle w:val="TableText"/>
                    <w:spacing w:before="158" w:line="220" w:lineRule="auto"/>
                    <w:ind w:left="211"/>
                  </w:pPr>
                  <w:r>
                    <w:rPr>
                      <w:spacing w:val="-9"/>
                    </w:rPr>
                    <w:t>药房</w:t>
                  </w:r>
                </w:p>
              </w:tc>
            </w:tr>
            <w:tr>
              <w:tblPrEx>
                <w:tblW w:w="8371" w:type="dxa"/>
                <w:tblInd w:w="1076" w:type="dxa"/>
                <w:tblLayout w:type="fixed"/>
              </w:tblPrEx>
              <w:trPr>
                <w:trHeight w:val="402"/>
              </w:trPr>
              <w:tc>
                <w:tcPr>
                  <w:tcW w:w="677" w:type="dxa"/>
                  <w:vAlign w:val="top"/>
                </w:tcPr>
                <w:p>
                  <w:pPr>
                    <w:spacing w:before="127" w:line="189" w:lineRule="auto"/>
                    <w:ind w:left="259"/>
                    <w:rPr>
                      <w:rFonts w:ascii="Times New Roman" w:eastAsia="Times New Roman" w:hAnsi="Times New Roman" w:cs="Times New Roman"/>
                      <w:sz w:val="21"/>
                      <w:szCs w:val="21"/>
                    </w:rPr>
                  </w:pPr>
                  <w:r>
                    <w:rPr>
                      <w:rFonts w:ascii="Times New Roman" w:eastAsia="Times New Roman" w:hAnsi="Times New Roman" w:cs="Times New Roman"/>
                      <w:spacing w:val="-12"/>
                      <w:sz w:val="21"/>
                      <w:szCs w:val="21"/>
                    </w:rPr>
                    <w:t>19</w:t>
                  </w:r>
                </w:p>
              </w:tc>
              <w:tc>
                <w:tcPr>
                  <w:tcW w:w="2048" w:type="dxa"/>
                  <w:vAlign w:val="top"/>
                </w:tcPr>
                <w:p>
                  <w:pPr>
                    <w:pStyle w:val="TableText"/>
                    <w:spacing w:before="82" w:line="217" w:lineRule="auto"/>
                    <w:ind w:left="712"/>
                  </w:pPr>
                  <w:r>
                    <w:t>麻醉剂</w:t>
                  </w:r>
                </w:p>
              </w:tc>
              <w:tc>
                <w:tcPr>
                  <w:tcW w:w="772" w:type="dxa"/>
                  <w:vAlign w:val="top"/>
                </w:tcPr>
                <w:p>
                  <w:pPr>
                    <w:pStyle w:val="TableText"/>
                    <w:spacing w:before="82" w:line="219" w:lineRule="auto"/>
                    <w:ind w:left="192"/>
                  </w:pPr>
                  <w:r>
                    <w:rPr>
                      <w:spacing w:val="-6"/>
                    </w:rPr>
                    <w:t>液态</w:t>
                  </w:r>
                </w:p>
              </w:tc>
              <w:tc>
                <w:tcPr>
                  <w:tcW w:w="835" w:type="dxa"/>
                  <w:vAlign w:val="top"/>
                </w:tcPr>
                <w:p>
                  <w:pPr>
                    <w:pStyle w:val="TableText"/>
                    <w:spacing w:before="82" w:line="219" w:lineRule="auto"/>
                    <w:ind w:left="226"/>
                  </w:pPr>
                  <w:r>
                    <w:rPr>
                      <w:spacing w:val="-8"/>
                    </w:rPr>
                    <w:t>外购</w:t>
                  </w:r>
                </w:p>
              </w:tc>
              <w:tc>
                <w:tcPr>
                  <w:tcW w:w="1137" w:type="dxa"/>
                  <w:vAlign w:val="top"/>
                </w:tcPr>
                <w:p>
                  <w:pPr>
                    <w:pStyle w:val="TableText"/>
                    <w:spacing w:before="82" w:line="219" w:lineRule="auto"/>
                    <w:ind w:left="372"/>
                  </w:pPr>
                  <w:r>
                    <w:rPr>
                      <w:spacing w:val="-5"/>
                    </w:rPr>
                    <w:t>若干</w:t>
                  </w:r>
                </w:p>
              </w:tc>
              <w:tc>
                <w:tcPr>
                  <w:tcW w:w="1295" w:type="dxa"/>
                  <w:vAlign w:val="top"/>
                </w:tcPr>
                <w:p>
                  <w:pPr>
                    <w:pStyle w:val="TableText"/>
                    <w:spacing w:before="82" w:line="219" w:lineRule="auto"/>
                    <w:ind w:left="449"/>
                  </w:pPr>
                  <w:r>
                    <w:rPr>
                      <w:spacing w:val="-4"/>
                    </w:rPr>
                    <w:t>若干</w:t>
                  </w:r>
                </w:p>
              </w:tc>
              <w:tc>
                <w:tcPr>
                  <w:tcW w:w="806" w:type="dxa"/>
                  <w:vAlign w:val="top"/>
                </w:tcPr>
                <w:p>
                  <w:pPr>
                    <w:spacing w:before="123" w:line="193" w:lineRule="auto"/>
                    <w:ind w:left="373"/>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801" w:type="dxa"/>
                  <w:vAlign w:val="top"/>
                </w:tcPr>
                <w:p>
                  <w:pPr>
                    <w:pStyle w:val="TableText"/>
                    <w:spacing w:before="82" w:line="220" w:lineRule="auto"/>
                    <w:ind w:left="211"/>
                  </w:pPr>
                  <w:r>
                    <w:rPr>
                      <w:spacing w:val="-9"/>
                    </w:rPr>
                    <w:t>药房</w:t>
                  </w:r>
                </w:p>
              </w:tc>
            </w:tr>
            <w:tr>
              <w:tblPrEx>
                <w:tblW w:w="8371" w:type="dxa"/>
                <w:tblInd w:w="1076" w:type="dxa"/>
                <w:tblLayout w:type="fixed"/>
              </w:tblPrEx>
              <w:trPr>
                <w:trHeight w:val="402"/>
              </w:trPr>
              <w:tc>
                <w:tcPr>
                  <w:tcW w:w="677" w:type="dxa"/>
                  <w:vAlign w:val="top"/>
                </w:tcPr>
                <w:p>
                  <w:pPr>
                    <w:spacing w:before="123" w:line="189" w:lineRule="auto"/>
                    <w:ind w:left="23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20</w:t>
                  </w:r>
                </w:p>
              </w:tc>
              <w:tc>
                <w:tcPr>
                  <w:tcW w:w="2048" w:type="dxa"/>
                  <w:vAlign w:val="top"/>
                </w:tcPr>
                <w:p>
                  <w:pPr>
                    <w:pStyle w:val="TableText"/>
                    <w:spacing w:before="79" w:line="217" w:lineRule="auto"/>
                    <w:ind w:left="593"/>
                  </w:pPr>
                  <w:r>
                    <w:rPr>
                      <w:rFonts w:ascii="Times New Roman" w:eastAsia="Times New Roman" w:hAnsi="Times New Roman" w:cs="Times New Roman"/>
                      <w:spacing w:val="-5"/>
                    </w:rPr>
                    <w:t>84</w:t>
                  </w:r>
                  <w:r>
                    <w:rPr>
                      <w:rFonts w:ascii="Times New Roman" w:eastAsia="Times New Roman" w:hAnsi="Times New Roman" w:cs="Times New Roman"/>
                      <w:spacing w:val="11"/>
                    </w:rPr>
                    <w:t xml:space="preserve"> </w:t>
                  </w:r>
                  <w:r>
                    <w:rPr>
                      <w:spacing w:val="-5"/>
                    </w:rPr>
                    <w:t>消毒液</w:t>
                  </w:r>
                </w:p>
              </w:tc>
              <w:tc>
                <w:tcPr>
                  <w:tcW w:w="772" w:type="dxa"/>
                  <w:vAlign w:val="top"/>
                </w:tcPr>
                <w:p>
                  <w:pPr>
                    <w:pStyle w:val="TableText"/>
                    <w:spacing w:before="78" w:line="219" w:lineRule="auto"/>
                    <w:ind w:left="192"/>
                  </w:pPr>
                  <w:r>
                    <w:rPr>
                      <w:spacing w:val="-6"/>
                    </w:rPr>
                    <w:t>液态</w:t>
                  </w:r>
                </w:p>
              </w:tc>
              <w:tc>
                <w:tcPr>
                  <w:tcW w:w="835" w:type="dxa"/>
                  <w:vAlign w:val="top"/>
                </w:tcPr>
                <w:p>
                  <w:pPr>
                    <w:pStyle w:val="TableText"/>
                    <w:spacing w:before="78" w:line="219" w:lineRule="auto"/>
                    <w:ind w:left="226"/>
                  </w:pPr>
                  <w:r>
                    <w:rPr>
                      <w:spacing w:val="-8"/>
                    </w:rPr>
                    <w:t>外购</w:t>
                  </w:r>
                </w:p>
              </w:tc>
              <w:tc>
                <w:tcPr>
                  <w:tcW w:w="1137" w:type="dxa"/>
                  <w:vAlign w:val="top"/>
                </w:tcPr>
                <w:p>
                  <w:pPr>
                    <w:spacing w:before="123" w:line="189" w:lineRule="auto"/>
                    <w:ind w:left="473"/>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50</w:t>
                  </w:r>
                </w:p>
              </w:tc>
              <w:tc>
                <w:tcPr>
                  <w:tcW w:w="1295" w:type="dxa"/>
                  <w:vAlign w:val="top"/>
                </w:tcPr>
                <w:p>
                  <w:pPr>
                    <w:spacing w:before="126" w:line="186" w:lineRule="auto"/>
                    <w:ind w:left="608"/>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806" w:type="dxa"/>
                  <w:vAlign w:val="top"/>
                </w:tcPr>
                <w:p>
                  <w:pPr>
                    <w:pStyle w:val="TableText"/>
                    <w:spacing w:before="78" w:line="222" w:lineRule="auto"/>
                    <w:ind w:left="313"/>
                  </w:pPr>
                  <w:r>
                    <w:t>瓶</w:t>
                  </w:r>
                </w:p>
              </w:tc>
              <w:tc>
                <w:tcPr>
                  <w:tcW w:w="801" w:type="dxa"/>
                  <w:vAlign w:val="top"/>
                </w:tcPr>
                <w:p>
                  <w:pPr>
                    <w:pStyle w:val="TableText"/>
                    <w:spacing w:before="78" w:line="218" w:lineRule="auto"/>
                    <w:ind w:left="196"/>
                  </w:pPr>
                  <w:r>
                    <w:rPr>
                      <w:spacing w:val="-2"/>
                    </w:rPr>
                    <w:t>库房</w:t>
                  </w:r>
                </w:p>
              </w:tc>
            </w:tr>
          </w:tbl>
          <w:p>
            <w:pPr>
              <w:pStyle w:val="TableText"/>
              <w:spacing w:before="20" w:line="215" w:lineRule="auto"/>
              <w:ind w:left="1566"/>
              <w:rPr>
                <w:sz w:val="24"/>
                <w:szCs w:val="24"/>
              </w:rPr>
            </w:pPr>
            <w:r>
              <w:rPr>
                <w:spacing w:val="-1"/>
                <w:sz w:val="24"/>
                <w:szCs w:val="24"/>
              </w:rPr>
              <w:t>项目主要原辅材料成分说明：</w:t>
            </w:r>
          </w:p>
          <w:p>
            <w:pPr>
              <w:spacing w:before="173"/>
              <w:ind w:left="3258"/>
              <w:rPr>
                <w:sz w:val="21"/>
                <w:szCs w:val="21"/>
              </w:rPr>
            </w:pPr>
            <w:r>
              <w:rPr>
                <w:rFonts w:ascii="Times New Roman" w:eastAsia="Times New Roman" w:hAnsi="Times New Roman" w:cs="Times New Roman"/>
                <w:position w:val="-2"/>
                <w:sz w:val="21"/>
                <w:szCs w:val="21"/>
              </w:rPr>
              <w:drawing>
                <wp:inline distT="0" distB="0" distL="0" distR="0">
                  <wp:extent cx="126873" cy="135000"/>
                  <wp:effectExtent l="0" t="0" r="0" b="0"/>
                  <wp:docPr id="202" name="IM 202"/>
                  <wp:cNvGraphicFramePr/>
                  <a:graphic xmlns:a="http://schemas.openxmlformats.org/drawingml/2006/main">
                    <a:graphicData uri="http://schemas.openxmlformats.org/drawingml/2006/picture">
                      <pic:pic xmlns:pic="http://schemas.openxmlformats.org/drawingml/2006/picture">
                        <pic:nvPicPr>
                          <pic:cNvPr id="202" name="IM 202"/>
                          <pic:cNvPicPr/>
                        </pic:nvPicPr>
                        <pic:blipFill>
                          <a:blip xmlns:r="http://schemas.openxmlformats.org/officeDocument/2006/relationships" r:embed="rId114"/>
                          <a:stretch>
                            <a:fillRect/>
                          </a:stretch>
                        </pic:blipFill>
                        <pic:spPr>
                          <a:xfrm>
                            <a:off x="0" y="0"/>
                            <a:ext cx="126873" cy="135000"/>
                          </a:xfrm>
                          <a:prstGeom prst="rect">
                            <a:avLst/>
                          </a:prstGeom>
                        </pic:spPr>
                      </pic:pic>
                    </a:graphicData>
                  </a:graphic>
                </wp:inline>
              </w:drawing>
            </w:r>
            <w:r>
              <w:rPr>
                <w:rFonts w:ascii="Times New Roman" w:eastAsia="Times New Roman" w:hAnsi="Times New Roman" w:cs="Times New Roman"/>
                <w:b/>
                <w:bCs/>
                <w:spacing w:val="27"/>
                <w:w w:val="101"/>
                <w:sz w:val="21"/>
                <w:szCs w:val="21"/>
              </w:rPr>
              <w:t xml:space="preserve"> </w:t>
            </w:r>
            <w:r>
              <w:rPr>
                <w:rFonts w:ascii="Times New Roman" w:eastAsia="Times New Roman" w:hAnsi="Times New Roman" w:cs="Times New Roman"/>
                <w:b/>
                <w:bCs/>
                <w:sz w:val="21"/>
                <w:szCs w:val="21"/>
              </w:rPr>
              <w:t>2-4</w:t>
            </w:r>
            <w:r>
              <w:rPr>
                <w:rFonts w:ascii="Times New Roman" w:eastAsia="Times New Roman" w:hAnsi="Times New Roman" w:cs="Times New Roman"/>
                <w:b/>
                <w:bCs/>
                <w:spacing w:val="12"/>
                <w:sz w:val="21"/>
                <w:szCs w:val="21"/>
              </w:rPr>
              <w:t xml:space="preserve">  </w:t>
            </w:r>
            <w:r>
              <w:rPr>
                <w:position w:val="-2"/>
                <w:sz w:val="21"/>
                <w:szCs w:val="21"/>
              </w:rPr>
              <w:drawing>
                <wp:inline distT="0" distB="0" distL="0" distR="0">
                  <wp:extent cx="2097532" cy="137414"/>
                  <wp:effectExtent l="0" t="0" r="0" b="0"/>
                  <wp:docPr id="204" name="IM 204"/>
                  <wp:cNvGraphicFramePr/>
                  <a:graphic xmlns:a="http://schemas.openxmlformats.org/drawingml/2006/main">
                    <a:graphicData uri="http://schemas.openxmlformats.org/drawingml/2006/picture">
                      <pic:pic xmlns:pic="http://schemas.openxmlformats.org/drawingml/2006/picture">
                        <pic:nvPicPr>
                          <pic:cNvPr id="204" name="IM 204"/>
                          <pic:cNvPicPr/>
                        </pic:nvPicPr>
                        <pic:blipFill>
                          <a:blip xmlns:r="http://schemas.openxmlformats.org/officeDocument/2006/relationships" r:embed="rId115"/>
                          <a:stretch>
                            <a:fillRect/>
                          </a:stretch>
                        </pic:blipFill>
                        <pic:spPr>
                          <a:xfrm>
                            <a:off x="0" y="0"/>
                            <a:ext cx="2097532" cy="137414"/>
                          </a:xfrm>
                          <a:prstGeom prst="rect">
                            <a:avLst/>
                          </a:prstGeom>
                        </pic:spPr>
                      </pic:pic>
                    </a:graphicData>
                  </a:graphic>
                </wp:inline>
              </w:drawing>
            </w:r>
          </w:p>
          <w:p>
            <w:pPr>
              <w:spacing w:line="23" w:lineRule="exact"/>
            </w:pPr>
          </w:p>
          <w:tbl>
            <w:tblPr>
              <w:tblStyle w:val="TableNormal16"/>
              <w:tblW w:w="8370" w:type="dxa"/>
              <w:tblInd w:w="107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53"/>
              <w:gridCol w:w="1165"/>
              <w:gridCol w:w="6452"/>
            </w:tblGrid>
            <w:tr>
              <w:tblPrEx>
                <w:tblW w:w="8370" w:type="dxa"/>
                <w:tblInd w:w="107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7"/>
              </w:trPr>
              <w:tc>
                <w:tcPr>
                  <w:tcW w:w="753" w:type="dxa"/>
                  <w:vAlign w:val="top"/>
                </w:tcPr>
                <w:p>
                  <w:pPr>
                    <w:spacing w:before="76" w:line="215" w:lineRule="exact"/>
                    <w:ind w:firstLine="173"/>
                  </w:pPr>
                  <w:r>
                    <w:rPr>
                      <w:position w:val="-4"/>
                    </w:rPr>
                    <w:drawing>
                      <wp:inline distT="0" distB="0" distL="0" distR="0">
                        <wp:extent cx="254380" cy="136271"/>
                        <wp:effectExtent l="0" t="0" r="0" b="0"/>
                        <wp:docPr id="206" name="IM 206"/>
                        <wp:cNvGraphicFramePr/>
                        <a:graphic xmlns:a="http://schemas.openxmlformats.org/drawingml/2006/main">
                          <a:graphicData uri="http://schemas.openxmlformats.org/drawingml/2006/picture">
                            <pic:pic xmlns:pic="http://schemas.openxmlformats.org/drawingml/2006/picture">
                              <pic:nvPicPr>
                                <pic:cNvPr id="206" name="IM 206"/>
                                <pic:cNvPicPr/>
                              </pic:nvPicPr>
                              <pic:blipFill>
                                <a:blip xmlns:r="http://schemas.openxmlformats.org/officeDocument/2006/relationships" r:embed="rId116"/>
                                <a:stretch>
                                  <a:fillRect/>
                                </a:stretch>
                              </pic:blipFill>
                              <pic:spPr>
                                <a:xfrm>
                                  <a:off x="0" y="0"/>
                                  <a:ext cx="254380" cy="136271"/>
                                </a:xfrm>
                                <a:prstGeom prst="rect">
                                  <a:avLst/>
                                </a:prstGeom>
                              </pic:spPr>
                            </pic:pic>
                          </a:graphicData>
                        </a:graphic>
                      </wp:inline>
                    </w:drawing>
                  </w:r>
                </w:p>
              </w:tc>
              <w:tc>
                <w:tcPr>
                  <w:tcW w:w="1165" w:type="dxa"/>
                  <w:vAlign w:val="top"/>
                </w:tcPr>
                <w:p>
                  <w:pPr>
                    <w:spacing w:before="74" w:line="214" w:lineRule="exact"/>
                    <w:ind w:firstLine="378"/>
                  </w:pPr>
                  <w:r>
                    <w:rPr>
                      <w:position w:val="-4"/>
                    </w:rPr>
                    <w:drawing>
                      <wp:inline distT="0" distB="0" distL="0" distR="0">
                        <wp:extent cx="260730" cy="136144"/>
                        <wp:effectExtent l="0" t="0" r="0" b="0"/>
                        <wp:docPr id="208" name="IM 208"/>
                        <wp:cNvGraphicFramePr/>
                        <a:graphic xmlns:a="http://schemas.openxmlformats.org/drawingml/2006/main">
                          <a:graphicData uri="http://schemas.openxmlformats.org/drawingml/2006/picture">
                            <pic:pic xmlns:pic="http://schemas.openxmlformats.org/drawingml/2006/picture">
                              <pic:nvPicPr>
                                <pic:cNvPr id="208" name="IM 208"/>
                                <pic:cNvPicPr/>
                              </pic:nvPicPr>
                              <pic:blipFill>
                                <a:blip xmlns:r="http://schemas.openxmlformats.org/officeDocument/2006/relationships" r:embed="rId117"/>
                                <a:stretch>
                                  <a:fillRect/>
                                </a:stretch>
                              </pic:blipFill>
                              <pic:spPr>
                                <a:xfrm>
                                  <a:off x="0" y="0"/>
                                  <a:ext cx="260730" cy="136144"/>
                                </a:xfrm>
                                <a:prstGeom prst="rect">
                                  <a:avLst/>
                                </a:prstGeom>
                              </pic:spPr>
                            </pic:pic>
                          </a:graphicData>
                        </a:graphic>
                      </wp:inline>
                    </w:drawing>
                  </w:r>
                </w:p>
              </w:tc>
              <w:tc>
                <w:tcPr>
                  <w:tcW w:w="6452" w:type="dxa"/>
                  <w:vAlign w:val="top"/>
                </w:tcPr>
                <w:p>
                  <w:pPr>
                    <w:spacing w:before="78" w:line="213" w:lineRule="exact"/>
                    <w:ind w:firstLine="2494"/>
                  </w:pPr>
                  <w:r>
                    <w:rPr>
                      <w:position w:val="-4"/>
                    </w:rPr>
                    <w:drawing>
                      <wp:inline distT="0" distB="0" distL="0" distR="0">
                        <wp:extent cx="921893" cy="135128"/>
                        <wp:effectExtent l="0" t="0" r="0" b="0"/>
                        <wp:docPr id="210" name="IM 210"/>
                        <wp:cNvGraphicFramePr/>
                        <a:graphic xmlns:a="http://schemas.openxmlformats.org/drawingml/2006/main">
                          <a:graphicData uri="http://schemas.openxmlformats.org/drawingml/2006/picture">
                            <pic:pic xmlns:pic="http://schemas.openxmlformats.org/drawingml/2006/picture">
                              <pic:nvPicPr>
                                <pic:cNvPr id="210" name="IM 210"/>
                                <pic:cNvPicPr/>
                              </pic:nvPicPr>
                              <pic:blipFill>
                                <a:blip xmlns:r="http://schemas.openxmlformats.org/officeDocument/2006/relationships" r:embed="rId118"/>
                                <a:stretch>
                                  <a:fillRect/>
                                </a:stretch>
                              </pic:blipFill>
                              <pic:spPr>
                                <a:xfrm>
                                  <a:off x="0" y="0"/>
                                  <a:ext cx="921893" cy="135128"/>
                                </a:xfrm>
                                <a:prstGeom prst="rect">
                                  <a:avLst/>
                                </a:prstGeom>
                              </pic:spPr>
                            </pic:pic>
                          </a:graphicData>
                        </a:graphic>
                      </wp:inline>
                    </w:drawing>
                  </w:r>
                </w:p>
              </w:tc>
            </w:tr>
            <w:tr>
              <w:tblPrEx>
                <w:tblW w:w="8370" w:type="dxa"/>
                <w:tblInd w:w="1076" w:type="dxa"/>
                <w:tblLayout w:type="fixed"/>
              </w:tblPrEx>
              <w:trPr>
                <w:trHeight w:val="1633"/>
              </w:trPr>
              <w:tc>
                <w:tcPr>
                  <w:tcW w:w="753" w:type="dxa"/>
                  <w:vAlign w:val="top"/>
                </w:tcPr>
                <w:p>
                  <w:pPr>
                    <w:spacing w:line="337" w:lineRule="auto"/>
                    <w:rPr>
                      <w:rFonts w:ascii="Arial"/>
                      <w:sz w:val="21"/>
                    </w:rPr>
                  </w:pPr>
                </w:p>
                <w:p>
                  <w:pPr>
                    <w:spacing w:line="337" w:lineRule="auto"/>
                    <w:rPr>
                      <w:rFonts w:ascii="Arial"/>
                      <w:sz w:val="21"/>
                    </w:rPr>
                  </w:pPr>
                </w:p>
                <w:p>
                  <w:pPr>
                    <w:spacing w:before="60" w:line="189" w:lineRule="auto"/>
                    <w:ind w:left="350"/>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165" w:type="dxa"/>
                  <w:vAlign w:val="top"/>
                </w:tcPr>
                <w:p>
                  <w:pPr>
                    <w:spacing w:line="313" w:lineRule="auto"/>
                    <w:rPr>
                      <w:rFonts w:ascii="Arial"/>
                      <w:sz w:val="21"/>
                    </w:rPr>
                  </w:pPr>
                </w:p>
                <w:p>
                  <w:pPr>
                    <w:spacing w:line="313" w:lineRule="auto"/>
                    <w:rPr>
                      <w:rFonts w:ascii="Arial"/>
                      <w:sz w:val="21"/>
                    </w:rPr>
                  </w:pPr>
                </w:p>
                <w:p>
                  <w:pPr>
                    <w:pStyle w:val="TableText"/>
                    <w:spacing w:before="69" w:line="217" w:lineRule="auto"/>
                    <w:ind w:left="152"/>
                  </w:pPr>
                  <w:r>
                    <w:rPr>
                      <w:rFonts w:ascii="Times New Roman" w:eastAsia="Times New Roman" w:hAnsi="Times New Roman" w:cs="Times New Roman"/>
                      <w:spacing w:val="-6"/>
                    </w:rPr>
                    <w:t>84</w:t>
                  </w:r>
                  <w:r>
                    <w:rPr>
                      <w:rFonts w:ascii="Times New Roman" w:eastAsia="Times New Roman" w:hAnsi="Times New Roman" w:cs="Times New Roman"/>
                      <w:spacing w:val="16"/>
                    </w:rPr>
                    <w:t xml:space="preserve"> </w:t>
                  </w:r>
                  <w:r>
                    <w:rPr>
                      <w:spacing w:val="-6"/>
                    </w:rPr>
                    <w:t>消毒液</w:t>
                  </w:r>
                </w:p>
              </w:tc>
              <w:tc>
                <w:tcPr>
                  <w:tcW w:w="6452" w:type="dxa"/>
                  <w:vAlign w:val="top"/>
                </w:tcPr>
                <w:p>
                  <w:pPr>
                    <w:pStyle w:val="TableText"/>
                    <w:spacing w:before="15" w:line="235" w:lineRule="auto"/>
                    <w:ind w:left="122" w:right="99" w:firstLine="36"/>
                  </w:pPr>
                  <w:r>
                    <w:rPr>
                      <w:rFonts w:ascii="Times New Roman" w:eastAsia="Times New Roman" w:hAnsi="Times New Roman" w:cs="Times New Roman"/>
                      <w:spacing w:val="2"/>
                    </w:rPr>
                    <w:t>84</w:t>
                  </w:r>
                  <w:r>
                    <w:rPr>
                      <w:rFonts w:ascii="Times New Roman" w:eastAsia="Times New Roman" w:hAnsi="Times New Roman" w:cs="Times New Roman"/>
                      <w:spacing w:val="30"/>
                    </w:rPr>
                    <w:t xml:space="preserve"> </w:t>
                  </w:r>
                  <w:r>
                    <w:rPr>
                      <w:spacing w:val="2"/>
                    </w:rPr>
                    <w:t>消毒液(Ⅱ型）含氯量（</w:t>
                  </w:r>
                  <w:r>
                    <w:rPr>
                      <w:rFonts w:ascii="Times New Roman" w:eastAsia="Times New Roman" w:hAnsi="Times New Roman" w:cs="Times New Roman"/>
                      <w:spacing w:val="2"/>
                    </w:rPr>
                    <w:t>5.0%</w:t>
                  </w:r>
                  <w:r>
                    <w:rPr>
                      <w:spacing w:val="2"/>
                    </w:rPr>
                    <w:t>）是主要用于环境和物体表面消毒</w:t>
                  </w:r>
                  <w:r>
                    <w:t xml:space="preserve"> </w:t>
                  </w:r>
                  <w:r>
                    <w:rPr>
                      <w:spacing w:val="-3"/>
                    </w:rPr>
                    <w:t>的含氯消毒剂，含有强力去污成份，可杀灭大肠杆菌，适用于家庭，</w:t>
                  </w:r>
                  <w:r>
                    <w:rPr>
                      <w:spacing w:val="14"/>
                    </w:rPr>
                    <w:t xml:space="preserve"> </w:t>
                  </w:r>
                  <w:r>
                    <w:rPr>
                      <w:spacing w:val="-3"/>
                    </w:rPr>
                    <w:t>宾馆，医院，饭店及其它公共场所的物体表面消毒。主要成分为次氯</w:t>
                  </w:r>
                  <w:r>
                    <w:rPr>
                      <w:spacing w:val="14"/>
                    </w:rPr>
                    <w:t xml:space="preserve"> </w:t>
                  </w:r>
                  <w:r>
                    <w:rPr>
                      <w:spacing w:val="1"/>
                    </w:rPr>
                    <w:t>酸钠（</w:t>
                  </w:r>
                  <w:r>
                    <w:rPr>
                      <w:rFonts w:ascii="Times New Roman" w:eastAsia="Times New Roman" w:hAnsi="Times New Roman" w:cs="Times New Roman"/>
                    </w:rPr>
                    <w:t>NaClO</w:t>
                  </w:r>
                  <w:r>
                    <w:rPr>
                      <w:spacing w:val="6"/>
                    </w:rPr>
                    <w:t>），</w:t>
                  </w:r>
                  <w:r>
                    <w:rPr>
                      <w:rFonts w:ascii="Times New Roman" w:eastAsia="Times New Roman" w:hAnsi="Times New Roman" w:cs="Times New Roman"/>
                    </w:rPr>
                    <w:t>HClO</w:t>
                  </w:r>
                  <w:r>
                    <w:rPr>
                      <w:rFonts w:ascii="Times New Roman" w:eastAsia="Times New Roman" w:hAnsi="Times New Roman" w:cs="Times New Roman"/>
                      <w:spacing w:val="1"/>
                    </w:rPr>
                    <w:t xml:space="preserve"> </w:t>
                  </w:r>
                  <w:r>
                    <w:rPr>
                      <w:spacing w:val="1"/>
                    </w:rPr>
                    <w:t>是一种极弱的酸，但其具有极强的氧化性，</w:t>
                  </w:r>
                  <w:r>
                    <w:t xml:space="preserve"> </w:t>
                  </w:r>
                  <w:r>
                    <w:rPr>
                      <w:spacing w:val="-3"/>
                    </w:rPr>
                    <w:t>能够将大多数物质氧化，使其变性，因而能够起到消毒的作用。空气</w:t>
                  </w:r>
                </w:p>
                <w:p>
                  <w:pPr>
                    <w:pStyle w:val="TableText"/>
                    <w:spacing w:before="22" w:line="218" w:lineRule="auto"/>
                    <w:ind w:left="773"/>
                  </w:pPr>
                  <w:r>
                    <w:rPr>
                      <w:spacing w:val="-2"/>
                    </w:rPr>
                    <w:t>中的二氧化碳（</w:t>
                  </w:r>
                  <w:r>
                    <w:rPr>
                      <w:rFonts w:ascii="Times New Roman" w:eastAsia="Times New Roman" w:hAnsi="Times New Roman" w:cs="Times New Roman"/>
                      <w:spacing w:val="-2"/>
                    </w:rPr>
                    <w:t>CO</w:t>
                  </w:r>
                  <w:r>
                    <w:rPr>
                      <w:rFonts w:ascii="Times New Roman" w:eastAsia="Times New Roman" w:hAnsi="Times New Roman" w:cs="Times New Roman"/>
                      <w:spacing w:val="-2"/>
                      <w:position w:val="-2"/>
                      <w:sz w:val="13"/>
                      <w:szCs w:val="13"/>
                    </w:rPr>
                    <w:t>2</w:t>
                  </w:r>
                  <w:r>
                    <w:rPr>
                      <w:rFonts w:ascii="Times New Roman" w:eastAsia="Times New Roman" w:hAnsi="Times New Roman" w:cs="Times New Roman"/>
                      <w:spacing w:val="-6"/>
                      <w:position w:val="-2"/>
                      <w:sz w:val="13"/>
                      <w:szCs w:val="13"/>
                    </w:rPr>
                    <w:t xml:space="preserve"> </w:t>
                  </w:r>
                  <w:r>
                    <w:rPr>
                      <w:spacing w:val="-2"/>
                    </w:rPr>
                    <w:t>）可以与</w:t>
                  </w:r>
                  <w:r>
                    <w:rPr>
                      <w:spacing w:val="-55"/>
                    </w:rPr>
                    <w:t xml:space="preserve"> </w:t>
                  </w:r>
                  <w:r>
                    <w:rPr>
                      <w:rFonts w:ascii="Times New Roman" w:eastAsia="Times New Roman" w:hAnsi="Times New Roman" w:cs="Times New Roman"/>
                      <w:spacing w:val="-2"/>
                    </w:rPr>
                    <w:t xml:space="preserve">NaClO </w:t>
                  </w:r>
                  <w:r>
                    <w:rPr>
                      <w:spacing w:val="-2"/>
                    </w:rPr>
                    <w:t>反应得到</w:t>
                  </w:r>
                  <w:r>
                    <w:rPr>
                      <w:spacing w:val="-49"/>
                    </w:rPr>
                    <w:t xml:space="preserve"> </w:t>
                  </w:r>
                  <w:r>
                    <w:rPr>
                      <w:rFonts w:ascii="Times New Roman" w:eastAsia="Times New Roman" w:hAnsi="Times New Roman" w:cs="Times New Roman"/>
                      <w:spacing w:val="-2"/>
                    </w:rPr>
                    <w:t>HClO</w:t>
                  </w:r>
                  <w:r>
                    <w:rPr>
                      <w:spacing w:val="-2"/>
                    </w:rPr>
                    <w:t>。</w:t>
                  </w:r>
                </w:p>
              </w:tc>
            </w:tr>
            <w:tr>
              <w:tblPrEx>
                <w:tblW w:w="8370" w:type="dxa"/>
                <w:tblInd w:w="1076" w:type="dxa"/>
                <w:tblLayout w:type="fixed"/>
              </w:tblPrEx>
              <w:trPr>
                <w:trHeight w:val="551"/>
              </w:trPr>
              <w:tc>
                <w:tcPr>
                  <w:tcW w:w="753" w:type="dxa"/>
                  <w:vAlign w:val="top"/>
                </w:tcPr>
                <w:p>
                  <w:pPr>
                    <w:spacing w:before="200" w:line="189" w:lineRule="auto"/>
                    <w:ind w:left="330"/>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1165" w:type="dxa"/>
                  <w:vAlign w:val="top"/>
                </w:tcPr>
                <w:p>
                  <w:pPr>
                    <w:pStyle w:val="TableText"/>
                    <w:spacing w:before="155" w:line="217" w:lineRule="auto"/>
                    <w:ind w:left="271"/>
                  </w:pPr>
                  <w:r>
                    <w:rPr>
                      <w:spacing w:val="-1"/>
                    </w:rPr>
                    <w:t>麻醉剂</w:t>
                  </w:r>
                </w:p>
              </w:tc>
              <w:tc>
                <w:tcPr>
                  <w:tcW w:w="6452" w:type="dxa"/>
                  <w:vAlign w:val="top"/>
                </w:tcPr>
                <w:p>
                  <w:pPr>
                    <w:pStyle w:val="TableText"/>
                    <w:spacing w:before="20" w:line="229" w:lineRule="auto"/>
                    <w:ind w:left="1138" w:right="99" w:hanging="1010"/>
                  </w:pPr>
                  <w:r>
                    <w:rPr>
                      <w:spacing w:val="-3"/>
                    </w:rPr>
                    <w:t>临床用麻醉剂主要是普鲁卡因，主要功能是抑制中枢神经系统、抑制</w:t>
                  </w:r>
                  <w:r>
                    <w:rPr>
                      <w:spacing w:val="8"/>
                    </w:rPr>
                    <w:t xml:space="preserve"> </w:t>
                  </w:r>
                  <w:r>
                    <w:rPr>
                      <w:spacing w:val="-1"/>
                    </w:rPr>
                    <w:t>循环和呼吸系统、松弛骨骼肌和子宫平滑肌。</w:t>
                  </w:r>
                </w:p>
              </w:tc>
            </w:tr>
          </w:tbl>
          <w:p>
            <w:pPr>
              <w:spacing w:before="13" w:line="239" w:lineRule="auto"/>
              <w:ind w:left="1674"/>
              <w:rPr>
                <w:sz w:val="24"/>
                <w:szCs w:val="24"/>
              </w:rPr>
            </w:pPr>
            <w:r>
              <w:rPr>
                <w:rFonts w:ascii="Times New Roman" w:eastAsia="Times New Roman" w:hAnsi="Times New Roman" w:cs="Times New Roman"/>
                <w:position w:val="-1"/>
                <w:sz w:val="24"/>
                <w:szCs w:val="24"/>
              </w:rPr>
              <w:drawing>
                <wp:inline distT="0" distB="0" distL="0" distR="0">
                  <wp:extent cx="40258" cy="137922"/>
                  <wp:effectExtent l="0" t="0" r="0" b="0"/>
                  <wp:docPr id="212" name="IM 212"/>
                  <wp:cNvGraphicFramePr/>
                  <a:graphic xmlns:a="http://schemas.openxmlformats.org/drawingml/2006/main">
                    <a:graphicData uri="http://schemas.openxmlformats.org/drawingml/2006/picture">
                      <pic:pic xmlns:pic="http://schemas.openxmlformats.org/drawingml/2006/picture">
                        <pic:nvPicPr>
                          <pic:cNvPr id="212" name="IM 212"/>
                          <pic:cNvPicPr/>
                        </pic:nvPicPr>
                        <pic:blipFill>
                          <a:blip xmlns:r="http://schemas.openxmlformats.org/officeDocument/2006/relationships" r:embed="rId119"/>
                          <a:stretch>
                            <a:fillRect/>
                          </a:stretch>
                        </pic:blipFill>
                        <pic:spPr>
                          <a:xfrm>
                            <a:off x="0" y="0"/>
                            <a:ext cx="40258" cy="137922"/>
                          </a:xfrm>
                          <a:prstGeom prst="rect">
                            <a:avLst/>
                          </a:prstGeom>
                        </pic:spPr>
                      </pic:pic>
                    </a:graphicData>
                  </a:graphic>
                </wp:inline>
              </w:drawing>
            </w:r>
            <w:r>
              <w:rPr>
                <w:rFonts w:ascii="Times New Roman" w:eastAsia="Times New Roman" w:hAnsi="Times New Roman" w:cs="Times New Roman"/>
                <w:b/>
                <w:bCs/>
                <w:spacing w:val="9"/>
                <w:sz w:val="24"/>
                <w:szCs w:val="24"/>
              </w:rPr>
              <w:t xml:space="preserve"> </w:t>
            </w:r>
            <w:r>
              <w:rPr>
                <w:rFonts w:ascii="Times New Roman" w:eastAsia="Times New Roman" w:hAnsi="Times New Roman" w:cs="Times New Roman"/>
                <w:b/>
                <w:bCs/>
                <w:spacing w:val="-9"/>
                <w:sz w:val="24"/>
                <w:szCs w:val="24"/>
              </w:rPr>
              <w:t>5</w:t>
            </w:r>
            <w:r>
              <w:rPr>
                <w:rFonts w:ascii="Times New Roman" w:eastAsia="Times New Roman" w:hAnsi="Times New Roman" w:cs="Times New Roman"/>
                <w:b/>
                <w:bCs/>
                <w:spacing w:val="6"/>
                <w:sz w:val="24"/>
                <w:szCs w:val="24"/>
              </w:rPr>
              <w:t xml:space="preserve"> </w:t>
            </w:r>
            <w:r>
              <w:rPr>
                <w:position w:val="-2"/>
                <w:sz w:val="24"/>
                <w:szCs w:val="24"/>
              </w:rPr>
              <w:drawing>
                <wp:inline distT="0" distB="0" distL="0" distR="0">
                  <wp:extent cx="1337055" cy="154558"/>
                  <wp:effectExtent l="0" t="0" r="0" b="0"/>
                  <wp:docPr id="214" name="IM 214"/>
                  <wp:cNvGraphicFramePr/>
                  <a:graphic xmlns:a="http://schemas.openxmlformats.org/drawingml/2006/main">
                    <a:graphicData uri="http://schemas.openxmlformats.org/drawingml/2006/picture">
                      <pic:pic xmlns:pic="http://schemas.openxmlformats.org/drawingml/2006/picture">
                        <pic:nvPicPr>
                          <pic:cNvPr id="214" name="IM 214"/>
                          <pic:cNvPicPr/>
                        </pic:nvPicPr>
                        <pic:blipFill>
                          <a:blip xmlns:r="http://schemas.openxmlformats.org/officeDocument/2006/relationships" r:embed="rId120"/>
                          <a:stretch>
                            <a:fillRect/>
                          </a:stretch>
                        </pic:blipFill>
                        <pic:spPr>
                          <a:xfrm>
                            <a:off x="0" y="0"/>
                            <a:ext cx="1337055" cy="154558"/>
                          </a:xfrm>
                          <a:prstGeom prst="rect">
                            <a:avLst/>
                          </a:prstGeom>
                        </pic:spPr>
                      </pic:pic>
                    </a:graphicData>
                  </a:graphic>
                </wp:inline>
              </w:drawing>
            </w:r>
          </w:p>
          <w:p>
            <w:pPr>
              <w:spacing w:before="185"/>
              <w:ind w:left="3945"/>
              <w:rPr>
                <w:sz w:val="21"/>
                <w:szCs w:val="21"/>
              </w:rPr>
            </w:pPr>
            <w:r>
              <w:rPr>
                <w:rFonts w:ascii="Times New Roman" w:eastAsia="Times New Roman" w:hAnsi="Times New Roman" w:cs="Times New Roman"/>
                <w:position w:val="-2"/>
                <w:sz w:val="21"/>
                <w:szCs w:val="21"/>
              </w:rPr>
              <w:drawing>
                <wp:inline distT="0" distB="0" distL="0" distR="0">
                  <wp:extent cx="126872" cy="135001"/>
                  <wp:effectExtent l="0" t="0" r="0" b="0"/>
                  <wp:docPr id="216" name="IM 216"/>
                  <wp:cNvGraphicFramePr/>
                  <a:graphic xmlns:a="http://schemas.openxmlformats.org/drawingml/2006/main">
                    <a:graphicData uri="http://schemas.openxmlformats.org/drawingml/2006/picture">
                      <pic:pic xmlns:pic="http://schemas.openxmlformats.org/drawingml/2006/picture">
                        <pic:nvPicPr>
                          <pic:cNvPr id="216" name="IM 216"/>
                          <pic:cNvPicPr/>
                        </pic:nvPicPr>
                        <pic:blipFill>
                          <a:blip xmlns:r="http://schemas.openxmlformats.org/officeDocument/2006/relationships" r:embed="rId121"/>
                          <a:stretch>
                            <a:fillRect/>
                          </a:stretch>
                        </pic:blipFill>
                        <pic:spPr>
                          <a:xfrm>
                            <a:off x="0" y="0"/>
                            <a:ext cx="126872" cy="135001"/>
                          </a:xfrm>
                          <a:prstGeom prst="rect">
                            <a:avLst/>
                          </a:prstGeom>
                        </pic:spPr>
                      </pic:pic>
                    </a:graphicData>
                  </a:graphic>
                </wp:inline>
              </w:drawing>
            </w:r>
            <w:r>
              <w:rPr>
                <w:rFonts w:ascii="Times New Roman" w:eastAsia="Times New Roman" w:hAnsi="Times New Roman" w:cs="Times New Roman"/>
                <w:b/>
                <w:bCs/>
                <w:spacing w:val="12"/>
                <w:sz w:val="21"/>
                <w:szCs w:val="21"/>
              </w:rPr>
              <w:t xml:space="preserve"> </w:t>
            </w:r>
            <w:r>
              <w:rPr>
                <w:rFonts w:ascii="Times New Roman" w:eastAsia="Times New Roman" w:hAnsi="Times New Roman" w:cs="Times New Roman"/>
                <w:b/>
                <w:bCs/>
                <w:spacing w:val="-3"/>
                <w:sz w:val="21"/>
                <w:szCs w:val="21"/>
              </w:rPr>
              <w:t>2-5</w:t>
            </w:r>
            <w:r>
              <w:rPr>
                <w:rFonts w:ascii="Times New Roman" w:eastAsia="Times New Roman" w:hAnsi="Times New Roman" w:cs="Times New Roman"/>
                <w:b/>
                <w:bCs/>
                <w:spacing w:val="1"/>
                <w:sz w:val="21"/>
                <w:szCs w:val="21"/>
              </w:rPr>
              <w:t xml:space="preserve">    </w:t>
            </w:r>
            <w:r>
              <w:rPr>
                <w:position w:val="-2"/>
                <w:sz w:val="21"/>
                <w:szCs w:val="21"/>
              </w:rPr>
              <w:drawing>
                <wp:inline distT="0" distB="0" distL="0" distR="0">
                  <wp:extent cx="1465198" cy="138429"/>
                  <wp:effectExtent l="0" t="0" r="0" b="0"/>
                  <wp:docPr id="218" name="IM 218"/>
                  <wp:cNvGraphicFramePr/>
                  <a:graphic xmlns:a="http://schemas.openxmlformats.org/drawingml/2006/main">
                    <a:graphicData uri="http://schemas.openxmlformats.org/drawingml/2006/picture">
                      <pic:pic xmlns:pic="http://schemas.openxmlformats.org/drawingml/2006/picture">
                        <pic:nvPicPr>
                          <pic:cNvPr id="218" name="IM 218"/>
                          <pic:cNvPicPr/>
                        </pic:nvPicPr>
                        <pic:blipFill>
                          <a:blip xmlns:r="http://schemas.openxmlformats.org/officeDocument/2006/relationships" r:embed="rId122"/>
                          <a:stretch>
                            <a:fillRect/>
                          </a:stretch>
                        </pic:blipFill>
                        <pic:spPr>
                          <a:xfrm>
                            <a:off x="0" y="0"/>
                            <a:ext cx="1465198" cy="138429"/>
                          </a:xfrm>
                          <a:prstGeom prst="rect">
                            <a:avLst/>
                          </a:prstGeom>
                        </pic:spPr>
                      </pic:pic>
                    </a:graphicData>
                  </a:graphic>
                </wp:inline>
              </w:drawing>
            </w:r>
          </w:p>
          <w:p>
            <w:pPr>
              <w:spacing w:line="23" w:lineRule="exact"/>
            </w:pPr>
          </w:p>
          <w:tbl>
            <w:tblPr>
              <w:tblStyle w:val="TableNormal16"/>
              <w:tblW w:w="8371" w:type="dxa"/>
              <w:tblInd w:w="107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53"/>
              <w:gridCol w:w="3646"/>
              <w:gridCol w:w="2240"/>
              <w:gridCol w:w="921"/>
              <w:gridCol w:w="811"/>
            </w:tblGrid>
            <w:tr>
              <w:tblPrEx>
                <w:tblW w:w="8371" w:type="dxa"/>
                <w:tblInd w:w="107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8"/>
              </w:trPr>
              <w:tc>
                <w:tcPr>
                  <w:tcW w:w="753" w:type="dxa"/>
                  <w:vAlign w:val="top"/>
                </w:tcPr>
                <w:p>
                  <w:pPr>
                    <w:spacing w:before="77" w:line="214" w:lineRule="exact"/>
                    <w:ind w:firstLine="173"/>
                  </w:pPr>
                  <w:r>
                    <w:rPr>
                      <w:position w:val="-4"/>
                    </w:rPr>
                    <w:drawing>
                      <wp:inline distT="0" distB="0" distL="0" distR="0">
                        <wp:extent cx="254380" cy="136270"/>
                        <wp:effectExtent l="0" t="0" r="0" b="0"/>
                        <wp:docPr id="220" name="IM 220"/>
                        <wp:cNvGraphicFramePr/>
                        <a:graphic xmlns:a="http://schemas.openxmlformats.org/drawingml/2006/main">
                          <a:graphicData uri="http://schemas.openxmlformats.org/drawingml/2006/picture">
                            <pic:pic xmlns:pic="http://schemas.openxmlformats.org/drawingml/2006/picture">
                              <pic:nvPicPr>
                                <pic:cNvPr id="220" name="IM 220"/>
                                <pic:cNvPicPr/>
                              </pic:nvPicPr>
                              <pic:blipFill>
                                <a:blip xmlns:r="http://schemas.openxmlformats.org/officeDocument/2006/relationships" r:embed="rId123"/>
                                <a:stretch>
                                  <a:fillRect/>
                                </a:stretch>
                              </pic:blipFill>
                              <pic:spPr>
                                <a:xfrm>
                                  <a:off x="0" y="0"/>
                                  <a:ext cx="254380" cy="136270"/>
                                </a:xfrm>
                                <a:prstGeom prst="rect">
                                  <a:avLst/>
                                </a:prstGeom>
                              </pic:spPr>
                            </pic:pic>
                          </a:graphicData>
                        </a:graphic>
                      </wp:inline>
                    </w:drawing>
                  </w:r>
                </w:p>
              </w:tc>
              <w:tc>
                <w:tcPr>
                  <w:tcW w:w="3646" w:type="dxa"/>
                  <w:vAlign w:val="top"/>
                </w:tcPr>
                <w:p>
                  <w:pPr>
                    <w:spacing w:before="73" w:line="217" w:lineRule="exact"/>
                    <w:ind w:firstLine="1406"/>
                  </w:pPr>
                  <w:r>
                    <w:rPr>
                      <w:position w:val="-4"/>
                    </w:rPr>
                    <w:drawing>
                      <wp:inline distT="0" distB="0" distL="0" distR="0">
                        <wp:extent cx="528446" cy="137795"/>
                        <wp:effectExtent l="0" t="0" r="0" b="0"/>
                        <wp:docPr id="222" name="IM 222"/>
                        <wp:cNvGraphicFramePr/>
                        <a:graphic xmlns:a="http://schemas.openxmlformats.org/drawingml/2006/main">
                          <a:graphicData uri="http://schemas.openxmlformats.org/drawingml/2006/picture">
                            <pic:pic xmlns:pic="http://schemas.openxmlformats.org/drawingml/2006/picture">
                              <pic:nvPicPr>
                                <pic:cNvPr id="222" name="IM 222"/>
                                <pic:cNvPicPr/>
                              </pic:nvPicPr>
                              <pic:blipFill>
                                <a:blip xmlns:r="http://schemas.openxmlformats.org/officeDocument/2006/relationships" r:embed="rId124"/>
                                <a:stretch>
                                  <a:fillRect/>
                                </a:stretch>
                              </pic:blipFill>
                              <pic:spPr>
                                <a:xfrm>
                                  <a:off x="0" y="0"/>
                                  <a:ext cx="528446" cy="137795"/>
                                </a:xfrm>
                                <a:prstGeom prst="rect">
                                  <a:avLst/>
                                </a:prstGeom>
                              </pic:spPr>
                            </pic:pic>
                          </a:graphicData>
                        </a:graphic>
                      </wp:inline>
                    </w:drawing>
                  </w:r>
                </w:p>
              </w:tc>
              <w:tc>
                <w:tcPr>
                  <w:tcW w:w="2240" w:type="dxa"/>
                  <w:vAlign w:val="top"/>
                </w:tcPr>
                <w:p>
                  <w:pPr>
                    <w:spacing w:before="72" w:line="214" w:lineRule="exact"/>
                    <w:ind w:firstLine="920"/>
                  </w:pPr>
                  <w:r>
                    <w:rPr>
                      <w:position w:val="-4"/>
                    </w:rPr>
                    <w:drawing>
                      <wp:inline distT="0" distB="0" distL="0" distR="0">
                        <wp:extent cx="250697" cy="136271"/>
                        <wp:effectExtent l="0" t="0" r="0" b="0"/>
                        <wp:docPr id="224" name="IM 224"/>
                        <wp:cNvGraphicFramePr/>
                        <a:graphic xmlns:a="http://schemas.openxmlformats.org/drawingml/2006/main">
                          <a:graphicData uri="http://schemas.openxmlformats.org/drawingml/2006/picture">
                            <pic:pic xmlns:pic="http://schemas.openxmlformats.org/drawingml/2006/picture">
                              <pic:nvPicPr>
                                <pic:cNvPr id="224" name="IM 224"/>
                                <pic:cNvPicPr/>
                              </pic:nvPicPr>
                              <pic:blipFill>
                                <a:blip xmlns:r="http://schemas.openxmlformats.org/officeDocument/2006/relationships" r:embed="rId125"/>
                                <a:stretch>
                                  <a:fillRect/>
                                </a:stretch>
                              </pic:blipFill>
                              <pic:spPr>
                                <a:xfrm>
                                  <a:off x="0" y="0"/>
                                  <a:ext cx="250697" cy="136271"/>
                                </a:xfrm>
                                <a:prstGeom prst="rect">
                                  <a:avLst/>
                                </a:prstGeom>
                              </pic:spPr>
                            </pic:pic>
                          </a:graphicData>
                        </a:graphic>
                      </wp:inline>
                    </w:drawing>
                  </w:r>
                </w:p>
              </w:tc>
              <w:tc>
                <w:tcPr>
                  <w:tcW w:w="921" w:type="dxa"/>
                  <w:vAlign w:val="top"/>
                </w:tcPr>
                <w:p>
                  <w:pPr>
                    <w:spacing w:before="75" w:line="215" w:lineRule="exact"/>
                    <w:ind w:firstLine="259"/>
                  </w:pPr>
                  <w:r>
                    <w:rPr>
                      <w:position w:val="-4"/>
                    </w:rPr>
                    <w:drawing>
                      <wp:inline distT="0" distB="0" distL="0" distR="0">
                        <wp:extent cx="262127" cy="137032"/>
                        <wp:effectExtent l="0" t="0" r="0" b="0"/>
                        <wp:docPr id="226" name="IM 226"/>
                        <wp:cNvGraphicFramePr/>
                        <a:graphic xmlns:a="http://schemas.openxmlformats.org/drawingml/2006/main">
                          <a:graphicData uri="http://schemas.openxmlformats.org/drawingml/2006/picture">
                            <pic:pic xmlns:pic="http://schemas.openxmlformats.org/drawingml/2006/picture">
                              <pic:nvPicPr>
                                <pic:cNvPr id="226" name="IM 226"/>
                                <pic:cNvPicPr/>
                              </pic:nvPicPr>
                              <pic:blipFill>
                                <a:blip xmlns:r="http://schemas.openxmlformats.org/officeDocument/2006/relationships" r:embed="rId126"/>
                                <a:stretch>
                                  <a:fillRect/>
                                </a:stretch>
                              </pic:blipFill>
                              <pic:spPr>
                                <a:xfrm>
                                  <a:off x="0" y="0"/>
                                  <a:ext cx="262127" cy="137032"/>
                                </a:xfrm>
                                <a:prstGeom prst="rect">
                                  <a:avLst/>
                                </a:prstGeom>
                              </pic:spPr>
                            </pic:pic>
                          </a:graphicData>
                        </a:graphic>
                      </wp:inline>
                    </w:drawing>
                  </w:r>
                </w:p>
              </w:tc>
              <w:tc>
                <w:tcPr>
                  <w:tcW w:w="811" w:type="dxa"/>
                  <w:vAlign w:val="top"/>
                </w:tcPr>
                <w:p>
                  <w:pPr>
                    <w:spacing w:before="77" w:line="211" w:lineRule="exact"/>
                    <w:ind w:firstLine="208"/>
                  </w:pPr>
                  <w:r>
                    <w:rPr>
                      <w:position w:val="-4"/>
                    </w:rPr>
                    <w:drawing>
                      <wp:inline distT="0" distB="0" distL="0" distR="0">
                        <wp:extent cx="256794" cy="133730"/>
                        <wp:effectExtent l="0" t="0" r="0" b="0"/>
                        <wp:docPr id="228" name="IM 228"/>
                        <wp:cNvGraphicFramePr/>
                        <a:graphic xmlns:a="http://schemas.openxmlformats.org/drawingml/2006/main">
                          <a:graphicData uri="http://schemas.openxmlformats.org/drawingml/2006/picture">
                            <pic:pic xmlns:pic="http://schemas.openxmlformats.org/drawingml/2006/picture">
                              <pic:nvPicPr>
                                <pic:cNvPr id="228" name="IM 228"/>
                                <pic:cNvPicPr/>
                              </pic:nvPicPr>
                              <pic:blipFill>
                                <a:blip xmlns:r="http://schemas.openxmlformats.org/officeDocument/2006/relationships" r:embed="rId127"/>
                                <a:stretch>
                                  <a:fillRect/>
                                </a:stretch>
                              </pic:blipFill>
                              <pic:spPr>
                                <a:xfrm>
                                  <a:off x="0" y="0"/>
                                  <a:ext cx="256794" cy="133730"/>
                                </a:xfrm>
                                <a:prstGeom prst="rect">
                                  <a:avLst/>
                                </a:prstGeom>
                              </pic:spPr>
                            </pic:pic>
                          </a:graphicData>
                        </a:graphic>
                      </wp:inline>
                    </w:drawing>
                  </w:r>
                </w:p>
              </w:tc>
            </w:tr>
            <w:tr>
              <w:tblPrEx>
                <w:tblW w:w="8371" w:type="dxa"/>
                <w:tblInd w:w="1076" w:type="dxa"/>
                <w:tblLayout w:type="fixed"/>
              </w:tblPrEx>
              <w:trPr>
                <w:trHeight w:val="403"/>
              </w:trPr>
              <w:tc>
                <w:tcPr>
                  <w:tcW w:w="753" w:type="dxa"/>
                  <w:vAlign w:val="top"/>
                </w:tcPr>
                <w:p>
                  <w:pPr>
                    <w:spacing w:before="123" w:line="189" w:lineRule="auto"/>
                    <w:ind w:left="350"/>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3646" w:type="dxa"/>
                  <w:vAlign w:val="top"/>
                </w:tcPr>
                <w:p>
                  <w:pPr>
                    <w:pStyle w:val="TableText"/>
                    <w:spacing w:before="78" w:line="218" w:lineRule="auto"/>
                    <w:ind w:left="895"/>
                    <w:rPr>
                      <w:rFonts w:ascii="Times New Roman" w:eastAsia="Times New Roman" w:hAnsi="Times New Roman" w:cs="Times New Roman"/>
                    </w:rPr>
                  </w:pPr>
                  <w:r>
                    <w:rPr>
                      <w:spacing w:val="-6"/>
                    </w:rPr>
                    <w:t>飞利浦</w:t>
                  </w:r>
                  <w:r>
                    <w:rPr>
                      <w:spacing w:val="-28"/>
                    </w:rPr>
                    <w:t xml:space="preserve"> </w:t>
                  </w:r>
                  <w:r>
                    <w:rPr>
                      <w:rFonts w:ascii="Times New Roman" w:eastAsia="Times New Roman" w:hAnsi="Times New Roman" w:cs="Times New Roman"/>
                      <w:spacing w:val="-6"/>
                    </w:rPr>
                    <w:t>16</w:t>
                  </w:r>
                  <w:r>
                    <w:rPr>
                      <w:rFonts w:ascii="Times New Roman" w:eastAsia="Times New Roman" w:hAnsi="Times New Roman" w:cs="Times New Roman"/>
                      <w:spacing w:val="14"/>
                    </w:rPr>
                    <w:t xml:space="preserve"> </w:t>
                  </w:r>
                  <w:r>
                    <w:rPr>
                      <w:spacing w:val="-6"/>
                    </w:rPr>
                    <w:t>层螺旋</w:t>
                  </w:r>
                  <w:r>
                    <w:rPr>
                      <w:spacing w:val="-50"/>
                    </w:rPr>
                    <w:t xml:space="preserve"> </w:t>
                  </w:r>
                  <w:r>
                    <w:rPr>
                      <w:rFonts w:ascii="Times New Roman" w:eastAsia="Times New Roman" w:hAnsi="Times New Roman" w:cs="Times New Roman"/>
                      <w:spacing w:val="-6"/>
                    </w:rPr>
                    <w:t>CT</w:t>
                  </w:r>
                </w:p>
              </w:tc>
              <w:tc>
                <w:tcPr>
                  <w:tcW w:w="2240" w:type="dxa"/>
                  <w:vAlign w:val="top"/>
                </w:tcPr>
                <w:p>
                  <w:pPr>
                    <w:spacing w:before="123" w:line="189" w:lineRule="auto"/>
                    <w:ind w:left="63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MX16EVO</w:t>
                  </w:r>
                </w:p>
              </w:tc>
              <w:tc>
                <w:tcPr>
                  <w:tcW w:w="921" w:type="dxa"/>
                  <w:vAlign w:val="top"/>
                </w:tcPr>
                <w:p>
                  <w:pPr>
                    <w:pStyle w:val="TableText"/>
                    <w:spacing w:before="77" w:line="217" w:lineRule="auto"/>
                    <w:ind w:left="392"/>
                  </w:pPr>
                  <w:r>
                    <w:t>台</w:t>
                  </w:r>
                </w:p>
              </w:tc>
              <w:tc>
                <w:tcPr>
                  <w:tcW w:w="811" w:type="dxa"/>
                  <w:vAlign w:val="top"/>
                </w:tcPr>
                <w:p>
                  <w:pPr>
                    <w:spacing w:before="123" w:line="189" w:lineRule="auto"/>
                    <w:ind w:left="37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8371" w:type="dxa"/>
                <w:tblInd w:w="1076" w:type="dxa"/>
                <w:tblLayout w:type="fixed"/>
              </w:tblPrEx>
              <w:trPr>
                <w:trHeight w:val="403"/>
              </w:trPr>
              <w:tc>
                <w:tcPr>
                  <w:tcW w:w="753" w:type="dxa"/>
                  <w:vAlign w:val="top"/>
                </w:tcPr>
                <w:p>
                  <w:pPr>
                    <w:spacing w:before="123" w:line="189" w:lineRule="auto"/>
                    <w:ind w:left="330"/>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3646" w:type="dxa"/>
                  <w:vAlign w:val="top"/>
                </w:tcPr>
                <w:p>
                  <w:pPr>
                    <w:pStyle w:val="TableText"/>
                    <w:spacing w:before="78" w:line="217" w:lineRule="auto"/>
                    <w:ind w:left="971"/>
                  </w:pPr>
                  <w:r>
                    <w:rPr>
                      <w:spacing w:val="-4"/>
                    </w:rPr>
                    <w:t>双能</w:t>
                  </w:r>
                  <w:r>
                    <w:rPr>
                      <w:spacing w:val="-54"/>
                    </w:rPr>
                    <w:t xml:space="preserve"> </w:t>
                  </w:r>
                  <w:r>
                    <w:rPr>
                      <w:rFonts w:ascii="Times New Roman" w:eastAsia="Times New Roman" w:hAnsi="Times New Roman" w:cs="Times New Roman"/>
                      <w:spacing w:val="-4"/>
                    </w:rPr>
                    <w:t>X</w:t>
                  </w:r>
                  <w:r>
                    <w:rPr>
                      <w:rFonts w:ascii="Times New Roman" w:eastAsia="Times New Roman" w:hAnsi="Times New Roman" w:cs="Times New Roman"/>
                      <w:spacing w:val="23"/>
                    </w:rPr>
                    <w:t xml:space="preserve"> </w:t>
                  </w:r>
                  <w:r>
                    <w:rPr>
                      <w:spacing w:val="-4"/>
                    </w:rPr>
                    <w:t>线骨密度仪</w:t>
                  </w:r>
                </w:p>
              </w:tc>
              <w:tc>
                <w:tcPr>
                  <w:tcW w:w="2240" w:type="dxa"/>
                  <w:vAlign w:val="top"/>
                </w:tcPr>
                <w:p>
                  <w:pPr>
                    <w:spacing w:before="123" w:line="189" w:lineRule="auto"/>
                    <w:ind w:left="78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XR-600</w:t>
                  </w:r>
                </w:p>
              </w:tc>
              <w:tc>
                <w:tcPr>
                  <w:tcW w:w="921" w:type="dxa"/>
                  <w:vAlign w:val="top"/>
                </w:tcPr>
                <w:p>
                  <w:pPr>
                    <w:pStyle w:val="TableText"/>
                    <w:spacing w:before="77" w:line="217" w:lineRule="auto"/>
                    <w:ind w:left="392"/>
                  </w:pPr>
                  <w:r>
                    <w:t>台</w:t>
                  </w:r>
                </w:p>
              </w:tc>
              <w:tc>
                <w:tcPr>
                  <w:tcW w:w="811" w:type="dxa"/>
                  <w:vAlign w:val="top"/>
                </w:tcPr>
                <w:p>
                  <w:pPr>
                    <w:spacing w:before="123" w:line="189" w:lineRule="auto"/>
                    <w:ind w:left="37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8371" w:type="dxa"/>
                <w:tblInd w:w="1076" w:type="dxa"/>
                <w:tblLayout w:type="fixed"/>
              </w:tblPrEx>
              <w:trPr>
                <w:trHeight w:val="398"/>
              </w:trPr>
              <w:tc>
                <w:tcPr>
                  <w:tcW w:w="753" w:type="dxa"/>
                  <w:vAlign w:val="top"/>
                </w:tcPr>
                <w:p>
                  <w:pPr>
                    <w:spacing w:before="118" w:line="189" w:lineRule="auto"/>
                    <w:ind w:left="334"/>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3646" w:type="dxa"/>
                  <w:vAlign w:val="top"/>
                </w:tcPr>
                <w:p>
                  <w:pPr>
                    <w:pStyle w:val="TableText"/>
                    <w:spacing w:before="78" w:line="218" w:lineRule="auto"/>
                    <w:ind w:left="1185"/>
                  </w:pPr>
                  <w:r>
                    <w:rPr>
                      <w:spacing w:val="-5"/>
                    </w:rPr>
                    <w:t>数字化</w:t>
                  </w:r>
                  <w:r>
                    <w:rPr>
                      <w:spacing w:val="-50"/>
                    </w:rPr>
                    <w:t xml:space="preserve"> </w:t>
                  </w:r>
                  <w:r>
                    <w:rPr>
                      <w:rFonts w:ascii="Times New Roman" w:eastAsia="Times New Roman" w:hAnsi="Times New Roman" w:cs="Times New Roman"/>
                      <w:spacing w:val="-5"/>
                    </w:rPr>
                    <w:t>X</w:t>
                  </w:r>
                  <w:r>
                    <w:rPr>
                      <w:rFonts w:ascii="Times New Roman" w:eastAsia="Times New Roman" w:hAnsi="Times New Roman" w:cs="Times New Roman"/>
                      <w:spacing w:val="11"/>
                    </w:rPr>
                    <w:t xml:space="preserve"> </w:t>
                  </w:r>
                  <w:r>
                    <w:rPr>
                      <w:spacing w:val="-5"/>
                    </w:rPr>
                    <w:t>光机</w:t>
                  </w:r>
                </w:p>
              </w:tc>
              <w:tc>
                <w:tcPr>
                  <w:tcW w:w="2240" w:type="dxa"/>
                  <w:vAlign w:val="top"/>
                </w:tcPr>
                <w:p>
                  <w:pPr>
                    <w:spacing w:before="114" w:line="193" w:lineRule="auto"/>
                    <w:ind w:left="1092"/>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921" w:type="dxa"/>
                  <w:vAlign w:val="top"/>
                </w:tcPr>
                <w:p>
                  <w:pPr>
                    <w:pStyle w:val="TableText"/>
                    <w:spacing w:before="77" w:line="217" w:lineRule="auto"/>
                    <w:ind w:left="392"/>
                  </w:pPr>
                  <w:r>
                    <w:t>台</w:t>
                  </w:r>
                </w:p>
              </w:tc>
              <w:tc>
                <w:tcPr>
                  <w:tcW w:w="811" w:type="dxa"/>
                  <w:vAlign w:val="top"/>
                </w:tcPr>
                <w:p>
                  <w:pPr>
                    <w:spacing w:before="118" w:line="189" w:lineRule="auto"/>
                    <w:ind w:left="432"/>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8371" w:type="dxa"/>
                <w:tblInd w:w="1076" w:type="dxa"/>
                <w:tblLayout w:type="fixed"/>
              </w:tblPrEx>
              <w:trPr>
                <w:trHeight w:val="403"/>
              </w:trPr>
              <w:tc>
                <w:tcPr>
                  <w:tcW w:w="753" w:type="dxa"/>
                  <w:vAlign w:val="top"/>
                </w:tcPr>
                <w:p>
                  <w:pPr>
                    <w:spacing w:before="123" w:line="189" w:lineRule="auto"/>
                    <w:ind w:left="329"/>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3646" w:type="dxa"/>
                  <w:vAlign w:val="top"/>
                </w:tcPr>
                <w:p>
                  <w:pPr>
                    <w:pStyle w:val="TableText"/>
                    <w:spacing w:before="78" w:line="216" w:lineRule="auto"/>
                    <w:ind w:left="883"/>
                  </w:pPr>
                  <w:r>
                    <w:rPr>
                      <w:spacing w:val="-1"/>
                    </w:rPr>
                    <w:t>超声图文报告工作站</w:t>
                  </w:r>
                </w:p>
              </w:tc>
              <w:tc>
                <w:tcPr>
                  <w:tcW w:w="2240" w:type="dxa"/>
                  <w:vAlign w:val="top"/>
                </w:tcPr>
                <w:p>
                  <w:pPr>
                    <w:spacing w:before="123" w:line="189" w:lineRule="auto"/>
                    <w:ind w:left="76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JY-2210</w:t>
                  </w:r>
                </w:p>
              </w:tc>
              <w:tc>
                <w:tcPr>
                  <w:tcW w:w="921" w:type="dxa"/>
                  <w:vAlign w:val="top"/>
                </w:tcPr>
                <w:p>
                  <w:pPr>
                    <w:pStyle w:val="TableText"/>
                    <w:spacing w:before="78" w:line="217" w:lineRule="auto"/>
                    <w:ind w:left="392"/>
                  </w:pPr>
                  <w:r>
                    <w:t>台</w:t>
                  </w:r>
                </w:p>
              </w:tc>
              <w:tc>
                <w:tcPr>
                  <w:tcW w:w="811" w:type="dxa"/>
                  <w:vAlign w:val="top"/>
                </w:tcPr>
                <w:p>
                  <w:pPr>
                    <w:spacing w:before="123" w:line="189" w:lineRule="auto"/>
                    <w:ind w:left="359"/>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r>
            <w:tr>
              <w:tblPrEx>
                <w:tblW w:w="8371" w:type="dxa"/>
                <w:tblInd w:w="1076" w:type="dxa"/>
                <w:tblLayout w:type="fixed"/>
              </w:tblPrEx>
              <w:trPr>
                <w:trHeight w:val="403"/>
              </w:trPr>
              <w:tc>
                <w:tcPr>
                  <w:tcW w:w="753" w:type="dxa"/>
                  <w:vAlign w:val="top"/>
                </w:tcPr>
                <w:p>
                  <w:pPr>
                    <w:spacing w:before="126" w:line="186" w:lineRule="auto"/>
                    <w:ind w:left="336"/>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3646" w:type="dxa"/>
                  <w:vAlign w:val="top"/>
                </w:tcPr>
                <w:p>
                  <w:pPr>
                    <w:pStyle w:val="TableText"/>
                    <w:spacing w:before="78" w:line="217" w:lineRule="auto"/>
                    <w:ind w:left="784"/>
                  </w:pPr>
                  <w:r>
                    <w:rPr>
                      <w:spacing w:val="-1"/>
                    </w:rPr>
                    <w:t>彩色多普勒超声诊断仪</w:t>
                  </w:r>
                </w:p>
              </w:tc>
              <w:tc>
                <w:tcPr>
                  <w:tcW w:w="2240" w:type="dxa"/>
                  <w:vAlign w:val="top"/>
                </w:tcPr>
                <w:p>
                  <w:pPr>
                    <w:spacing w:before="123" w:line="189" w:lineRule="auto"/>
                    <w:ind w:left="1023"/>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S8</w:t>
                  </w:r>
                </w:p>
              </w:tc>
              <w:tc>
                <w:tcPr>
                  <w:tcW w:w="921" w:type="dxa"/>
                  <w:vAlign w:val="top"/>
                </w:tcPr>
                <w:p>
                  <w:pPr>
                    <w:pStyle w:val="TableText"/>
                    <w:spacing w:before="78" w:line="217" w:lineRule="auto"/>
                    <w:ind w:left="392"/>
                  </w:pPr>
                  <w:r>
                    <w:t>台</w:t>
                  </w:r>
                </w:p>
              </w:tc>
              <w:tc>
                <w:tcPr>
                  <w:tcW w:w="811" w:type="dxa"/>
                  <w:vAlign w:val="top"/>
                </w:tcPr>
                <w:p>
                  <w:pPr>
                    <w:spacing w:before="123" w:line="189" w:lineRule="auto"/>
                    <w:ind w:left="37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8371" w:type="dxa"/>
                <w:tblInd w:w="1076" w:type="dxa"/>
                <w:tblLayout w:type="fixed"/>
              </w:tblPrEx>
              <w:trPr>
                <w:trHeight w:val="403"/>
              </w:trPr>
              <w:tc>
                <w:tcPr>
                  <w:tcW w:w="753" w:type="dxa"/>
                  <w:vAlign w:val="top"/>
                </w:tcPr>
                <w:p>
                  <w:pPr>
                    <w:spacing w:before="123" w:line="189" w:lineRule="auto"/>
                    <w:ind w:left="335"/>
                    <w:rPr>
                      <w:rFonts w:ascii="Times New Roman" w:eastAsia="Times New Roman" w:hAnsi="Times New Roman" w:cs="Times New Roman"/>
                      <w:sz w:val="21"/>
                      <w:szCs w:val="21"/>
                    </w:rPr>
                  </w:pPr>
                  <w:r>
                    <w:rPr>
                      <w:rFonts w:ascii="Times New Roman" w:eastAsia="Times New Roman" w:hAnsi="Times New Roman" w:cs="Times New Roman"/>
                      <w:sz w:val="21"/>
                      <w:szCs w:val="21"/>
                    </w:rPr>
                    <w:t>6</w:t>
                  </w:r>
                </w:p>
              </w:tc>
              <w:tc>
                <w:tcPr>
                  <w:tcW w:w="3646" w:type="dxa"/>
                  <w:vAlign w:val="top"/>
                </w:tcPr>
                <w:p>
                  <w:pPr>
                    <w:pStyle w:val="TableText"/>
                    <w:spacing w:before="78" w:line="217" w:lineRule="auto"/>
                    <w:ind w:left="1101"/>
                  </w:pPr>
                  <w:r>
                    <w:rPr>
                      <w:spacing w:val="-2"/>
                    </w:rPr>
                    <w:t>彩色超声诊断仪</w:t>
                  </w:r>
                </w:p>
              </w:tc>
              <w:tc>
                <w:tcPr>
                  <w:tcW w:w="2240" w:type="dxa"/>
                  <w:vAlign w:val="top"/>
                </w:tcPr>
                <w:p>
                  <w:pPr>
                    <w:spacing w:before="123" w:line="189" w:lineRule="auto"/>
                    <w:ind w:left="80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C5PRO</w:t>
                  </w:r>
                </w:p>
              </w:tc>
              <w:tc>
                <w:tcPr>
                  <w:tcW w:w="921" w:type="dxa"/>
                  <w:vAlign w:val="top"/>
                </w:tcPr>
                <w:p>
                  <w:pPr>
                    <w:pStyle w:val="TableText"/>
                    <w:spacing w:before="78" w:line="217" w:lineRule="auto"/>
                    <w:ind w:left="392"/>
                  </w:pPr>
                  <w:r>
                    <w:t>台</w:t>
                  </w:r>
                </w:p>
              </w:tc>
              <w:tc>
                <w:tcPr>
                  <w:tcW w:w="811" w:type="dxa"/>
                  <w:vAlign w:val="top"/>
                </w:tcPr>
                <w:p>
                  <w:pPr>
                    <w:spacing w:before="123" w:line="189" w:lineRule="auto"/>
                    <w:ind w:left="37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8371" w:type="dxa"/>
                <w:tblInd w:w="1076" w:type="dxa"/>
                <w:tblLayout w:type="fixed"/>
              </w:tblPrEx>
              <w:trPr>
                <w:trHeight w:val="403"/>
              </w:trPr>
              <w:tc>
                <w:tcPr>
                  <w:tcW w:w="753" w:type="dxa"/>
                  <w:vAlign w:val="top"/>
                </w:tcPr>
                <w:p>
                  <w:pPr>
                    <w:spacing w:before="126" w:line="186" w:lineRule="auto"/>
                    <w:ind w:left="334"/>
                    <w:rPr>
                      <w:rFonts w:ascii="Times New Roman" w:eastAsia="Times New Roman" w:hAnsi="Times New Roman" w:cs="Times New Roman"/>
                      <w:sz w:val="21"/>
                      <w:szCs w:val="21"/>
                    </w:rPr>
                  </w:pPr>
                  <w:r>
                    <w:rPr>
                      <w:rFonts w:ascii="Times New Roman" w:eastAsia="Times New Roman" w:hAnsi="Times New Roman" w:cs="Times New Roman"/>
                      <w:sz w:val="21"/>
                      <w:szCs w:val="21"/>
                    </w:rPr>
                    <w:t>7</w:t>
                  </w:r>
                </w:p>
              </w:tc>
              <w:tc>
                <w:tcPr>
                  <w:tcW w:w="3646" w:type="dxa"/>
                  <w:vAlign w:val="top"/>
                </w:tcPr>
                <w:p>
                  <w:pPr>
                    <w:pStyle w:val="TableText"/>
                    <w:spacing w:before="78" w:line="218" w:lineRule="auto"/>
                    <w:ind w:left="903"/>
                  </w:pPr>
                  <w:r>
                    <w:rPr>
                      <w:spacing w:val="-3"/>
                    </w:rPr>
                    <w:t>宫颈超声聚焦治疗仪</w:t>
                  </w:r>
                </w:p>
              </w:tc>
              <w:tc>
                <w:tcPr>
                  <w:tcW w:w="2240" w:type="dxa"/>
                  <w:vAlign w:val="top"/>
                </w:tcPr>
                <w:p>
                  <w:pPr>
                    <w:pStyle w:val="TableText"/>
                    <w:spacing w:before="78" w:line="218" w:lineRule="auto"/>
                    <w:ind w:left="601"/>
                    <w:rPr>
                      <w:rFonts w:ascii="Times New Roman" w:eastAsia="Times New Roman" w:hAnsi="Times New Roman" w:cs="Times New Roman"/>
                    </w:rPr>
                  </w:pPr>
                  <w:r>
                    <w:rPr>
                      <w:spacing w:val="-3"/>
                    </w:rPr>
                    <w:t>海极星</w:t>
                  </w:r>
                  <w:r>
                    <w:rPr>
                      <w:spacing w:val="-49"/>
                    </w:rPr>
                    <w:t xml:space="preserve"> </w:t>
                  </w:r>
                  <w:r>
                    <w:rPr>
                      <w:rFonts w:ascii="Times New Roman" w:eastAsia="Times New Roman" w:hAnsi="Times New Roman" w:cs="Times New Roman"/>
                      <w:spacing w:val="-3"/>
                    </w:rPr>
                    <w:t>CZF</w:t>
                  </w:r>
                </w:p>
              </w:tc>
              <w:tc>
                <w:tcPr>
                  <w:tcW w:w="921" w:type="dxa"/>
                  <w:vAlign w:val="top"/>
                </w:tcPr>
                <w:p>
                  <w:pPr>
                    <w:pStyle w:val="TableText"/>
                    <w:spacing w:before="78" w:line="217" w:lineRule="auto"/>
                    <w:ind w:left="392"/>
                  </w:pPr>
                  <w:r>
                    <w:t>台</w:t>
                  </w:r>
                </w:p>
              </w:tc>
              <w:tc>
                <w:tcPr>
                  <w:tcW w:w="811" w:type="dxa"/>
                  <w:vAlign w:val="top"/>
                </w:tcPr>
                <w:p>
                  <w:pPr>
                    <w:spacing w:before="123" w:line="189" w:lineRule="auto"/>
                    <w:ind w:left="37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8371" w:type="dxa"/>
                <w:tblInd w:w="1076" w:type="dxa"/>
                <w:tblLayout w:type="fixed"/>
              </w:tblPrEx>
              <w:trPr>
                <w:trHeight w:val="398"/>
              </w:trPr>
              <w:tc>
                <w:tcPr>
                  <w:tcW w:w="753" w:type="dxa"/>
                  <w:vAlign w:val="top"/>
                </w:tcPr>
                <w:p>
                  <w:pPr>
                    <w:spacing w:before="118" w:line="189" w:lineRule="auto"/>
                    <w:ind w:left="339"/>
                    <w:rPr>
                      <w:rFonts w:ascii="Times New Roman" w:eastAsia="Times New Roman" w:hAnsi="Times New Roman" w:cs="Times New Roman"/>
                      <w:sz w:val="21"/>
                      <w:szCs w:val="21"/>
                    </w:rPr>
                  </w:pPr>
                  <w:r>
                    <w:rPr>
                      <w:rFonts w:ascii="Times New Roman" w:eastAsia="Times New Roman" w:hAnsi="Times New Roman" w:cs="Times New Roman"/>
                      <w:sz w:val="21"/>
                      <w:szCs w:val="21"/>
                    </w:rPr>
                    <w:t>8</w:t>
                  </w:r>
                </w:p>
              </w:tc>
              <w:tc>
                <w:tcPr>
                  <w:tcW w:w="3646" w:type="dxa"/>
                  <w:vAlign w:val="top"/>
                </w:tcPr>
                <w:p>
                  <w:pPr>
                    <w:pStyle w:val="TableText"/>
                    <w:spacing w:before="78" w:line="219" w:lineRule="auto"/>
                    <w:ind w:left="1334"/>
                  </w:pPr>
                  <w:r>
                    <w:rPr>
                      <w:spacing w:val="-7"/>
                    </w:rPr>
                    <w:t>电子阴道镜</w:t>
                  </w:r>
                </w:p>
              </w:tc>
              <w:tc>
                <w:tcPr>
                  <w:tcW w:w="2240" w:type="dxa"/>
                  <w:vAlign w:val="top"/>
                </w:tcPr>
                <w:p>
                  <w:pPr>
                    <w:spacing w:before="118" w:line="189" w:lineRule="auto"/>
                    <w:ind w:left="63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SLC-2000B</w:t>
                  </w:r>
                </w:p>
              </w:tc>
              <w:tc>
                <w:tcPr>
                  <w:tcW w:w="921" w:type="dxa"/>
                  <w:vAlign w:val="top"/>
                </w:tcPr>
                <w:p>
                  <w:pPr>
                    <w:pStyle w:val="TableText"/>
                    <w:spacing w:before="78" w:line="217" w:lineRule="auto"/>
                    <w:ind w:left="392"/>
                  </w:pPr>
                  <w:r>
                    <w:t>台</w:t>
                  </w:r>
                </w:p>
              </w:tc>
              <w:tc>
                <w:tcPr>
                  <w:tcW w:w="811" w:type="dxa"/>
                  <w:vAlign w:val="top"/>
                </w:tcPr>
                <w:p>
                  <w:pPr>
                    <w:spacing w:before="119" w:line="189" w:lineRule="auto"/>
                    <w:ind w:left="37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8371" w:type="dxa"/>
                <w:tblInd w:w="1076" w:type="dxa"/>
                <w:tblLayout w:type="fixed"/>
              </w:tblPrEx>
              <w:trPr>
                <w:trHeight w:val="403"/>
              </w:trPr>
              <w:tc>
                <w:tcPr>
                  <w:tcW w:w="753" w:type="dxa"/>
                  <w:vAlign w:val="top"/>
                </w:tcPr>
                <w:p>
                  <w:pPr>
                    <w:spacing w:before="123" w:line="189" w:lineRule="auto"/>
                    <w:ind w:left="334"/>
                    <w:rPr>
                      <w:rFonts w:ascii="Times New Roman" w:eastAsia="Times New Roman" w:hAnsi="Times New Roman" w:cs="Times New Roman"/>
                      <w:sz w:val="21"/>
                      <w:szCs w:val="21"/>
                    </w:rPr>
                  </w:pPr>
                  <w:r>
                    <w:rPr>
                      <w:rFonts w:ascii="Times New Roman" w:eastAsia="Times New Roman" w:hAnsi="Times New Roman" w:cs="Times New Roman"/>
                      <w:sz w:val="21"/>
                      <w:szCs w:val="21"/>
                    </w:rPr>
                    <w:t>9</w:t>
                  </w:r>
                </w:p>
              </w:tc>
              <w:tc>
                <w:tcPr>
                  <w:tcW w:w="3646" w:type="dxa"/>
                  <w:vAlign w:val="top"/>
                </w:tcPr>
                <w:p>
                  <w:pPr>
                    <w:pStyle w:val="TableText"/>
                    <w:spacing w:before="79" w:line="217" w:lineRule="auto"/>
                    <w:ind w:left="1320"/>
                  </w:pPr>
                  <w:r>
                    <w:rPr>
                      <w:spacing w:val="-4"/>
                    </w:rPr>
                    <w:t>免疫分析仪</w:t>
                  </w:r>
                </w:p>
              </w:tc>
              <w:tc>
                <w:tcPr>
                  <w:tcW w:w="2240" w:type="dxa"/>
                  <w:vAlign w:val="top"/>
                </w:tcPr>
                <w:p>
                  <w:pPr>
                    <w:spacing w:before="119" w:line="193" w:lineRule="auto"/>
                    <w:ind w:left="76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I-Reader</w:t>
                  </w:r>
                </w:p>
              </w:tc>
              <w:tc>
                <w:tcPr>
                  <w:tcW w:w="921" w:type="dxa"/>
                  <w:vAlign w:val="top"/>
                </w:tcPr>
                <w:p>
                  <w:pPr>
                    <w:pStyle w:val="TableText"/>
                    <w:spacing w:before="78" w:line="217" w:lineRule="auto"/>
                    <w:ind w:left="392"/>
                  </w:pPr>
                  <w:r>
                    <w:t>台</w:t>
                  </w:r>
                </w:p>
              </w:tc>
              <w:tc>
                <w:tcPr>
                  <w:tcW w:w="811" w:type="dxa"/>
                  <w:vAlign w:val="top"/>
                </w:tcPr>
                <w:p>
                  <w:pPr>
                    <w:spacing w:before="124" w:line="189" w:lineRule="auto"/>
                    <w:ind w:left="37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8371" w:type="dxa"/>
                <w:tblInd w:w="1076" w:type="dxa"/>
                <w:tblLayout w:type="fixed"/>
              </w:tblPrEx>
              <w:trPr>
                <w:trHeight w:val="403"/>
              </w:trPr>
              <w:tc>
                <w:tcPr>
                  <w:tcW w:w="753" w:type="dxa"/>
                  <w:vAlign w:val="top"/>
                </w:tcPr>
                <w:p>
                  <w:pPr>
                    <w:spacing w:before="123" w:line="189" w:lineRule="auto"/>
                    <w:ind w:left="298"/>
                    <w:rPr>
                      <w:rFonts w:ascii="Times New Roman" w:eastAsia="Times New Roman" w:hAnsi="Times New Roman" w:cs="Times New Roman"/>
                      <w:sz w:val="21"/>
                      <w:szCs w:val="21"/>
                    </w:rPr>
                  </w:pPr>
                  <w:r>
                    <w:rPr>
                      <w:rFonts w:ascii="Times New Roman" w:eastAsia="Times New Roman" w:hAnsi="Times New Roman" w:cs="Times New Roman"/>
                      <w:spacing w:val="-12"/>
                      <w:sz w:val="21"/>
                      <w:szCs w:val="21"/>
                    </w:rPr>
                    <w:t>10</w:t>
                  </w:r>
                </w:p>
              </w:tc>
              <w:tc>
                <w:tcPr>
                  <w:tcW w:w="3646" w:type="dxa"/>
                  <w:vAlign w:val="top"/>
                </w:tcPr>
                <w:p>
                  <w:pPr>
                    <w:pStyle w:val="TableText"/>
                    <w:spacing w:before="79" w:line="217" w:lineRule="auto"/>
                    <w:ind w:left="991"/>
                  </w:pPr>
                  <w:r>
                    <w:rPr>
                      <w:spacing w:val="-1"/>
                    </w:rPr>
                    <w:t>全自动血凝分析仪</w:t>
                  </w:r>
                </w:p>
              </w:tc>
              <w:tc>
                <w:tcPr>
                  <w:tcW w:w="2240" w:type="dxa"/>
                  <w:vAlign w:val="top"/>
                </w:tcPr>
                <w:p>
                  <w:pPr>
                    <w:spacing w:before="123" w:line="189" w:lineRule="auto"/>
                    <w:ind w:left="82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GA660</w:t>
                  </w:r>
                </w:p>
              </w:tc>
              <w:tc>
                <w:tcPr>
                  <w:tcW w:w="921" w:type="dxa"/>
                  <w:vAlign w:val="top"/>
                </w:tcPr>
                <w:p>
                  <w:pPr>
                    <w:pStyle w:val="TableText"/>
                    <w:spacing w:before="78" w:line="217" w:lineRule="auto"/>
                    <w:ind w:left="392"/>
                  </w:pPr>
                  <w:r>
                    <w:t>台</w:t>
                  </w:r>
                </w:p>
              </w:tc>
              <w:tc>
                <w:tcPr>
                  <w:tcW w:w="811" w:type="dxa"/>
                  <w:vAlign w:val="top"/>
                </w:tcPr>
                <w:p>
                  <w:pPr>
                    <w:spacing w:before="124" w:line="189" w:lineRule="auto"/>
                    <w:ind w:left="37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8371" w:type="dxa"/>
                <w:tblInd w:w="1076" w:type="dxa"/>
                <w:tblLayout w:type="fixed"/>
              </w:tblPrEx>
              <w:trPr>
                <w:trHeight w:val="403"/>
              </w:trPr>
              <w:tc>
                <w:tcPr>
                  <w:tcW w:w="753" w:type="dxa"/>
                  <w:vAlign w:val="top"/>
                </w:tcPr>
                <w:p>
                  <w:pPr>
                    <w:spacing w:before="124" w:line="189" w:lineRule="auto"/>
                    <w:ind w:left="302"/>
                    <w:rPr>
                      <w:rFonts w:ascii="Times New Roman" w:eastAsia="Times New Roman" w:hAnsi="Times New Roman" w:cs="Times New Roman"/>
                      <w:sz w:val="21"/>
                      <w:szCs w:val="21"/>
                    </w:rPr>
                  </w:pPr>
                  <w:r>
                    <w:rPr>
                      <w:rFonts w:ascii="Times New Roman" w:eastAsia="Times New Roman" w:hAnsi="Times New Roman" w:cs="Times New Roman"/>
                      <w:spacing w:val="-13"/>
                      <w:sz w:val="21"/>
                      <w:szCs w:val="21"/>
                    </w:rPr>
                    <w:t>11</w:t>
                  </w:r>
                </w:p>
              </w:tc>
              <w:tc>
                <w:tcPr>
                  <w:tcW w:w="3646" w:type="dxa"/>
                  <w:vAlign w:val="top"/>
                </w:tcPr>
                <w:p>
                  <w:pPr>
                    <w:pStyle w:val="TableText"/>
                    <w:spacing w:before="79" w:line="217" w:lineRule="auto"/>
                    <w:ind w:left="569"/>
                  </w:pPr>
                  <w:r>
                    <w:rPr>
                      <w:spacing w:val="-1"/>
                    </w:rPr>
                    <w:t>全自动糖化血红蛋白分析仪</w:t>
                  </w:r>
                </w:p>
              </w:tc>
              <w:tc>
                <w:tcPr>
                  <w:tcW w:w="2240" w:type="dxa"/>
                  <w:vAlign w:val="top"/>
                </w:tcPr>
                <w:p>
                  <w:pPr>
                    <w:spacing w:before="123" w:line="189" w:lineRule="auto"/>
                    <w:ind w:left="1003"/>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G8</w:t>
                  </w:r>
                </w:p>
              </w:tc>
              <w:tc>
                <w:tcPr>
                  <w:tcW w:w="921" w:type="dxa"/>
                  <w:vAlign w:val="top"/>
                </w:tcPr>
                <w:p>
                  <w:pPr>
                    <w:pStyle w:val="TableText"/>
                    <w:spacing w:before="78" w:line="217" w:lineRule="auto"/>
                    <w:ind w:left="392"/>
                  </w:pPr>
                  <w:r>
                    <w:t>台</w:t>
                  </w:r>
                </w:p>
              </w:tc>
              <w:tc>
                <w:tcPr>
                  <w:tcW w:w="811" w:type="dxa"/>
                  <w:vAlign w:val="top"/>
                </w:tcPr>
                <w:p>
                  <w:pPr>
                    <w:spacing w:before="124" w:line="189" w:lineRule="auto"/>
                    <w:ind w:left="37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bl>
          <w:p/>
        </w:tc>
      </w:tr>
    </w:tbl>
    <w:p>
      <w:pPr>
        <w:sectPr>
          <w:footerReference w:type="default" r:id="rId128"/>
          <w:pgSz w:w="11907" w:h="16839"/>
          <w:pgMar w:top="1431" w:right="1154" w:bottom="400" w:left="1151" w:header="0" w:footer="0" w:gutter="0"/>
          <w:pgNumType w:start="18"/>
          <w:cols w:space="708"/>
        </w:sectPr>
      </w:pPr>
    </w:p>
    <w:tbl>
      <w:tblPr>
        <w:tblStyle w:val="TableNormal17"/>
        <w:tblW w:w="9574" w:type="dxa"/>
        <w:tblInd w:w="12" w:type="dxa"/>
        <w:tblBorders>
          <w:top w:val="single" w:sz="4" w:space="0" w:color="000000"/>
          <w:left w:val="single" w:sz="10" w:space="0" w:color="000000"/>
          <w:bottom w:val="single" w:sz="4" w:space="0" w:color="000000"/>
          <w:right w:val="single" w:sz="10" w:space="0" w:color="000000"/>
        </w:tblBorders>
        <w:tblLayout w:type="fixed"/>
      </w:tblPr>
      <w:tblGrid>
        <w:gridCol w:w="9574"/>
      </w:tblGrid>
      <w:tr>
        <w:tblPrEx>
          <w:tblW w:w="9574" w:type="dxa"/>
          <w:tblInd w:w="12" w:type="dxa"/>
          <w:tblBorders>
            <w:top w:val="single" w:sz="4" w:space="0" w:color="000000"/>
            <w:left w:val="single" w:sz="10" w:space="0" w:color="000000"/>
            <w:bottom w:val="single" w:sz="4" w:space="0" w:color="000000"/>
            <w:right w:val="single" w:sz="10" w:space="0" w:color="000000"/>
          </w:tblBorders>
          <w:tblLayout w:type="fixed"/>
        </w:tblPrEx>
        <w:trPr>
          <w:trHeight w:val="13818"/>
        </w:trPr>
        <w:tc>
          <w:tcPr>
            <w:tcW w:w="9574" w:type="dxa"/>
            <w:vAlign w:val="top"/>
          </w:tcPr>
          <w:tbl>
            <w:tblPr>
              <w:tblStyle w:val="TableNormal17"/>
              <w:tblW w:w="8371" w:type="dxa"/>
              <w:tblInd w:w="107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53"/>
              <w:gridCol w:w="3646"/>
              <w:gridCol w:w="2240"/>
              <w:gridCol w:w="921"/>
              <w:gridCol w:w="811"/>
            </w:tblGrid>
            <w:tr>
              <w:tblPrEx>
                <w:tblW w:w="8371" w:type="dxa"/>
                <w:tblInd w:w="107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3"/>
              </w:trPr>
              <w:tc>
                <w:tcPr>
                  <w:tcW w:w="753" w:type="dxa"/>
                  <w:vAlign w:val="top"/>
                </w:tcPr>
                <w:p>
                  <w:pPr>
                    <w:spacing w:before="124" w:line="189" w:lineRule="auto"/>
                    <w:ind w:left="298"/>
                    <w:rPr>
                      <w:rFonts w:ascii="Times New Roman" w:eastAsia="Times New Roman" w:hAnsi="Times New Roman" w:cs="Times New Roman"/>
                      <w:sz w:val="21"/>
                      <w:szCs w:val="21"/>
                    </w:rPr>
                  </w:pPr>
                  <w:r>
                    <w:rPr>
                      <w:rFonts w:ascii="Times New Roman" w:eastAsia="Times New Roman" w:hAnsi="Times New Roman" w:cs="Times New Roman"/>
                      <w:spacing w:val="-12"/>
                      <w:sz w:val="21"/>
                      <w:szCs w:val="21"/>
                    </w:rPr>
                    <w:t>12</w:t>
                  </w:r>
                </w:p>
              </w:tc>
              <w:tc>
                <w:tcPr>
                  <w:tcW w:w="3646" w:type="dxa"/>
                  <w:vAlign w:val="top"/>
                </w:tcPr>
                <w:p>
                  <w:pPr>
                    <w:pStyle w:val="TableText"/>
                    <w:spacing w:before="78" w:line="218" w:lineRule="auto"/>
                    <w:ind w:left="1202"/>
                  </w:pPr>
                  <w:r>
                    <w:rPr>
                      <w:spacing w:val="-2"/>
                    </w:rPr>
                    <w:t>全自动生化仪</w:t>
                  </w:r>
                </w:p>
              </w:tc>
              <w:tc>
                <w:tcPr>
                  <w:tcW w:w="2240" w:type="dxa"/>
                  <w:vAlign w:val="top"/>
                </w:tcPr>
                <w:p>
                  <w:pPr>
                    <w:spacing w:before="123" w:line="189" w:lineRule="auto"/>
                    <w:ind w:left="922"/>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7180</w:t>
                  </w:r>
                </w:p>
              </w:tc>
              <w:tc>
                <w:tcPr>
                  <w:tcW w:w="921" w:type="dxa"/>
                  <w:vAlign w:val="top"/>
                </w:tcPr>
                <w:p>
                  <w:pPr>
                    <w:pStyle w:val="TableText"/>
                    <w:spacing w:before="78" w:line="217" w:lineRule="auto"/>
                    <w:ind w:left="392"/>
                  </w:pPr>
                  <w:r>
                    <w:t>台</w:t>
                  </w:r>
                </w:p>
              </w:tc>
              <w:tc>
                <w:tcPr>
                  <w:tcW w:w="811" w:type="dxa"/>
                  <w:vAlign w:val="top"/>
                </w:tcPr>
                <w:p>
                  <w:pPr>
                    <w:spacing w:before="124" w:line="189" w:lineRule="auto"/>
                    <w:ind w:left="37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8371" w:type="dxa"/>
                <w:tblInd w:w="1076" w:type="dxa"/>
                <w:tblLayout w:type="fixed"/>
              </w:tblPrEx>
              <w:trPr>
                <w:trHeight w:val="398"/>
              </w:trPr>
              <w:tc>
                <w:tcPr>
                  <w:tcW w:w="753" w:type="dxa"/>
                  <w:vAlign w:val="top"/>
                </w:tcPr>
                <w:p>
                  <w:pPr>
                    <w:spacing w:before="119" w:line="189" w:lineRule="auto"/>
                    <w:ind w:left="298"/>
                    <w:rPr>
                      <w:rFonts w:ascii="Times New Roman" w:eastAsia="Times New Roman" w:hAnsi="Times New Roman" w:cs="Times New Roman"/>
                      <w:sz w:val="21"/>
                      <w:szCs w:val="21"/>
                    </w:rPr>
                  </w:pPr>
                  <w:r>
                    <w:rPr>
                      <w:rFonts w:ascii="Times New Roman" w:eastAsia="Times New Roman" w:hAnsi="Times New Roman" w:cs="Times New Roman"/>
                      <w:spacing w:val="-12"/>
                      <w:sz w:val="21"/>
                      <w:szCs w:val="21"/>
                    </w:rPr>
                    <w:t>13</w:t>
                  </w:r>
                </w:p>
              </w:tc>
              <w:tc>
                <w:tcPr>
                  <w:tcW w:w="3646" w:type="dxa"/>
                  <w:vAlign w:val="top"/>
                </w:tcPr>
                <w:p>
                  <w:pPr>
                    <w:pStyle w:val="TableText"/>
                    <w:spacing w:before="78" w:line="217" w:lineRule="auto"/>
                    <w:ind w:left="780"/>
                  </w:pPr>
                  <w:r>
                    <w:rPr>
                      <w:spacing w:val="-1"/>
                    </w:rPr>
                    <w:t>全自动特种蛋白分析仪</w:t>
                  </w:r>
                </w:p>
              </w:tc>
              <w:tc>
                <w:tcPr>
                  <w:tcW w:w="2240" w:type="dxa"/>
                  <w:vAlign w:val="top"/>
                </w:tcPr>
                <w:p>
                  <w:pPr>
                    <w:spacing w:before="119" w:line="189" w:lineRule="auto"/>
                    <w:ind w:left="53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IMMAGE800</w:t>
                  </w:r>
                </w:p>
              </w:tc>
              <w:tc>
                <w:tcPr>
                  <w:tcW w:w="921" w:type="dxa"/>
                  <w:vAlign w:val="top"/>
                </w:tcPr>
                <w:p>
                  <w:pPr>
                    <w:pStyle w:val="TableText"/>
                    <w:spacing w:before="78" w:line="217" w:lineRule="auto"/>
                    <w:ind w:left="392"/>
                  </w:pPr>
                  <w:r>
                    <w:t>台</w:t>
                  </w:r>
                </w:p>
              </w:tc>
              <w:tc>
                <w:tcPr>
                  <w:tcW w:w="811" w:type="dxa"/>
                  <w:vAlign w:val="top"/>
                </w:tcPr>
                <w:p>
                  <w:pPr>
                    <w:spacing w:before="119" w:line="189" w:lineRule="auto"/>
                    <w:ind w:left="37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8371" w:type="dxa"/>
                <w:tblInd w:w="1076" w:type="dxa"/>
                <w:tblLayout w:type="fixed"/>
              </w:tblPrEx>
              <w:trPr>
                <w:trHeight w:val="403"/>
              </w:trPr>
              <w:tc>
                <w:tcPr>
                  <w:tcW w:w="753" w:type="dxa"/>
                  <w:vAlign w:val="top"/>
                </w:tcPr>
                <w:p>
                  <w:pPr>
                    <w:spacing w:before="124" w:line="189" w:lineRule="auto"/>
                    <w:ind w:left="298"/>
                    <w:rPr>
                      <w:rFonts w:ascii="Times New Roman" w:eastAsia="Times New Roman" w:hAnsi="Times New Roman" w:cs="Times New Roman"/>
                      <w:sz w:val="21"/>
                      <w:szCs w:val="21"/>
                    </w:rPr>
                  </w:pPr>
                  <w:r>
                    <w:rPr>
                      <w:rFonts w:ascii="Times New Roman" w:eastAsia="Times New Roman" w:hAnsi="Times New Roman" w:cs="Times New Roman"/>
                      <w:spacing w:val="-12"/>
                      <w:sz w:val="21"/>
                      <w:szCs w:val="21"/>
                    </w:rPr>
                    <w:t>14</w:t>
                  </w:r>
                </w:p>
              </w:tc>
              <w:tc>
                <w:tcPr>
                  <w:tcW w:w="3646" w:type="dxa"/>
                  <w:vAlign w:val="top"/>
                </w:tcPr>
                <w:p>
                  <w:pPr>
                    <w:pStyle w:val="TableText"/>
                    <w:spacing w:before="79" w:line="218" w:lineRule="auto"/>
                    <w:ind w:left="1103"/>
                  </w:pPr>
                  <w:r>
                    <w:rPr>
                      <w:spacing w:val="-2"/>
                    </w:rPr>
                    <w:t>经颅磁场刺激仪</w:t>
                  </w:r>
                </w:p>
              </w:tc>
              <w:tc>
                <w:tcPr>
                  <w:tcW w:w="2240" w:type="dxa"/>
                  <w:vAlign w:val="top"/>
                </w:tcPr>
                <w:p>
                  <w:pPr>
                    <w:spacing w:before="124" w:line="189" w:lineRule="auto"/>
                    <w:ind w:left="58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YDR CCY-I</w:t>
                  </w:r>
                </w:p>
              </w:tc>
              <w:tc>
                <w:tcPr>
                  <w:tcW w:w="921" w:type="dxa"/>
                  <w:vAlign w:val="top"/>
                </w:tcPr>
                <w:p>
                  <w:pPr>
                    <w:pStyle w:val="TableText"/>
                    <w:spacing w:before="78" w:line="217" w:lineRule="auto"/>
                    <w:ind w:left="392"/>
                  </w:pPr>
                  <w:r>
                    <w:t>台</w:t>
                  </w:r>
                </w:p>
              </w:tc>
              <w:tc>
                <w:tcPr>
                  <w:tcW w:w="811" w:type="dxa"/>
                  <w:vAlign w:val="top"/>
                </w:tcPr>
                <w:p>
                  <w:pPr>
                    <w:spacing w:before="124" w:line="189" w:lineRule="auto"/>
                    <w:ind w:left="37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8371" w:type="dxa"/>
                <w:tblInd w:w="1076" w:type="dxa"/>
                <w:tblLayout w:type="fixed"/>
              </w:tblPrEx>
              <w:trPr>
                <w:trHeight w:val="403"/>
              </w:trPr>
              <w:tc>
                <w:tcPr>
                  <w:tcW w:w="753" w:type="dxa"/>
                  <w:vAlign w:val="top"/>
                </w:tcPr>
                <w:p>
                  <w:pPr>
                    <w:spacing w:before="124" w:line="189" w:lineRule="auto"/>
                    <w:ind w:left="298"/>
                    <w:rPr>
                      <w:rFonts w:ascii="Times New Roman" w:eastAsia="Times New Roman" w:hAnsi="Times New Roman" w:cs="Times New Roman"/>
                      <w:sz w:val="21"/>
                      <w:szCs w:val="21"/>
                    </w:rPr>
                  </w:pPr>
                  <w:r>
                    <w:rPr>
                      <w:rFonts w:ascii="Times New Roman" w:eastAsia="Times New Roman" w:hAnsi="Times New Roman" w:cs="Times New Roman"/>
                      <w:spacing w:val="-12"/>
                      <w:sz w:val="21"/>
                      <w:szCs w:val="21"/>
                    </w:rPr>
                    <w:t>15</w:t>
                  </w:r>
                </w:p>
              </w:tc>
              <w:tc>
                <w:tcPr>
                  <w:tcW w:w="3646" w:type="dxa"/>
                  <w:vAlign w:val="top"/>
                </w:tcPr>
                <w:p>
                  <w:pPr>
                    <w:pStyle w:val="TableText"/>
                    <w:spacing w:before="79" w:line="218" w:lineRule="auto"/>
                    <w:ind w:left="997"/>
                  </w:pPr>
                  <w:r>
                    <w:rPr>
                      <w:spacing w:val="-2"/>
                    </w:rPr>
                    <w:t>经颅直流电刺激仪</w:t>
                  </w:r>
                </w:p>
              </w:tc>
              <w:tc>
                <w:tcPr>
                  <w:tcW w:w="2240" w:type="dxa"/>
                  <w:vAlign w:val="top"/>
                </w:tcPr>
                <w:p>
                  <w:pPr>
                    <w:spacing w:before="124" w:line="189" w:lineRule="auto"/>
                    <w:ind w:left="76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EM8060</w:t>
                  </w:r>
                </w:p>
              </w:tc>
              <w:tc>
                <w:tcPr>
                  <w:tcW w:w="921" w:type="dxa"/>
                  <w:vAlign w:val="top"/>
                </w:tcPr>
                <w:p>
                  <w:pPr>
                    <w:pStyle w:val="TableText"/>
                    <w:spacing w:before="78" w:line="217" w:lineRule="auto"/>
                    <w:ind w:left="392"/>
                  </w:pPr>
                  <w:r>
                    <w:t>台</w:t>
                  </w:r>
                </w:p>
              </w:tc>
              <w:tc>
                <w:tcPr>
                  <w:tcW w:w="811" w:type="dxa"/>
                  <w:vAlign w:val="top"/>
                </w:tcPr>
                <w:p>
                  <w:pPr>
                    <w:spacing w:before="124" w:line="189" w:lineRule="auto"/>
                    <w:ind w:left="37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8371" w:type="dxa"/>
                <w:tblInd w:w="1076" w:type="dxa"/>
                <w:tblLayout w:type="fixed"/>
              </w:tblPrEx>
              <w:trPr>
                <w:trHeight w:val="408"/>
              </w:trPr>
              <w:tc>
                <w:tcPr>
                  <w:tcW w:w="753" w:type="dxa"/>
                  <w:tcBorders>
                    <w:bottom w:val="nil"/>
                  </w:tcBorders>
                  <w:vAlign w:val="top"/>
                </w:tcPr>
                <w:p>
                  <w:pPr>
                    <w:spacing w:before="124" w:line="189" w:lineRule="auto"/>
                    <w:ind w:left="298"/>
                    <w:rPr>
                      <w:rFonts w:ascii="Times New Roman" w:eastAsia="Times New Roman" w:hAnsi="Times New Roman" w:cs="Times New Roman"/>
                      <w:sz w:val="21"/>
                      <w:szCs w:val="21"/>
                    </w:rPr>
                  </w:pPr>
                  <w:r>
                    <w:rPr>
                      <w:rFonts w:ascii="Times New Roman" w:eastAsia="Times New Roman" w:hAnsi="Times New Roman" w:cs="Times New Roman"/>
                      <w:spacing w:val="-12"/>
                      <w:sz w:val="21"/>
                      <w:szCs w:val="21"/>
                    </w:rPr>
                    <w:t>16</w:t>
                  </w:r>
                </w:p>
              </w:tc>
              <w:tc>
                <w:tcPr>
                  <w:tcW w:w="3646" w:type="dxa"/>
                  <w:tcBorders>
                    <w:bottom w:val="nil"/>
                  </w:tcBorders>
                  <w:vAlign w:val="top"/>
                </w:tcPr>
                <w:p>
                  <w:pPr>
                    <w:pStyle w:val="TableText"/>
                    <w:spacing w:before="79" w:line="218" w:lineRule="auto"/>
                    <w:ind w:left="901"/>
                  </w:pPr>
                  <w:r>
                    <w:rPr>
                      <w:spacing w:val="-5"/>
                    </w:rPr>
                    <w:t>口腔科数字化</w:t>
                  </w:r>
                  <w:r>
                    <w:rPr>
                      <w:spacing w:val="-48"/>
                    </w:rPr>
                    <w:t xml:space="preserve"> </w:t>
                  </w:r>
                  <w:r>
                    <w:rPr>
                      <w:rFonts w:ascii="Times New Roman" w:eastAsia="Times New Roman" w:hAnsi="Times New Roman" w:cs="Times New Roman"/>
                      <w:spacing w:val="-5"/>
                    </w:rPr>
                    <w:t xml:space="preserve">X </w:t>
                  </w:r>
                  <w:r>
                    <w:rPr>
                      <w:spacing w:val="-5"/>
                    </w:rPr>
                    <w:t>光机</w:t>
                  </w:r>
                </w:p>
              </w:tc>
              <w:tc>
                <w:tcPr>
                  <w:tcW w:w="2240" w:type="dxa"/>
                  <w:tcBorders>
                    <w:bottom w:val="nil"/>
                  </w:tcBorders>
                  <w:vAlign w:val="top"/>
                </w:tcPr>
                <w:p>
                  <w:pPr>
                    <w:spacing w:before="124" w:line="189" w:lineRule="auto"/>
                    <w:ind w:left="40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PLanmecaPROX</w:t>
                  </w:r>
                </w:p>
              </w:tc>
              <w:tc>
                <w:tcPr>
                  <w:tcW w:w="921" w:type="dxa"/>
                  <w:tcBorders>
                    <w:bottom w:val="nil"/>
                  </w:tcBorders>
                  <w:vAlign w:val="top"/>
                </w:tcPr>
                <w:p>
                  <w:pPr>
                    <w:pStyle w:val="TableText"/>
                    <w:spacing w:before="78" w:line="217" w:lineRule="auto"/>
                    <w:ind w:left="392"/>
                  </w:pPr>
                  <w:r>
                    <w:t>台</w:t>
                  </w:r>
                </w:p>
              </w:tc>
              <w:tc>
                <w:tcPr>
                  <w:tcW w:w="811" w:type="dxa"/>
                  <w:tcBorders>
                    <w:bottom w:val="nil"/>
                  </w:tcBorders>
                  <w:vAlign w:val="top"/>
                </w:tcPr>
                <w:p>
                  <w:pPr>
                    <w:spacing w:before="124" w:line="189" w:lineRule="auto"/>
                    <w:ind w:left="37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bl>
          <w:p>
            <w:pPr>
              <w:spacing w:line="88" w:lineRule="auto"/>
              <w:rPr>
                <w:rFonts w:ascii="Arial"/>
                <w:sz w:val="2"/>
              </w:rPr>
            </w:pPr>
          </w:p>
        </w:tc>
      </w:tr>
    </w:tbl>
    <w:p>
      <w:pPr>
        <w:spacing w:line="376" w:lineRule="auto"/>
        <w:rPr>
          <w:rFonts w:ascii="Arial"/>
          <w:sz w:val="21"/>
        </w:rPr>
      </w:pPr>
    </w:p>
    <w:p>
      <w:pPr>
        <w:pStyle w:val="BodyText"/>
        <w:spacing w:before="81" w:line="182" w:lineRule="auto"/>
        <w:ind w:left="4477"/>
      </w:pPr>
      <w:r>
        <w:rPr>
          <w:spacing w:val="7"/>
        </w:rPr>
        <w:t>—</w:t>
      </w:r>
      <w:r>
        <w:rPr>
          <w:spacing w:val="103"/>
        </w:rPr>
        <w:t xml:space="preserve"> </w:t>
      </w:r>
      <w:r>
        <w:rPr>
          <w:rFonts w:ascii="Times New Roman" w:eastAsia="Times New Roman" w:hAnsi="Times New Roman" w:cs="Times New Roman"/>
          <w:spacing w:val="7"/>
        </w:rPr>
        <w:t>10</w:t>
      </w:r>
      <w:r>
        <w:rPr>
          <w:rFonts w:ascii="Times New Roman" w:eastAsia="Times New Roman" w:hAnsi="Times New Roman" w:cs="Times New Roman"/>
          <w:spacing w:val="6"/>
        </w:rPr>
        <w:t xml:space="preserve">   </w:t>
      </w:r>
      <w:r>
        <w:rPr>
          <w:spacing w:val="7"/>
        </w:rPr>
        <w:t>—</w:t>
      </w:r>
    </w:p>
    <w:p>
      <w:pPr>
        <w:spacing w:line="182" w:lineRule="auto"/>
        <w:sectPr>
          <w:footerReference w:type="default" r:id="rId129"/>
          <w:type w:val="nextPage"/>
          <w:pgSz w:w="11907" w:h="16839"/>
          <w:pgMar w:top="1431" w:right="1154" w:bottom="400" w:left="1151" w:header="0" w:footer="0" w:gutter="0"/>
          <w:pgNumType w:start="19"/>
          <w:cols w:space="708"/>
          <w:titlePg w:val="0"/>
        </w:sectPr>
      </w:pPr>
    </w:p>
    <w:p>
      <w:pPr>
        <w:spacing w:line="91" w:lineRule="auto"/>
        <w:rPr>
          <w:rFonts w:ascii="Arial"/>
          <w:sz w:val="2"/>
        </w:rPr>
      </w:pPr>
      <w:r>
        <w:drawing>
          <wp:anchor distT="0" distB="0" distL="0" distR="0" simplePos="0" relativeHeight="251687936" behindDoc="0" locked="0" layoutInCell="0" allowOverlap="1">
            <wp:simplePos x="0" y="0"/>
            <wp:positionH relativeFrom="page">
              <wp:posOffset>-3175</wp:posOffset>
            </wp:positionH>
            <wp:positionV relativeFrom="page">
              <wp:posOffset>-3175</wp:posOffset>
            </wp:positionV>
            <wp:extent cx="6350" cy="6350"/>
            <wp:effectExtent l="0" t="0" r="0" b="0"/>
            <wp:wrapNone/>
            <wp:docPr id="230" name="IM 230"/>
            <wp:cNvGraphicFramePr/>
            <a:graphic xmlns:a="http://schemas.openxmlformats.org/drawingml/2006/main">
              <a:graphicData uri="http://schemas.openxmlformats.org/drawingml/2006/picture">
                <pic:pic xmlns:pic="http://schemas.openxmlformats.org/drawingml/2006/picture">
                  <pic:nvPicPr>
                    <pic:cNvPr id="230" name="IM 230"/>
                    <pic:cNvPicPr/>
                  </pic:nvPicPr>
                  <pic:blipFill>
                    <a:blip xmlns:r="http://schemas.openxmlformats.org/officeDocument/2006/relationships" r:embed="rId32"/>
                    <a:stretch>
                      <a:fillRect/>
                    </a:stretch>
                  </pic:blipFill>
                  <pic:spPr>
                    <a:xfrm>
                      <a:off x="0" y="0"/>
                      <a:ext cx="6350" cy="6350"/>
                    </a:xfrm>
                    <a:prstGeom prst="rect">
                      <a:avLst/>
                    </a:prstGeom>
                  </pic:spPr>
                </pic:pic>
              </a:graphicData>
            </a:graphic>
          </wp:anchor>
        </w:drawing>
      </w:r>
    </w:p>
    <w:tbl>
      <w:tblPr>
        <w:tblStyle w:val="TableNormal18"/>
        <w:tblW w:w="9574"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86"/>
        <w:gridCol w:w="115"/>
        <w:gridCol w:w="724"/>
        <w:gridCol w:w="1556"/>
        <w:gridCol w:w="2082"/>
        <w:gridCol w:w="977"/>
        <w:gridCol w:w="1259"/>
        <w:gridCol w:w="919"/>
        <w:gridCol w:w="827"/>
        <w:gridCol w:w="129"/>
      </w:tblGrid>
      <w:tr>
        <w:tblPrEx>
          <w:tblW w:w="9574"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30"/>
        </w:trPr>
        <w:tc>
          <w:tcPr>
            <w:tcW w:w="986" w:type="dxa"/>
            <w:vMerge w:val="restart"/>
            <w:tcBorders>
              <w:top w:val="single" w:sz="10" w:space="0" w:color="000000"/>
              <w:left w:val="single" w:sz="10" w:space="0" w:color="000000"/>
              <w:bottom w:val="nil"/>
            </w:tcBorders>
            <w:vAlign w:val="top"/>
          </w:tcPr>
          <w:p>
            <w:pPr>
              <w:rPr>
                <w:rFonts w:ascii="Arial"/>
                <w:sz w:val="21"/>
              </w:rPr>
            </w:pPr>
          </w:p>
        </w:tc>
        <w:tc>
          <w:tcPr>
            <w:tcW w:w="115" w:type="dxa"/>
            <w:vMerge w:val="restart"/>
            <w:tcBorders>
              <w:top w:val="single" w:sz="10" w:space="0" w:color="000000"/>
              <w:bottom w:val="nil"/>
            </w:tcBorders>
            <w:vAlign w:val="top"/>
          </w:tcPr>
          <w:p>
            <w:pPr>
              <w:rPr>
                <w:rFonts w:ascii="Arial"/>
                <w:sz w:val="21"/>
              </w:rPr>
            </w:pPr>
          </w:p>
        </w:tc>
        <w:tc>
          <w:tcPr>
            <w:tcW w:w="724" w:type="dxa"/>
            <w:tcBorders>
              <w:top w:val="single" w:sz="10" w:space="0" w:color="000000"/>
            </w:tcBorders>
            <w:vAlign w:val="top"/>
          </w:tcPr>
          <w:p>
            <w:pPr>
              <w:spacing w:before="151" w:line="189" w:lineRule="auto"/>
              <w:ind w:left="286"/>
              <w:rPr>
                <w:rFonts w:ascii="Times New Roman" w:eastAsia="Times New Roman" w:hAnsi="Times New Roman" w:cs="Times New Roman"/>
                <w:sz w:val="21"/>
                <w:szCs w:val="21"/>
              </w:rPr>
            </w:pPr>
            <w:r>
              <w:rPr>
                <w:rFonts w:ascii="Times New Roman" w:eastAsia="Times New Roman" w:hAnsi="Times New Roman" w:cs="Times New Roman"/>
                <w:spacing w:val="-12"/>
                <w:sz w:val="21"/>
                <w:szCs w:val="21"/>
              </w:rPr>
              <w:t>17</w:t>
            </w:r>
          </w:p>
        </w:tc>
        <w:tc>
          <w:tcPr>
            <w:tcW w:w="3638" w:type="dxa"/>
            <w:gridSpan w:val="2"/>
            <w:tcBorders>
              <w:top w:val="single" w:sz="10" w:space="0" w:color="000000"/>
            </w:tcBorders>
            <w:vAlign w:val="top"/>
          </w:tcPr>
          <w:p>
            <w:pPr>
              <w:pStyle w:val="TableText"/>
              <w:spacing w:before="106" w:line="218" w:lineRule="auto"/>
              <w:ind w:left="1113"/>
            </w:pPr>
            <w:r>
              <w:rPr>
                <w:spacing w:val="-1"/>
              </w:rPr>
              <w:t>脉冲磁场刺激仪</w:t>
            </w:r>
          </w:p>
        </w:tc>
        <w:tc>
          <w:tcPr>
            <w:tcW w:w="2236" w:type="dxa"/>
            <w:gridSpan w:val="2"/>
            <w:tcBorders>
              <w:top w:val="single" w:sz="10" w:space="0" w:color="000000"/>
            </w:tcBorders>
            <w:vAlign w:val="top"/>
          </w:tcPr>
          <w:p>
            <w:pPr>
              <w:spacing w:before="147" w:line="193" w:lineRule="auto"/>
              <w:ind w:left="54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M-</w:t>
            </w:r>
            <w:r>
              <w:rPr>
                <w:rFonts w:ascii="Times New Roman" w:eastAsia="Times New Roman" w:hAnsi="Times New Roman" w:cs="Times New Roman"/>
                <w:spacing w:val="-31"/>
                <w:sz w:val="21"/>
                <w:szCs w:val="21"/>
              </w:rPr>
              <w:t xml:space="preserve"> </w:t>
            </w:r>
            <w:r>
              <w:rPr>
                <w:rFonts w:ascii="Times New Roman" w:eastAsia="Times New Roman" w:hAnsi="Times New Roman" w:cs="Times New Roman"/>
                <w:spacing w:val="-2"/>
                <w:sz w:val="21"/>
                <w:szCs w:val="21"/>
              </w:rPr>
              <w:t>100Ultimat</w:t>
            </w:r>
          </w:p>
        </w:tc>
        <w:tc>
          <w:tcPr>
            <w:tcW w:w="919" w:type="dxa"/>
            <w:tcBorders>
              <w:top w:val="single" w:sz="10" w:space="0" w:color="000000"/>
            </w:tcBorders>
            <w:vAlign w:val="top"/>
          </w:tcPr>
          <w:p>
            <w:pPr>
              <w:pStyle w:val="TableText"/>
              <w:spacing w:before="106" w:line="217" w:lineRule="auto"/>
              <w:ind w:left="421"/>
            </w:pPr>
            <w:r>
              <w:t>台</w:t>
            </w:r>
          </w:p>
        </w:tc>
        <w:tc>
          <w:tcPr>
            <w:tcW w:w="827" w:type="dxa"/>
            <w:tcBorders>
              <w:top w:val="single" w:sz="10" w:space="0" w:color="000000"/>
            </w:tcBorders>
            <w:vAlign w:val="top"/>
          </w:tcPr>
          <w:p>
            <w:pPr>
              <w:spacing w:before="151" w:line="189" w:lineRule="auto"/>
              <w:ind w:left="410"/>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29" w:type="dxa"/>
            <w:tcBorders>
              <w:top w:val="single" w:sz="10" w:space="0" w:color="000000"/>
              <w:right w:val="single" w:sz="10" w:space="0" w:color="000000"/>
            </w:tcBorders>
            <w:vAlign w:val="top"/>
          </w:tcPr>
          <w:p>
            <w:pPr>
              <w:rPr>
                <w:rFonts w:ascii="Arial"/>
                <w:sz w:val="21"/>
              </w:rPr>
            </w:pPr>
          </w:p>
        </w:tc>
      </w:tr>
      <w:tr>
        <w:tblPrEx>
          <w:tblW w:w="9574" w:type="dxa"/>
          <w:tblInd w:w="12" w:type="dxa"/>
          <w:tblLayout w:type="fixed"/>
        </w:tblPrEx>
        <w:trPr>
          <w:trHeight w:val="402"/>
        </w:trPr>
        <w:tc>
          <w:tcPr>
            <w:tcW w:w="986" w:type="dxa"/>
            <w:vMerge/>
            <w:tcBorders>
              <w:top w:val="nil"/>
              <w:left w:val="single" w:sz="10" w:space="0" w:color="000000"/>
              <w:bottom w:val="nil"/>
            </w:tcBorders>
            <w:vAlign w:val="top"/>
          </w:tcPr>
          <w:p>
            <w:pPr>
              <w:rPr>
                <w:rFonts w:ascii="Arial"/>
                <w:sz w:val="21"/>
              </w:rPr>
            </w:pPr>
          </w:p>
        </w:tc>
        <w:tc>
          <w:tcPr>
            <w:tcW w:w="115" w:type="dxa"/>
            <w:vMerge/>
            <w:tcBorders>
              <w:top w:val="nil"/>
              <w:bottom w:val="nil"/>
            </w:tcBorders>
            <w:vAlign w:val="top"/>
          </w:tcPr>
          <w:p>
            <w:pPr>
              <w:rPr>
                <w:rFonts w:ascii="Arial"/>
                <w:sz w:val="21"/>
              </w:rPr>
            </w:pPr>
          </w:p>
        </w:tc>
        <w:tc>
          <w:tcPr>
            <w:tcW w:w="724" w:type="dxa"/>
            <w:vAlign w:val="top"/>
          </w:tcPr>
          <w:p>
            <w:pPr>
              <w:spacing w:before="124" w:line="189" w:lineRule="auto"/>
              <w:ind w:left="286"/>
              <w:rPr>
                <w:rFonts w:ascii="Times New Roman" w:eastAsia="Times New Roman" w:hAnsi="Times New Roman" w:cs="Times New Roman"/>
                <w:sz w:val="21"/>
                <w:szCs w:val="21"/>
              </w:rPr>
            </w:pPr>
            <w:r>
              <w:rPr>
                <w:rFonts w:ascii="Times New Roman" w:eastAsia="Times New Roman" w:hAnsi="Times New Roman" w:cs="Times New Roman"/>
                <w:spacing w:val="-12"/>
                <w:sz w:val="21"/>
                <w:szCs w:val="21"/>
              </w:rPr>
              <w:t>18</w:t>
            </w:r>
          </w:p>
        </w:tc>
        <w:tc>
          <w:tcPr>
            <w:tcW w:w="3638" w:type="dxa"/>
            <w:gridSpan w:val="2"/>
            <w:vAlign w:val="top"/>
          </w:tcPr>
          <w:p>
            <w:pPr>
              <w:pStyle w:val="TableText"/>
              <w:spacing w:before="79" w:line="217" w:lineRule="auto"/>
              <w:ind w:left="1128"/>
            </w:pPr>
            <w:r>
              <w:rPr>
                <w:spacing w:val="-3"/>
              </w:rPr>
              <w:t>生物刺激反馈仪</w:t>
            </w:r>
          </w:p>
        </w:tc>
        <w:tc>
          <w:tcPr>
            <w:tcW w:w="2236" w:type="dxa"/>
            <w:gridSpan w:val="2"/>
            <w:vAlign w:val="top"/>
          </w:tcPr>
          <w:p>
            <w:pPr>
              <w:spacing w:before="124" w:line="189" w:lineRule="auto"/>
              <w:ind w:left="81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T.TSA9</w:t>
            </w:r>
          </w:p>
        </w:tc>
        <w:tc>
          <w:tcPr>
            <w:tcW w:w="919" w:type="dxa"/>
            <w:vAlign w:val="top"/>
          </w:tcPr>
          <w:p>
            <w:pPr>
              <w:pStyle w:val="TableText"/>
              <w:spacing w:before="79" w:line="217" w:lineRule="auto"/>
              <w:ind w:left="421"/>
            </w:pPr>
            <w:r>
              <w:t>台</w:t>
            </w:r>
          </w:p>
        </w:tc>
        <w:tc>
          <w:tcPr>
            <w:tcW w:w="827" w:type="dxa"/>
            <w:vAlign w:val="top"/>
          </w:tcPr>
          <w:p>
            <w:pPr>
              <w:spacing w:before="124" w:line="189" w:lineRule="auto"/>
              <w:ind w:left="410"/>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29" w:type="dxa"/>
            <w:tcBorders>
              <w:right w:val="single" w:sz="10" w:space="0" w:color="000000"/>
            </w:tcBorders>
            <w:vAlign w:val="top"/>
          </w:tcPr>
          <w:p>
            <w:pPr>
              <w:rPr>
                <w:rFonts w:ascii="Arial"/>
                <w:sz w:val="21"/>
              </w:rPr>
            </w:pPr>
          </w:p>
        </w:tc>
      </w:tr>
      <w:tr>
        <w:tblPrEx>
          <w:tblW w:w="9574" w:type="dxa"/>
          <w:tblInd w:w="12" w:type="dxa"/>
          <w:tblLayout w:type="fixed"/>
        </w:tblPrEx>
        <w:trPr>
          <w:trHeight w:val="402"/>
        </w:trPr>
        <w:tc>
          <w:tcPr>
            <w:tcW w:w="986" w:type="dxa"/>
            <w:vMerge/>
            <w:tcBorders>
              <w:top w:val="nil"/>
              <w:left w:val="single" w:sz="10" w:space="0" w:color="000000"/>
              <w:bottom w:val="nil"/>
            </w:tcBorders>
            <w:vAlign w:val="top"/>
          </w:tcPr>
          <w:p>
            <w:pPr>
              <w:rPr>
                <w:rFonts w:ascii="Arial"/>
                <w:sz w:val="21"/>
              </w:rPr>
            </w:pPr>
          </w:p>
        </w:tc>
        <w:tc>
          <w:tcPr>
            <w:tcW w:w="115" w:type="dxa"/>
            <w:vMerge/>
            <w:tcBorders>
              <w:top w:val="nil"/>
              <w:bottom w:val="nil"/>
            </w:tcBorders>
            <w:vAlign w:val="top"/>
          </w:tcPr>
          <w:p>
            <w:pPr>
              <w:rPr>
                <w:rFonts w:ascii="Arial"/>
                <w:sz w:val="21"/>
              </w:rPr>
            </w:pPr>
          </w:p>
        </w:tc>
        <w:tc>
          <w:tcPr>
            <w:tcW w:w="724" w:type="dxa"/>
            <w:vAlign w:val="top"/>
          </w:tcPr>
          <w:p>
            <w:pPr>
              <w:spacing w:before="125" w:line="189" w:lineRule="auto"/>
              <w:ind w:left="286"/>
              <w:rPr>
                <w:rFonts w:ascii="Times New Roman" w:eastAsia="Times New Roman" w:hAnsi="Times New Roman" w:cs="Times New Roman"/>
                <w:sz w:val="21"/>
                <w:szCs w:val="21"/>
              </w:rPr>
            </w:pPr>
            <w:r>
              <w:rPr>
                <w:rFonts w:ascii="Times New Roman" w:eastAsia="Times New Roman" w:hAnsi="Times New Roman" w:cs="Times New Roman"/>
                <w:spacing w:val="-12"/>
                <w:sz w:val="21"/>
                <w:szCs w:val="21"/>
              </w:rPr>
              <w:t>19</w:t>
            </w:r>
          </w:p>
        </w:tc>
        <w:tc>
          <w:tcPr>
            <w:tcW w:w="3638" w:type="dxa"/>
            <w:gridSpan w:val="2"/>
            <w:vAlign w:val="top"/>
          </w:tcPr>
          <w:p>
            <w:pPr>
              <w:pStyle w:val="TableText"/>
              <w:spacing w:before="80" w:line="218" w:lineRule="auto"/>
              <w:ind w:left="1008"/>
            </w:pPr>
            <w:r>
              <w:rPr>
                <w:spacing w:val="-1"/>
              </w:rPr>
              <w:t>全自动电脑验光仪</w:t>
            </w:r>
          </w:p>
        </w:tc>
        <w:tc>
          <w:tcPr>
            <w:tcW w:w="2236" w:type="dxa"/>
            <w:gridSpan w:val="2"/>
            <w:vAlign w:val="top"/>
          </w:tcPr>
          <w:p>
            <w:pPr>
              <w:spacing w:before="121" w:line="193" w:lineRule="auto"/>
              <w:ind w:left="1117"/>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919" w:type="dxa"/>
            <w:vAlign w:val="top"/>
          </w:tcPr>
          <w:p>
            <w:pPr>
              <w:pStyle w:val="TableText"/>
              <w:spacing w:before="80" w:line="217" w:lineRule="auto"/>
              <w:ind w:left="421"/>
            </w:pPr>
            <w:r>
              <w:t>台</w:t>
            </w:r>
          </w:p>
        </w:tc>
        <w:tc>
          <w:tcPr>
            <w:tcW w:w="827" w:type="dxa"/>
            <w:vAlign w:val="top"/>
          </w:tcPr>
          <w:p>
            <w:pPr>
              <w:spacing w:before="125" w:line="189" w:lineRule="auto"/>
              <w:ind w:left="410"/>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29" w:type="dxa"/>
            <w:tcBorders>
              <w:right w:val="single" w:sz="10" w:space="0" w:color="000000"/>
            </w:tcBorders>
            <w:vAlign w:val="top"/>
          </w:tcPr>
          <w:p>
            <w:pPr>
              <w:rPr>
                <w:rFonts w:ascii="Arial"/>
                <w:sz w:val="21"/>
              </w:rPr>
            </w:pPr>
          </w:p>
        </w:tc>
      </w:tr>
      <w:tr>
        <w:tblPrEx>
          <w:tblW w:w="9574" w:type="dxa"/>
          <w:tblInd w:w="12" w:type="dxa"/>
          <w:tblLayout w:type="fixed"/>
        </w:tblPrEx>
        <w:trPr>
          <w:trHeight w:val="402"/>
        </w:trPr>
        <w:tc>
          <w:tcPr>
            <w:tcW w:w="986" w:type="dxa"/>
            <w:vMerge/>
            <w:tcBorders>
              <w:top w:val="nil"/>
              <w:left w:val="single" w:sz="10" w:space="0" w:color="000000"/>
              <w:bottom w:val="nil"/>
            </w:tcBorders>
            <w:vAlign w:val="top"/>
          </w:tcPr>
          <w:p>
            <w:pPr>
              <w:rPr>
                <w:rFonts w:ascii="Arial"/>
                <w:sz w:val="21"/>
              </w:rPr>
            </w:pPr>
          </w:p>
        </w:tc>
        <w:tc>
          <w:tcPr>
            <w:tcW w:w="115" w:type="dxa"/>
            <w:vMerge/>
            <w:tcBorders>
              <w:top w:val="nil"/>
              <w:bottom w:val="nil"/>
            </w:tcBorders>
            <w:vAlign w:val="top"/>
          </w:tcPr>
          <w:p>
            <w:pPr>
              <w:rPr>
                <w:rFonts w:ascii="Arial"/>
                <w:sz w:val="21"/>
              </w:rPr>
            </w:pPr>
          </w:p>
        </w:tc>
        <w:tc>
          <w:tcPr>
            <w:tcW w:w="724" w:type="dxa"/>
            <w:vAlign w:val="top"/>
          </w:tcPr>
          <w:p>
            <w:pPr>
              <w:spacing w:before="126" w:line="189" w:lineRule="auto"/>
              <w:ind w:left="26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20</w:t>
            </w:r>
          </w:p>
        </w:tc>
        <w:tc>
          <w:tcPr>
            <w:tcW w:w="3638" w:type="dxa"/>
            <w:gridSpan w:val="2"/>
            <w:vAlign w:val="top"/>
          </w:tcPr>
          <w:p>
            <w:pPr>
              <w:pStyle w:val="TableText"/>
              <w:spacing w:before="81" w:line="219" w:lineRule="auto"/>
              <w:ind w:left="1113"/>
            </w:pPr>
            <w:r>
              <w:rPr>
                <w:spacing w:val="-1"/>
              </w:rPr>
              <w:t>脉动真空灭菌器</w:t>
            </w:r>
          </w:p>
        </w:tc>
        <w:tc>
          <w:tcPr>
            <w:tcW w:w="2236" w:type="dxa"/>
            <w:gridSpan w:val="2"/>
            <w:vAlign w:val="top"/>
          </w:tcPr>
          <w:p>
            <w:pPr>
              <w:spacing w:before="126" w:line="189" w:lineRule="auto"/>
              <w:ind w:left="40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MAST-A-650DD</w:t>
            </w:r>
          </w:p>
        </w:tc>
        <w:tc>
          <w:tcPr>
            <w:tcW w:w="919" w:type="dxa"/>
            <w:vAlign w:val="top"/>
          </w:tcPr>
          <w:p>
            <w:pPr>
              <w:pStyle w:val="TableText"/>
              <w:spacing w:before="81" w:line="217" w:lineRule="auto"/>
              <w:ind w:left="421"/>
            </w:pPr>
            <w:r>
              <w:t>台</w:t>
            </w:r>
          </w:p>
        </w:tc>
        <w:tc>
          <w:tcPr>
            <w:tcW w:w="827" w:type="dxa"/>
            <w:vAlign w:val="top"/>
          </w:tcPr>
          <w:p>
            <w:pPr>
              <w:spacing w:before="126" w:line="189" w:lineRule="auto"/>
              <w:ind w:left="410"/>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29" w:type="dxa"/>
            <w:tcBorders>
              <w:right w:val="single" w:sz="10" w:space="0" w:color="000000"/>
            </w:tcBorders>
            <w:vAlign w:val="top"/>
          </w:tcPr>
          <w:p>
            <w:pPr>
              <w:rPr>
                <w:rFonts w:ascii="Arial"/>
                <w:sz w:val="21"/>
              </w:rPr>
            </w:pPr>
          </w:p>
        </w:tc>
      </w:tr>
      <w:tr>
        <w:tblPrEx>
          <w:tblW w:w="9574" w:type="dxa"/>
          <w:tblInd w:w="12" w:type="dxa"/>
          <w:tblLayout w:type="fixed"/>
        </w:tblPrEx>
        <w:trPr>
          <w:trHeight w:val="398"/>
        </w:trPr>
        <w:tc>
          <w:tcPr>
            <w:tcW w:w="986" w:type="dxa"/>
            <w:vMerge/>
            <w:tcBorders>
              <w:top w:val="nil"/>
              <w:left w:val="single" w:sz="10" w:space="0" w:color="000000"/>
              <w:bottom w:val="nil"/>
            </w:tcBorders>
            <w:vAlign w:val="top"/>
          </w:tcPr>
          <w:p>
            <w:pPr>
              <w:rPr>
                <w:rFonts w:ascii="Arial"/>
                <w:sz w:val="21"/>
              </w:rPr>
            </w:pPr>
          </w:p>
        </w:tc>
        <w:tc>
          <w:tcPr>
            <w:tcW w:w="115" w:type="dxa"/>
            <w:vMerge/>
            <w:tcBorders>
              <w:top w:val="nil"/>
              <w:bottom w:val="nil"/>
            </w:tcBorders>
            <w:vAlign w:val="top"/>
          </w:tcPr>
          <w:p>
            <w:pPr>
              <w:rPr>
                <w:rFonts w:ascii="Arial"/>
                <w:sz w:val="21"/>
              </w:rPr>
            </w:pPr>
          </w:p>
        </w:tc>
        <w:tc>
          <w:tcPr>
            <w:tcW w:w="724" w:type="dxa"/>
            <w:vAlign w:val="top"/>
          </w:tcPr>
          <w:p>
            <w:pPr>
              <w:spacing w:before="123" w:line="189" w:lineRule="auto"/>
              <w:ind w:left="26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21</w:t>
            </w:r>
          </w:p>
        </w:tc>
        <w:tc>
          <w:tcPr>
            <w:tcW w:w="3638" w:type="dxa"/>
            <w:gridSpan w:val="2"/>
            <w:vAlign w:val="top"/>
          </w:tcPr>
          <w:p>
            <w:pPr>
              <w:pStyle w:val="TableText"/>
              <w:spacing w:before="78" w:line="217" w:lineRule="auto"/>
              <w:ind w:left="1014"/>
            </w:pPr>
            <w:r>
              <w:rPr>
                <w:spacing w:val="-2"/>
              </w:rPr>
              <w:t>肛肠多功能治疗仪</w:t>
            </w:r>
          </w:p>
        </w:tc>
        <w:tc>
          <w:tcPr>
            <w:tcW w:w="2236" w:type="dxa"/>
            <w:gridSpan w:val="2"/>
            <w:vAlign w:val="top"/>
          </w:tcPr>
          <w:p>
            <w:pPr>
              <w:spacing w:before="122" w:line="189" w:lineRule="auto"/>
              <w:ind w:left="792"/>
              <w:rPr>
                <w:rFonts w:ascii="Times New Roman" w:eastAsia="Times New Roman" w:hAnsi="Times New Roman" w:cs="Times New Roman"/>
                <w:sz w:val="21"/>
                <w:szCs w:val="21"/>
              </w:rPr>
            </w:pPr>
            <w:r>
              <w:rPr>
                <w:rFonts w:ascii="Times New Roman" w:eastAsia="Times New Roman" w:hAnsi="Times New Roman" w:cs="Times New Roman"/>
                <w:sz w:val="21"/>
                <w:szCs w:val="21"/>
              </w:rPr>
              <w:t>XNGZZ</w:t>
            </w:r>
          </w:p>
        </w:tc>
        <w:tc>
          <w:tcPr>
            <w:tcW w:w="919" w:type="dxa"/>
            <w:vAlign w:val="top"/>
          </w:tcPr>
          <w:p>
            <w:pPr>
              <w:pStyle w:val="TableText"/>
              <w:spacing w:before="77" w:line="217" w:lineRule="auto"/>
              <w:ind w:left="421"/>
            </w:pPr>
            <w:r>
              <w:t>台</w:t>
            </w:r>
          </w:p>
        </w:tc>
        <w:tc>
          <w:tcPr>
            <w:tcW w:w="827" w:type="dxa"/>
            <w:vAlign w:val="top"/>
          </w:tcPr>
          <w:p>
            <w:pPr>
              <w:spacing w:before="123" w:line="189" w:lineRule="auto"/>
              <w:ind w:left="410"/>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29" w:type="dxa"/>
            <w:tcBorders>
              <w:right w:val="single" w:sz="10" w:space="0" w:color="000000"/>
            </w:tcBorders>
            <w:vAlign w:val="top"/>
          </w:tcPr>
          <w:p>
            <w:pPr>
              <w:rPr>
                <w:rFonts w:ascii="Arial"/>
                <w:sz w:val="21"/>
              </w:rPr>
            </w:pPr>
          </w:p>
        </w:tc>
      </w:tr>
      <w:tr>
        <w:tblPrEx>
          <w:tblW w:w="9574" w:type="dxa"/>
          <w:tblInd w:w="12" w:type="dxa"/>
          <w:tblLayout w:type="fixed"/>
        </w:tblPrEx>
        <w:trPr>
          <w:trHeight w:val="403"/>
        </w:trPr>
        <w:tc>
          <w:tcPr>
            <w:tcW w:w="986" w:type="dxa"/>
            <w:vMerge/>
            <w:tcBorders>
              <w:top w:val="nil"/>
              <w:left w:val="single" w:sz="10" w:space="0" w:color="000000"/>
              <w:bottom w:val="nil"/>
            </w:tcBorders>
            <w:vAlign w:val="top"/>
          </w:tcPr>
          <w:p>
            <w:pPr>
              <w:rPr>
                <w:rFonts w:ascii="Arial"/>
                <w:sz w:val="21"/>
              </w:rPr>
            </w:pPr>
          </w:p>
        </w:tc>
        <w:tc>
          <w:tcPr>
            <w:tcW w:w="115" w:type="dxa"/>
            <w:vMerge/>
            <w:tcBorders>
              <w:top w:val="nil"/>
              <w:bottom w:val="nil"/>
            </w:tcBorders>
            <w:vAlign w:val="top"/>
          </w:tcPr>
          <w:p>
            <w:pPr>
              <w:rPr>
                <w:rFonts w:ascii="Arial"/>
                <w:sz w:val="21"/>
              </w:rPr>
            </w:pPr>
          </w:p>
        </w:tc>
        <w:tc>
          <w:tcPr>
            <w:tcW w:w="724" w:type="dxa"/>
            <w:vAlign w:val="top"/>
          </w:tcPr>
          <w:p>
            <w:pPr>
              <w:spacing w:before="128" w:line="189" w:lineRule="auto"/>
              <w:ind w:left="26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22</w:t>
            </w:r>
          </w:p>
        </w:tc>
        <w:tc>
          <w:tcPr>
            <w:tcW w:w="3638" w:type="dxa"/>
            <w:gridSpan w:val="2"/>
            <w:vAlign w:val="top"/>
          </w:tcPr>
          <w:p>
            <w:pPr>
              <w:pStyle w:val="TableText"/>
              <w:spacing w:before="83" w:line="217" w:lineRule="auto"/>
              <w:ind w:left="1423"/>
            </w:pPr>
            <w:r>
              <w:t>超声骨刀</w:t>
            </w:r>
          </w:p>
        </w:tc>
        <w:tc>
          <w:tcPr>
            <w:tcW w:w="2236" w:type="dxa"/>
            <w:gridSpan w:val="2"/>
            <w:vAlign w:val="top"/>
          </w:tcPr>
          <w:p>
            <w:pPr>
              <w:spacing w:before="123" w:line="193" w:lineRule="auto"/>
              <w:ind w:left="1117"/>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919" w:type="dxa"/>
            <w:vAlign w:val="top"/>
          </w:tcPr>
          <w:p>
            <w:pPr>
              <w:pStyle w:val="TableText"/>
              <w:spacing w:before="82" w:line="217" w:lineRule="auto"/>
              <w:ind w:left="421"/>
            </w:pPr>
            <w:r>
              <w:t>台</w:t>
            </w:r>
          </w:p>
        </w:tc>
        <w:tc>
          <w:tcPr>
            <w:tcW w:w="827" w:type="dxa"/>
            <w:vAlign w:val="top"/>
          </w:tcPr>
          <w:p>
            <w:pPr>
              <w:spacing w:before="128" w:line="189" w:lineRule="auto"/>
              <w:ind w:left="410"/>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29" w:type="dxa"/>
            <w:tcBorders>
              <w:right w:val="single" w:sz="10" w:space="0" w:color="000000"/>
            </w:tcBorders>
            <w:vAlign w:val="top"/>
          </w:tcPr>
          <w:p>
            <w:pPr>
              <w:rPr>
                <w:rFonts w:ascii="Arial"/>
                <w:sz w:val="21"/>
              </w:rPr>
            </w:pPr>
          </w:p>
        </w:tc>
      </w:tr>
      <w:tr>
        <w:tblPrEx>
          <w:tblW w:w="9574" w:type="dxa"/>
          <w:tblInd w:w="12" w:type="dxa"/>
          <w:tblLayout w:type="fixed"/>
        </w:tblPrEx>
        <w:trPr>
          <w:trHeight w:val="402"/>
        </w:trPr>
        <w:tc>
          <w:tcPr>
            <w:tcW w:w="986" w:type="dxa"/>
            <w:vMerge/>
            <w:tcBorders>
              <w:top w:val="nil"/>
              <w:left w:val="single" w:sz="10" w:space="0" w:color="000000"/>
              <w:bottom w:val="nil"/>
            </w:tcBorders>
            <w:vAlign w:val="top"/>
          </w:tcPr>
          <w:p>
            <w:pPr>
              <w:rPr>
                <w:rFonts w:ascii="Arial"/>
                <w:sz w:val="21"/>
              </w:rPr>
            </w:pPr>
          </w:p>
        </w:tc>
        <w:tc>
          <w:tcPr>
            <w:tcW w:w="115" w:type="dxa"/>
            <w:vMerge/>
            <w:tcBorders>
              <w:top w:val="nil"/>
              <w:bottom w:val="nil"/>
            </w:tcBorders>
            <w:vAlign w:val="top"/>
          </w:tcPr>
          <w:p>
            <w:pPr>
              <w:rPr>
                <w:rFonts w:ascii="Arial"/>
                <w:sz w:val="21"/>
              </w:rPr>
            </w:pPr>
          </w:p>
        </w:tc>
        <w:tc>
          <w:tcPr>
            <w:tcW w:w="724" w:type="dxa"/>
            <w:vAlign w:val="top"/>
          </w:tcPr>
          <w:p>
            <w:pPr>
              <w:spacing w:before="127" w:line="189" w:lineRule="auto"/>
              <w:ind w:left="26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23</w:t>
            </w:r>
          </w:p>
        </w:tc>
        <w:tc>
          <w:tcPr>
            <w:tcW w:w="3638" w:type="dxa"/>
            <w:gridSpan w:val="2"/>
            <w:vAlign w:val="top"/>
          </w:tcPr>
          <w:p>
            <w:pPr>
              <w:pStyle w:val="TableText"/>
              <w:spacing w:before="82" w:line="218" w:lineRule="auto"/>
              <w:ind w:left="1220"/>
            </w:pPr>
            <w:r>
              <w:rPr>
                <w:spacing w:val="-2"/>
              </w:rPr>
              <w:t>全自动清洗机</w:t>
            </w:r>
          </w:p>
        </w:tc>
        <w:tc>
          <w:tcPr>
            <w:tcW w:w="2236" w:type="dxa"/>
            <w:gridSpan w:val="2"/>
            <w:vAlign w:val="top"/>
          </w:tcPr>
          <w:p>
            <w:pPr>
              <w:spacing w:before="124" w:line="193" w:lineRule="auto"/>
              <w:ind w:left="578"/>
              <w:rPr>
                <w:rFonts w:ascii="Times New Roman" w:eastAsia="Times New Roman" w:hAnsi="Times New Roman" w:cs="Times New Roman"/>
                <w:sz w:val="21"/>
                <w:szCs w:val="21"/>
              </w:rPr>
            </w:pPr>
            <w:r>
              <w:rPr>
                <w:rFonts w:ascii="Times New Roman" w:eastAsia="Times New Roman" w:hAnsi="Times New Roman" w:cs="Times New Roman"/>
                <w:sz w:val="21"/>
                <w:szCs w:val="21"/>
              </w:rPr>
              <w:t>Rapid-M-320</w:t>
            </w:r>
          </w:p>
        </w:tc>
        <w:tc>
          <w:tcPr>
            <w:tcW w:w="919" w:type="dxa"/>
            <w:vAlign w:val="top"/>
          </w:tcPr>
          <w:p>
            <w:pPr>
              <w:pStyle w:val="TableText"/>
              <w:spacing w:before="82" w:line="217" w:lineRule="auto"/>
              <w:ind w:left="421"/>
            </w:pPr>
            <w:r>
              <w:t>台</w:t>
            </w:r>
          </w:p>
        </w:tc>
        <w:tc>
          <w:tcPr>
            <w:tcW w:w="827" w:type="dxa"/>
            <w:vAlign w:val="top"/>
          </w:tcPr>
          <w:p>
            <w:pPr>
              <w:spacing w:before="128" w:line="189" w:lineRule="auto"/>
              <w:ind w:left="410"/>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29" w:type="dxa"/>
            <w:tcBorders>
              <w:right w:val="single" w:sz="10" w:space="0" w:color="000000"/>
            </w:tcBorders>
            <w:vAlign w:val="top"/>
          </w:tcPr>
          <w:p>
            <w:pPr>
              <w:rPr>
                <w:rFonts w:ascii="Arial"/>
                <w:sz w:val="21"/>
              </w:rPr>
            </w:pPr>
          </w:p>
        </w:tc>
      </w:tr>
      <w:tr>
        <w:tblPrEx>
          <w:tblW w:w="9574" w:type="dxa"/>
          <w:tblInd w:w="12" w:type="dxa"/>
          <w:tblLayout w:type="fixed"/>
        </w:tblPrEx>
        <w:trPr>
          <w:trHeight w:val="402"/>
        </w:trPr>
        <w:tc>
          <w:tcPr>
            <w:tcW w:w="986" w:type="dxa"/>
            <w:vMerge/>
            <w:tcBorders>
              <w:top w:val="nil"/>
              <w:left w:val="single" w:sz="10" w:space="0" w:color="000000"/>
              <w:bottom w:val="nil"/>
            </w:tcBorders>
            <w:vAlign w:val="top"/>
          </w:tcPr>
          <w:p>
            <w:pPr>
              <w:rPr>
                <w:rFonts w:ascii="Arial"/>
                <w:sz w:val="21"/>
              </w:rPr>
            </w:pPr>
          </w:p>
        </w:tc>
        <w:tc>
          <w:tcPr>
            <w:tcW w:w="115" w:type="dxa"/>
            <w:vMerge/>
            <w:tcBorders>
              <w:top w:val="nil"/>
              <w:bottom w:val="nil"/>
            </w:tcBorders>
            <w:vAlign w:val="top"/>
          </w:tcPr>
          <w:p>
            <w:pPr>
              <w:rPr>
                <w:rFonts w:ascii="Arial"/>
                <w:sz w:val="21"/>
              </w:rPr>
            </w:pPr>
          </w:p>
        </w:tc>
        <w:tc>
          <w:tcPr>
            <w:tcW w:w="724" w:type="dxa"/>
            <w:vAlign w:val="top"/>
          </w:tcPr>
          <w:p>
            <w:pPr>
              <w:spacing w:before="129" w:line="189" w:lineRule="auto"/>
              <w:ind w:left="26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24</w:t>
            </w:r>
          </w:p>
        </w:tc>
        <w:tc>
          <w:tcPr>
            <w:tcW w:w="3638" w:type="dxa"/>
            <w:gridSpan w:val="2"/>
            <w:vAlign w:val="top"/>
          </w:tcPr>
          <w:p>
            <w:pPr>
              <w:pStyle w:val="TableText"/>
              <w:spacing w:before="83" w:line="217" w:lineRule="auto"/>
              <w:ind w:left="797"/>
            </w:pPr>
            <w:r>
              <w:rPr>
                <w:spacing w:val="-1"/>
              </w:rPr>
              <w:t>全数字超声显像诊断仪</w:t>
            </w:r>
          </w:p>
        </w:tc>
        <w:tc>
          <w:tcPr>
            <w:tcW w:w="2236" w:type="dxa"/>
            <w:gridSpan w:val="2"/>
            <w:vAlign w:val="top"/>
          </w:tcPr>
          <w:p>
            <w:pPr>
              <w:spacing w:before="125" w:line="193" w:lineRule="auto"/>
              <w:ind w:left="86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cprobe</w:t>
            </w:r>
          </w:p>
        </w:tc>
        <w:tc>
          <w:tcPr>
            <w:tcW w:w="919" w:type="dxa"/>
            <w:vAlign w:val="top"/>
          </w:tcPr>
          <w:p>
            <w:pPr>
              <w:pStyle w:val="TableText"/>
              <w:spacing w:before="83" w:line="217" w:lineRule="auto"/>
              <w:ind w:left="421"/>
            </w:pPr>
            <w:r>
              <w:t>台</w:t>
            </w:r>
          </w:p>
        </w:tc>
        <w:tc>
          <w:tcPr>
            <w:tcW w:w="827" w:type="dxa"/>
            <w:vAlign w:val="top"/>
          </w:tcPr>
          <w:p>
            <w:pPr>
              <w:spacing w:before="129" w:line="189" w:lineRule="auto"/>
              <w:ind w:left="410"/>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29" w:type="dxa"/>
            <w:tcBorders>
              <w:right w:val="single" w:sz="10" w:space="0" w:color="000000"/>
            </w:tcBorders>
            <w:vAlign w:val="top"/>
          </w:tcPr>
          <w:p>
            <w:pPr>
              <w:rPr>
                <w:rFonts w:ascii="Arial"/>
                <w:sz w:val="21"/>
              </w:rPr>
            </w:pPr>
          </w:p>
        </w:tc>
      </w:tr>
      <w:tr>
        <w:tblPrEx>
          <w:tblW w:w="9574" w:type="dxa"/>
          <w:tblInd w:w="12" w:type="dxa"/>
          <w:tblLayout w:type="fixed"/>
        </w:tblPrEx>
        <w:trPr>
          <w:trHeight w:val="402"/>
        </w:trPr>
        <w:tc>
          <w:tcPr>
            <w:tcW w:w="986" w:type="dxa"/>
            <w:vMerge/>
            <w:tcBorders>
              <w:top w:val="nil"/>
              <w:left w:val="single" w:sz="10" w:space="0" w:color="000000"/>
              <w:bottom w:val="nil"/>
            </w:tcBorders>
            <w:vAlign w:val="top"/>
          </w:tcPr>
          <w:p>
            <w:pPr>
              <w:rPr>
                <w:rFonts w:ascii="Arial"/>
                <w:sz w:val="21"/>
              </w:rPr>
            </w:pPr>
          </w:p>
        </w:tc>
        <w:tc>
          <w:tcPr>
            <w:tcW w:w="115" w:type="dxa"/>
            <w:vMerge/>
            <w:tcBorders>
              <w:top w:val="nil"/>
              <w:bottom w:val="nil"/>
            </w:tcBorders>
            <w:vAlign w:val="top"/>
          </w:tcPr>
          <w:p>
            <w:pPr>
              <w:rPr>
                <w:rFonts w:ascii="Arial"/>
                <w:sz w:val="21"/>
              </w:rPr>
            </w:pPr>
          </w:p>
        </w:tc>
        <w:tc>
          <w:tcPr>
            <w:tcW w:w="724" w:type="dxa"/>
            <w:vAlign w:val="top"/>
          </w:tcPr>
          <w:p>
            <w:pPr>
              <w:spacing w:before="129" w:line="189" w:lineRule="auto"/>
              <w:ind w:left="26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25</w:t>
            </w:r>
          </w:p>
        </w:tc>
        <w:tc>
          <w:tcPr>
            <w:tcW w:w="3638" w:type="dxa"/>
            <w:gridSpan w:val="2"/>
            <w:vAlign w:val="top"/>
          </w:tcPr>
          <w:p>
            <w:pPr>
              <w:pStyle w:val="TableText"/>
              <w:spacing w:before="84" w:line="218" w:lineRule="auto"/>
              <w:ind w:left="1226"/>
            </w:pPr>
            <w:r>
              <w:rPr>
                <w:spacing w:val="-3"/>
              </w:rPr>
              <w:t>数字化牙片机</w:t>
            </w:r>
          </w:p>
        </w:tc>
        <w:tc>
          <w:tcPr>
            <w:tcW w:w="2236" w:type="dxa"/>
            <w:gridSpan w:val="2"/>
            <w:vAlign w:val="top"/>
          </w:tcPr>
          <w:p>
            <w:pPr>
              <w:spacing w:before="132" w:line="186" w:lineRule="auto"/>
              <w:ind w:left="51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PLanmecaProx</w:t>
            </w:r>
          </w:p>
        </w:tc>
        <w:tc>
          <w:tcPr>
            <w:tcW w:w="919" w:type="dxa"/>
            <w:vAlign w:val="top"/>
          </w:tcPr>
          <w:p>
            <w:pPr>
              <w:pStyle w:val="TableText"/>
              <w:spacing w:before="84" w:line="217" w:lineRule="auto"/>
              <w:ind w:left="421"/>
            </w:pPr>
            <w:r>
              <w:t>台</w:t>
            </w:r>
          </w:p>
        </w:tc>
        <w:tc>
          <w:tcPr>
            <w:tcW w:w="827" w:type="dxa"/>
            <w:vAlign w:val="top"/>
          </w:tcPr>
          <w:p>
            <w:pPr>
              <w:spacing w:before="130" w:line="189" w:lineRule="auto"/>
              <w:ind w:left="410"/>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29" w:type="dxa"/>
            <w:tcBorders>
              <w:right w:val="single" w:sz="10" w:space="0" w:color="000000"/>
            </w:tcBorders>
            <w:vAlign w:val="top"/>
          </w:tcPr>
          <w:p>
            <w:pPr>
              <w:rPr>
                <w:rFonts w:ascii="Arial"/>
                <w:sz w:val="21"/>
              </w:rPr>
            </w:pPr>
          </w:p>
        </w:tc>
      </w:tr>
      <w:tr>
        <w:tblPrEx>
          <w:tblW w:w="9574" w:type="dxa"/>
          <w:tblInd w:w="12" w:type="dxa"/>
          <w:tblLayout w:type="fixed"/>
        </w:tblPrEx>
        <w:trPr>
          <w:trHeight w:val="398"/>
        </w:trPr>
        <w:tc>
          <w:tcPr>
            <w:tcW w:w="986" w:type="dxa"/>
            <w:vMerge/>
            <w:tcBorders>
              <w:top w:val="nil"/>
              <w:left w:val="single" w:sz="10" w:space="0" w:color="000000"/>
              <w:bottom w:val="nil"/>
            </w:tcBorders>
            <w:vAlign w:val="top"/>
          </w:tcPr>
          <w:p>
            <w:pPr>
              <w:rPr>
                <w:rFonts w:ascii="Arial"/>
                <w:sz w:val="21"/>
              </w:rPr>
            </w:pPr>
          </w:p>
        </w:tc>
        <w:tc>
          <w:tcPr>
            <w:tcW w:w="115" w:type="dxa"/>
            <w:vMerge/>
            <w:tcBorders>
              <w:top w:val="nil"/>
              <w:bottom w:val="nil"/>
            </w:tcBorders>
            <w:vAlign w:val="top"/>
          </w:tcPr>
          <w:p>
            <w:pPr>
              <w:rPr>
                <w:rFonts w:ascii="Arial"/>
                <w:sz w:val="21"/>
              </w:rPr>
            </w:pPr>
          </w:p>
        </w:tc>
        <w:tc>
          <w:tcPr>
            <w:tcW w:w="724" w:type="dxa"/>
            <w:vAlign w:val="top"/>
          </w:tcPr>
          <w:p>
            <w:pPr>
              <w:spacing w:before="126" w:line="189" w:lineRule="auto"/>
              <w:ind w:left="26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26</w:t>
            </w:r>
          </w:p>
        </w:tc>
        <w:tc>
          <w:tcPr>
            <w:tcW w:w="3638" w:type="dxa"/>
            <w:gridSpan w:val="2"/>
            <w:vAlign w:val="top"/>
          </w:tcPr>
          <w:p>
            <w:pPr>
              <w:pStyle w:val="TableText"/>
              <w:spacing w:before="80" w:line="219" w:lineRule="auto"/>
              <w:ind w:left="1124"/>
            </w:pPr>
            <w:r>
              <w:rPr>
                <w:spacing w:val="-3"/>
              </w:rPr>
              <w:t>高压蒸汽灭菌器</w:t>
            </w:r>
          </w:p>
        </w:tc>
        <w:tc>
          <w:tcPr>
            <w:tcW w:w="2236" w:type="dxa"/>
            <w:gridSpan w:val="2"/>
            <w:vAlign w:val="top"/>
          </w:tcPr>
          <w:p>
            <w:pPr>
              <w:spacing w:before="126" w:line="189" w:lineRule="auto"/>
              <w:ind w:left="747"/>
              <w:rPr>
                <w:rFonts w:ascii="Times New Roman" w:eastAsia="Times New Roman" w:hAnsi="Times New Roman" w:cs="Times New Roman"/>
                <w:sz w:val="21"/>
                <w:szCs w:val="21"/>
              </w:rPr>
            </w:pPr>
            <w:r>
              <w:rPr>
                <w:rFonts w:ascii="Times New Roman" w:eastAsia="Times New Roman" w:hAnsi="Times New Roman" w:cs="Times New Roman"/>
                <w:sz w:val="21"/>
                <w:szCs w:val="21"/>
              </w:rPr>
              <w:t>EUROE9</w:t>
            </w:r>
          </w:p>
        </w:tc>
        <w:tc>
          <w:tcPr>
            <w:tcW w:w="919" w:type="dxa"/>
            <w:vAlign w:val="top"/>
          </w:tcPr>
          <w:p>
            <w:pPr>
              <w:pStyle w:val="TableText"/>
              <w:spacing w:before="80" w:line="217" w:lineRule="auto"/>
              <w:ind w:left="421"/>
            </w:pPr>
            <w:r>
              <w:t>台</w:t>
            </w:r>
          </w:p>
        </w:tc>
        <w:tc>
          <w:tcPr>
            <w:tcW w:w="827" w:type="dxa"/>
            <w:vAlign w:val="top"/>
          </w:tcPr>
          <w:p>
            <w:pPr>
              <w:spacing w:before="126" w:line="189" w:lineRule="auto"/>
              <w:ind w:left="390"/>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129" w:type="dxa"/>
            <w:tcBorders>
              <w:right w:val="single" w:sz="10" w:space="0" w:color="000000"/>
            </w:tcBorders>
            <w:vAlign w:val="top"/>
          </w:tcPr>
          <w:p>
            <w:pPr>
              <w:rPr>
                <w:rFonts w:ascii="Arial"/>
                <w:sz w:val="21"/>
              </w:rPr>
            </w:pPr>
          </w:p>
        </w:tc>
      </w:tr>
      <w:tr>
        <w:tblPrEx>
          <w:tblW w:w="9574" w:type="dxa"/>
          <w:tblInd w:w="12" w:type="dxa"/>
          <w:tblLayout w:type="fixed"/>
        </w:tblPrEx>
        <w:trPr>
          <w:trHeight w:val="402"/>
        </w:trPr>
        <w:tc>
          <w:tcPr>
            <w:tcW w:w="986" w:type="dxa"/>
            <w:vMerge/>
            <w:tcBorders>
              <w:top w:val="nil"/>
              <w:left w:val="single" w:sz="10" w:space="0" w:color="000000"/>
              <w:bottom w:val="nil"/>
            </w:tcBorders>
            <w:vAlign w:val="top"/>
          </w:tcPr>
          <w:p>
            <w:pPr>
              <w:rPr>
                <w:rFonts w:ascii="Arial"/>
                <w:sz w:val="21"/>
              </w:rPr>
            </w:pPr>
          </w:p>
        </w:tc>
        <w:tc>
          <w:tcPr>
            <w:tcW w:w="115" w:type="dxa"/>
            <w:vMerge/>
            <w:tcBorders>
              <w:top w:val="nil"/>
              <w:bottom w:val="nil"/>
            </w:tcBorders>
            <w:vAlign w:val="top"/>
          </w:tcPr>
          <w:p>
            <w:pPr>
              <w:rPr>
                <w:rFonts w:ascii="Arial"/>
                <w:sz w:val="21"/>
              </w:rPr>
            </w:pPr>
          </w:p>
        </w:tc>
        <w:tc>
          <w:tcPr>
            <w:tcW w:w="724" w:type="dxa"/>
            <w:vAlign w:val="top"/>
          </w:tcPr>
          <w:p>
            <w:pPr>
              <w:spacing w:before="131" w:line="189" w:lineRule="auto"/>
              <w:ind w:left="26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27</w:t>
            </w:r>
          </w:p>
        </w:tc>
        <w:tc>
          <w:tcPr>
            <w:tcW w:w="3638" w:type="dxa"/>
            <w:gridSpan w:val="2"/>
            <w:vAlign w:val="top"/>
          </w:tcPr>
          <w:p>
            <w:pPr>
              <w:pStyle w:val="TableText"/>
              <w:spacing w:before="86" w:line="217" w:lineRule="auto"/>
              <w:ind w:left="685"/>
            </w:pPr>
            <w:r>
              <w:rPr>
                <w:rFonts w:ascii="Times New Roman" w:eastAsia="Times New Roman" w:hAnsi="Times New Roman" w:cs="Times New Roman"/>
                <w:spacing w:val="-4"/>
              </w:rPr>
              <w:t>16</w:t>
            </w:r>
            <w:r>
              <w:rPr>
                <w:rFonts w:ascii="Times New Roman" w:eastAsia="Times New Roman" w:hAnsi="Times New Roman" w:cs="Times New Roman"/>
                <w:spacing w:val="21"/>
              </w:rPr>
              <w:t xml:space="preserve"> </w:t>
            </w:r>
            <w:r>
              <w:rPr>
                <w:spacing w:val="-4"/>
              </w:rPr>
              <w:t>导联多功能心电分析仪</w:t>
            </w:r>
          </w:p>
        </w:tc>
        <w:tc>
          <w:tcPr>
            <w:tcW w:w="2236" w:type="dxa"/>
            <w:gridSpan w:val="2"/>
            <w:vAlign w:val="top"/>
          </w:tcPr>
          <w:p>
            <w:pPr>
              <w:pStyle w:val="TableText"/>
              <w:spacing w:before="85" w:line="222" w:lineRule="auto"/>
              <w:ind w:left="525"/>
            </w:pPr>
            <w:r>
              <w:rPr>
                <w:rFonts w:ascii="Times New Roman" w:eastAsia="Times New Roman" w:hAnsi="Times New Roman" w:cs="Times New Roman"/>
                <w:spacing w:val="-1"/>
              </w:rPr>
              <w:t>MECG-200</w:t>
            </w:r>
            <w:r>
              <w:rPr>
                <w:rFonts w:ascii="Times New Roman" w:eastAsia="Times New Roman" w:hAnsi="Times New Roman" w:cs="Times New Roman"/>
                <w:spacing w:val="12"/>
              </w:rPr>
              <w:t xml:space="preserve"> </w:t>
            </w:r>
            <w:r>
              <w:rPr>
                <w:spacing w:val="-1"/>
              </w:rPr>
              <w:t>套</w:t>
            </w:r>
          </w:p>
        </w:tc>
        <w:tc>
          <w:tcPr>
            <w:tcW w:w="919" w:type="dxa"/>
            <w:vAlign w:val="top"/>
          </w:tcPr>
          <w:p>
            <w:pPr>
              <w:pStyle w:val="TableText"/>
              <w:spacing w:before="85" w:line="217" w:lineRule="auto"/>
              <w:ind w:left="421"/>
            </w:pPr>
            <w:r>
              <w:t>台</w:t>
            </w:r>
          </w:p>
        </w:tc>
        <w:tc>
          <w:tcPr>
            <w:tcW w:w="827" w:type="dxa"/>
            <w:vAlign w:val="top"/>
          </w:tcPr>
          <w:p>
            <w:pPr>
              <w:spacing w:before="131" w:line="189" w:lineRule="auto"/>
              <w:ind w:left="410"/>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29" w:type="dxa"/>
            <w:tcBorders>
              <w:right w:val="single" w:sz="10" w:space="0" w:color="000000"/>
            </w:tcBorders>
            <w:vAlign w:val="top"/>
          </w:tcPr>
          <w:p>
            <w:pPr>
              <w:rPr>
                <w:rFonts w:ascii="Arial"/>
                <w:sz w:val="21"/>
              </w:rPr>
            </w:pPr>
          </w:p>
        </w:tc>
      </w:tr>
      <w:tr>
        <w:tblPrEx>
          <w:tblW w:w="9574" w:type="dxa"/>
          <w:tblInd w:w="12" w:type="dxa"/>
          <w:tblLayout w:type="fixed"/>
        </w:tblPrEx>
        <w:trPr>
          <w:trHeight w:val="402"/>
        </w:trPr>
        <w:tc>
          <w:tcPr>
            <w:tcW w:w="986" w:type="dxa"/>
            <w:vMerge/>
            <w:tcBorders>
              <w:top w:val="nil"/>
              <w:left w:val="single" w:sz="10" w:space="0" w:color="000000"/>
              <w:bottom w:val="nil"/>
            </w:tcBorders>
            <w:vAlign w:val="top"/>
          </w:tcPr>
          <w:p>
            <w:pPr>
              <w:rPr>
                <w:rFonts w:ascii="Arial"/>
                <w:sz w:val="21"/>
              </w:rPr>
            </w:pPr>
          </w:p>
        </w:tc>
        <w:tc>
          <w:tcPr>
            <w:tcW w:w="115" w:type="dxa"/>
            <w:vMerge/>
            <w:tcBorders>
              <w:top w:val="nil"/>
              <w:bottom w:val="nil"/>
            </w:tcBorders>
            <w:vAlign w:val="top"/>
          </w:tcPr>
          <w:p>
            <w:pPr>
              <w:rPr>
                <w:rFonts w:ascii="Arial"/>
                <w:sz w:val="21"/>
              </w:rPr>
            </w:pPr>
          </w:p>
        </w:tc>
        <w:tc>
          <w:tcPr>
            <w:tcW w:w="724" w:type="dxa"/>
            <w:vAlign w:val="top"/>
          </w:tcPr>
          <w:p>
            <w:pPr>
              <w:spacing w:before="132" w:line="189" w:lineRule="auto"/>
              <w:ind w:left="26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28</w:t>
            </w:r>
          </w:p>
        </w:tc>
        <w:tc>
          <w:tcPr>
            <w:tcW w:w="3638" w:type="dxa"/>
            <w:gridSpan w:val="2"/>
            <w:vAlign w:val="top"/>
          </w:tcPr>
          <w:p>
            <w:pPr>
              <w:pStyle w:val="TableText"/>
              <w:spacing w:before="86" w:line="216" w:lineRule="auto"/>
              <w:ind w:left="918"/>
            </w:pPr>
            <w:r>
              <w:rPr>
                <w:spacing w:val="-3"/>
              </w:rPr>
              <w:t>幽门螺旋杆菌检测仪</w:t>
            </w:r>
          </w:p>
        </w:tc>
        <w:tc>
          <w:tcPr>
            <w:tcW w:w="2236" w:type="dxa"/>
            <w:gridSpan w:val="2"/>
            <w:vAlign w:val="top"/>
          </w:tcPr>
          <w:p>
            <w:pPr>
              <w:spacing w:before="132" w:line="189" w:lineRule="auto"/>
              <w:ind w:left="83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YH04E</w:t>
            </w:r>
          </w:p>
        </w:tc>
        <w:tc>
          <w:tcPr>
            <w:tcW w:w="919" w:type="dxa"/>
            <w:vAlign w:val="top"/>
          </w:tcPr>
          <w:p>
            <w:pPr>
              <w:pStyle w:val="TableText"/>
              <w:spacing w:before="86" w:line="217" w:lineRule="auto"/>
              <w:ind w:left="421"/>
            </w:pPr>
            <w:r>
              <w:t>台</w:t>
            </w:r>
          </w:p>
        </w:tc>
        <w:tc>
          <w:tcPr>
            <w:tcW w:w="827" w:type="dxa"/>
            <w:vAlign w:val="top"/>
          </w:tcPr>
          <w:p>
            <w:pPr>
              <w:spacing w:before="132" w:line="189" w:lineRule="auto"/>
              <w:ind w:left="410"/>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29" w:type="dxa"/>
            <w:tcBorders>
              <w:right w:val="single" w:sz="10" w:space="0" w:color="000000"/>
            </w:tcBorders>
            <w:vAlign w:val="top"/>
          </w:tcPr>
          <w:p>
            <w:pPr>
              <w:rPr>
                <w:rFonts w:ascii="Arial"/>
                <w:sz w:val="21"/>
              </w:rPr>
            </w:pPr>
          </w:p>
        </w:tc>
      </w:tr>
      <w:tr>
        <w:tblPrEx>
          <w:tblW w:w="9574" w:type="dxa"/>
          <w:tblInd w:w="12" w:type="dxa"/>
          <w:tblLayout w:type="fixed"/>
        </w:tblPrEx>
        <w:trPr>
          <w:trHeight w:val="403"/>
        </w:trPr>
        <w:tc>
          <w:tcPr>
            <w:tcW w:w="986" w:type="dxa"/>
            <w:vMerge/>
            <w:tcBorders>
              <w:top w:val="nil"/>
              <w:left w:val="single" w:sz="10" w:space="0" w:color="000000"/>
              <w:bottom w:val="nil"/>
            </w:tcBorders>
            <w:vAlign w:val="top"/>
          </w:tcPr>
          <w:p>
            <w:pPr>
              <w:rPr>
                <w:rFonts w:ascii="Arial"/>
                <w:sz w:val="21"/>
              </w:rPr>
            </w:pPr>
          </w:p>
        </w:tc>
        <w:tc>
          <w:tcPr>
            <w:tcW w:w="115" w:type="dxa"/>
            <w:vMerge/>
            <w:tcBorders>
              <w:top w:val="nil"/>
              <w:bottom w:val="nil"/>
            </w:tcBorders>
            <w:vAlign w:val="top"/>
          </w:tcPr>
          <w:p>
            <w:pPr>
              <w:rPr>
                <w:rFonts w:ascii="Arial"/>
                <w:sz w:val="21"/>
              </w:rPr>
            </w:pPr>
          </w:p>
        </w:tc>
        <w:tc>
          <w:tcPr>
            <w:tcW w:w="724" w:type="dxa"/>
            <w:vAlign w:val="top"/>
          </w:tcPr>
          <w:p>
            <w:pPr>
              <w:spacing w:before="133" w:line="189" w:lineRule="auto"/>
              <w:ind w:left="26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29</w:t>
            </w:r>
          </w:p>
        </w:tc>
        <w:tc>
          <w:tcPr>
            <w:tcW w:w="3638" w:type="dxa"/>
            <w:gridSpan w:val="2"/>
            <w:vAlign w:val="top"/>
          </w:tcPr>
          <w:p>
            <w:pPr>
              <w:pStyle w:val="TableText"/>
              <w:spacing w:before="88" w:line="218" w:lineRule="auto"/>
              <w:ind w:left="911"/>
            </w:pPr>
            <w:r>
              <w:rPr>
                <w:spacing w:val="-2"/>
              </w:rPr>
              <w:t>宽谱远红外线治疗仪</w:t>
            </w:r>
          </w:p>
        </w:tc>
        <w:tc>
          <w:tcPr>
            <w:tcW w:w="2236" w:type="dxa"/>
            <w:gridSpan w:val="2"/>
            <w:vAlign w:val="top"/>
          </w:tcPr>
          <w:p>
            <w:pPr>
              <w:spacing w:before="133" w:line="189" w:lineRule="auto"/>
              <w:ind w:left="763"/>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TY-</w:t>
            </w:r>
            <w:r>
              <w:rPr>
                <w:rFonts w:ascii="Times New Roman" w:eastAsia="Times New Roman" w:hAnsi="Times New Roman" w:cs="Times New Roman"/>
                <w:spacing w:val="-23"/>
                <w:sz w:val="21"/>
                <w:szCs w:val="21"/>
              </w:rPr>
              <w:t xml:space="preserve"> </w:t>
            </w:r>
            <w:r>
              <w:rPr>
                <w:rFonts w:ascii="Times New Roman" w:eastAsia="Times New Roman" w:hAnsi="Times New Roman" w:cs="Times New Roman"/>
                <w:spacing w:val="-5"/>
                <w:sz w:val="21"/>
                <w:szCs w:val="21"/>
              </w:rPr>
              <w:t>102F</w:t>
            </w:r>
          </w:p>
        </w:tc>
        <w:tc>
          <w:tcPr>
            <w:tcW w:w="919" w:type="dxa"/>
            <w:vAlign w:val="top"/>
          </w:tcPr>
          <w:p>
            <w:pPr>
              <w:pStyle w:val="TableText"/>
              <w:spacing w:before="87" w:line="217" w:lineRule="auto"/>
              <w:ind w:left="421"/>
            </w:pPr>
            <w:r>
              <w:t>台</w:t>
            </w:r>
          </w:p>
        </w:tc>
        <w:tc>
          <w:tcPr>
            <w:tcW w:w="827" w:type="dxa"/>
            <w:vAlign w:val="top"/>
          </w:tcPr>
          <w:p>
            <w:pPr>
              <w:spacing w:before="133" w:line="189" w:lineRule="auto"/>
              <w:ind w:left="410"/>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29" w:type="dxa"/>
            <w:tcBorders>
              <w:right w:val="single" w:sz="10" w:space="0" w:color="000000"/>
            </w:tcBorders>
            <w:vAlign w:val="top"/>
          </w:tcPr>
          <w:p>
            <w:pPr>
              <w:rPr>
                <w:rFonts w:ascii="Arial"/>
                <w:sz w:val="21"/>
              </w:rPr>
            </w:pPr>
          </w:p>
        </w:tc>
      </w:tr>
      <w:tr>
        <w:tblPrEx>
          <w:tblW w:w="9574" w:type="dxa"/>
          <w:tblInd w:w="12" w:type="dxa"/>
          <w:tblLayout w:type="fixed"/>
        </w:tblPrEx>
        <w:trPr>
          <w:trHeight w:val="398"/>
        </w:trPr>
        <w:tc>
          <w:tcPr>
            <w:tcW w:w="986" w:type="dxa"/>
            <w:vMerge/>
            <w:tcBorders>
              <w:top w:val="nil"/>
              <w:left w:val="single" w:sz="10" w:space="0" w:color="000000"/>
              <w:bottom w:val="nil"/>
            </w:tcBorders>
            <w:vAlign w:val="top"/>
          </w:tcPr>
          <w:p>
            <w:pPr>
              <w:rPr>
                <w:rFonts w:ascii="Arial"/>
                <w:sz w:val="21"/>
              </w:rPr>
            </w:pPr>
          </w:p>
        </w:tc>
        <w:tc>
          <w:tcPr>
            <w:tcW w:w="115" w:type="dxa"/>
            <w:vMerge/>
            <w:tcBorders>
              <w:top w:val="nil"/>
              <w:bottom w:val="nil"/>
            </w:tcBorders>
            <w:vAlign w:val="top"/>
          </w:tcPr>
          <w:p>
            <w:pPr>
              <w:rPr>
                <w:rFonts w:ascii="Arial"/>
                <w:sz w:val="21"/>
              </w:rPr>
            </w:pPr>
          </w:p>
        </w:tc>
        <w:tc>
          <w:tcPr>
            <w:tcW w:w="724" w:type="dxa"/>
            <w:vAlign w:val="top"/>
          </w:tcPr>
          <w:p>
            <w:pPr>
              <w:spacing w:before="128" w:line="189" w:lineRule="auto"/>
              <w:ind w:left="270"/>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30</w:t>
            </w:r>
          </w:p>
        </w:tc>
        <w:tc>
          <w:tcPr>
            <w:tcW w:w="3638" w:type="dxa"/>
            <w:gridSpan w:val="2"/>
            <w:vAlign w:val="top"/>
          </w:tcPr>
          <w:p>
            <w:pPr>
              <w:pStyle w:val="TableText"/>
              <w:spacing w:before="87" w:line="217" w:lineRule="auto"/>
              <w:ind w:left="1120"/>
            </w:pPr>
            <w:r>
              <w:rPr>
                <w:spacing w:val="-2"/>
              </w:rPr>
              <w:t>红外乳腺诊断仪</w:t>
            </w:r>
          </w:p>
        </w:tc>
        <w:tc>
          <w:tcPr>
            <w:tcW w:w="2236" w:type="dxa"/>
            <w:gridSpan w:val="2"/>
            <w:vAlign w:val="top"/>
          </w:tcPr>
          <w:p>
            <w:pPr>
              <w:spacing w:before="128" w:line="189" w:lineRule="auto"/>
              <w:ind w:left="79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JY-2501</w:t>
            </w:r>
          </w:p>
        </w:tc>
        <w:tc>
          <w:tcPr>
            <w:tcW w:w="919" w:type="dxa"/>
            <w:vAlign w:val="top"/>
          </w:tcPr>
          <w:p>
            <w:pPr>
              <w:pStyle w:val="TableText"/>
              <w:spacing w:before="87" w:line="217" w:lineRule="auto"/>
              <w:ind w:left="421"/>
            </w:pPr>
            <w:r>
              <w:t>台</w:t>
            </w:r>
          </w:p>
        </w:tc>
        <w:tc>
          <w:tcPr>
            <w:tcW w:w="827" w:type="dxa"/>
            <w:vAlign w:val="top"/>
          </w:tcPr>
          <w:p>
            <w:pPr>
              <w:spacing w:before="128" w:line="189" w:lineRule="auto"/>
              <w:ind w:left="410"/>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29" w:type="dxa"/>
            <w:tcBorders>
              <w:right w:val="single" w:sz="10" w:space="0" w:color="000000"/>
            </w:tcBorders>
            <w:vAlign w:val="top"/>
          </w:tcPr>
          <w:p>
            <w:pPr>
              <w:rPr>
                <w:rFonts w:ascii="Arial"/>
                <w:sz w:val="21"/>
              </w:rPr>
            </w:pPr>
          </w:p>
        </w:tc>
      </w:tr>
      <w:tr>
        <w:tblPrEx>
          <w:tblW w:w="9574" w:type="dxa"/>
          <w:tblInd w:w="12" w:type="dxa"/>
          <w:tblLayout w:type="fixed"/>
        </w:tblPrEx>
        <w:trPr>
          <w:trHeight w:val="402"/>
        </w:trPr>
        <w:tc>
          <w:tcPr>
            <w:tcW w:w="986" w:type="dxa"/>
            <w:vMerge/>
            <w:tcBorders>
              <w:top w:val="nil"/>
              <w:left w:val="single" w:sz="10" w:space="0" w:color="000000"/>
              <w:bottom w:val="nil"/>
            </w:tcBorders>
            <w:vAlign w:val="top"/>
          </w:tcPr>
          <w:p>
            <w:pPr>
              <w:rPr>
                <w:rFonts w:ascii="Arial"/>
                <w:sz w:val="21"/>
              </w:rPr>
            </w:pPr>
          </w:p>
        </w:tc>
        <w:tc>
          <w:tcPr>
            <w:tcW w:w="115" w:type="dxa"/>
            <w:vMerge/>
            <w:tcBorders>
              <w:top w:val="nil"/>
              <w:bottom w:val="nil"/>
            </w:tcBorders>
            <w:vAlign w:val="top"/>
          </w:tcPr>
          <w:p>
            <w:pPr>
              <w:rPr>
                <w:rFonts w:ascii="Arial"/>
                <w:sz w:val="21"/>
              </w:rPr>
            </w:pPr>
          </w:p>
        </w:tc>
        <w:tc>
          <w:tcPr>
            <w:tcW w:w="724" w:type="dxa"/>
            <w:vAlign w:val="top"/>
          </w:tcPr>
          <w:p>
            <w:pPr>
              <w:spacing w:before="133" w:line="189" w:lineRule="auto"/>
              <w:ind w:left="270"/>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31</w:t>
            </w:r>
          </w:p>
        </w:tc>
        <w:tc>
          <w:tcPr>
            <w:tcW w:w="3638" w:type="dxa"/>
            <w:gridSpan w:val="2"/>
            <w:vAlign w:val="top"/>
          </w:tcPr>
          <w:p>
            <w:pPr>
              <w:pStyle w:val="TableText"/>
              <w:spacing w:before="88" w:line="218" w:lineRule="auto"/>
              <w:ind w:left="1332"/>
            </w:pPr>
            <w:r>
              <w:rPr>
                <w:spacing w:val="-3"/>
              </w:rPr>
              <w:t>心电监护仪</w:t>
            </w:r>
          </w:p>
        </w:tc>
        <w:tc>
          <w:tcPr>
            <w:tcW w:w="2236" w:type="dxa"/>
            <w:gridSpan w:val="2"/>
            <w:vAlign w:val="top"/>
          </w:tcPr>
          <w:p>
            <w:pPr>
              <w:spacing w:before="133" w:line="189" w:lineRule="auto"/>
              <w:ind w:left="93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Ipm8</w:t>
            </w:r>
          </w:p>
        </w:tc>
        <w:tc>
          <w:tcPr>
            <w:tcW w:w="919" w:type="dxa"/>
            <w:vAlign w:val="top"/>
          </w:tcPr>
          <w:p>
            <w:pPr>
              <w:pStyle w:val="TableText"/>
              <w:spacing w:before="87" w:line="217" w:lineRule="auto"/>
              <w:ind w:left="421"/>
            </w:pPr>
            <w:r>
              <w:t>台</w:t>
            </w:r>
          </w:p>
        </w:tc>
        <w:tc>
          <w:tcPr>
            <w:tcW w:w="827" w:type="dxa"/>
            <w:vAlign w:val="top"/>
          </w:tcPr>
          <w:p>
            <w:pPr>
              <w:spacing w:before="133" w:line="189" w:lineRule="auto"/>
              <w:ind w:left="410"/>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29" w:type="dxa"/>
            <w:tcBorders>
              <w:right w:val="single" w:sz="10" w:space="0" w:color="000000"/>
            </w:tcBorders>
            <w:vAlign w:val="top"/>
          </w:tcPr>
          <w:p>
            <w:pPr>
              <w:rPr>
                <w:rFonts w:ascii="Arial"/>
                <w:sz w:val="21"/>
              </w:rPr>
            </w:pPr>
          </w:p>
        </w:tc>
      </w:tr>
      <w:tr>
        <w:tblPrEx>
          <w:tblW w:w="9574" w:type="dxa"/>
          <w:tblInd w:w="12" w:type="dxa"/>
          <w:tblLayout w:type="fixed"/>
        </w:tblPrEx>
        <w:trPr>
          <w:trHeight w:val="402"/>
        </w:trPr>
        <w:tc>
          <w:tcPr>
            <w:tcW w:w="986" w:type="dxa"/>
            <w:vMerge/>
            <w:tcBorders>
              <w:top w:val="nil"/>
              <w:left w:val="single" w:sz="10" w:space="0" w:color="000000"/>
              <w:bottom w:val="nil"/>
            </w:tcBorders>
            <w:vAlign w:val="top"/>
          </w:tcPr>
          <w:p>
            <w:pPr>
              <w:rPr>
                <w:rFonts w:ascii="Arial"/>
                <w:sz w:val="21"/>
              </w:rPr>
            </w:pPr>
          </w:p>
        </w:tc>
        <w:tc>
          <w:tcPr>
            <w:tcW w:w="115" w:type="dxa"/>
            <w:vMerge/>
            <w:tcBorders>
              <w:top w:val="nil"/>
              <w:bottom w:val="nil"/>
            </w:tcBorders>
            <w:vAlign w:val="top"/>
          </w:tcPr>
          <w:p>
            <w:pPr>
              <w:rPr>
                <w:rFonts w:ascii="Arial"/>
                <w:sz w:val="21"/>
              </w:rPr>
            </w:pPr>
          </w:p>
        </w:tc>
        <w:tc>
          <w:tcPr>
            <w:tcW w:w="724" w:type="dxa"/>
            <w:vAlign w:val="top"/>
          </w:tcPr>
          <w:p>
            <w:pPr>
              <w:spacing w:before="134" w:line="189" w:lineRule="auto"/>
              <w:ind w:left="270"/>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32</w:t>
            </w:r>
          </w:p>
        </w:tc>
        <w:tc>
          <w:tcPr>
            <w:tcW w:w="3638" w:type="dxa"/>
            <w:gridSpan w:val="2"/>
            <w:vAlign w:val="top"/>
          </w:tcPr>
          <w:p>
            <w:pPr>
              <w:pStyle w:val="TableText"/>
              <w:spacing w:before="89" w:line="218" w:lineRule="auto"/>
              <w:ind w:left="1332"/>
            </w:pPr>
            <w:r>
              <w:rPr>
                <w:spacing w:val="-3"/>
              </w:rPr>
              <w:t>心电监护仪</w:t>
            </w:r>
          </w:p>
        </w:tc>
        <w:tc>
          <w:tcPr>
            <w:tcW w:w="2236" w:type="dxa"/>
            <w:gridSpan w:val="2"/>
            <w:vAlign w:val="top"/>
          </w:tcPr>
          <w:p>
            <w:pPr>
              <w:spacing w:before="134" w:line="189" w:lineRule="auto"/>
              <w:ind w:left="83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Imec12</w:t>
            </w:r>
          </w:p>
        </w:tc>
        <w:tc>
          <w:tcPr>
            <w:tcW w:w="919" w:type="dxa"/>
            <w:vAlign w:val="top"/>
          </w:tcPr>
          <w:p>
            <w:pPr>
              <w:pStyle w:val="TableText"/>
              <w:spacing w:before="88" w:line="217" w:lineRule="auto"/>
              <w:ind w:left="421"/>
            </w:pPr>
            <w:r>
              <w:t>台</w:t>
            </w:r>
          </w:p>
        </w:tc>
        <w:tc>
          <w:tcPr>
            <w:tcW w:w="827" w:type="dxa"/>
            <w:vAlign w:val="top"/>
          </w:tcPr>
          <w:p>
            <w:pPr>
              <w:spacing w:before="134" w:line="189" w:lineRule="auto"/>
              <w:ind w:left="390"/>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129" w:type="dxa"/>
            <w:tcBorders>
              <w:right w:val="single" w:sz="10" w:space="0" w:color="000000"/>
            </w:tcBorders>
            <w:vAlign w:val="top"/>
          </w:tcPr>
          <w:p>
            <w:pPr>
              <w:rPr>
                <w:rFonts w:ascii="Arial"/>
                <w:sz w:val="21"/>
              </w:rPr>
            </w:pPr>
          </w:p>
        </w:tc>
      </w:tr>
      <w:tr>
        <w:tblPrEx>
          <w:tblW w:w="9574" w:type="dxa"/>
          <w:tblInd w:w="12" w:type="dxa"/>
          <w:tblLayout w:type="fixed"/>
        </w:tblPrEx>
        <w:trPr>
          <w:trHeight w:val="402"/>
        </w:trPr>
        <w:tc>
          <w:tcPr>
            <w:tcW w:w="986" w:type="dxa"/>
            <w:vMerge/>
            <w:tcBorders>
              <w:top w:val="nil"/>
              <w:left w:val="single" w:sz="10" w:space="0" w:color="000000"/>
              <w:bottom w:val="nil"/>
            </w:tcBorders>
            <w:vAlign w:val="top"/>
          </w:tcPr>
          <w:p>
            <w:pPr>
              <w:rPr>
                <w:rFonts w:ascii="Arial"/>
                <w:sz w:val="21"/>
              </w:rPr>
            </w:pPr>
          </w:p>
        </w:tc>
        <w:tc>
          <w:tcPr>
            <w:tcW w:w="115" w:type="dxa"/>
            <w:vMerge/>
            <w:tcBorders>
              <w:top w:val="nil"/>
              <w:bottom w:val="nil"/>
            </w:tcBorders>
            <w:vAlign w:val="top"/>
          </w:tcPr>
          <w:p>
            <w:pPr>
              <w:rPr>
                <w:rFonts w:ascii="Arial"/>
                <w:sz w:val="21"/>
              </w:rPr>
            </w:pPr>
          </w:p>
        </w:tc>
        <w:tc>
          <w:tcPr>
            <w:tcW w:w="724" w:type="dxa"/>
            <w:vAlign w:val="top"/>
          </w:tcPr>
          <w:p>
            <w:pPr>
              <w:spacing w:before="135" w:line="189" w:lineRule="auto"/>
              <w:ind w:left="270"/>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33</w:t>
            </w:r>
          </w:p>
        </w:tc>
        <w:tc>
          <w:tcPr>
            <w:tcW w:w="3638" w:type="dxa"/>
            <w:gridSpan w:val="2"/>
            <w:vAlign w:val="top"/>
          </w:tcPr>
          <w:p>
            <w:pPr>
              <w:pStyle w:val="TableText"/>
              <w:spacing w:before="90" w:line="218" w:lineRule="auto"/>
              <w:ind w:left="1351"/>
            </w:pPr>
            <w:r>
              <w:rPr>
                <w:spacing w:val="-7"/>
              </w:rPr>
              <w:t>电子血压计</w:t>
            </w:r>
          </w:p>
        </w:tc>
        <w:tc>
          <w:tcPr>
            <w:tcW w:w="2236" w:type="dxa"/>
            <w:gridSpan w:val="2"/>
            <w:vAlign w:val="top"/>
          </w:tcPr>
          <w:p>
            <w:pPr>
              <w:spacing w:before="135" w:line="189" w:lineRule="auto"/>
              <w:ind w:left="70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HBP-9031</w:t>
            </w:r>
          </w:p>
        </w:tc>
        <w:tc>
          <w:tcPr>
            <w:tcW w:w="919" w:type="dxa"/>
            <w:vAlign w:val="top"/>
          </w:tcPr>
          <w:p>
            <w:pPr>
              <w:pStyle w:val="TableText"/>
              <w:spacing w:before="89" w:line="217" w:lineRule="auto"/>
              <w:ind w:left="421"/>
            </w:pPr>
            <w:r>
              <w:t>台</w:t>
            </w:r>
          </w:p>
        </w:tc>
        <w:tc>
          <w:tcPr>
            <w:tcW w:w="827" w:type="dxa"/>
            <w:vAlign w:val="top"/>
          </w:tcPr>
          <w:p>
            <w:pPr>
              <w:spacing w:before="135" w:line="189" w:lineRule="auto"/>
              <w:ind w:left="410"/>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29" w:type="dxa"/>
            <w:tcBorders>
              <w:right w:val="single" w:sz="10" w:space="0" w:color="000000"/>
            </w:tcBorders>
            <w:vAlign w:val="top"/>
          </w:tcPr>
          <w:p>
            <w:pPr>
              <w:rPr>
                <w:rFonts w:ascii="Arial"/>
                <w:sz w:val="21"/>
              </w:rPr>
            </w:pPr>
          </w:p>
        </w:tc>
      </w:tr>
      <w:tr>
        <w:tblPrEx>
          <w:tblW w:w="9574" w:type="dxa"/>
          <w:tblInd w:w="12" w:type="dxa"/>
          <w:tblLayout w:type="fixed"/>
        </w:tblPrEx>
        <w:trPr>
          <w:trHeight w:val="402"/>
        </w:trPr>
        <w:tc>
          <w:tcPr>
            <w:tcW w:w="986" w:type="dxa"/>
            <w:vMerge/>
            <w:tcBorders>
              <w:top w:val="nil"/>
              <w:left w:val="single" w:sz="10" w:space="0" w:color="000000"/>
              <w:bottom w:val="nil"/>
            </w:tcBorders>
            <w:vAlign w:val="top"/>
          </w:tcPr>
          <w:p>
            <w:pPr>
              <w:rPr>
                <w:rFonts w:ascii="Arial"/>
                <w:sz w:val="21"/>
              </w:rPr>
            </w:pPr>
          </w:p>
        </w:tc>
        <w:tc>
          <w:tcPr>
            <w:tcW w:w="115" w:type="dxa"/>
            <w:vMerge/>
            <w:tcBorders>
              <w:top w:val="nil"/>
              <w:bottom w:val="nil"/>
            </w:tcBorders>
            <w:vAlign w:val="top"/>
          </w:tcPr>
          <w:p>
            <w:pPr>
              <w:rPr>
                <w:rFonts w:ascii="Arial"/>
                <w:sz w:val="21"/>
              </w:rPr>
            </w:pPr>
          </w:p>
        </w:tc>
        <w:tc>
          <w:tcPr>
            <w:tcW w:w="724" w:type="dxa"/>
            <w:vAlign w:val="top"/>
          </w:tcPr>
          <w:p>
            <w:pPr>
              <w:spacing w:before="136" w:line="189" w:lineRule="auto"/>
              <w:ind w:left="270"/>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34</w:t>
            </w:r>
          </w:p>
        </w:tc>
        <w:tc>
          <w:tcPr>
            <w:tcW w:w="3638" w:type="dxa"/>
            <w:gridSpan w:val="2"/>
            <w:vAlign w:val="top"/>
          </w:tcPr>
          <w:p>
            <w:pPr>
              <w:pStyle w:val="TableText"/>
              <w:spacing w:before="90" w:line="220" w:lineRule="auto"/>
              <w:ind w:left="1436"/>
            </w:pPr>
            <w:r>
              <w:rPr>
                <w:spacing w:val="-4"/>
              </w:rPr>
              <w:t>高频电刀</w:t>
            </w:r>
          </w:p>
        </w:tc>
        <w:tc>
          <w:tcPr>
            <w:tcW w:w="2236" w:type="dxa"/>
            <w:gridSpan w:val="2"/>
            <w:vAlign w:val="top"/>
          </w:tcPr>
          <w:p>
            <w:pPr>
              <w:spacing w:before="136" w:line="189" w:lineRule="auto"/>
              <w:ind w:left="82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GE-350</w:t>
            </w:r>
          </w:p>
        </w:tc>
        <w:tc>
          <w:tcPr>
            <w:tcW w:w="919" w:type="dxa"/>
            <w:vAlign w:val="top"/>
          </w:tcPr>
          <w:p>
            <w:pPr>
              <w:pStyle w:val="TableText"/>
              <w:spacing w:before="90" w:line="217" w:lineRule="auto"/>
              <w:ind w:left="421"/>
            </w:pPr>
            <w:r>
              <w:t>台</w:t>
            </w:r>
          </w:p>
        </w:tc>
        <w:tc>
          <w:tcPr>
            <w:tcW w:w="827" w:type="dxa"/>
            <w:vAlign w:val="top"/>
          </w:tcPr>
          <w:p>
            <w:pPr>
              <w:spacing w:before="136" w:line="189" w:lineRule="auto"/>
              <w:ind w:left="410"/>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29" w:type="dxa"/>
            <w:tcBorders>
              <w:right w:val="single" w:sz="10" w:space="0" w:color="000000"/>
            </w:tcBorders>
            <w:vAlign w:val="top"/>
          </w:tcPr>
          <w:p>
            <w:pPr>
              <w:rPr>
                <w:rFonts w:ascii="Arial"/>
                <w:sz w:val="21"/>
              </w:rPr>
            </w:pPr>
          </w:p>
        </w:tc>
      </w:tr>
      <w:tr>
        <w:tblPrEx>
          <w:tblW w:w="9574" w:type="dxa"/>
          <w:tblInd w:w="12" w:type="dxa"/>
          <w:tblLayout w:type="fixed"/>
        </w:tblPrEx>
        <w:trPr>
          <w:trHeight w:val="3996"/>
        </w:trPr>
        <w:tc>
          <w:tcPr>
            <w:tcW w:w="986" w:type="dxa"/>
            <w:vMerge/>
            <w:tcBorders>
              <w:top w:val="nil"/>
              <w:left w:val="single" w:sz="10" w:space="0" w:color="000000"/>
              <w:bottom w:val="nil"/>
            </w:tcBorders>
            <w:vAlign w:val="top"/>
          </w:tcPr>
          <w:p>
            <w:pPr>
              <w:rPr>
                <w:rFonts w:ascii="Arial"/>
                <w:sz w:val="21"/>
              </w:rPr>
            </w:pPr>
          </w:p>
        </w:tc>
        <w:tc>
          <w:tcPr>
            <w:tcW w:w="8588" w:type="dxa"/>
            <w:gridSpan w:val="9"/>
            <w:tcBorders>
              <w:right w:val="single" w:sz="10" w:space="0" w:color="000000"/>
            </w:tcBorders>
            <w:vAlign w:val="top"/>
          </w:tcPr>
          <w:p>
            <w:pPr>
              <w:spacing w:before="21" w:line="238" w:lineRule="auto"/>
              <w:ind w:left="703"/>
              <w:rPr>
                <w:sz w:val="24"/>
                <w:szCs w:val="24"/>
              </w:rPr>
            </w:pPr>
            <w:r>
              <w:rPr>
                <w:rFonts w:ascii="Times New Roman" w:eastAsia="Times New Roman" w:hAnsi="Times New Roman" w:cs="Times New Roman"/>
                <w:position w:val="-1"/>
                <w:sz w:val="24"/>
                <w:szCs w:val="24"/>
              </w:rPr>
              <w:drawing>
                <wp:inline distT="0" distB="0" distL="0" distR="0">
                  <wp:extent cx="40258" cy="137922"/>
                  <wp:effectExtent l="0" t="0" r="0" b="0"/>
                  <wp:docPr id="232" name="IM 232"/>
                  <wp:cNvGraphicFramePr/>
                  <a:graphic xmlns:a="http://schemas.openxmlformats.org/drawingml/2006/main">
                    <a:graphicData uri="http://schemas.openxmlformats.org/drawingml/2006/picture">
                      <pic:pic xmlns:pic="http://schemas.openxmlformats.org/drawingml/2006/picture">
                        <pic:nvPicPr>
                          <pic:cNvPr id="232" name="IM 232"/>
                          <pic:cNvPicPr/>
                        </pic:nvPicPr>
                        <pic:blipFill>
                          <a:blip xmlns:r="http://schemas.openxmlformats.org/officeDocument/2006/relationships" r:embed="rId130"/>
                          <a:stretch>
                            <a:fillRect/>
                          </a:stretch>
                        </pic:blipFill>
                        <pic:spPr>
                          <a:xfrm>
                            <a:off x="0" y="0"/>
                            <a:ext cx="40258" cy="137922"/>
                          </a:xfrm>
                          <a:prstGeom prst="rect">
                            <a:avLst/>
                          </a:prstGeom>
                        </pic:spPr>
                      </pic:pic>
                    </a:graphicData>
                  </a:graphic>
                </wp:inline>
              </w:drawing>
            </w:r>
            <w:r>
              <w:rPr>
                <w:rFonts w:ascii="Times New Roman" w:eastAsia="Times New Roman" w:hAnsi="Times New Roman" w:cs="Times New Roman"/>
                <w:b/>
                <w:bCs/>
                <w:spacing w:val="5"/>
                <w:sz w:val="24"/>
                <w:szCs w:val="24"/>
              </w:rPr>
              <w:t xml:space="preserve"> </w:t>
            </w:r>
            <w:r>
              <w:rPr>
                <w:rFonts w:ascii="Times New Roman" w:eastAsia="Times New Roman" w:hAnsi="Times New Roman" w:cs="Times New Roman"/>
                <w:b/>
                <w:bCs/>
                <w:spacing w:val="-9"/>
                <w:sz w:val="24"/>
                <w:szCs w:val="24"/>
              </w:rPr>
              <w:t>6</w:t>
            </w:r>
            <w:r>
              <w:rPr>
                <w:rFonts w:ascii="Times New Roman" w:eastAsia="Times New Roman" w:hAnsi="Times New Roman" w:cs="Times New Roman"/>
                <w:b/>
                <w:bCs/>
                <w:spacing w:val="5"/>
                <w:sz w:val="24"/>
                <w:szCs w:val="24"/>
              </w:rPr>
              <w:t xml:space="preserve"> </w:t>
            </w:r>
            <w:r>
              <w:rPr>
                <w:position w:val="-2"/>
                <w:sz w:val="24"/>
                <w:szCs w:val="24"/>
              </w:rPr>
              <w:drawing>
                <wp:inline distT="0" distB="0" distL="0" distR="0">
                  <wp:extent cx="877823" cy="153670"/>
                  <wp:effectExtent l="0" t="0" r="0" b="0"/>
                  <wp:docPr id="234" name="IM 234"/>
                  <wp:cNvGraphicFramePr/>
                  <a:graphic xmlns:a="http://schemas.openxmlformats.org/drawingml/2006/main">
                    <a:graphicData uri="http://schemas.openxmlformats.org/drawingml/2006/picture">
                      <pic:pic xmlns:pic="http://schemas.openxmlformats.org/drawingml/2006/picture">
                        <pic:nvPicPr>
                          <pic:cNvPr id="234" name="IM 234"/>
                          <pic:cNvPicPr/>
                        </pic:nvPicPr>
                        <pic:blipFill>
                          <a:blip xmlns:r="http://schemas.openxmlformats.org/officeDocument/2006/relationships" r:embed="rId131"/>
                          <a:stretch>
                            <a:fillRect/>
                          </a:stretch>
                        </pic:blipFill>
                        <pic:spPr>
                          <a:xfrm>
                            <a:off x="0" y="0"/>
                            <a:ext cx="877823" cy="153670"/>
                          </a:xfrm>
                          <a:prstGeom prst="rect">
                            <a:avLst/>
                          </a:prstGeom>
                        </pic:spPr>
                      </pic:pic>
                    </a:graphicData>
                  </a:graphic>
                </wp:inline>
              </w:drawing>
            </w:r>
          </w:p>
          <w:p>
            <w:pPr>
              <w:pStyle w:val="TableText"/>
              <w:spacing w:before="199" w:line="470" w:lineRule="exact"/>
              <w:ind w:left="590"/>
              <w:rPr>
                <w:sz w:val="24"/>
                <w:szCs w:val="24"/>
              </w:rPr>
            </w:pPr>
            <w:r>
              <w:rPr>
                <w:spacing w:val="-1"/>
                <w:position w:val="17"/>
                <w:sz w:val="24"/>
                <w:szCs w:val="24"/>
              </w:rPr>
              <w:t>项目用水主要为医护人员生活用水、地面拖洗用水、医务活动用水（住院病</w:t>
            </w:r>
          </w:p>
          <w:p>
            <w:pPr>
              <w:pStyle w:val="TableText"/>
              <w:spacing w:line="216" w:lineRule="auto"/>
              <w:ind w:left="109"/>
              <w:rPr>
                <w:sz w:val="24"/>
                <w:szCs w:val="24"/>
              </w:rPr>
            </w:pPr>
            <w:r>
              <w:rPr>
                <w:spacing w:val="-1"/>
                <w:sz w:val="24"/>
                <w:szCs w:val="24"/>
              </w:rPr>
              <w:t>人用水、门诊用水、其他未列明废水）等。</w:t>
            </w:r>
          </w:p>
          <w:p>
            <w:pPr>
              <w:pStyle w:val="TableText"/>
              <w:spacing w:before="185" w:line="358" w:lineRule="auto"/>
              <w:ind w:left="104" w:right="94" w:firstLine="496"/>
              <w:rPr>
                <w:sz w:val="24"/>
                <w:szCs w:val="24"/>
              </w:rPr>
            </w:pPr>
            <w:r>
              <w:rPr>
                <w:spacing w:val="-1"/>
                <w:sz w:val="24"/>
                <w:szCs w:val="24"/>
              </w:rPr>
              <w:t>需要说明的是：项目不设传染病房，无传染病医疗废</w:t>
            </w:r>
            <w:r>
              <w:rPr>
                <w:spacing w:val="-2"/>
                <w:sz w:val="24"/>
                <w:szCs w:val="24"/>
              </w:rPr>
              <w:t>水；不设同位素诊断治</w:t>
            </w:r>
            <w:r>
              <w:rPr>
                <w:sz w:val="24"/>
                <w:szCs w:val="24"/>
              </w:rPr>
              <w:t xml:space="preserve"> </w:t>
            </w:r>
            <w:r>
              <w:rPr>
                <w:spacing w:val="-1"/>
                <w:sz w:val="24"/>
                <w:szCs w:val="24"/>
              </w:rPr>
              <w:t>疗，无放射性废水；牙科采用树脂补牙，不存在重金属废水和废液；采用数字洗</w:t>
            </w:r>
            <w:r>
              <w:rPr>
                <w:spacing w:val="8"/>
                <w:sz w:val="24"/>
                <w:szCs w:val="24"/>
              </w:rPr>
              <w:t xml:space="preserve"> </w:t>
            </w:r>
            <w:r>
              <w:rPr>
                <w:spacing w:val="-7"/>
                <w:sz w:val="24"/>
                <w:szCs w:val="24"/>
              </w:rPr>
              <w:t>相技术，无洗相废水；不设洗衣房，病区的衣物</w:t>
            </w:r>
            <w:r>
              <w:rPr>
                <w:spacing w:val="-8"/>
                <w:sz w:val="24"/>
                <w:szCs w:val="24"/>
              </w:rPr>
              <w:t>被单外协清洗，无洗衣废水产生；</w:t>
            </w:r>
            <w:r>
              <w:rPr>
                <w:sz w:val="24"/>
                <w:szCs w:val="24"/>
              </w:rPr>
              <w:t xml:space="preserve"> </w:t>
            </w:r>
            <w:r>
              <w:rPr>
                <w:spacing w:val="-1"/>
                <w:sz w:val="24"/>
                <w:szCs w:val="24"/>
              </w:rPr>
              <w:t>不设置医疗器械清洗消毒房，医疗器械清洗消杀均委外处理，不产生清洗废水和</w:t>
            </w:r>
          </w:p>
          <w:p>
            <w:pPr>
              <w:pStyle w:val="TableText"/>
              <w:spacing w:line="215" w:lineRule="auto"/>
              <w:ind w:left="135"/>
              <w:rPr>
                <w:sz w:val="24"/>
                <w:szCs w:val="24"/>
              </w:rPr>
            </w:pPr>
            <w:r>
              <w:rPr>
                <w:spacing w:val="-2"/>
                <w:sz w:val="24"/>
                <w:szCs w:val="24"/>
              </w:rPr>
              <w:t>医疗器械灭菌废水；不设食堂，无食堂废水。</w:t>
            </w:r>
          </w:p>
          <w:p>
            <w:pPr>
              <w:spacing w:before="179" w:line="228" w:lineRule="auto"/>
              <w:ind w:left="2882"/>
              <w:rPr>
                <w:rFonts w:ascii="Times New Roman" w:eastAsia="Times New Roman" w:hAnsi="Times New Roman" w:cs="Times New Roman"/>
                <w:sz w:val="21"/>
                <w:szCs w:val="21"/>
              </w:rPr>
            </w:pPr>
            <w:r>
              <w:rPr>
                <w:rFonts w:ascii="Times New Roman" w:eastAsia="Times New Roman" w:hAnsi="Times New Roman" w:cs="Times New Roman"/>
                <w:position w:val="-3"/>
                <w:sz w:val="21"/>
                <w:szCs w:val="21"/>
              </w:rPr>
              <w:drawing>
                <wp:inline distT="0" distB="0" distL="0" distR="0">
                  <wp:extent cx="126873" cy="135000"/>
                  <wp:effectExtent l="0" t="0" r="0" b="0"/>
                  <wp:docPr id="236" name="IM 236"/>
                  <wp:cNvGraphicFramePr/>
                  <a:graphic xmlns:a="http://schemas.openxmlformats.org/drawingml/2006/main">
                    <a:graphicData uri="http://schemas.openxmlformats.org/drawingml/2006/picture">
                      <pic:pic xmlns:pic="http://schemas.openxmlformats.org/drawingml/2006/picture">
                        <pic:nvPicPr>
                          <pic:cNvPr id="236" name="IM 236"/>
                          <pic:cNvPicPr/>
                        </pic:nvPicPr>
                        <pic:blipFill>
                          <a:blip xmlns:r="http://schemas.openxmlformats.org/officeDocument/2006/relationships" r:embed="rId132"/>
                          <a:stretch>
                            <a:fillRect/>
                          </a:stretch>
                        </pic:blipFill>
                        <pic:spPr>
                          <a:xfrm>
                            <a:off x="0" y="0"/>
                            <a:ext cx="126873" cy="135000"/>
                          </a:xfrm>
                          <a:prstGeom prst="rect">
                            <a:avLst/>
                          </a:prstGeom>
                        </pic:spPr>
                      </pic:pic>
                    </a:graphicData>
                  </a:graphic>
                </wp:inline>
              </w:drawing>
            </w:r>
            <w:r>
              <w:rPr>
                <w:rFonts w:ascii="Times New Roman" w:eastAsia="Times New Roman" w:hAnsi="Times New Roman" w:cs="Times New Roman"/>
                <w:b/>
                <w:bCs/>
                <w:spacing w:val="27"/>
                <w:w w:val="101"/>
                <w:sz w:val="21"/>
                <w:szCs w:val="21"/>
              </w:rPr>
              <w:t xml:space="preserve"> </w:t>
            </w:r>
            <w:r>
              <w:rPr>
                <w:rFonts w:ascii="Times New Roman" w:eastAsia="Times New Roman" w:hAnsi="Times New Roman" w:cs="Times New Roman"/>
                <w:b/>
                <w:bCs/>
                <w:spacing w:val="3"/>
                <w:sz w:val="21"/>
                <w:szCs w:val="21"/>
              </w:rPr>
              <w:t>2-6</w:t>
            </w:r>
            <w:r>
              <w:rPr>
                <w:rFonts w:ascii="Times New Roman" w:eastAsia="Times New Roman" w:hAnsi="Times New Roman" w:cs="Times New Roman"/>
                <w:b/>
                <w:bCs/>
                <w:spacing w:val="8"/>
                <w:sz w:val="21"/>
                <w:szCs w:val="21"/>
              </w:rPr>
              <w:t xml:space="preserve">    </w:t>
            </w:r>
            <w:r>
              <w:rPr>
                <w:position w:val="-3"/>
                <w:sz w:val="21"/>
                <w:szCs w:val="21"/>
              </w:rPr>
              <w:drawing>
                <wp:inline distT="0" distB="0" distL="0" distR="0">
                  <wp:extent cx="831215" cy="135762"/>
                  <wp:effectExtent l="0" t="0" r="0" b="0"/>
                  <wp:docPr id="238" name="IM 238"/>
                  <wp:cNvGraphicFramePr/>
                  <a:graphic xmlns:a="http://schemas.openxmlformats.org/drawingml/2006/main">
                    <a:graphicData uri="http://schemas.openxmlformats.org/drawingml/2006/picture">
                      <pic:pic xmlns:pic="http://schemas.openxmlformats.org/drawingml/2006/picture">
                        <pic:nvPicPr>
                          <pic:cNvPr id="238" name="IM 238"/>
                          <pic:cNvPicPr/>
                        </pic:nvPicPr>
                        <pic:blipFill>
                          <a:blip xmlns:r="http://schemas.openxmlformats.org/officeDocument/2006/relationships" r:embed="rId133"/>
                          <a:stretch>
                            <a:fillRect/>
                          </a:stretch>
                        </pic:blipFill>
                        <pic:spPr>
                          <a:xfrm>
                            <a:off x="0" y="0"/>
                            <a:ext cx="831215" cy="135762"/>
                          </a:xfrm>
                          <a:prstGeom prst="rect">
                            <a:avLst/>
                          </a:prstGeom>
                        </pic:spPr>
                      </pic:pic>
                    </a:graphicData>
                  </a:graphic>
                </wp:inline>
              </w:drawing>
            </w:r>
            <w:r>
              <w:rPr>
                <w:rFonts w:ascii="Times New Roman" w:eastAsia="Times New Roman" w:hAnsi="Times New Roman" w:cs="Times New Roman"/>
                <w:b/>
                <w:bCs/>
                <w:spacing w:val="12"/>
                <w:sz w:val="21"/>
                <w:szCs w:val="21"/>
              </w:rPr>
              <w:t xml:space="preserve">    </w:t>
            </w:r>
            <w:r>
              <w:rPr>
                <w:rFonts w:ascii="Times New Roman" w:eastAsia="Times New Roman" w:hAnsi="Times New Roman" w:cs="Times New Roman"/>
                <w:b/>
                <w:bCs/>
                <w:spacing w:val="3"/>
                <w:sz w:val="21"/>
                <w:szCs w:val="21"/>
              </w:rPr>
              <w:t>m</w:t>
            </w:r>
            <w:r>
              <w:rPr>
                <w:rFonts w:ascii="Times New Roman" w:eastAsia="Times New Roman" w:hAnsi="Times New Roman" w:cs="Times New Roman"/>
                <w:b/>
                <w:bCs/>
                <w:spacing w:val="3"/>
                <w:position w:val="6"/>
                <w:sz w:val="14"/>
                <w:szCs w:val="14"/>
              </w:rPr>
              <w:t>3</w:t>
            </w:r>
            <w:r>
              <w:rPr>
                <w:rFonts w:ascii="Times New Roman" w:eastAsia="Times New Roman" w:hAnsi="Times New Roman" w:cs="Times New Roman"/>
                <w:b/>
                <w:bCs/>
                <w:spacing w:val="3"/>
                <w:sz w:val="21"/>
                <w:szCs w:val="21"/>
              </w:rPr>
              <w:t>/d</w:t>
            </w:r>
          </w:p>
        </w:tc>
      </w:tr>
      <w:tr>
        <w:tblPrEx>
          <w:tblW w:w="9574" w:type="dxa"/>
          <w:tblInd w:w="12" w:type="dxa"/>
          <w:tblLayout w:type="fixed"/>
        </w:tblPrEx>
        <w:trPr>
          <w:trHeight w:val="402"/>
        </w:trPr>
        <w:tc>
          <w:tcPr>
            <w:tcW w:w="986" w:type="dxa"/>
            <w:vMerge/>
            <w:tcBorders>
              <w:top w:val="nil"/>
              <w:left w:val="single" w:sz="10" w:space="0" w:color="000000"/>
              <w:bottom w:val="nil"/>
            </w:tcBorders>
            <w:vAlign w:val="top"/>
          </w:tcPr>
          <w:p>
            <w:pPr>
              <w:rPr>
                <w:rFonts w:ascii="Arial"/>
                <w:sz w:val="21"/>
              </w:rPr>
            </w:pPr>
          </w:p>
        </w:tc>
        <w:tc>
          <w:tcPr>
            <w:tcW w:w="115" w:type="dxa"/>
            <w:tcBorders>
              <w:top w:val="nil"/>
              <w:bottom w:val="nil"/>
            </w:tcBorders>
            <w:vAlign w:val="top"/>
          </w:tcPr>
          <w:p>
            <w:pPr>
              <w:rPr>
                <w:rFonts w:ascii="Arial"/>
                <w:sz w:val="21"/>
              </w:rPr>
            </w:pPr>
          </w:p>
        </w:tc>
        <w:tc>
          <w:tcPr>
            <w:tcW w:w="724" w:type="dxa"/>
            <w:tcBorders>
              <w:bottom w:val="nil"/>
            </w:tcBorders>
            <w:vAlign w:val="top"/>
          </w:tcPr>
          <w:p>
            <w:pPr>
              <w:spacing w:line="297" w:lineRule="auto"/>
              <w:rPr>
                <w:rFonts w:ascii="Arial"/>
                <w:sz w:val="21"/>
              </w:rPr>
            </w:pPr>
          </w:p>
        </w:tc>
        <w:tc>
          <w:tcPr>
            <w:tcW w:w="1556" w:type="dxa"/>
            <w:tcBorders>
              <w:bottom w:val="nil"/>
            </w:tcBorders>
            <w:vAlign w:val="top"/>
          </w:tcPr>
          <w:p>
            <w:pPr>
              <w:spacing w:line="301" w:lineRule="auto"/>
              <w:rPr>
                <w:rFonts w:ascii="Arial"/>
                <w:sz w:val="21"/>
              </w:rPr>
            </w:pPr>
          </w:p>
        </w:tc>
        <w:tc>
          <w:tcPr>
            <w:tcW w:w="3059" w:type="dxa"/>
            <w:gridSpan w:val="2"/>
            <w:vAlign w:val="top"/>
          </w:tcPr>
          <w:p>
            <w:pPr>
              <w:spacing w:before="91" w:line="211" w:lineRule="exact"/>
              <w:ind w:firstLine="1251"/>
            </w:pPr>
            <w:r>
              <w:rPr>
                <w:position w:val="-4"/>
              </w:rPr>
              <w:drawing>
                <wp:inline distT="0" distB="0" distL="0" distR="0">
                  <wp:extent cx="264540" cy="134492"/>
                  <wp:effectExtent l="0" t="0" r="0" b="0"/>
                  <wp:docPr id="244" name="IM 244"/>
                  <wp:cNvGraphicFramePr/>
                  <a:graphic xmlns:a="http://schemas.openxmlformats.org/drawingml/2006/main">
                    <a:graphicData uri="http://schemas.openxmlformats.org/drawingml/2006/picture">
                      <pic:pic xmlns:pic="http://schemas.openxmlformats.org/drawingml/2006/picture">
                        <pic:nvPicPr>
                          <pic:cNvPr id="244" name="IM 244"/>
                          <pic:cNvPicPr/>
                        </pic:nvPicPr>
                        <pic:blipFill>
                          <a:blip xmlns:r="http://schemas.openxmlformats.org/officeDocument/2006/relationships" r:embed="rId134"/>
                          <a:stretch>
                            <a:fillRect/>
                          </a:stretch>
                        </pic:blipFill>
                        <pic:spPr>
                          <a:xfrm>
                            <a:off x="0" y="0"/>
                            <a:ext cx="264540" cy="134492"/>
                          </a:xfrm>
                          <a:prstGeom prst="rect">
                            <a:avLst/>
                          </a:prstGeom>
                        </pic:spPr>
                      </pic:pic>
                    </a:graphicData>
                  </a:graphic>
                </wp:inline>
              </w:drawing>
            </w:r>
          </w:p>
        </w:tc>
        <w:tc>
          <w:tcPr>
            <w:tcW w:w="3005" w:type="dxa"/>
            <w:gridSpan w:val="3"/>
            <w:vAlign w:val="top"/>
          </w:tcPr>
          <w:p>
            <w:pPr>
              <w:spacing w:before="90" w:line="209" w:lineRule="exact"/>
              <w:ind w:firstLine="1301"/>
            </w:pPr>
            <w:r>
              <w:rPr>
                <w:position w:val="-4"/>
              </w:rPr>
              <w:drawing>
                <wp:inline distT="0" distB="0" distL="0" distR="0">
                  <wp:extent cx="244475" cy="132969"/>
                  <wp:effectExtent l="0" t="0" r="0" b="0"/>
                  <wp:docPr id="246" name="IM 246"/>
                  <wp:cNvGraphicFramePr/>
                  <a:graphic xmlns:a="http://schemas.openxmlformats.org/drawingml/2006/main">
                    <a:graphicData uri="http://schemas.openxmlformats.org/drawingml/2006/picture">
                      <pic:pic xmlns:pic="http://schemas.openxmlformats.org/drawingml/2006/picture">
                        <pic:nvPicPr>
                          <pic:cNvPr id="246" name="IM 246"/>
                          <pic:cNvPicPr/>
                        </pic:nvPicPr>
                        <pic:blipFill>
                          <a:blip xmlns:r="http://schemas.openxmlformats.org/officeDocument/2006/relationships" r:embed="rId135"/>
                          <a:stretch>
                            <a:fillRect/>
                          </a:stretch>
                        </pic:blipFill>
                        <pic:spPr>
                          <a:xfrm>
                            <a:off x="0" y="0"/>
                            <a:ext cx="244475" cy="132969"/>
                          </a:xfrm>
                          <a:prstGeom prst="rect">
                            <a:avLst/>
                          </a:prstGeom>
                        </pic:spPr>
                      </pic:pic>
                    </a:graphicData>
                  </a:graphic>
                </wp:inline>
              </w:drawing>
            </w:r>
          </w:p>
        </w:tc>
        <w:tc>
          <w:tcPr>
            <w:tcW w:w="129" w:type="dxa"/>
            <w:tcBorders>
              <w:right w:val="single" w:sz="10" w:space="0" w:color="000000"/>
            </w:tcBorders>
            <w:vAlign w:val="top"/>
          </w:tcPr>
          <w:p>
            <w:pPr>
              <w:rPr>
                <w:rFonts w:ascii="Arial"/>
                <w:sz w:val="21"/>
              </w:rPr>
            </w:pPr>
          </w:p>
        </w:tc>
      </w:tr>
    </w:tbl>
    <w:p>
      <w:pPr>
        <w:sectPr>
          <w:footerReference w:type="default" r:id="rId136"/>
          <w:pgSz w:w="11907" w:h="16839"/>
          <w:pgMar w:top="1431" w:right="1154" w:bottom="1100" w:left="1151" w:header="0" w:footer="853" w:gutter="0"/>
          <w:pgNumType w:start="20"/>
          <w:cols w:space="708"/>
        </w:sectPr>
      </w:pPr>
    </w:p>
    <w:tbl>
      <w:tblPr>
        <w:tblStyle w:val="TableNormal19"/>
        <w:tblW w:w="9574"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86"/>
        <w:gridCol w:w="115"/>
        <w:gridCol w:w="724"/>
        <w:gridCol w:w="1556"/>
        <w:gridCol w:w="1517"/>
        <w:gridCol w:w="1542"/>
        <w:gridCol w:w="1599"/>
        <w:gridCol w:w="1406"/>
        <w:gridCol w:w="129"/>
      </w:tblGrid>
      <w:tr>
        <w:tblPrEx>
          <w:tblW w:w="9574"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2"/>
        </w:trPr>
        <w:tc>
          <w:tcPr>
            <w:tcW w:w="986" w:type="dxa"/>
            <w:vMerge w:val="restart"/>
            <w:tcBorders>
              <w:top w:val="nil"/>
              <w:left w:val="single" w:sz="10" w:space="0" w:color="000000"/>
              <w:bottom w:val="nil"/>
            </w:tcBorders>
            <w:vAlign w:val="top"/>
          </w:tcPr>
          <w:p/>
        </w:tc>
        <w:tc>
          <w:tcPr>
            <w:tcW w:w="115" w:type="dxa"/>
            <w:vMerge w:val="restart"/>
            <w:tcBorders>
              <w:top w:val="nil"/>
              <w:bottom w:val="nil"/>
            </w:tcBorders>
            <w:vAlign w:val="top"/>
          </w:tcPr>
          <w:p/>
        </w:tc>
        <w:tc>
          <w:tcPr>
            <w:tcW w:w="724" w:type="dxa"/>
            <w:vMerge w:val="restart"/>
            <w:tcBorders>
              <w:bottom w:val="nil"/>
            </w:tcBorders>
            <w:vAlign w:val="top"/>
          </w:tcPr>
          <w:p>
            <w:pPr>
              <w:spacing w:line="214" w:lineRule="exact"/>
              <w:ind w:firstLine="118"/>
            </w:pPr>
            <w:r>
              <w:rPr>
                <w:position w:val="-4"/>
              </w:rPr>
              <w:drawing>
                <wp:inline distT="0" distB="0" distL="0" distR="0">
                  <wp:extent cx="251332" cy="136270"/>
                  <wp:effectExtent l="0" t="0" r="0" b="0"/>
                  <wp:docPr id="240" name="IM 240"/>
                  <wp:cNvGraphicFramePr/>
                  <a:graphic xmlns:a="http://schemas.openxmlformats.org/drawingml/2006/main">
                    <a:graphicData uri="http://schemas.openxmlformats.org/drawingml/2006/picture">
                      <pic:pic xmlns:pic="http://schemas.openxmlformats.org/drawingml/2006/picture">
                        <pic:nvPicPr>
                          <pic:cNvPr id="240" name="IM 240"/>
                          <pic:cNvPicPr/>
                        </pic:nvPicPr>
                        <pic:blipFill>
                          <a:blip xmlns:r="http://schemas.openxmlformats.org/officeDocument/2006/relationships" r:embed="rId137"/>
                          <a:stretch>
                            <a:fillRect/>
                          </a:stretch>
                        </pic:blipFill>
                        <pic:spPr>
                          <a:xfrm>
                            <a:off x="0" y="0"/>
                            <a:ext cx="251332" cy="136270"/>
                          </a:xfrm>
                          <a:prstGeom prst="rect">
                            <a:avLst/>
                          </a:prstGeom>
                        </pic:spPr>
                      </pic:pic>
                    </a:graphicData>
                  </a:graphic>
                </wp:inline>
              </w:drawing>
            </w:r>
          </w:p>
        </w:tc>
        <w:tc>
          <w:tcPr>
            <w:tcW w:w="1556" w:type="dxa"/>
            <w:vMerge w:val="restart"/>
            <w:tcBorders>
              <w:bottom w:val="nil"/>
            </w:tcBorders>
            <w:vAlign w:val="top"/>
          </w:tcPr>
          <w:p>
            <w:pPr>
              <w:spacing w:line="208" w:lineRule="exact"/>
              <w:ind w:firstLine="288"/>
            </w:pPr>
            <w:r>
              <w:rPr>
                <w:position w:val="-4"/>
              </w:rPr>
              <w:drawing>
                <wp:inline distT="0" distB="0" distL="0" distR="0">
                  <wp:extent cx="507237" cy="131825"/>
                  <wp:effectExtent l="0" t="0" r="0" b="0"/>
                  <wp:docPr id="242" name="IM 242"/>
                  <wp:cNvGraphicFramePr/>
                  <a:graphic xmlns:a="http://schemas.openxmlformats.org/drawingml/2006/main">
                    <a:graphicData uri="http://schemas.openxmlformats.org/drawingml/2006/picture">
                      <pic:pic xmlns:pic="http://schemas.openxmlformats.org/drawingml/2006/picture">
                        <pic:nvPicPr>
                          <pic:cNvPr id="242" name="IM 242"/>
                          <pic:cNvPicPr/>
                        </pic:nvPicPr>
                        <pic:blipFill>
                          <a:blip xmlns:r="http://schemas.openxmlformats.org/officeDocument/2006/relationships" r:embed="rId138"/>
                          <a:stretch>
                            <a:fillRect/>
                          </a:stretch>
                        </pic:blipFill>
                        <pic:spPr>
                          <a:xfrm>
                            <a:off x="0" y="0"/>
                            <a:ext cx="507237" cy="131825"/>
                          </a:xfrm>
                          <a:prstGeom prst="rect">
                            <a:avLst/>
                          </a:prstGeom>
                        </pic:spPr>
                      </pic:pic>
                    </a:graphicData>
                  </a:graphic>
                </wp:inline>
              </w:drawing>
            </w:r>
          </w:p>
        </w:tc>
        <w:tc>
          <w:tcPr>
            <w:tcW w:w="3059" w:type="dxa"/>
            <w:gridSpan w:val="2"/>
            <w:vAlign w:val="top"/>
          </w:tcPr>
          <w:p/>
        </w:tc>
        <w:tc>
          <w:tcPr>
            <w:tcW w:w="3005" w:type="dxa"/>
            <w:gridSpan w:val="2"/>
            <w:vAlign w:val="top"/>
          </w:tcPr>
          <w:p/>
        </w:tc>
        <w:tc>
          <w:tcPr>
            <w:tcW w:w="129" w:type="dxa"/>
            <w:tcBorders>
              <w:right w:val="single" w:sz="10" w:space="0" w:color="000000"/>
            </w:tcBorders>
            <w:vAlign w:val="top"/>
          </w:tcPr>
          <w:p/>
        </w:tc>
      </w:tr>
      <w:tr>
        <w:tblPrEx>
          <w:tblW w:w="9574" w:type="dxa"/>
          <w:tblInd w:w="12" w:type="dxa"/>
          <w:tblLayout w:type="fixed"/>
        </w:tblPrEx>
        <w:trPr>
          <w:trHeight w:val="402"/>
        </w:trPr>
        <w:tc>
          <w:tcPr>
            <w:tcW w:w="986" w:type="dxa"/>
            <w:vMerge/>
            <w:tcBorders>
              <w:top w:val="nil"/>
              <w:left w:val="single" w:sz="10" w:space="0" w:color="000000"/>
              <w:bottom w:val="nil"/>
            </w:tcBorders>
            <w:vAlign w:val="top"/>
          </w:tcPr>
          <w:p>
            <w:pPr>
              <w:rPr>
                <w:rFonts w:ascii="Arial"/>
                <w:sz w:val="21"/>
              </w:rPr>
            </w:pPr>
          </w:p>
        </w:tc>
        <w:tc>
          <w:tcPr>
            <w:tcW w:w="115" w:type="dxa"/>
            <w:vMerge/>
            <w:tcBorders>
              <w:top w:val="nil"/>
              <w:bottom w:val="nil"/>
            </w:tcBorders>
            <w:vAlign w:val="top"/>
          </w:tcPr>
          <w:p>
            <w:pPr>
              <w:rPr>
                <w:rFonts w:ascii="Arial"/>
                <w:sz w:val="21"/>
              </w:rPr>
            </w:pPr>
          </w:p>
        </w:tc>
        <w:tc>
          <w:tcPr>
            <w:tcW w:w="724" w:type="dxa"/>
            <w:vMerge/>
            <w:tcBorders>
              <w:top w:val="nil"/>
            </w:tcBorders>
            <w:vAlign w:val="top"/>
          </w:tcPr>
          <w:p>
            <w:pPr>
              <w:rPr>
                <w:rFonts w:ascii="Arial"/>
                <w:sz w:val="21"/>
              </w:rPr>
            </w:pPr>
          </w:p>
        </w:tc>
        <w:tc>
          <w:tcPr>
            <w:tcW w:w="1556" w:type="dxa"/>
            <w:vMerge/>
            <w:tcBorders>
              <w:top w:val="nil"/>
            </w:tcBorders>
            <w:vAlign w:val="top"/>
          </w:tcPr>
          <w:p>
            <w:pPr>
              <w:rPr>
                <w:rFonts w:ascii="Arial"/>
                <w:sz w:val="21"/>
              </w:rPr>
            </w:pPr>
          </w:p>
        </w:tc>
        <w:tc>
          <w:tcPr>
            <w:tcW w:w="1517" w:type="dxa"/>
            <w:vAlign w:val="top"/>
          </w:tcPr>
          <w:p>
            <w:pPr>
              <w:spacing w:before="94" w:line="211" w:lineRule="exact"/>
              <w:ind w:firstLine="273"/>
            </w:pPr>
            <w:r>
              <w:rPr>
                <w:position w:val="-4"/>
              </w:rPr>
              <w:drawing>
                <wp:inline distT="0" distB="0" distL="0" distR="0">
                  <wp:extent cx="528320" cy="134111"/>
                  <wp:effectExtent l="0" t="0" r="0" b="0"/>
                  <wp:docPr id="248" name="IM 248"/>
                  <wp:cNvGraphicFramePr/>
                  <a:graphic xmlns:a="http://schemas.openxmlformats.org/drawingml/2006/main">
                    <a:graphicData uri="http://schemas.openxmlformats.org/drawingml/2006/picture">
                      <pic:pic xmlns:pic="http://schemas.openxmlformats.org/drawingml/2006/picture">
                        <pic:nvPicPr>
                          <pic:cNvPr id="248" name="IM 248"/>
                          <pic:cNvPicPr/>
                        </pic:nvPicPr>
                        <pic:blipFill>
                          <a:blip xmlns:r="http://schemas.openxmlformats.org/officeDocument/2006/relationships" r:embed="rId139"/>
                          <a:stretch>
                            <a:fillRect/>
                          </a:stretch>
                        </pic:blipFill>
                        <pic:spPr>
                          <a:xfrm>
                            <a:off x="0" y="0"/>
                            <a:ext cx="528320" cy="134111"/>
                          </a:xfrm>
                          <a:prstGeom prst="rect">
                            <a:avLst/>
                          </a:prstGeom>
                        </pic:spPr>
                      </pic:pic>
                    </a:graphicData>
                  </a:graphic>
                </wp:inline>
              </w:drawing>
            </w:r>
          </w:p>
        </w:tc>
        <w:tc>
          <w:tcPr>
            <w:tcW w:w="1542" w:type="dxa"/>
            <w:vAlign w:val="top"/>
          </w:tcPr>
          <w:p>
            <w:pPr>
              <w:spacing w:before="93" w:line="214" w:lineRule="exact"/>
              <w:ind w:firstLine="291"/>
            </w:pPr>
            <w:r>
              <w:rPr>
                <w:position w:val="-4"/>
              </w:rPr>
              <w:drawing>
                <wp:inline distT="0" distB="0" distL="0" distR="0">
                  <wp:extent cx="528701" cy="136270"/>
                  <wp:effectExtent l="0" t="0" r="0" b="0"/>
                  <wp:docPr id="250" name="IM 250"/>
                  <wp:cNvGraphicFramePr/>
                  <a:graphic xmlns:a="http://schemas.openxmlformats.org/drawingml/2006/main">
                    <a:graphicData uri="http://schemas.openxmlformats.org/drawingml/2006/picture">
                      <pic:pic xmlns:pic="http://schemas.openxmlformats.org/drawingml/2006/picture">
                        <pic:nvPicPr>
                          <pic:cNvPr id="250" name="IM 250"/>
                          <pic:cNvPicPr/>
                        </pic:nvPicPr>
                        <pic:blipFill>
                          <a:blip xmlns:r="http://schemas.openxmlformats.org/officeDocument/2006/relationships" r:embed="rId140"/>
                          <a:stretch>
                            <a:fillRect/>
                          </a:stretch>
                        </pic:blipFill>
                        <pic:spPr>
                          <a:xfrm>
                            <a:off x="0" y="0"/>
                            <a:ext cx="528701" cy="136270"/>
                          </a:xfrm>
                          <a:prstGeom prst="rect">
                            <a:avLst/>
                          </a:prstGeom>
                        </pic:spPr>
                      </pic:pic>
                    </a:graphicData>
                  </a:graphic>
                </wp:inline>
              </w:drawing>
            </w:r>
          </w:p>
        </w:tc>
        <w:tc>
          <w:tcPr>
            <w:tcW w:w="1599" w:type="dxa"/>
            <w:vAlign w:val="top"/>
          </w:tcPr>
          <w:p>
            <w:pPr>
              <w:spacing w:before="89" w:line="217" w:lineRule="exact"/>
              <w:ind w:firstLine="321"/>
            </w:pPr>
            <w:r>
              <w:rPr>
                <w:position w:val="-4"/>
              </w:rPr>
              <w:drawing>
                <wp:inline distT="0" distB="0" distL="0" distR="0">
                  <wp:extent cx="529971" cy="137414"/>
                  <wp:effectExtent l="0" t="0" r="0" b="0"/>
                  <wp:docPr id="252" name="IM 252"/>
                  <wp:cNvGraphicFramePr/>
                  <a:graphic xmlns:a="http://schemas.openxmlformats.org/drawingml/2006/main">
                    <a:graphicData uri="http://schemas.openxmlformats.org/drawingml/2006/picture">
                      <pic:pic xmlns:pic="http://schemas.openxmlformats.org/drawingml/2006/picture">
                        <pic:nvPicPr>
                          <pic:cNvPr id="252" name="IM 252"/>
                          <pic:cNvPicPr/>
                        </pic:nvPicPr>
                        <pic:blipFill>
                          <a:blip xmlns:r="http://schemas.openxmlformats.org/officeDocument/2006/relationships" r:embed="rId141"/>
                          <a:stretch>
                            <a:fillRect/>
                          </a:stretch>
                        </pic:blipFill>
                        <pic:spPr>
                          <a:xfrm>
                            <a:off x="0" y="0"/>
                            <a:ext cx="529971" cy="137414"/>
                          </a:xfrm>
                          <a:prstGeom prst="rect">
                            <a:avLst/>
                          </a:prstGeom>
                        </pic:spPr>
                      </pic:pic>
                    </a:graphicData>
                  </a:graphic>
                </wp:inline>
              </w:drawing>
            </w:r>
          </w:p>
        </w:tc>
        <w:tc>
          <w:tcPr>
            <w:tcW w:w="1406" w:type="dxa"/>
            <w:vAlign w:val="top"/>
          </w:tcPr>
          <w:p>
            <w:pPr>
              <w:spacing w:before="92" w:line="213" w:lineRule="exact"/>
              <w:ind w:firstLine="267"/>
            </w:pPr>
            <w:r>
              <w:rPr>
                <w:position w:val="-4"/>
              </w:rPr>
              <w:drawing>
                <wp:inline distT="0" distB="0" distL="0" distR="0">
                  <wp:extent cx="527304" cy="135508"/>
                  <wp:effectExtent l="0" t="0" r="0" b="0"/>
                  <wp:docPr id="254" name="IM 254"/>
                  <wp:cNvGraphicFramePr/>
                  <a:graphic xmlns:a="http://schemas.openxmlformats.org/drawingml/2006/main">
                    <a:graphicData uri="http://schemas.openxmlformats.org/drawingml/2006/picture">
                      <pic:pic xmlns:pic="http://schemas.openxmlformats.org/drawingml/2006/picture">
                        <pic:nvPicPr>
                          <pic:cNvPr id="254" name="IM 254"/>
                          <pic:cNvPicPr/>
                        </pic:nvPicPr>
                        <pic:blipFill>
                          <a:blip xmlns:r="http://schemas.openxmlformats.org/officeDocument/2006/relationships" r:embed="rId142"/>
                          <a:stretch>
                            <a:fillRect/>
                          </a:stretch>
                        </pic:blipFill>
                        <pic:spPr>
                          <a:xfrm>
                            <a:off x="0" y="0"/>
                            <a:ext cx="527304" cy="135508"/>
                          </a:xfrm>
                          <a:prstGeom prst="rect">
                            <a:avLst/>
                          </a:prstGeom>
                        </pic:spPr>
                      </pic:pic>
                    </a:graphicData>
                  </a:graphic>
                </wp:inline>
              </w:drawing>
            </w:r>
          </w:p>
        </w:tc>
        <w:tc>
          <w:tcPr>
            <w:tcW w:w="129" w:type="dxa"/>
            <w:tcBorders>
              <w:right w:val="single" w:sz="10" w:space="0" w:color="000000"/>
            </w:tcBorders>
            <w:vAlign w:val="top"/>
          </w:tcPr>
          <w:p>
            <w:pPr>
              <w:rPr>
                <w:rFonts w:ascii="Arial"/>
                <w:sz w:val="21"/>
              </w:rPr>
            </w:pPr>
          </w:p>
        </w:tc>
      </w:tr>
      <w:tr>
        <w:tblPrEx>
          <w:tblW w:w="9574" w:type="dxa"/>
          <w:tblInd w:w="12" w:type="dxa"/>
          <w:tblLayout w:type="fixed"/>
        </w:tblPrEx>
        <w:trPr>
          <w:trHeight w:val="402"/>
        </w:trPr>
        <w:tc>
          <w:tcPr>
            <w:tcW w:w="986" w:type="dxa"/>
            <w:vMerge/>
            <w:tcBorders>
              <w:top w:val="nil"/>
              <w:left w:val="single" w:sz="10" w:space="0" w:color="000000"/>
              <w:bottom w:val="nil"/>
            </w:tcBorders>
            <w:vAlign w:val="top"/>
          </w:tcPr>
          <w:p>
            <w:pPr>
              <w:rPr>
                <w:rFonts w:ascii="Arial"/>
                <w:sz w:val="21"/>
              </w:rPr>
            </w:pPr>
          </w:p>
        </w:tc>
        <w:tc>
          <w:tcPr>
            <w:tcW w:w="115" w:type="dxa"/>
            <w:vMerge/>
            <w:tcBorders>
              <w:top w:val="nil"/>
              <w:bottom w:val="nil"/>
            </w:tcBorders>
            <w:vAlign w:val="top"/>
          </w:tcPr>
          <w:p>
            <w:pPr>
              <w:rPr>
                <w:rFonts w:ascii="Arial"/>
                <w:sz w:val="21"/>
              </w:rPr>
            </w:pPr>
          </w:p>
        </w:tc>
        <w:tc>
          <w:tcPr>
            <w:tcW w:w="724" w:type="dxa"/>
            <w:vAlign w:val="top"/>
          </w:tcPr>
          <w:p>
            <w:pPr>
              <w:spacing w:before="146" w:line="189" w:lineRule="auto"/>
              <w:ind w:left="295"/>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556" w:type="dxa"/>
            <w:vAlign w:val="top"/>
          </w:tcPr>
          <w:p>
            <w:pPr>
              <w:pStyle w:val="TableText"/>
              <w:spacing w:before="100" w:line="220" w:lineRule="auto"/>
              <w:ind w:left="310"/>
            </w:pPr>
            <w:r>
              <w:rPr>
                <w:spacing w:val="-6"/>
              </w:rPr>
              <w:t>员工生活</w:t>
            </w:r>
          </w:p>
        </w:tc>
        <w:tc>
          <w:tcPr>
            <w:tcW w:w="1517" w:type="dxa"/>
            <w:vAlign w:val="top"/>
          </w:tcPr>
          <w:p>
            <w:pPr>
              <w:spacing w:before="149" w:line="186" w:lineRule="auto"/>
              <w:ind w:left="646"/>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1542" w:type="dxa"/>
            <w:vAlign w:val="top"/>
          </w:tcPr>
          <w:p>
            <w:pPr>
              <w:spacing w:before="149" w:line="186" w:lineRule="auto"/>
              <w:ind w:left="665"/>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1599" w:type="dxa"/>
            <w:vAlign w:val="top"/>
          </w:tcPr>
          <w:p>
            <w:pPr>
              <w:spacing w:before="146" w:line="189" w:lineRule="auto"/>
              <w:ind w:left="712"/>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406" w:type="dxa"/>
            <w:vAlign w:val="top"/>
          </w:tcPr>
          <w:p>
            <w:pPr>
              <w:spacing w:before="146" w:line="189" w:lineRule="auto"/>
              <w:ind w:left="632"/>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129" w:type="dxa"/>
            <w:tcBorders>
              <w:right w:val="single" w:sz="10" w:space="0" w:color="000000"/>
            </w:tcBorders>
            <w:vAlign w:val="top"/>
          </w:tcPr>
          <w:p>
            <w:pPr>
              <w:rPr>
                <w:rFonts w:ascii="Arial"/>
                <w:sz w:val="21"/>
              </w:rPr>
            </w:pPr>
          </w:p>
        </w:tc>
      </w:tr>
      <w:tr>
        <w:tblPrEx>
          <w:tblW w:w="9574" w:type="dxa"/>
          <w:tblInd w:w="12" w:type="dxa"/>
          <w:tblLayout w:type="fixed"/>
        </w:tblPrEx>
        <w:trPr>
          <w:trHeight w:val="402"/>
        </w:trPr>
        <w:tc>
          <w:tcPr>
            <w:tcW w:w="986" w:type="dxa"/>
            <w:vMerge/>
            <w:tcBorders>
              <w:top w:val="nil"/>
              <w:left w:val="single" w:sz="10" w:space="0" w:color="000000"/>
              <w:bottom w:val="nil"/>
            </w:tcBorders>
            <w:vAlign w:val="top"/>
          </w:tcPr>
          <w:p>
            <w:pPr>
              <w:rPr>
                <w:rFonts w:ascii="Arial"/>
                <w:sz w:val="21"/>
              </w:rPr>
            </w:pPr>
          </w:p>
        </w:tc>
        <w:tc>
          <w:tcPr>
            <w:tcW w:w="115" w:type="dxa"/>
            <w:vMerge/>
            <w:tcBorders>
              <w:top w:val="nil"/>
              <w:bottom w:val="nil"/>
            </w:tcBorders>
            <w:vAlign w:val="top"/>
          </w:tcPr>
          <w:p>
            <w:pPr>
              <w:rPr>
                <w:rFonts w:ascii="Arial"/>
                <w:sz w:val="21"/>
              </w:rPr>
            </w:pPr>
          </w:p>
        </w:tc>
        <w:tc>
          <w:tcPr>
            <w:tcW w:w="724" w:type="dxa"/>
            <w:vAlign w:val="top"/>
          </w:tcPr>
          <w:p>
            <w:pPr>
              <w:spacing w:before="147" w:line="189" w:lineRule="auto"/>
              <w:ind w:left="275"/>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1556" w:type="dxa"/>
            <w:vAlign w:val="top"/>
          </w:tcPr>
          <w:p>
            <w:pPr>
              <w:pStyle w:val="TableText"/>
              <w:spacing w:before="101" w:line="219" w:lineRule="auto"/>
              <w:ind w:left="292"/>
            </w:pPr>
            <w:r>
              <w:rPr>
                <w:spacing w:val="-2"/>
              </w:rPr>
              <w:t>地面拖洗</w:t>
            </w:r>
          </w:p>
        </w:tc>
        <w:tc>
          <w:tcPr>
            <w:tcW w:w="1517" w:type="dxa"/>
            <w:vAlign w:val="top"/>
          </w:tcPr>
          <w:p>
            <w:pPr>
              <w:spacing w:before="147" w:line="189" w:lineRule="auto"/>
              <w:ind w:left="51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0.29</w:t>
            </w:r>
          </w:p>
        </w:tc>
        <w:tc>
          <w:tcPr>
            <w:tcW w:w="1542" w:type="dxa"/>
            <w:vAlign w:val="top"/>
          </w:tcPr>
          <w:p>
            <w:pPr>
              <w:spacing w:before="147" w:line="189" w:lineRule="auto"/>
              <w:ind w:left="52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0.29</w:t>
            </w:r>
          </w:p>
        </w:tc>
        <w:tc>
          <w:tcPr>
            <w:tcW w:w="1599" w:type="dxa"/>
            <w:vAlign w:val="top"/>
          </w:tcPr>
          <w:p>
            <w:pPr>
              <w:spacing w:before="147" w:line="189" w:lineRule="auto"/>
              <w:ind w:left="51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0.058</w:t>
            </w:r>
          </w:p>
        </w:tc>
        <w:tc>
          <w:tcPr>
            <w:tcW w:w="1406" w:type="dxa"/>
            <w:vAlign w:val="top"/>
          </w:tcPr>
          <w:p>
            <w:pPr>
              <w:spacing w:before="147" w:line="189" w:lineRule="auto"/>
              <w:ind w:left="45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0.232</w:t>
            </w:r>
          </w:p>
        </w:tc>
        <w:tc>
          <w:tcPr>
            <w:tcW w:w="129" w:type="dxa"/>
            <w:tcBorders>
              <w:right w:val="single" w:sz="10" w:space="0" w:color="000000"/>
            </w:tcBorders>
            <w:vAlign w:val="top"/>
          </w:tcPr>
          <w:p>
            <w:pPr>
              <w:rPr>
                <w:rFonts w:ascii="Arial"/>
                <w:sz w:val="21"/>
              </w:rPr>
            </w:pPr>
          </w:p>
        </w:tc>
      </w:tr>
      <w:tr>
        <w:tblPrEx>
          <w:tblW w:w="9574" w:type="dxa"/>
          <w:tblInd w:w="12" w:type="dxa"/>
          <w:tblLayout w:type="fixed"/>
        </w:tblPrEx>
        <w:trPr>
          <w:trHeight w:val="398"/>
        </w:trPr>
        <w:tc>
          <w:tcPr>
            <w:tcW w:w="986" w:type="dxa"/>
            <w:vMerge/>
            <w:tcBorders>
              <w:top w:val="nil"/>
              <w:left w:val="single" w:sz="10" w:space="0" w:color="000000"/>
              <w:bottom w:val="nil"/>
            </w:tcBorders>
            <w:vAlign w:val="top"/>
          </w:tcPr>
          <w:p>
            <w:pPr>
              <w:rPr>
                <w:rFonts w:ascii="Arial"/>
                <w:sz w:val="21"/>
              </w:rPr>
            </w:pPr>
          </w:p>
        </w:tc>
        <w:tc>
          <w:tcPr>
            <w:tcW w:w="115" w:type="dxa"/>
            <w:vMerge/>
            <w:tcBorders>
              <w:top w:val="nil"/>
              <w:bottom w:val="nil"/>
            </w:tcBorders>
            <w:vAlign w:val="top"/>
          </w:tcPr>
          <w:p>
            <w:pPr>
              <w:rPr>
                <w:rFonts w:ascii="Arial"/>
                <w:sz w:val="21"/>
              </w:rPr>
            </w:pPr>
          </w:p>
        </w:tc>
        <w:tc>
          <w:tcPr>
            <w:tcW w:w="724" w:type="dxa"/>
            <w:vAlign w:val="top"/>
          </w:tcPr>
          <w:p>
            <w:pPr>
              <w:spacing w:before="143" w:line="189" w:lineRule="auto"/>
              <w:ind w:left="274"/>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1556" w:type="dxa"/>
            <w:vAlign w:val="top"/>
          </w:tcPr>
          <w:p>
            <w:pPr>
              <w:pStyle w:val="TableText"/>
              <w:spacing w:before="103" w:line="217" w:lineRule="auto"/>
              <w:ind w:left="298"/>
            </w:pPr>
            <w:r>
              <w:rPr>
                <w:spacing w:val="-4"/>
              </w:rPr>
              <w:t>住院病人</w:t>
            </w:r>
          </w:p>
        </w:tc>
        <w:tc>
          <w:tcPr>
            <w:tcW w:w="1517" w:type="dxa"/>
            <w:vAlign w:val="top"/>
          </w:tcPr>
          <w:p>
            <w:pPr>
              <w:spacing w:before="143" w:line="189" w:lineRule="auto"/>
              <w:ind w:left="515"/>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39.9</w:t>
            </w:r>
          </w:p>
        </w:tc>
        <w:tc>
          <w:tcPr>
            <w:tcW w:w="1542" w:type="dxa"/>
            <w:vAlign w:val="top"/>
          </w:tcPr>
          <w:p>
            <w:pPr>
              <w:spacing w:before="143" w:line="189" w:lineRule="auto"/>
              <w:ind w:left="52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39.9</w:t>
            </w:r>
          </w:p>
        </w:tc>
        <w:tc>
          <w:tcPr>
            <w:tcW w:w="1599" w:type="dxa"/>
            <w:vAlign w:val="top"/>
          </w:tcPr>
          <w:p>
            <w:pPr>
              <w:spacing w:before="143" w:line="189" w:lineRule="auto"/>
              <w:ind w:left="566"/>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3.99</w:t>
            </w:r>
          </w:p>
        </w:tc>
        <w:tc>
          <w:tcPr>
            <w:tcW w:w="1406" w:type="dxa"/>
            <w:vAlign w:val="top"/>
          </w:tcPr>
          <w:p>
            <w:pPr>
              <w:spacing w:before="143" w:line="189" w:lineRule="auto"/>
              <w:ind w:left="455"/>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35.91</w:t>
            </w:r>
          </w:p>
        </w:tc>
        <w:tc>
          <w:tcPr>
            <w:tcW w:w="129" w:type="dxa"/>
            <w:tcBorders>
              <w:right w:val="single" w:sz="10" w:space="0" w:color="000000"/>
            </w:tcBorders>
            <w:vAlign w:val="top"/>
          </w:tcPr>
          <w:p>
            <w:pPr>
              <w:rPr>
                <w:rFonts w:ascii="Arial"/>
                <w:sz w:val="21"/>
              </w:rPr>
            </w:pPr>
          </w:p>
        </w:tc>
      </w:tr>
      <w:tr>
        <w:tblPrEx>
          <w:tblW w:w="9574" w:type="dxa"/>
          <w:tblInd w:w="12" w:type="dxa"/>
          <w:tblLayout w:type="fixed"/>
        </w:tblPrEx>
        <w:trPr>
          <w:trHeight w:val="436"/>
        </w:trPr>
        <w:tc>
          <w:tcPr>
            <w:tcW w:w="986" w:type="dxa"/>
            <w:vMerge/>
            <w:tcBorders>
              <w:top w:val="nil"/>
              <w:left w:val="single" w:sz="10" w:space="0" w:color="000000"/>
              <w:bottom w:val="single" w:sz="10" w:space="0" w:color="000000"/>
            </w:tcBorders>
            <w:vAlign w:val="top"/>
          </w:tcPr>
          <w:p>
            <w:pPr>
              <w:rPr>
                <w:rFonts w:ascii="Arial"/>
                <w:sz w:val="21"/>
              </w:rPr>
            </w:pPr>
          </w:p>
        </w:tc>
        <w:tc>
          <w:tcPr>
            <w:tcW w:w="115" w:type="dxa"/>
            <w:vMerge/>
            <w:tcBorders>
              <w:top w:val="nil"/>
              <w:bottom w:val="single" w:sz="10" w:space="0" w:color="000000"/>
            </w:tcBorders>
            <w:vAlign w:val="top"/>
          </w:tcPr>
          <w:p>
            <w:pPr>
              <w:rPr>
                <w:rFonts w:ascii="Arial"/>
                <w:sz w:val="21"/>
              </w:rPr>
            </w:pPr>
          </w:p>
        </w:tc>
        <w:tc>
          <w:tcPr>
            <w:tcW w:w="724" w:type="dxa"/>
            <w:tcBorders>
              <w:bottom w:val="single" w:sz="10" w:space="0" w:color="000000"/>
            </w:tcBorders>
            <w:vAlign w:val="top"/>
          </w:tcPr>
          <w:p>
            <w:pPr>
              <w:spacing w:before="151" w:line="186" w:lineRule="auto"/>
              <w:ind w:left="281"/>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1556" w:type="dxa"/>
            <w:tcBorders>
              <w:bottom w:val="single" w:sz="10" w:space="0" w:color="000000"/>
            </w:tcBorders>
            <w:vAlign w:val="top"/>
          </w:tcPr>
          <w:p>
            <w:pPr>
              <w:pStyle w:val="TableText"/>
              <w:spacing w:before="103" w:line="217" w:lineRule="auto"/>
              <w:ind w:left="524"/>
            </w:pPr>
            <w:r>
              <w:rPr>
                <w:spacing w:val="-15"/>
              </w:rPr>
              <w:t>门诊</w:t>
            </w:r>
          </w:p>
        </w:tc>
        <w:tc>
          <w:tcPr>
            <w:tcW w:w="1517" w:type="dxa"/>
            <w:tcBorders>
              <w:bottom w:val="single" w:sz="10" w:space="0" w:color="000000"/>
            </w:tcBorders>
            <w:vAlign w:val="top"/>
          </w:tcPr>
          <w:p>
            <w:pPr>
              <w:spacing w:before="148" w:line="189" w:lineRule="auto"/>
              <w:ind w:left="644"/>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1542" w:type="dxa"/>
            <w:tcBorders>
              <w:bottom w:val="single" w:sz="10" w:space="0" w:color="000000"/>
            </w:tcBorders>
            <w:vAlign w:val="top"/>
          </w:tcPr>
          <w:p>
            <w:pPr>
              <w:spacing w:before="148" w:line="189" w:lineRule="auto"/>
              <w:ind w:left="663"/>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1599" w:type="dxa"/>
            <w:tcBorders>
              <w:bottom w:val="single" w:sz="10" w:space="0" w:color="000000"/>
            </w:tcBorders>
            <w:vAlign w:val="top"/>
          </w:tcPr>
          <w:p>
            <w:pPr>
              <w:spacing w:before="148" w:line="189" w:lineRule="auto"/>
              <w:ind w:left="618"/>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0.3</w:t>
            </w:r>
          </w:p>
        </w:tc>
        <w:tc>
          <w:tcPr>
            <w:tcW w:w="1406" w:type="dxa"/>
            <w:tcBorders>
              <w:bottom w:val="single" w:sz="10" w:space="0" w:color="000000"/>
              <w:right w:val="nil"/>
            </w:tcBorders>
            <w:vAlign w:val="top"/>
          </w:tcPr>
          <w:p>
            <w:pPr>
              <w:spacing w:before="148" w:line="189" w:lineRule="auto"/>
              <w:ind w:left="556"/>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2.7</w:t>
            </w:r>
          </w:p>
        </w:tc>
        <w:tc>
          <w:tcPr>
            <w:tcW w:w="129" w:type="dxa"/>
            <w:tcBorders>
              <w:left w:val="nil"/>
              <w:bottom w:val="single" w:sz="10" w:space="0" w:color="000000"/>
              <w:right w:val="single" w:sz="10" w:space="0" w:color="000000"/>
            </w:tcBorders>
            <w:vAlign w:val="top"/>
          </w:tcPr>
          <w:p>
            <w:pPr>
              <w:rPr>
                <w:rFonts w:ascii="Arial"/>
                <w:sz w:val="21"/>
              </w:rPr>
            </w:pPr>
          </w:p>
        </w:tc>
      </w:tr>
    </w:tbl>
    <w:p>
      <w:pPr>
        <w:rPr>
          <w:rFonts w:ascii="Arial"/>
          <w:sz w:val="21"/>
        </w:rPr>
      </w:pPr>
    </w:p>
    <w:p>
      <w:pPr>
        <w:rPr>
          <w:rFonts w:ascii="Arial" w:eastAsia="Arial" w:hAnsi="Arial" w:cs="Arial"/>
          <w:sz w:val="21"/>
          <w:szCs w:val="21"/>
        </w:rPr>
        <w:sectPr>
          <w:footerReference w:type="default" r:id="rId143"/>
          <w:type w:val="nextPage"/>
          <w:pgSz w:w="11907" w:h="16839"/>
          <w:pgMar w:top="1431" w:right="1154" w:bottom="1100" w:left="1151" w:header="0" w:footer="853" w:gutter="0"/>
          <w:pgNumType w:start="21"/>
          <w:cols w:space="708"/>
          <w:titlePg w:val="0"/>
        </w:sectPr>
      </w:pPr>
    </w:p>
    <w:p>
      <w:pPr>
        <w:spacing w:line="64" w:lineRule="exact"/>
      </w:pPr>
      <w:r>
        <mc:AlternateContent>
          <mc:Choice Requires="wps">
            <w:drawing>
              <wp:anchor distT="0" distB="0" distL="0" distR="0" simplePos="0" relativeHeight="251689984" behindDoc="1" locked="0" layoutInCell="0" allowOverlap="1">
                <wp:simplePos x="0" y="0"/>
                <wp:positionH relativeFrom="page">
                  <wp:posOffset>6778636</wp:posOffset>
                </wp:positionH>
                <wp:positionV relativeFrom="page">
                  <wp:posOffset>958898</wp:posOffset>
                </wp:positionV>
                <wp:extent cx="6350" cy="533400"/>
                <wp:effectExtent l="0" t="0" r="0" b="0"/>
                <wp:wrapNone/>
                <wp:docPr id="256" name="Rect 256"/>
                <wp:cNvGraphicFramePr/>
                <a:graphic xmlns:a="http://schemas.openxmlformats.org/drawingml/2006/main">
                  <a:graphicData uri="http://schemas.microsoft.com/office/word/2010/wordprocessingShape">
                    <wps:wsp xmlns:wps="http://schemas.microsoft.com/office/word/2010/wordprocessingShape">
                      <wps:cNvSpPr/>
                      <wps:spPr>
                        <a:xfrm>
                          <a:off x="6778636" y="958898"/>
                          <a:ext cx="6350" cy="533400"/>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256" o:spid="_x0000_s1034" style="width:0.5pt;height:42pt;margin-top:75.5pt;margin-left:533.75pt;mso-position-horizontal-relative:page;mso-position-vertical-relative:page;mso-wrap-distance-bottom:0;mso-wrap-distance-left:0;mso-wrap-distance-right:0;mso-wrap-distance-top:0;position:absolute;v-text-anchor:top;z-index:-251627520" o:allowincell="f" fillcolor="black" stroked="f"/>
            </w:pict>
          </mc:Fallback>
        </mc:AlternateContent>
      </w:r>
      <w:r>
        <mc:AlternateContent>
          <mc:Choice Requires="wps">
            <w:drawing>
              <wp:anchor distT="0" distB="0" distL="0" distR="0" simplePos="0" relativeHeight="251692032" behindDoc="1" locked="0" layoutInCell="0" allowOverlap="1">
                <wp:simplePos x="0" y="0"/>
                <wp:positionH relativeFrom="page">
                  <wp:posOffset>1476369</wp:posOffset>
                </wp:positionH>
                <wp:positionV relativeFrom="page">
                  <wp:posOffset>958898</wp:posOffset>
                </wp:positionV>
                <wp:extent cx="6350" cy="533400"/>
                <wp:effectExtent l="0" t="0" r="0" b="0"/>
                <wp:wrapNone/>
                <wp:docPr id="258" name="Rect 258"/>
                <wp:cNvGraphicFramePr/>
                <a:graphic xmlns:a="http://schemas.openxmlformats.org/drawingml/2006/main">
                  <a:graphicData uri="http://schemas.microsoft.com/office/word/2010/wordprocessingShape">
                    <wps:wsp xmlns:wps="http://schemas.microsoft.com/office/word/2010/wordprocessingShape">
                      <wps:cNvSpPr/>
                      <wps:spPr>
                        <a:xfrm>
                          <a:off x="1476369" y="958898"/>
                          <a:ext cx="6350" cy="533400"/>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258" o:spid="_x0000_s1035" style="width:0.5pt;height:42pt;margin-top:75.5pt;margin-left:116.25pt;mso-position-horizontal-relative:page;mso-position-vertical-relative:page;mso-wrap-distance-bottom:0;mso-wrap-distance-left:0;mso-wrap-distance-right:0;mso-wrap-distance-top:0;position:absolute;v-text-anchor:top;z-index:-251625472" o:allowincell="f" fillcolor="black" stroked="f"/>
            </w:pict>
          </mc:Fallback>
        </mc:AlternateContent>
      </w:r>
    </w:p>
    <w:tbl>
      <w:tblPr>
        <w:tblStyle w:val="TableNormal20"/>
        <w:tblW w:w="95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84"/>
        <w:gridCol w:w="252"/>
        <w:gridCol w:w="507"/>
        <w:gridCol w:w="1549"/>
        <w:gridCol w:w="1528"/>
        <w:gridCol w:w="1538"/>
        <w:gridCol w:w="1598"/>
        <w:gridCol w:w="1479"/>
        <w:gridCol w:w="105"/>
      </w:tblGrid>
      <w:tr>
        <w:tblPrEx>
          <w:tblW w:w="95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34"/>
        </w:trPr>
        <w:tc>
          <w:tcPr>
            <w:tcW w:w="984" w:type="dxa"/>
            <w:vMerge w:val="restart"/>
            <w:tcBorders>
              <w:bottom w:val="nil"/>
            </w:tcBorders>
            <w:vAlign w:val="top"/>
          </w:tcPr>
          <w:p>
            <w:pPr>
              <w:rPr>
                <w:rFonts w:ascii="Arial"/>
                <w:sz w:val="21"/>
              </w:rPr>
            </w:pPr>
          </w:p>
        </w:tc>
        <w:tc>
          <w:tcPr>
            <w:tcW w:w="252" w:type="dxa"/>
            <w:tcBorders>
              <w:right w:val="nil"/>
            </w:tcBorders>
            <w:vAlign w:val="top"/>
          </w:tcPr>
          <w:p>
            <w:pPr>
              <w:rPr>
                <w:rFonts w:ascii="Arial"/>
                <w:sz w:val="21"/>
              </w:rPr>
            </w:pPr>
            <w:r>
              <w:pict>
                <v:rect id="_x0000_s1036" style="width:0.5pt;height:22pt;margin-top:-0.25pt;margin-left:-7.55pt;mso-position-horizontal-relative:right-margin-area;mso-position-vertical-relative:top-margin-area;position:absolute;z-index:251694080" filled="t" fillcolor="black" stroked="f"/>
              </w:pict>
            </w:r>
          </w:p>
        </w:tc>
        <w:tc>
          <w:tcPr>
            <w:tcW w:w="507" w:type="dxa"/>
            <w:tcBorders>
              <w:left w:val="nil"/>
            </w:tcBorders>
            <w:vAlign w:val="top"/>
          </w:tcPr>
          <w:p>
            <w:pPr>
              <w:spacing w:before="175" w:line="183" w:lineRule="auto"/>
              <w:ind w:left="134"/>
              <w:rPr>
                <w:rFonts w:ascii="SimSun" w:eastAsia="SimSun" w:hAnsi="SimSun" w:cs="SimSun"/>
                <w:sz w:val="17"/>
                <w:szCs w:val="17"/>
              </w:rPr>
            </w:pPr>
            <w:r>
              <w:rPr>
                <w:rFonts w:ascii="SimSun" w:eastAsia="SimSun" w:hAnsi="SimSun" w:cs="SimSun"/>
                <w:sz w:val="17"/>
                <w:szCs w:val="17"/>
              </w:rPr>
              <w:t>6</w:t>
            </w:r>
          </w:p>
        </w:tc>
        <w:tc>
          <w:tcPr>
            <w:tcW w:w="1549" w:type="dxa"/>
            <w:vAlign w:val="top"/>
          </w:tcPr>
          <w:p>
            <w:pPr>
              <w:spacing w:before="132" w:line="220" w:lineRule="auto"/>
              <w:ind w:left="592"/>
              <w:rPr>
                <w:rFonts w:ascii="SimSun" w:eastAsia="SimSun" w:hAnsi="SimSun" w:cs="SimSun"/>
                <w:sz w:val="17"/>
                <w:szCs w:val="17"/>
              </w:rPr>
            </w:pPr>
            <w:r>
              <w:rPr>
                <w:rFonts w:ascii="SimSun" w:eastAsia="SimSun" w:hAnsi="SimSun" w:cs="SimSun"/>
                <w:spacing w:val="-2"/>
                <w:sz w:val="17"/>
                <w:szCs w:val="17"/>
              </w:rPr>
              <w:t>其他</w:t>
            </w:r>
          </w:p>
        </w:tc>
        <w:tc>
          <w:tcPr>
            <w:tcW w:w="1528" w:type="dxa"/>
            <w:vAlign w:val="top"/>
          </w:tcPr>
          <w:p>
            <w:pPr>
              <w:spacing w:before="175" w:line="183" w:lineRule="auto"/>
              <w:ind w:left="583"/>
              <w:rPr>
                <w:rFonts w:ascii="SimSun" w:eastAsia="SimSun" w:hAnsi="SimSun" w:cs="SimSun"/>
                <w:sz w:val="17"/>
                <w:szCs w:val="17"/>
              </w:rPr>
            </w:pPr>
            <w:r>
              <w:rPr>
                <w:rFonts w:ascii="SimSun" w:eastAsia="SimSun" w:hAnsi="SimSun" w:cs="SimSun"/>
                <w:spacing w:val="-2"/>
                <w:sz w:val="17"/>
                <w:szCs w:val="17"/>
              </w:rPr>
              <w:t>4.29</w:t>
            </w:r>
          </w:p>
        </w:tc>
        <w:tc>
          <w:tcPr>
            <w:tcW w:w="1538" w:type="dxa"/>
            <w:vAlign w:val="top"/>
          </w:tcPr>
          <w:p>
            <w:pPr>
              <w:spacing w:before="175" w:line="183" w:lineRule="auto"/>
              <w:ind w:left="595"/>
              <w:rPr>
                <w:rFonts w:ascii="SimSun" w:eastAsia="SimSun" w:hAnsi="SimSun" w:cs="SimSun"/>
                <w:sz w:val="17"/>
                <w:szCs w:val="17"/>
              </w:rPr>
            </w:pPr>
            <w:r>
              <w:rPr>
                <w:rFonts w:ascii="SimSun" w:eastAsia="SimSun" w:hAnsi="SimSun" w:cs="SimSun"/>
                <w:spacing w:val="-2"/>
                <w:sz w:val="17"/>
                <w:szCs w:val="17"/>
              </w:rPr>
              <w:t>4.29</w:t>
            </w:r>
          </w:p>
        </w:tc>
        <w:tc>
          <w:tcPr>
            <w:tcW w:w="1598" w:type="dxa"/>
            <w:vAlign w:val="top"/>
          </w:tcPr>
          <w:p>
            <w:pPr>
              <w:spacing w:before="175" w:line="183" w:lineRule="auto"/>
              <w:ind w:left="627"/>
              <w:rPr>
                <w:rFonts w:ascii="SimSun" w:eastAsia="SimSun" w:hAnsi="SimSun" w:cs="SimSun"/>
                <w:sz w:val="17"/>
                <w:szCs w:val="17"/>
              </w:rPr>
            </w:pPr>
            <w:r>
              <w:rPr>
                <w:rFonts w:ascii="SimSun" w:eastAsia="SimSun" w:hAnsi="SimSun" w:cs="SimSun"/>
                <w:spacing w:val="-2"/>
                <w:sz w:val="17"/>
                <w:szCs w:val="17"/>
              </w:rPr>
              <w:t>0.43</w:t>
            </w:r>
          </w:p>
        </w:tc>
        <w:tc>
          <w:tcPr>
            <w:tcW w:w="1584" w:type="dxa"/>
            <w:gridSpan w:val="2"/>
            <w:vAlign w:val="top"/>
          </w:tcPr>
          <w:p>
            <w:pPr>
              <w:spacing w:before="175" w:line="183" w:lineRule="auto"/>
              <w:ind w:left="568"/>
              <w:rPr>
                <w:rFonts w:ascii="SimSun" w:eastAsia="SimSun" w:hAnsi="SimSun" w:cs="SimSun"/>
                <w:sz w:val="17"/>
                <w:szCs w:val="17"/>
              </w:rPr>
            </w:pPr>
            <w:r>
              <w:rPr>
                <w:rFonts w:ascii="SimSun" w:eastAsia="SimSun" w:hAnsi="SimSun" w:cs="SimSun"/>
                <w:spacing w:val="-2"/>
                <w:sz w:val="17"/>
                <w:szCs w:val="17"/>
              </w:rPr>
              <w:t>3.86</w:t>
            </w:r>
          </w:p>
        </w:tc>
      </w:tr>
      <w:tr>
        <w:tblPrEx>
          <w:tblW w:w="9540" w:type="dxa"/>
          <w:tblInd w:w="5" w:type="dxa"/>
          <w:tblLayout w:type="fixed"/>
        </w:tblPrEx>
        <w:trPr>
          <w:trHeight w:val="390"/>
        </w:trPr>
        <w:tc>
          <w:tcPr>
            <w:tcW w:w="984" w:type="dxa"/>
            <w:vMerge/>
            <w:tcBorders>
              <w:top w:val="nil"/>
              <w:bottom w:val="nil"/>
            </w:tcBorders>
            <w:vAlign w:val="top"/>
          </w:tcPr>
          <w:p>
            <w:pPr>
              <w:rPr>
                <w:rFonts w:ascii="Arial"/>
                <w:sz w:val="21"/>
              </w:rPr>
            </w:pPr>
          </w:p>
        </w:tc>
        <w:tc>
          <w:tcPr>
            <w:tcW w:w="252" w:type="dxa"/>
            <w:tcBorders>
              <w:right w:val="nil"/>
            </w:tcBorders>
            <w:vAlign w:val="top"/>
          </w:tcPr>
          <w:p>
            <w:pPr>
              <w:rPr>
                <w:rFonts w:ascii="Arial"/>
                <w:sz w:val="21"/>
              </w:rPr>
            </w:pPr>
            <w:r>
              <w:pict>
                <v:rect id="_x0000_s1037" style="width:0.5pt;height:20.05pt;margin-top:-0.46pt;margin-left:-7.55pt;mso-position-horizontal-relative:right-margin-area;mso-position-vertical-relative:top-margin-area;position:absolute;z-index:251693056" filled="t" fillcolor="black" stroked="f"/>
              </w:pict>
            </w:r>
          </w:p>
        </w:tc>
        <w:tc>
          <w:tcPr>
            <w:tcW w:w="507" w:type="dxa"/>
            <w:tcBorders>
              <w:left w:val="nil"/>
            </w:tcBorders>
            <w:vAlign w:val="top"/>
          </w:tcPr>
          <w:p>
            <w:pPr>
              <w:spacing w:before="152" w:line="182" w:lineRule="auto"/>
              <w:ind w:left="134"/>
              <w:rPr>
                <w:rFonts w:ascii="SimSun" w:eastAsia="SimSun" w:hAnsi="SimSun" w:cs="SimSun"/>
                <w:sz w:val="17"/>
                <w:szCs w:val="17"/>
              </w:rPr>
            </w:pPr>
            <w:r>
              <w:rPr>
                <w:rFonts w:ascii="SimSun" w:eastAsia="SimSun" w:hAnsi="SimSun" w:cs="SimSun"/>
                <w:sz w:val="17"/>
                <w:szCs w:val="17"/>
              </w:rPr>
              <w:t>7</w:t>
            </w:r>
          </w:p>
        </w:tc>
        <w:tc>
          <w:tcPr>
            <w:tcW w:w="1549" w:type="dxa"/>
            <w:vAlign w:val="top"/>
          </w:tcPr>
          <w:p>
            <w:pPr>
              <w:spacing w:before="108" w:line="221" w:lineRule="auto"/>
              <w:ind w:left="592"/>
              <w:rPr>
                <w:rFonts w:ascii="SimSun" w:eastAsia="SimSun" w:hAnsi="SimSun" w:cs="SimSun"/>
                <w:sz w:val="17"/>
                <w:szCs w:val="17"/>
              </w:rPr>
            </w:pPr>
            <w:r>
              <w:rPr>
                <w:rFonts w:ascii="SimSun" w:eastAsia="SimSun" w:hAnsi="SimSun" w:cs="SimSun"/>
                <w:spacing w:val="-3"/>
                <w:sz w:val="17"/>
                <w:szCs w:val="17"/>
              </w:rPr>
              <w:t>总计</w:t>
            </w:r>
          </w:p>
        </w:tc>
        <w:tc>
          <w:tcPr>
            <w:tcW w:w="1528" w:type="dxa"/>
            <w:vAlign w:val="top"/>
          </w:tcPr>
          <w:p>
            <w:pPr>
              <w:spacing w:before="151" w:line="183" w:lineRule="auto"/>
              <w:ind w:left="543"/>
              <w:rPr>
                <w:rFonts w:ascii="SimSun" w:eastAsia="SimSun" w:hAnsi="SimSun" w:cs="SimSun"/>
                <w:sz w:val="17"/>
                <w:szCs w:val="17"/>
              </w:rPr>
            </w:pPr>
            <w:r>
              <w:rPr>
                <w:rFonts w:ascii="SimSun" w:eastAsia="SimSun" w:hAnsi="SimSun" w:cs="SimSun"/>
                <w:spacing w:val="-2"/>
                <w:sz w:val="17"/>
                <w:szCs w:val="17"/>
              </w:rPr>
              <w:t>52.48</w:t>
            </w:r>
          </w:p>
        </w:tc>
        <w:tc>
          <w:tcPr>
            <w:tcW w:w="1538" w:type="dxa"/>
            <w:vAlign w:val="top"/>
          </w:tcPr>
          <w:p>
            <w:pPr>
              <w:spacing w:before="151" w:line="183" w:lineRule="auto"/>
              <w:ind w:left="545"/>
              <w:rPr>
                <w:rFonts w:ascii="SimSun" w:eastAsia="SimSun" w:hAnsi="SimSun" w:cs="SimSun"/>
                <w:sz w:val="17"/>
                <w:szCs w:val="17"/>
              </w:rPr>
            </w:pPr>
            <w:r>
              <w:rPr>
                <w:rFonts w:ascii="SimSun" w:eastAsia="SimSun" w:hAnsi="SimSun" w:cs="SimSun"/>
                <w:spacing w:val="-2"/>
                <w:sz w:val="17"/>
                <w:szCs w:val="17"/>
              </w:rPr>
              <w:t>52.48</w:t>
            </w:r>
          </w:p>
        </w:tc>
        <w:tc>
          <w:tcPr>
            <w:tcW w:w="1598" w:type="dxa"/>
            <w:vAlign w:val="top"/>
          </w:tcPr>
          <w:p>
            <w:pPr>
              <w:spacing w:before="151" w:line="183" w:lineRule="auto"/>
              <w:ind w:left="577"/>
              <w:rPr>
                <w:rFonts w:ascii="SimSun" w:eastAsia="SimSun" w:hAnsi="SimSun" w:cs="SimSun"/>
                <w:sz w:val="17"/>
                <w:szCs w:val="17"/>
              </w:rPr>
            </w:pPr>
            <w:r>
              <w:rPr>
                <w:rFonts w:ascii="SimSun" w:eastAsia="SimSun" w:hAnsi="SimSun" w:cs="SimSun"/>
                <w:spacing w:val="-2"/>
                <w:sz w:val="17"/>
                <w:szCs w:val="17"/>
              </w:rPr>
              <w:t>5.778</w:t>
            </w:r>
          </w:p>
        </w:tc>
        <w:tc>
          <w:tcPr>
            <w:tcW w:w="1479" w:type="dxa"/>
            <w:vAlign w:val="top"/>
          </w:tcPr>
          <w:p>
            <w:pPr>
              <w:spacing w:before="151" w:line="183" w:lineRule="auto"/>
              <w:ind w:left="479"/>
              <w:rPr>
                <w:rFonts w:ascii="SimSun" w:eastAsia="SimSun" w:hAnsi="SimSun" w:cs="SimSun"/>
                <w:sz w:val="17"/>
                <w:szCs w:val="17"/>
              </w:rPr>
            </w:pPr>
            <w:r>
              <w:rPr>
                <w:rFonts w:ascii="SimSun" w:eastAsia="SimSun" w:hAnsi="SimSun" w:cs="SimSun"/>
                <w:spacing w:val="-1"/>
                <w:sz w:val="17"/>
                <w:szCs w:val="17"/>
              </w:rPr>
              <w:t>46.702</w:t>
            </w:r>
          </w:p>
        </w:tc>
        <w:tc>
          <w:tcPr>
            <w:tcW w:w="105" w:type="dxa"/>
            <w:vAlign w:val="top"/>
          </w:tcPr>
          <w:p>
            <w:pPr>
              <w:rPr>
                <w:rFonts w:ascii="Arial"/>
                <w:sz w:val="21"/>
              </w:rPr>
            </w:pPr>
          </w:p>
        </w:tc>
      </w:tr>
      <w:tr>
        <w:tblPrEx>
          <w:tblW w:w="9540" w:type="dxa"/>
          <w:tblInd w:w="5" w:type="dxa"/>
          <w:tblLayout w:type="fixed"/>
        </w:tblPrEx>
        <w:trPr>
          <w:trHeight w:val="6498"/>
        </w:trPr>
        <w:tc>
          <w:tcPr>
            <w:tcW w:w="984" w:type="dxa"/>
            <w:vMerge/>
            <w:tcBorders>
              <w:top w:val="nil"/>
              <w:bottom w:val="nil"/>
            </w:tcBorders>
            <w:vAlign w:val="top"/>
          </w:tcPr>
          <w:p>
            <w:pPr>
              <w:rPr>
                <w:rFonts w:ascii="Arial"/>
                <w:sz w:val="21"/>
              </w:rPr>
            </w:pPr>
          </w:p>
        </w:tc>
        <w:tc>
          <w:tcPr>
            <w:tcW w:w="8556" w:type="dxa"/>
            <w:gridSpan w:val="8"/>
            <w:tcBorders>
              <w:bottom w:val="nil"/>
            </w:tcBorders>
            <w:vAlign w:val="top"/>
          </w:tcPr>
          <w:p>
            <w:pPr>
              <w:spacing w:before="110" w:line="6290" w:lineRule="exact"/>
              <w:ind w:firstLine="821"/>
            </w:pPr>
            <w:r>
              <w:rPr>
                <w:position w:val="-125"/>
              </w:rPr>
              <w:pict>
                <v:group id="_x0000_i1038" style="width:332.55pt;height:314.5pt;mso-position-horizontal-relative:char;mso-position-vertical-relative:line" coordorigin="0,0" coordsize="6650,6290" filled="f" stroked="f">
                  <v:shape id="_x0000_s1039" type="#_x0000_t75" style="width:6650;height:6290;position:absolute" filled="f" stroked="f">
                    <v:imagedata r:id="rId144" o:title=""/>
                  </v:shape>
                  <v:shape id="_x0000_s1040" type="#_x0000_t202" style="width:4882;height:5992;left:1650;position:absolute;top:57" filled="f" stroked="f">
                    <o:lock v:ext="edit" aspectratio="f"/>
                    <v:textbox inset="0,0,0,0">
                      <w:txbxContent>
                        <w:p>
                          <w:pPr>
                            <w:spacing w:before="19" w:line="221" w:lineRule="auto"/>
                            <w:ind w:left="1679"/>
                            <w:rPr>
                              <w:rFonts w:ascii="SimSun" w:eastAsia="SimSun" w:hAnsi="SimSun" w:cs="SimSun"/>
                              <w:sz w:val="16"/>
                              <w:szCs w:val="16"/>
                            </w:rPr>
                          </w:pPr>
                          <w:r>
                            <w:rPr>
                              <w:rFonts w:ascii="SimSun" w:eastAsia="SimSun" w:hAnsi="SimSun" w:cs="SimSun"/>
                              <w:spacing w:val="2"/>
                              <w:sz w:val="16"/>
                              <w:szCs w:val="16"/>
                            </w:rPr>
                            <w:t>→损失</w:t>
                          </w:r>
                        </w:p>
                        <w:p>
                          <w:pPr>
                            <w:spacing w:line="383" w:lineRule="auto"/>
                            <w:rPr>
                              <w:rFonts w:ascii="Arial"/>
                              <w:sz w:val="21"/>
                            </w:rPr>
                          </w:pPr>
                        </w:p>
                        <w:p>
                          <w:pPr>
                            <w:spacing w:before="52" w:line="197" w:lineRule="auto"/>
                            <w:ind w:left="1079"/>
                            <w:rPr>
                              <w:rFonts w:ascii="SimSun" w:eastAsia="SimSun" w:hAnsi="SimSun" w:cs="SimSun"/>
                              <w:sz w:val="16"/>
                              <w:szCs w:val="16"/>
                            </w:rPr>
                          </w:pPr>
                          <w:r>
                            <w:rPr>
                              <w:rFonts w:ascii="SimSun" w:eastAsia="SimSun" w:hAnsi="SimSun" w:cs="SimSun"/>
                              <w:spacing w:val="-4"/>
                              <w:sz w:val="16"/>
                              <w:szCs w:val="16"/>
                            </w:rPr>
                            <w:t>员工生活</w:t>
                          </w:r>
                          <w:r>
                            <w:rPr>
                              <w:rFonts w:ascii="SimSun" w:eastAsia="SimSun" w:hAnsi="SimSun" w:cs="SimSun"/>
                              <w:spacing w:val="26"/>
                              <w:sz w:val="16"/>
                              <w:szCs w:val="16"/>
                            </w:rPr>
                            <w:t xml:space="preserve">  </w:t>
                          </w:r>
                          <w:r>
                            <w:rPr>
                              <w:rFonts w:ascii="SimSun" w:eastAsia="SimSun" w:hAnsi="SimSun" w:cs="SimSun"/>
                              <w:spacing w:val="13"/>
                              <w:position w:val="2"/>
                              <w:sz w:val="16"/>
                              <w:szCs w:val="16"/>
                              <w:u w:val="single" w:color="auto"/>
                            </w:rPr>
                            <w:t xml:space="preserve">   </w:t>
                          </w:r>
                          <w:r>
                            <w:rPr>
                              <w:rFonts w:ascii="SimSun" w:eastAsia="SimSun" w:hAnsi="SimSun" w:cs="SimSun"/>
                              <w:spacing w:val="-4"/>
                              <w:position w:val="2"/>
                              <w:sz w:val="16"/>
                              <w:szCs w:val="16"/>
                              <w:u w:val="single" w:color="auto"/>
                            </w:rPr>
                            <w:t>4</w:t>
                          </w:r>
                          <w:r>
                            <w:rPr>
                              <w:rFonts w:ascii="SimSun" w:eastAsia="SimSun" w:hAnsi="SimSun" w:cs="SimSun"/>
                              <w:spacing w:val="-73"/>
                              <w:position w:val="2"/>
                              <w:sz w:val="16"/>
                              <w:szCs w:val="16"/>
                            </w:rPr>
                            <w:t xml:space="preserve"> </w:t>
                          </w:r>
                          <w:r>
                            <w:rPr>
                              <w:rFonts w:ascii="SimSun" w:eastAsia="SimSun" w:hAnsi="SimSun" w:cs="SimSun"/>
                              <w:position w:val="2"/>
                              <w:sz w:val="16"/>
                              <w:szCs w:val="16"/>
                              <w:u w:val="single" w:color="auto"/>
                            </w:rPr>
                            <w:t xml:space="preserve">    </w:t>
                          </w:r>
                        </w:p>
                        <w:p>
                          <w:pPr>
                            <w:spacing w:line="375" w:lineRule="auto"/>
                            <w:rPr>
                              <w:rFonts w:ascii="Arial"/>
                              <w:sz w:val="21"/>
                            </w:rPr>
                          </w:pPr>
                        </w:p>
                        <w:p>
                          <w:pPr>
                            <w:spacing w:before="52" w:line="221" w:lineRule="auto"/>
                            <w:ind w:left="1360"/>
                            <w:rPr>
                              <w:rFonts w:ascii="SimSun" w:eastAsia="SimSun" w:hAnsi="SimSun" w:cs="SimSun"/>
                              <w:sz w:val="16"/>
                              <w:szCs w:val="16"/>
                            </w:rPr>
                          </w:pPr>
                          <w:r>
                            <w:rPr>
                              <w:rFonts w:ascii="SimSun" w:eastAsia="SimSun" w:hAnsi="SimSun" w:cs="SimSun"/>
                              <w:spacing w:val="-1"/>
                              <w:sz w:val="16"/>
                              <w:szCs w:val="16"/>
                            </w:rPr>
                            <w:t>0.058→损失</w:t>
                          </w:r>
                        </w:p>
                        <w:p>
                          <w:pPr>
                            <w:spacing w:line="394" w:lineRule="auto"/>
                            <w:rPr>
                              <w:rFonts w:ascii="Arial"/>
                              <w:sz w:val="21"/>
                            </w:rPr>
                          </w:pPr>
                        </w:p>
                        <w:p>
                          <w:pPr>
                            <w:tabs>
                              <w:tab w:val="left" w:pos="369"/>
                            </w:tabs>
                            <w:spacing w:before="52" w:line="221" w:lineRule="auto"/>
                            <w:ind w:left="20"/>
                            <w:rPr>
                              <w:rFonts w:ascii="SimSun" w:eastAsia="SimSun" w:hAnsi="SimSun" w:cs="SimSun"/>
                              <w:sz w:val="16"/>
                              <w:szCs w:val="16"/>
                            </w:rPr>
                          </w:pPr>
                          <w:r>
                            <w:rPr>
                              <w:rFonts w:ascii="SimSun" w:eastAsia="SimSun" w:hAnsi="SimSun" w:cs="SimSun"/>
                              <w:sz w:val="16"/>
                              <w:szCs w:val="16"/>
                              <w:u w:val="single" w:color="auto"/>
                            </w:rPr>
                            <w:tab/>
                          </w:r>
                          <w:r>
                            <w:rPr>
                              <w:rFonts w:ascii="SimSun" w:eastAsia="SimSun" w:hAnsi="SimSun" w:cs="SimSun"/>
                              <w:spacing w:val="-59"/>
                              <w:sz w:val="16"/>
                              <w:szCs w:val="16"/>
                              <w:u w:val="single" w:color="auto"/>
                            </w:rPr>
                            <w:t xml:space="preserve"> </w:t>
                          </w:r>
                          <w:r>
                            <w:rPr>
                              <w:rFonts w:ascii="SimSun" w:eastAsia="SimSun" w:hAnsi="SimSun" w:cs="SimSun"/>
                              <w:spacing w:val="-2"/>
                              <w:sz w:val="16"/>
                              <w:szCs w:val="16"/>
                              <w:u w:val="single" w:color="auto"/>
                            </w:rPr>
                            <w:t>.0.29</w:t>
                          </w:r>
                          <w:r>
                            <w:rPr>
                              <w:rFonts w:ascii="SimSun" w:eastAsia="SimSun" w:hAnsi="SimSun" w:cs="SimSun"/>
                              <w:spacing w:val="-70"/>
                              <w:sz w:val="16"/>
                              <w:szCs w:val="16"/>
                            </w:rPr>
                            <w:t xml:space="preserve"> </w:t>
                          </w:r>
                          <w:r>
                            <w:rPr>
                              <w:rFonts w:ascii="SimSun" w:eastAsia="SimSun" w:hAnsi="SimSun" w:cs="SimSun"/>
                              <w:spacing w:val="13"/>
                              <w:sz w:val="16"/>
                              <w:szCs w:val="16"/>
                              <w:u w:val="single" w:color="auto"/>
                            </w:rPr>
                            <w:t xml:space="preserve">   </w:t>
                          </w:r>
                          <w:r>
                            <w:rPr>
                              <w:rFonts w:ascii="SimSun" w:eastAsia="SimSun" w:hAnsi="SimSun" w:cs="SimSun"/>
                              <w:spacing w:val="-2"/>
                              <w:sz w:val="16"/>
                              <w:szCs w:val="16"/>
                              <w:u w:val="single" w:color="auto"/>
                            </w:rPr>
                            <w:t>地</w:t>
                          </w:r>
                          <w:r>
                            <w:rPr>
                              <w:rFonts w:ascii="SimSun" w:eastAsia="SimSun" w:hAnsi="SimSun" w:cs="SimSun"/>
                              <w:spacing w:val="-2"/>
                              <w:sz w:val="16"/>
                              <w:szCs w:val="16"/>
                            </w:rPr>
                            <w:t xml:space="preserve">面拖洗 </w:t>
                          </w:r>
                          <w:r>
                            <w:rPr>
                              <w:rFonts w:ascii="SimSun" w:eastAsia="SimSun" w:hAnsi="SimSun" w:cs="SimSun"/>
                              <w:spacing w:val="17"/>
                              <w:sz w:val="16"/>
                              <w:szCs w:val="16"/>
                              <w:u w:val="single" w:color="auto"/>
                            </w:rPr>
                            <w:t xml:space="preserve">   </w:t>
                          </w:r>
                          <w:r>
                            <w:rPr>
                              <w:rFonts w:ascii="SimSun" w:eastAsia="SimSun" w:hAnsi="SimSun" w:cs="SimSun"/>
                              <w:spacing w:val="-2"/>
                              <w:sz w:val="16"/>
                              <w:szCs w:val="16"/>
                            </w:rPr>
                            <w:t>0.23</w:t>
                          </w:r>
                          <w:r>
                            <w:rPr>
                              <w:rFonts w:ascii="SimSun" w:eastAsia="SimSun" w:hAnsi="SimSun" w:cs="SimSun"/>
                              <w:spacing w:val="-2"/>
                              <w:sz w:val="16"/>
                              <w:szCs w:val="16"/>
                              <w:u w:val="single" w:color="auto"/>
                            </w:rPr>
                            <w:t>2</w:t>
                          </w:r>
                          <w:r>
                            <w:rPr>
                              <w:rFonts w:ascii="SimSun" w:eastAsia="SimSun" w:hAnsi="SimSun" w:cs="SimSun"/>
                              <w:spacing w:val="-72"/>
                              <w:sz w:val="16"/>
                              <w:szCs w:val="16"/>
                            </w:rPr>
                            <w:t xml:space="preserve"> </w:t>
                          </w:r>
                          <w:r>
                            <w:rPr>
                              <w:rFonts w:ascii="SimSun" w:eastAsia="SimSun" w:hAnsi="SimSun" w:cs="SimSun"/>
                              <w:sz w:val="16"/>
                              <w:szCs w:val="16"/>
                              <w:u w:val="single" w:color="auto"/>
                            </w:rPr>
                            <w:t xml:space="preserve">    </w:t>
                          </w:r>
                        </w:p>
                        <w:p>
                          <w:pPr>
                            <w:spacing w:line="382" w:lineRule="auto"/>
                            <w:rPr>
                              <w:rFonts w:ascii="Arial"/>
                              <w:sz w:val="21"/>
                            </w:rPr>
                          </w:pPr>
                        </w:p>
                        <w:p>
                          <w:pPr>
                            <w:spacing w:before="52"/>
                            <w:ind w:left="4329" w:right="89" w:hanging="329"/>
                            <w:rPr>
                              <w:rFonts w:ascii="SimSun" w:eastAsia="SimSun" w:hAnsi="SimSun" w:cs="SimSun"/>
                              <w:sz w:val="16"/>
                              <w:szCs w:val="16"/>
                            </w:rPr>
                          </w:pPr>
                          <w:r>
                            <w:rPr>
                              <w:rFonts w:ascii="SimSun" w:eastAsia="SimSun" w:hAnsi="SimSun" w:cs="SimSun"/>
                              <w:spacing w:val="-2"/>
                              <w:sz w:val="16"/>
                              <w:szCs w:val="16"/>
                            </w:rPr>
                            <w:t>污水处理设</w:t>
                          </w:r>
                          <w:r>
                            <w:rPr>
                              <w:rFonts w:ascii="SimSun" w:eastAsia="SimSun" w:hAnsi="SimSun" w:cs="SimSun"/>
                              <w:spacing w:val="1"/>
                              <w:sz w:val="16"/>
                              <w:szCs w:val="16"/>
                            </w:rPr>
                            <w:t xml:space="preserve"> </w:t>
                          </w:r>
                          <w:r>
                            <w:rPr>
                              <w:rFonts w:ascii="SimSun" w:eastAsia="SimSun" w:hAnsi="SimSun" w:cs="SimSun"/>
                              <w:sz w:val="16"/>
                              <w:szCs w:val="16"/>
                            </w:rPr>
                            <w:t>施</w:t>
                          </w:r>
                        </w:p>
                        <w:p>
                          <w:pPr>
                            <w:spacing w:line="280" w:lineRule="auto"/>
                            <w:rPr>
                              <w:rFonts w:ascii="Arial"/>
                              <w:sz w:val="21"/>
                            </w:rPr>
                          </w:pPr>
                        </w:p>
                        <w:p>
                          <w:pPr>
                            <w:spacing w:before="78" w:line="183" w:lineRule="auto"/>
                            <w:ind w:right="18"/>
                            <w:jc w:val="right"/>
                            <w:rPr>
                              <w:rFonts w:ascii="SimSun" w:eastAsia="SimSun" w:hAnsi="SimSun" w:cs="SimSun"/>
                              <w:sz w:val="24"/>
                              <w:szCs w:val="24"/>
                            </w:rPr>
                          </w:pPr>
                          <w:r>
                            <w:rPr>
                              <w:rFonts w:ascii="SimSun" w:eastAsia="SimSun" w:hAnsi="SimSun" w:cs="SimSun"/>
                              <w:spacing w:val="-2"/>
                              <w:sz w:val="24"/>
                              <w:szCs w:val="24"/>
                            </w:rPr>
                            <w:t>46.702</w:t>
                          </w:r>
                        </w:p>
                        <w:p>
                          <w:pPr>
                            <w:spacing w:before="176" w:line="226" w:lineRule="auto"/>
                            <w:ind w:left="4149" w:right="77" w:hanging="140"/>
                            <w:rPr>
                              <w:rFonts w:ascii="SimSun" w:eastAsia="SimSun" w:hAnsi="SimSun" w:cs="SimSun"/>
                              <w:sz w:val="16"/>
                              <w:szCs w:val="16"/>
                            </w:rPr>
                          </w:pPr>
                          <w:r>
                            <w:rPr>
                              <w:rFonts w:ascii="SimSun" w:eastAsia="SimSun" w:hAnsi="SimSun" w:cs="SimSun"/>
                              <w:spacing w:val="-2"/>
                              <w:sz w:val="16"/>
                              <w:szCs w:val="16"/>
                            </w:rPr>
                            <w:t>青山湖污水</w:t>
                          </w:r>
                          <w:r>
                            <w:rPr>
                              <w:rFonts w:ascii="SimSun" w:eastAsia="SimSun" w:hAnsi="SimSun" w:cs="SimSun"/>
                              <w:spacing w:val="2"/>
                              <w:sz w:val="16"/>
                              <w:szCs w:val="16"/>
                            </w:rPr>
                            <w:t xml:space="preserve"> </w:t>
                          </w:r>
                          <w:r>
                            <w:rPr>
                              <w:rFonts w:ascii="SimSun" w:eastAsia="SimSun" w:hAnsi="SimSun" w:cs="SimSun"/>
                              <w:spacing w:val="-3"/>
                              <w:sz w:val="16"/>
                              <w:szCs w:val="16"/>
                            </w:rPr>
                            <w:t>处理厂</w:t>
                          </w:r>
                        </w:p>
                        <w:p>
                          <w:pPr>
                            <w:spacing w:before="281" w:line="162" w:lineRule="auto"/>
                            <w:ind w:left="469"/>
                            <w:rPr>
                              <w:rFonts w:ascii="SimSun" w:eastAsia="SimSun" w:hAnsi="SimSun" w:cs="SimSun"/>
                              <w:sz w:val="16"/>
                              <w:szCs w:val="16"/>
                            </w:rPr>
                          </w:pPr>
                          <w:r>
                            <w:rPr>
                              <w:rFonts w:ascii="SimSun" w:eastAsia="SimSun" w:hAnsi="SimSun" w:cs="SimSun"/>
                              <w:spacing w:val="-1"/>
                              <w:position w:val="-3"/>
                              <w:sz w:val="16"/>
                              <w:szCs w:val="16"/>
                            </w:rPr>
                            <w:t>3</w:t>
                          </w:r>
                          <w:r>
                            <w:rPr>
                              <w:rFonts w:ascii="SimSun" w:eastAsia="SimSun" w:hAnsi="SimSun" w:cs="SimSun"/>
                              <w:spacing w:val="5"/>
                              <w:position w:val="-3"/>
                              <w:sz w:val="16"/>
                              <w:szCs w:val="16"/>
                            </w:rPr>
                            <w:t xml:space="preserve">        </w:t>
                          </w:r>
                          <w:r>
                            <w:rPr>
                              <w:rFonts w:ascii="SimSun" w:eastAsia="SimSun" w:hAnsi="SimSun" w:cs="SimSun"/>
                              <w:spacing w:val="-1"/>
                              <w:position w:val="2"/>
                              <w:sz w:val="16"/>
                              <w:szCs w:val="16"/>
                            </w:rPr>
                            <w:t xml:space="preserve">门诊        </w:t>
                          </w:r>
                          <w:r>
                            <w:rPr>
                              <w:rFonts w:ascii="SimSun" w:eastAsia="SimSun" w:hAnsi="SimSun" w:cs="SimSun"/>
                              <w:spacing w:val="-1"/>
                              <w:position w:val="-3"/>
                              <w:sz w:val="16"/>
                              <w:szCs w:val="16"/>
                            </w:rPr>
                            <w:t>2.7-</w:t>
                          </w:r>
                        </w:p>
                        <w:p>
                          <w:pPr>
                            <w:spacing w:line="182" w:lineRule="auto"/>
                            <w:ind w:left="4180"/>
                            <w:rPr>
                              <w:rFonts w:ascii="SimSun" w:eastAsia="SimSun" w:hAnsi="SimSun" w:cs="SimSun"/>
                              <w:sz w:val="16"/>
                              <w:szCs w:val="16"/>
                            </w:rPr>
                          </w:pPr>
                          <w:r>
                            <w:rPr>
                              <w:rFonts w:ascii="SimSun" w:eastAsia="SimSun" w:hAnsi="SimSun" w:cs="SimSun"/>
                              <w:spacing w:val="-2"/>
                              <w:sz w:val="16"/>
                              <w:szCs w:val="16"/>
                            </w:rPr>
                            <w:t>4</w:t>
                          </w:r>
                          <w:r>
                            <w:rPr>
                              <w:rFonts w:ascii="SimSun" w:eastAsia="SimSun" w:hAnsi="SimSun" w:cs="SimSun"/>
                              <w:spacing w:val="-2"/>
                              <w:sz w:val="16"/>
                              <w:szCs w:val="16"/>
                              <w:u w:val="single" w:color="auto"/>
                            </w:rPr>
                            <w:t>6</w:t>
                          </w:r>
                          <w:r>
                            <w:rPr>
                              <w:rFonts w:ascii="SimSun" w:eastAsia="SimSun" w:hAnsi="SimSun" w:cs="SimSun"/>
                              <w:spacing w:val="-2"/>
                              <w:sz w:val="16"/>
                              <w:szCs w:val="16"/>
                            </w:rPr>
                            <w:t>.702</w:t>
                          </w:r>
                        </w:p>
                        <w:p>
                          <w:pPr>
                            <w:spacing w:line="455" w:lineRule="auto"/>
                            <w:rPr>
                              <w:rFonts w:ascii="Arial"/>
                              <w:sz w:val="21"/>
                            </w:rPr>
                          </w:pPr>
                        </w:p>
                        <w:p>
                          <w:pPr>
                            <w:spacing w:before="53" w:line="220" w:lineRule="auto"/>
                            <w:ind w:left="4060"/>
                            <w:rPr>
                              <w:rFonts w:ascii="SimSun" w:eastAsia="SimSun" w:hAnsi="SimSun" w:cs="SimSun"/>
                              <w:sz w:val="16"/>
                              <w:szCs w:val="16"/>
                            </w:rPr>
                          </w:pPr>
                          <w:r>
                            <w:rPr>
                              <w:rFonts w:ascii="SimSun" w:eastAsia="SimSun" w:hAnsi="SimSun" w:cs="SimSun"/>
                              <w:spacing w:val="-2"/>
                              <w:sz w:val="16"/>
                              <w:szCs w:val="16"/>
                            </w:rPr>
                            <w:t>赣江南支</w:t>
                          </w:r>
                        </w:p>
                        <w:p>
                          <w:pPr>
                            <w:spacing w:line="275" w:lineRule="auto"/>
                            <w:rPr>
                              <w:rFonts w:ascii="Arial"/>
                              <w:sz w:val="21"/>
                            </w:rPr>
                          </w:pPr>
                        </w:p>
                        <w:p>
                          <w:pPr>
                            <w:tabs>
                              <w:tab w:val="left" w:pos="520"/>
                            </w:tabs>
                            <w:spacing w:before="53" w:line="218" w:lineRule="auto"/>
                            <w:ind w:left="50"/>
                            <w:rPr>
                              <w:rFonts w:ascii="SimSun" w:eastAsia="SimSun" w:hAnsi="SimSun" w:cs="SimSun"/>
                              <w:sz w:val="16"/>
                              <w:szCs w:val="16"/>
                            </w:rPr>
                          </w:pPr>
                          <w:r>
                            <w:rPr>
                              <w:rFonts w:ascii="SimSun" w:eastAsia="SimSun" w:hAnsi="SimSun" w:cs="SimSun"/>
                              <w:position w:val="-3"/>
                              <w:sz w:val="16"/>
                              <w:szCs w:val="16"/>
                              <w:u w:val="single" w:color="auto"/>
                            </w:rPr>
                            <w:tab/>
                          </w:r>
                          <w:r>
                            <w:rPr>
                              <w:rFonts w:ascii="SimSun" w:eastAsia="SimSun" w:hAnsi="SimSun" w:cs="SimSun"/>
                              <w:spacing w:val="-2"/>
                              <w:position w:val="-3"/>
                              <w:sz w:val="16"/>
                              <w:szCs w:val="16"/>
                            </w:rPr>
                            <w:t>4.39</w:t>
                          </w:r>
                          <w:r>
                            <w:rPr>
                              <w:rFonts w:ascii="SimSun" w:eastAsia="SimSun" w:hAnsi="SimSun" w:cs="SimSun"/>
                              <w:spacing w:val="-68"/>
                              <w:position w:val="-3"/>
                              <w:sz w:val="16"/>
                              <w:szCs w:val="16"/>
                            </w:rPr>
                            <w:t xml:space="preserve"> </w:t>
                          </w:r>
                          <w:r>
                            <w:rPr>
                              <w:rFonts w:ascii="SimSun" w:eastAsia="SimSun" w:hAnsi="SimSun" w:cs="SimSun"/>
                              <w:spacing w:val="20"/>
                              <w:position w:val="-3"/>
                              <w:sz w:val="16"/>
                              <w:szCs w:val="16"/>
                              <w:u w:val="single" w:color="auto"/>
                            </w:rPr>
                            <w:t xml:space="preserve">  </w:t>
                          </w:r>
                          <w:r>
                            <w:rPr>
                              <w:rFonts w:ascii="SimSun" w:eastAsia="SimSun" w:hAnsi="SimSun" w:cs="SimSun"/>
                              <w:spacing w:val="5"/>
                              <w:position w:val="-3"/>
                              <w:sz w:val="16"/>
                              <w:szCs w:val="16"/>
                            </w:rPr>
                            <w:t xml:space="preserve">  </w:t>
                          </w:r>
                          <w:r>
                            <w:rPr>
                              <w:rFonts w:ascii="SimSun" w:eastAsia="SimSun" w:hAnsi="SimSun" w:cs="SimSun"/>
                              <w:spacing w:val="-2"/>
                              <w:position w:val="2"/>
                              <w:sz w:val="16"/>
                              <w:szCs w:val="16"/>
                            </w:rPr>
                            <w:t>其他</w:t>
                          </w:r>
                          <w:r>
                            <w:rPr>
                              <w:rFonts w:ascii="SimSun" w:eastAsia="SimSun" w:hAnsi="SimSun" w:cs="SimSun"/>
                              <w:spacing w:val="9"/>
                              <w:position w:val="2"/>
                              <w:sz w:val="16"/>
                              <w:szCs w:val="16"/>
                            </w:rPr>
                            <w:t xml:space="preserve">   </w:t>
                          </w:r>
                          <w:r>
                            <w:rPr>
                              <w:rFonts w:ascii="SimSun" w:eastAsia="SimSun" w:hAnsi="SimSun" w:cs="SimSun"/>
                              <w:spacing w:val="-2"/>
                              <w:position w:val="2"/>
                              <w:sz w:val="16"/>
                              <w:szCs w:val="16"/>
                              <w:u w:val="single" w:color="auto"/>
                            </w:rPr>
                            <w:t xml:space="preserve">    </w:t>
                          </w:r>
                          <w:r>
                            <w:rPr>
                              <w:rFonts w:ascii="SimSun" w:eastAsia="SimSun" w:hAnsi="SimSun" w:cs="SimSun"/>
                              <w:spacing w:val="-2"/>
                              <w:sz w:val="16"/>
                              <w:szCs w:val="16"/>
                            </w:rPr>
                            <w:t>3</w:t>
                          </w:r>
                          <w:r>
                            <w:rPr>
                              <w:rFonts w:ascii="SimSun" w:eastAsia="SimSun" w:hAnsi="SimSun" w:cs="SimSun"/>
                              <w:spacing w:val="-2"/>
                              <w:sz w:val="16"/>
                              <w:szCs w:val="16"/>
                              <w:u w:val="single" w:color="auto"/>
                            </w:rPr>
                            <w:t>.8</w:t>
                          </w:r>
                          <w:r>
                            <w:rPr>
                              <w:rFonts w:ascii="SimSun" w:eastAsia="SimSun" w:hAnsi="SimSun" w:cs="SimSun"/>
                              <w:spacing w:val="-2"/>
                              <w:sz w:val="16"/>
                              <w:szCs w:val="16"/>
                            </w:rPr>
                            <w:t>6</w:t>
                          </w:r>
                          <w:r>
                            <w:rPr>
                              <w:rFonts w:ascii="SimSun" w:eastAsia="SimSun" w:hAnsi="SimSun" w:cs="SimSun"/>
                              <w:spacing w:val="-72"/>
                              <w:sz w:val="16"/>
                              <w:szCs w:val="16"/>
                            </w:rPr>
                            <w:t xml:space="preserve"> </w:t>
                          </w:r>
                          <w:r>
                            <w:rPr>
                              <w:rFonts w:ascii="SimSun" w:eastAsia="SimSun" w:hAnsi="SimSun" w:cs="SimSun"/>
                              <w:sz w:val="16"/>
                              <w:szCs w:val="16"/>
                              <w:u w:val="single" w:color="auto"/>
                            </w:rPr>
                            <w:t xml:space="preserve">    </w:t>
                          </w:r>
                        </w:p>
                      </w:txbxContent>
                    </v:textbox>
                  </v:shape>
                  <v:shape id="_x0000_s1041" type="#_x0000_t202" style="width:2670;height:242;left:2940;position:absolute;top:2687" filled="f" stroked="f">
                    <o:lock v:ext="edit" aspectratio="f"/>
                    <v:textbox inset="0,0,0,0">
                      <w:txbxContent>
                        <w:p>
                          <w:pPr>
                            <w:spacing w:before="19" w:line="218" w:lineRule="auto"/>
                            <w:ind w:left="20"/>
                            <w:rPr>
                              <w:rFonts w:ascii="SimSun" w:eastAsia="SimSun" w:hAnsi="SimSun" w:cs="SimSun"/>
                              <w:sz w:val="16"/>
                              <w:szCs w:val="16"/>
                            </w:rPr>
                          </w:pPr>
                          <w:r>
                            <w:rPr>
                              <w:rFonts w:ascii="SimSun" w:eastAsia="SimSun" w:hAnsi="SimSun" w:cs="SimSun"/>
                              <w:spacing w:val="-2"/>
                              <w:position w:val="-3"/>
                              <w:sz w:val="16"/>
                              <w:szCs w:val="16"/>
                            </w:rPr>
                            <w:t>3.99</w:t>
                          </w:r>
                          <w:r>
                            <w:rPr>
                              <w:rFonts w:ascii="SimSun" w:eastAsia="SimSun" w:hAnsi="SimSun" w:cs="SimSun"/>
                              <w:spacing w:val="6"/>
                              <w:position w:val="-3"/>
                              <w:sz w:val="16"/>
                              <w:szCs w:val="16"/>
                            </w:rPr>
                            <w:t xml:space="preserve">   </w:t>
                          </w:r>
                          <w:r>
                            <w:rPr>
                              <w:rFonts w:ascii="SimSun" w:eastAsia="SimSun" w:hAnsi="SimSun" w:cs="SimSun"/>
                              <w:spacing w:val="-2"/>
                              <w:position w:val="3"/>
                              <w:sz w:val="16"/>
                              <w:szCs w:val="16"/>
                            </w:rPr>
                            <w:t>损失</w:t>
                          </w:r>
                          <w:r>
                            <w:rPr>
                              <w:rFonts w:ascii="SimSun" w:eastAsia="SimSun" w:hAnsi="SimSun" w:cs="SimSun"/>
                              <w:spacing w:val="6"/>
                              <w:position w:val="3"/>
                              <w:sz w:val="16"/>
                              <w:szCs w:val="16"/>
                            </w:rPr>
                            <w:t xml:space="preserve">          </w:t>
                          </w:r>
                          <w:r>
                            <w:rPr>
                              <w:rFonts w:ascii="SimSun" w:eastAsia="SimSun" w:hAnsi="SimSun" w:cs="SimSun"/>
                              <w:spacing w:val="-74"/>
                              <w:sz w:val="16"/>
                              <w:szCs w:val="16"/>
                              <w:u w:val="single" w:color="auto"/>
                            </w:rPr>
                            <w:t xml:space="preserve"> </w:t>
                          </w:r>
                          <w:r>
                            <w:rPr>
                              <w:rFonts w:ascii="SimSun" w:eastAsia="SimSun" w:hAnsi="SimSun" w:cs="SimSun"/>
                              <w:spacing w:val="-2"/>
                              <w:sz w:val="16"/>
                              <w:szCs w:val="16"/>
                              <w:u w:val="single" w:color="auto"/>
                            </w:rPr>
                            <w:t>46.70</w:t>
                          </w:r>
                          <w:r>
                            <w:rPr>
                              <w:rFonts w:ascii="SimSun" w:eastAsia="SimSun" w:hAnsi="SimSun" w:cs="SimSun"/>
                              <w:spacing w:val="-2"/>
                              <w:sz w:val="16"/>
                              <w:szCs w:val="16"/>
                            </w:rPr>
                            <w:t>2</w:t>
                          </w:r>
                          <w:r>
                            <w:rPr>
                              <w:rFonts w:ascii="SimSun" w:eastAsia="SimSun" w:hAnsi="SimSun" w:cs="SimSun"/>
                              <w:spacing w:val="-72"/>
                              <w:sz w:val="16"/>
                              <w:szCs w:val="16"/>
                            </w:rPr>
                            <w:t xml:space="preserve"> </w:t>
                          </w:r>
                          <w:r>
                            <w:rPr>
                              <w:rFonts w:ascii="SimSun" w:eastAsia="SimSun" w:hAnsi="SimSun" w:cs="SimSun"/>
                              <w:sz w:val="16"/>
                              <w:szCs w:val="16"/>
                              <w:u w:val="single" w:color="auto"/>
                            </w:rPr>
                            <w:t xml:space="preserve">     </w:t>
                          </w:r>
                        </w:p>
                      </w:txbxContent>
                    </v:textbox>
                  </v:shape>
                  <v:shape id="_x0000_s1042" type="#_x0000_t202" style="width:2111;height:232;left:2020;position:absolute;top:3277" filled="f" stroked="f">
                    <o:lock v:ext="edit" aspectratio="f"/>
                    <v:textbox inset="0,0,0,0">
                      <w:txbxContent>
                        <w:p>
                          <w:pPr>
                            <w:spacing w:before="20" w:line="230" w:lineRule="auto"/>
                            <w:ind w:left="20"/>
                            <w:rPr>
                              <w:rFonts w:ascii="SimSun" w:eastAsia="SimSun" w:hAnsi="SimSun" w:cs="SimSun"/>
                              <w:sz w:val="16"/>
                              <w:szCs w:val="16"/>
                            </w:rPr>
                          </w:pPr>
                          <w:r>
                            <w:rPr>
                              <w:rFonts w:ascii="SimSun" w:eastAsia="SimSun" w:hAnsi="SimSun" w:cs="SimSun"/>
                              <w:spacing w:val="-2"/>
                              <w:position w:val="-1"/>
                              <w:sz w:val="16"/>
                              <w:szCs w:val="16"/>
                              <w:u w:val="single" w:color="auto"/>
                            </w:rPr>
                            <w:t>39.</w:t>
                          </w:r>
                          <w:r>
                            <w:rPr>
                              <w:rFonts w:ascii="SimSun" w:eastAsia="SimSun" w:hAnsi="SimSun" w:cs="SimSun"/>
                              <w:spacing w:val="-2"/>
                              <w:position w:val="-1"/>
                              <w:sz w:val="16"/>
                              <w:szCs w:val="16"/>
                            </w:rPr>
                            <w:t>9</w:t>
                          </w:r>
                          <w:r>
                            <w:rPr>
                              <w:rFonts w:ascii="SimSun" w:eastAsia="SimSun" w:hAnsi="SimSun" w:cs="SimSun"/>
                              <w:spacing w:val="9"/>
                              <w:position w:val="-1"/>
                              <w:sz w:val="16"/>
                              <w:szCs w:val="16"/>
                            </w:rPr>
                            <w:t xml:space="preserve">    </w:t>
                          </w:r>
                          <w:r>
                            <w:rPr>
                              <w:rFonts w:ascii="SimSun" w:eastAsia="SimSun" w:hAnsi="SimSun" w:cs="SimSun"/>
                              <w:spacing w:val="-2"/>
                              <w:position w:val="2"/>
                              <w:sz w:val="16"/>
                              <w:szCs w:val="16"/>
                            </w:rPr>
                            <w:t>住院病人</w:t>
                          </w:r>
                          <w:r>
                            <w:rPr>
                              <w:rFonts w:ascii="SimSun" w:eastAsia="SimSun" w:hAnsi="SimSun" w:cs="SimSun"/>
                              <w:spacing w:val="17"/>
                              <w:position w:val="2"/>
                              <w:sz w:val="16"/>
                              <w:szCs w:val="16"/>
                            </w:rPr>
                            <w:t xml:space="preserve">    </w:t>
                          </w:r>
                          <w:r>
                            <w:rPr>
                              <w:rFonts w:ascii="SimSun" w:eastAsia="SimSun" w:hAnsi="SimSun" w:cs="SimSun"/>
                              <w:spacing w:val="-2"/>
                              <w:position w:val="-2"/>
                              <w:sz w:val="16"/>
                              <w:szCs w:val="16"/>
                            </w:rPr>
                            <w:t>3</w:t>
                          </w:r>
                          <w:r>
                            <w:rPr>
                              <w:rFonts w:ascii="SimSun" w:eastAsia="SimSun" w:hAnsi="SimSun" w:cs="SimSun"/>
                              <w:spacing w:val="-2"/>
                              <w:position w:val="-2"/>
                              <w:sz w:val="16"/>
                              <w:szCs w:val="16"/>
                              <w:u w:val="single" w:color="auto"/>
                            </w:rPr>
                            <w:t>5.9</w:t>
                          </w:r>
                          <w:r>
                            <w:rPr>
                              <w:rFonts w:ascii="SimSun" w:eastAsia="SimSun" w:hAnsi="SimSun" w:cs="SimSun"/>
                              <w:spacing w:val="-2"/>
                              <w:position w:val="-2"/>
                              <w:sz w:val="16"/>
                              <w:szCs w:val="16"/>
                            </w:rPr>
                            <w:t>1</w:t>
                          </w:r>
                        </w:p>
                      </w:txbxContent>
                    </v:textbox>
                  </v:shape>
                  <v:shape id="_x0000_s1043" type="#_x0000_t202" style="width:924;height:232;left:2890;position:absolute;top:5187" filled="f" stroked="f">
                    <o:lock v:ext="edit" aspectratio="f"/>
                    <v:textbox inset="0,0,0,0">
                      <w:txbxContent>
                        <w:p>
                          <w:pPr>
                            <w:spacing w:before="19" w:line="218" w:lineRule="auto"/>
                            <w:ind w:left="20"/>
                            <w:rPr>
                              <w:rFonts w:ascii="SimSun" w:eastAsia="SimSun" w:hAnsi="SimSun" w:cs="SimSun"/>
                              <w:sz w:val="16"/>
                              <w:szCs w:val="16"/>
                            </w:rPr>
                          </w:pPr>
                          <w:r>
                            <w:rPr>
                              <w:rFonts w:ascii="SimSun" w:eastAsia="SimSun" w:hAnsi="SimSun" w:cs="SimSun"/>
                              <w:spacing w:val="-2"/>
                              <w:position w:val="-3"/>
                              <w:sz w:val="16"/>
                              <w:szCs w:val="16"/>
                            </w:rPr>
                            <w:t>0.43→</w:t>
                          </w:r>
                          <w:r>
                            <w:rPr>
                              <w:rFonts w:ascii="SimSun" w:eastAsia="SimSun" w:hAnsi="SimSun" w:cs="SimSun"/>
                              <w:spacing w:val="19"/>
                              <w:position w:val="-3"/>
                              <w:sz w:val="16"/>
                              <w:szCs w:val="16"/>
                            </w:rPr>
                            <w:t xml:space="preserve"> </w:t>
                          </w:r>
                          <w:r>
                            <w:rPr>
                              <w:rFonts w:ascii="SimSun" w:eastAsia="SimSun" w:hAnsi="SimSun" w:cs="SimSun"/>
                              <w:spacing w:val="-2"/>
                              <w:position w:val="2"/>
                              <w:sz w:val="16"/>
                              <w:szCs w:val="16"/>
                            </w:rPr>
                            <w:t>损失</w:t>
                          </w:r>
                        </w:p>
                      </w:txbxContent>
                    </v:textbox>
                  </v:shape>
                  <v:shape id="_x0000_s1044" type="#_x0000_t202" style="width:753;height:200;left:2969;position:absolute;top:3834" filled="f" stroked="f">
                    <o:lock v:ext="edit" aspectratio="f"/>
                    <v:textbox inset="0,0,0,0">
                      <w:txbxContent>
                        <w:p>
                          <w:pPr>
                            <w:spacing w:before="20" w:line="216" w:lineRule="auto"/>
                            <w:ind w:left="20"/>
                            <w:rPr>
                              <w:rFonts w:ascii="SimSun" w:eastAsia="SimSun" w:hAnsi="SimSun" w:cs="SimSun"/>
                              <w:sz w:val="16"/>
                              <w:szCs w:val="16"/>
                            </w:rPr>
                          </w:pPr>
                          <w:r>
                            <w:rPr>
                              <w:rFonts w:ascii="SimSun" w:eastAsia="SimSun" w:hAnsi="SimSun" w:cs="SimSun"/>
                              <w:spacing w:val="-2"/>
                              <w:sz w:val="16"/>
                              <w:szCs w:val="16"/>
                            </w:rPr>
                            <w:t>0,3→损失</w:t>
                          </w:r>
                        </w:p>
                      </w:txbxContent>
                    </v:textbox>
                  </v:shape>
                  <v:shape id="_x0000_s1045" type="#_x0000_t202" style="width:670;height:200;left:140;position:absolute;top:2625" filled="f" stroked="f">
                    <o:lock v:ext="edit" aspectratio="f"/>
                    <v:textbox inset="0,0,0,0">
                      <w:txbxContent>
                        <w:p>
                          <w:pPr>
                            <w:spacing w:before="19" w:line="219" w:lineRule="auto"/>
                            <w:ind w:left="20"/>
                            <w:rPr>
                              <w:rFonts w:ascii="SimSun" w:eastAsia="SimSun" w:hAnsi="SimSun" w:cs="SimSun"/>
                              <w:sz w:val="16"/>
                              <w:szCs w:val="16"/>
                            </w:rPr>
                          </w:pPr>
                          <w:r>
                            <w:rPr>
                              <w:rFonts w:ascii="SimSun" w:eastAsia="SimSun" w:hAnsi="SimSun" w:cs="SimSun"/>
                              <w:spacing w:val="-2"/>
                              <w:sz w:val="16"/>
                              <w:szCs w:val="16"/>
                            </w:rPr>
                            <w:t>市政供水</w:t>
                          </w:r>
                        </w:p>
                      </w:txbxContent>
                    </v:textbox>
                  </v:shape>
                  <v:shape id="_x0000_s1046" type="#_x0000_t202" style="width:730;height:151;left:1130;position:absolute;top:2687" filled="f" stroked="f">
                    <o:lock v:ext="edit" aspectratio="f"/>
                    <v:textbox inset="0,0,0,0">
                      <w:txbxContent>
                        <w:p>
                          <w:pPr>
                            <w:spacing w:before="20" w:line="183" w:lineRule="auto"/>
                            <w:ind w:left="20"/>
                            <w:rPr>
                              <w:rFonts w:ascii="SimSun" w:eastAsia="SimSun" w:hAnsi="SimSun" w:cs="SimSun"/>
                              <w:sz w:val="16"/>
                              <w:szCs w:val="16"/>
                            </w:rPr>
                          </w:pPr>
                          <w:r>
                            <w:rPr>
                              <w:rFonts w:ascii="SimSun" w:eastAsia="SimSun" w:hAnsi="SimSun" w:cs="SimSun"/>
                              <w:spacing w:val="-2"/>
                              <w:sz w:val="16"/>
                              <w:szCs w:val="16"/>
                            </w:rPr>
                            <w:t>52.48</w:t>
                          </w:r>
                          <w:r>
                            <w:rPr>
                              <w:rFonts w:ascii="SimSun" w:eastAsia="SimSun" w:hAnsi="SimSun" w:cs="SimSun"/>
                              <w:spacing w:val="-71"/>
                              <w:sz w:val="16"/>
                              <w:szCs w:val="16"/>
                            </w:rPr>
                            <w:t xml:space="preserve"> </w:t>
                          </w:r>
                          <w:r>
                            <w:rPr>
                              <w:rFonts w:ascii="SimSun" w:eastAsia="SimSun" w:hAnsi="SimSun" w:cs="SimSun"/>
                              <w:sz w:val="16"/>
                              <w:szCs w:val="16"/>
                              <w:u w:val="single" w:color="auto"/>
                            </w:rPr>
                            <w:t xml:space="preserve">    </w:t>
                          </w:r>
                        </w:p>
                      </w:txbxContent>
                    </v:textbox>
                  </v:shape>
                  <w10:wrap type="none"/>
                </v:group>
              </w:pict>
            </w:r>
          </w:p>
        </w:tc>
      </w:tr>
      <w:tr>
        <w:tblPrEx>
          <w:tblW w:w="9540" w:type="dxa"/>
          <w:tblInd w:w="5" w:type="dxa"/>
          <w:tblLayout w:type="fixed"/>
        </w:tblPrEx>
        <w:trPr>
          <w:trHeight w:val="6207"/>
        </w:trPr>
        <w:tc>
          <w:tcPr>
            <w:tcW w:w="984" w:type="dxa"/>
            <w:vMerge/>
            <w:tcBorders>
              <w:top w:val="nil"/>
            </w:tcBorders>
            <w:vAlign w:val="top"/>
          </w:tcPr>
          <w:p>
            <w:pPr>
              <w:rPr>
                <w:rFonts w:ascii="Arial"/>
                <w:sz w:val="21"/>
              </w:rPr>
            </w:pPr>
          </w:p>
        </w:tc>
        <w:tc>
          <w:tcPr>
            <w:tcW w:w="8556" w:type="dxa"/>
            <w:gridSpan w:val="8"/>
            <w:tcBorders>
              <w:top w:val="nil"/>
            </w:tcBorders>
            <w:vAlign w:val="top"/>
          </w:tcPr>
          <w:p>
            <w:pPr>
              <w:spacing w:before="109" w:line="460" w:lineRule="exact"/>
              <w:ind w:left="2684"/>
              <w:rPr>
                <w:rFonts w:ascii="SimSun" w:eastAsia="SimSun" w:hAnsi="SimSun" w:cs="SimSun"/>
                <w:sz w:val="24"/>
                <w:szCs w:val="24"/>
              </w:rPr>
            </w:pPr>
            <w:r>
              <w:rPr>
                <w:rFonts w:ascii="SimSun" w:eastAsia="SimSun" w:hAnsi="SimSun" w:cs="SimSun"/>
                <w:b/>
                <w:bCs/>
                <w:spacing w:val="7"/>
                <w:position w:val="16"/>
                <w:sz w:val="24"/>
                <w:szCs w:val="24"/>
              </w:rPr>
              <w:t>图2-1项目水平衡图(m³/d)</w:t>
            </w:r>
          </w:p>
          <w:p>
            <w:pPr>
              <w:spacing w:line="219" w:lineRule="auto"/>
              <w:ind w:left="694"/>
              <w:rPr>
                <w:rFonts w:ascii="SimSun" w:eastAsia="SimSun" w:hAnsi="SimSun" w:cs="SimSun"/>
                <w:sz w:val="24"/>
                <w:szCs w:val="24"/>
              </w:rPr>
            </w:pPr>
            <w:r>
              <w:rPr>
                <w:rFonts w:ascii="SimSun" w:eastAsia="SimSun" w:hAnsi="SimSun" w:cs="SimSun"/>
                <w:b/>
                <w:bCs/>
                <w:spacing w:val="-2"/>
                <w:sz w:val="24"/>
                <w:szCs w:val="24"/>
              </w:rPr>
              <w:t>(7)项目劳动定员及工作制度</w:t>
            </w:r>
          </w:p>
          <w:p>
            <w:pPr>
              <w:spacing w:before="188" w:line="219" w:lineRule="auto"/>
              <w:ind w:left="581"/>
              <w:rPr>
                <w:rFonts w:ascii="SimSun" w:eastAsia="SimSun" w:hAnsi="SimSun" w:cs="SimSun"/>
                <w:sz w:val="24"/>
                <w:szCs w:val="24"/>
              </w:rPr>
            </w:pPr>
            <w:r>
              <w:rPr>
                <w:rFonts w:ascii="SimSun" w:eastAsia="SimSun" w:hAnsi="SimSun" w:cs="SimSun"/>
                <w:sz w:val="24"/>
                <w:szCs w:val="24"/>
              </w:rPr>
              <w:t>劳动定员：医院工作人员100人，不设食宿。</w:t>
            </w:r>
          </w:p>
          <w:p>
            <w:pPr>
              <w:spacing w:before="165" w:line="219" w:lineRule="auto"/>
              <w:ind w:left="591"/>
              <w:rPr>
                <w:rFonts w:ascii="SimSun" w:eastAsia="SimSun" w:hAnsi="SimSun" w:cs="SimSun"/>
                <w:sz w:val="24"/>
                <w:szCs w:val="24"/>
              </w:rPr>
            </w:pPr>
            <w:r>
              <w:rPr>
                <w:rFonts w:ascii="SimSun" w:eastAsia="SimSun" w:hAnsi="SimSun" w:cs="SimSun"/>
                <w:spacing w:val="1"/>
                <w:sz w:val="24"/>
                <w:szCs w:val="24"/>
              </w:rPr>
              <w:t>工作制度：年工作时间365天，工作时间24h/d(8760h/a)</w:t>
            </w:r>
          </w:p>
        </w:tc>
      </w:tr>
    </w:tbl>
    <w:p>
      <w:pPr>
        <w:spacing w:line="270" w:lineRule="auto"/>
        <w:rPr>
          <w:rFonts w:ascii="Arial"/>
          <w:sz w:val="21"/>
        </w:rPr>
      </w:pPr>
    </w:p>
    <w:p>
      <w:pPr>
        <w:spacing w:line="271" w:lineRule="auto"/>
        <w:rPr>
          <w:rFonts w:ascii="Arial"/>
          <w:sz w:val="21"/>
        </w:rPr>
        <w:sectPr>
          <w:footerReference w:type="default" r:id="rId145"/>
          <w:pgSz w:w="12070" w:h="16950"/>
          <w:pgMar w:top="1440" w:right="1285" w:bottom="400" w:left="1234" w:header="0" w:footer="0" w:gutter="0"/>
          <w:pgNumType w:start="22"/>
          <w:cols w:space="708"/>
        </w:sectPr>
      </w:pPr>
    </w:p>
    <w:p>
      <w:pPr>
        <w:pStyle w:val="BodyText"/>
        <w:spacing w:before="107" w:line="184" w:lineRule="auto"/>
        <w:ind w:left="4425"/>
        <w:rPr>
          <w:sz w:val="33"/>
          <w:szCs w:val="33"/>
        </w:rPr>
      </w:pPr>
      <w:r>
        <w:rPr>
          <w:spacing w:val="-32"/>
          <w:sz w:val="33"/>
          <w:szCs w:val="33"/>
        </w:rPr>
        <w:t>—</w:t>
      </w:r>
      <w:r>
        <w:rPr>
          <w:spacing w:val="20"/>
          <w:sz w:val="33"/>
          <w:szCs w:val="33"/>
        </w:rPr>
        <w:t xml:space="preserve"> </w:t>
      </w:r>
      <w:r>
        <w:rPr>
          <w:spacing w:val="-32"/>
          <w:sz w:val="33"/>
          <w:szCs w:val="33"/>
        </w:rPr>
        <w:t>12</w:t>
      </w:r>
      <w:r>
        <w:rPr>
          <w:spacing w:val="36"/>
          <w:sz w:val="33"/>
          <w:szCs w:val="33"/>
        </w:rPr>
        <w:t xml:space="preserve"> </w:t>
      </w:r>
      <w:r>
        <w:rPr>
          <w:spacing w:val="-32"/>
          <w:sz w:val="33"/>
          <w:szCs w:val="33"/>
        </w:rPr>
        <w:t>—</w:t>
      </w:r>
    </w:p>
    <w:p>
      <w:pPr>
        <w:spacing w:line="184" w:lineRule="auto"/>
        <w:rPr>
          <w:sz w:val="33"/>
          <w:szCs w:val="33"/>
        </w:rPr>
        <w:sectPr>
          <w:footerReference w:type="default" r:id="rId146"/>
          <w:type w:val="nextPage"/>
          <w:pgSz w:w="12070" w:h="16950"/>
          <w:pgMar w:top="1440" w:right="1285" w:bottom="400" w:left="1234" w:header="0" w:footer="0" w:gutter="0"/>
          <w:pgNumType w:start="23"/>
          <w:cols w:space="708"/>
          <w:titlePg w:val="0"/>
        </w:sectPr>
      </w:pPr>
    </w:p>
    <w:tbl>
      <w:tblPr>
        <w:tblStyle w:val="TableNormal21"/>
        <w:tblW w:w="956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14"/>
        <w:gridCol w:w="8655"/>
      </w:tblGrid>
      <w:tr>
        <w:tblPrEx>
          <w:tblW w:w="956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367"/>
        </w:trPr>
        <w:tc>
          <w:tcPr>
            <w:tcW w:w="914" w:type="dxa"/>
            <w:tcBorders>
              <w:bottom w:val="nil"/>
            </w:tcBorders>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75" w:line="418" w:lineRule="exact"/>
              <w:ind w:left="218"/>
              <w:rPr>
                <w:rFonts w:ascii="SimSun" w:eastAsia="SimSun" w:hAnsi="SimSun" w:cs="SimSun"/>
                <w:sz w:val="23"/>
                <w:szCs w:val="23"/>
              </w:rPr>
            </w:pPr>
            <w:r>
              <w:rPr>
                <w:rFonts w:ascii="SimSun" w:eastAsia="SimSun" w:hAnsi="SimSun" w:cs="SimSun"/>
                <w:b/>
                <w:bCs/>
                <w:spacing w:val="-6"/>
                <w:position w:val="13"/>
                <w:sz w:val="23"/>
                <w:szCs w:val="23"/>
              </w:rPr>
              <w:t>工艺</w:t>
            </w:r>
          </w:p>
          <w:p>
            <w:pPr>
              <w:spacing w:line="220" w:lineRule="auto"/>
              <w:ind w:left="218"/>
              <w:rPr>
                <w:rFonts w:ascii="SimSun" w:eastAsia="SimSun" w:hAnsi="SimSun" w:cs="SimSun"/>
                <w:sz w:val="23"/>
                <w:szCs w:val="23"/>
              </w:rPr>
            </w:pPr>
            <w:r>
              <w:rPr>
                <w:rFonts w:ascii="SimSun" w:eastAsia="SimSun" w:hAnsi="SimSun" w:cs="SimSun"/>
                <w:b/>
                <w:bCs/>
                <w:spacing w:val="-5"/>
                <w:sz w:val="23"/>
                <w:szCs w:val="23"/>
              </w:rPr>
              <w:t>流程</w:t>
            </w:r>
          </w:p>
        </w:tc>
        <w:tc>
          <w:tcPr>
            <w:tcW w:w="8655" w:type="dxa"/>
            <w:tcBorders>
              <w:bottom w:val="nil"/>
            </w:tcBorders>
            <w:vAlign w:val="top"/>
          </w:tcPr>
          <w:p>
            <w:pPr>
              <w:spacing w:before="30" w:line="491" w:lineRule="exact"/>
              <w:ind w:left="714"/>
              <w:rPr>
                <w:rFonts w:ascii="SimSun" w:eastAsia="SimSun" w:hAnsi="SimSun" w:cs="SimSun"/>
                <w:sz w:val="23"/>
                <w:szCs w:val="23"/>
              </w:rPr>
            </w:pPr>
            <w:r>
              <w:rPr>
                <w:rFonts w:ascii="SimSun" w:eastAsia="SimSun" w:hAnsi="SimSun" w:cs="SimSun"/>
                <w:b/>
                <w:bCs/>
                <w:spacing w:val="-2"/>
                <w:position w:val="20"/>
                <w:sz w:val="23"/>
                <w:szCs w:val="23"/>
              </w:rPr>
              <w:t>(1)工艺流程及工艺说明</w:t>
            </w:r>
          </w:p>
          <w:p>
            <w:pPr>
              <w:spacing w:line="220" w:lineRule="auto"/>
              <w:ind w:left="654"/>
              <w:rPr>
                <w:rFonts w:ascii="SimSun" w:eastAsia="SimSun" w:hAnsi="SimSun" w:cs="SimSun"/>
                <w:sz w:val="23"/>
                <w:szCs w:val="23"/>
              </w:rPr>
            </w:pPr>
            <w:r>
              <w:rPr>
                <w:rFonts w:ascii="SimSun" w:eastAsia="SimSun" w:hAnsi="SimSun" w:cs="SimSun"/>
                <w:b/>
                <w:bCs/>
                <w:spacing w:val="-4"/>
                <w:sz w:val="23"/>
                <w:szCs w:val="23"/>
              </w:rPr>
              <w:t>主要流程如下图所示：</w:t>
            </w:r>
          </w:p>
          <w:p>
            <w:pPr>
              <w:spacing w:before="185" w:line="219" w:lineRule="auto"/>
              <w:ind w:left="644"/>
              <w:rPr>
                <w:rFonts w:ascii="SimSun" w:eastAsia="SimSun" w:hAnsi="SimSun" w:cs="SimSun"/>
                <w:sz w:val="23"/>
                <w:szCs w:val="23"/>
              </w:rPr>
            </w:pPr>
            <w:r>
              <w:rPr>
                <w:rFonts w:ascii="SimSun" w:eastAsia="SimSun" w:hAnsi="SimSun" w:cs="SimSun"/>
                <w:b/>
                <w:bCs/>
                <w:spacing w:val="-2"/>
                <w:sz w:val="23"/>
                <w:szCs w:val="23"/>
              </w:rPr>
              <w:t>1、治疗流程及产污节点</w:t>
            </w:r>
          </w:p>
        </w:tc>
      </w:tr>
    </w:tbl>
    <w:p>
      <w:pPr>
        <w:sectPr>
          <w:footerReference w:type="default" r:id="rId147"/>
          <w:pgSz w:w="11910" w:h="16840"/>
          <w:pgMar w:top="1431" w:right="1185" w:bottom="1141" w:left="1145" w:header="0" w:footer="842" w:gutter="0"/>
          <w:pgNumType w:start="24"/>
          <w:cols w:space="708"/>
        </w:sectPr>
      </w:pPr>
    </w:p>
    <w:tbl>
      <w:tblPr>
        <w:tblStyle w:val="TableNormal22"/>
        <w:tblW w:w="956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14"/>
        <w:gridCol w:w="8655"/>
      </w:tblGrid>
      <w:tr>
        <w:tblPrEx>
          <w:tblW w:w="956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367"/>
        </w:trPr>
        <w:tc>
          <w:tcPr>
            <w:tcW w:w="914" w:type="dxa"/>
            <w:vMerge w:val="restart"/>
            <w:tcBorders>
              <w:bottom w:val="nil"/>
            </w:tcBorders>
            <w:vAlign w:val="top"/>
          </w:tcPr>
          <w:p>
            <w:pPr>
              <w:spacing w:before="225" w:line="219" w:lineRule="auto"/>
              <w:ind w:left="218"/>
              <w:rPr>
                <w:rFonts w:ascii="SimSun" w:eastAsia="SimSun" w:hAnsi="SimSun" w:cs="SimSun"/>
                <w:sz w:val="23"/>
                <w:szCs w:val="23"/>
              </w:rPr>
            </w:pPr>
            <w:r>
              <w:rPr>
                <w:rFonts w:ascii="SimSun" w:eastAsia="SimSun" w:hAnsi="SimSun" w:cs="SimSun"/>
                <w:b/>
                <w:bCs/>
                <w:spacing w:val="-5"/>
                <w:sz w:val="23"/>
                <w:szCs w:val="23"/>
              </w:rPr>
              <w:t>和产</w:t>
            </w:r>
          </w:p>
          <w:p>
            <w:pPr>
              <w:spacing w:before="190" w:line="221" w:lineRule="auto"/>
              <w:ind w:left="218"/>
              <w:rPr>
                <w:rFonts w:ascii="SimSun" w:eastAsia="SimSun" w:hAnsi="SimSun" w:cs="SimSun"/>
                <w:sz w:val="23"/>
                <w:szCs w:val="23"/>
              </w:rPr>
            </w:pPr>
            <w:r>
              <w:rPr>
                <w:rFonts w:ascii="SimSun" w:eastAsia="SimSun" w:hAnsi="SimSun" w:cs="SimSun"/>
                <w:b/>
                <w:bCs/>
                <w:spacing w:val="-5"/>
                <w:sz w:val="23"/>
                <w:szCs w:val="23"/>
              </w:rPr>
              <w:t>排污</w:t>
            </w:r>
          </w:p>
          <w:p>
            <w:pPr>
              <w:spacing w:before="192" w:line="220" w:lineRule="auto"/>
              <w:ind w:left="218"/>
              <w:rPr>
                <w:rFonts w:ascii="SimSun" w:eastAsia="SimSun" w:hAnsi="SimSun" w:cs="SimSun"/>
                <w:sz w:val="23"/>
                <w:szCs w:val="23"/>
              </w:rPr>
            </w:pPr>
            <w:r>
              <w:rPr>
                <w:rFonts w:ascii="SimSun" w:eastAsia="SimSun" w:hAnsi="SimSun" w:cs="SimSun"/>
                <w:b/>
                <w:bCs/>
                <w:spacing w:val="-5"/>
                <w:sz w:val="23"/>
                <w:szCs w:val="23"/>
              </w:rPr>
              <w:t>环节</w:t>
            </w:r>
          </w:p>
        </w:tc>
        <w:tc>
          <w:tcPr>
            <w:tcW w:w="8655" w:type="dxa"/>
            <w:tcBorders>
              <w:bottom w:val="nil"/>
            </w:tcBorders>
            <w:vAlign w:val="top"/>
          </w:tcPr>
          <w:p/>
        </w:tc>
      </w:tr>
      <w:tr>
        <w:tblPrEx>
          <w:tblW w:w="9569" w:type="dxa"/>
          <w:tblInd w:w="5" w:type="dxa"/>
          <w:tblLayout w:type="fixed"/>
        </w:tblPrEx>
        <w:trPr>
          <w:trHeight w:val="6860"/>
        </w:trPr>
        <w:tc>
          <w:tcPr>
            <w:tcW w:w="914" w:type="dxa"/>
            <w:vMerge/>
            <w:tcBorders>
              <w:top w:val="nil"/>
              <w:bottom w:val="nil"/>
            </w:tcBorders>
            <w:vAlign w:val="top"/>
          </w:tcPr>
          <w:p>
            <w:pPr>
              <w:rPr>
                <w:rFonts w:ascii="Arial"/>
                <w:sz w:val="21"/>
              </w:rPr>
            </w:pPr>
          </w:p>
        </w:tc>
        <w:tc>
          <w:tcPr>
            <w:tcW w:w="8655" w:type="dxa"/>
            <w:tcBorders>
              <w:top w:val="nil"/>
              <w:bottom w:val="nil"/>
            </w:tcBorders>
            <w:vAlign w:val="top"/>
          </w:tcPr>
          <w:p>
            <w:pPr>
              <w:spacing w:line="259" w:lineRule="auto"/>
              <w:rPr>
                <w:rFonts w:ascii="Arial"/>
                <w:sz w:val="21"/>
              </w:rPr>
            </w:pPr>
          </w:p>
          <w:p>
            <w:pPr>
              <w:spacing w:before="74" w:line="221" w:lineRule="auto"/>
              <w:ind w:left="3074"/>
              <w:rPr>
                <w:rFonts w:ascii="SimSun" w:eastAsia="SimSun" w:hAnsi="SimSun" w:cs="SimSun"/>
                <w:sz w:val="23"/>
                <w:szCs w:val="23"/>
              </w:rPr>
            </w:pPr>
            <w:r>
              <w:drawing>
                <wp:anchor distT="0" distB="0" distL="0" distR="0" simplePos="0" relativeHeight="251695104" behindDoc="1" locked="0" layoutInCell="1" allowOverlap="1">
                  <wp:simplePos x="0" y="0"/>
                  <wp:positionH relativeFrom="column">
                    <wp:posOffset>457839</wp:posOffset>
                  </wp:positionH>
                  <wp:positionV relativeFrom="paragraph">
                    <wp:posOffset>-65273</wp:posOffset>
                  </wp:positionV>
                  <wp:extent cx="4635497" cy="4190957"/>
                  <wp:effectExtent l="0" t="0" r="0" b="0"/>
                  <wp:wrapNone/>
                  <wp:docPr id="260" name="IM 260"/>
                  <wp:cNvGraphicFramePr/>
                  <a:graphic xmlns:a="http://schemas.openxmlformats.org/drawingml/2006/main">
                    <a:graphicData uri="http://schemas.openxmlformats.org/drawingml/2006/picture">
                      <pic:pic xmlns:pic="http://schemas.openxmlformats.org/drawingml/2006/picture">
                        <pic:nvPicPr>
                          <pic:cNvPr id="260" name="IM 260"/>
                          <pic:cNvPicPr/>
                        </pic:nvPicPr>
                        <pic:blipFill>
                          <a:blip xmlns:r="http://schemas.openxmlformats.org/officeDocument/2006/relationships" r:embed="rId148"/>
                          <a:stretch>
                            <a:fillRect/>
                          </a:stretch>
                        </pic:blipFill>
                        <pic:spPr>
                          <a:xfrm>
                            <a:off x="0" y="0"/>
                            <a:ext cx="4635497" cy="4190957"/>
                          </a:xfrm>
                          <a:prstGeom prst="rect">
                            <a:avLst/>
                          </a:prstGeom>
                        </pic:spPr>
                      </pic:pic>
                    </a:graphicData>
                  </a:graphic>
                </wp:anchor>
              </w:drawing>
            </w:r>
            <w:r>
              <w:rPr>
                <w:rFonts w:ascii="SimSun" w:eastAsia="SimSun" w:hAnsi="SimSun" w:cs="SimSun"/>
                <w:b/>
                <w:bCs/>
                <w:spacing w:val="-1"/>
                <w:sz w:val="23"/>
                <w:szCs w:val="23"/>
              </w:rPr>
              <w:t>患者</w:t>
            </w:r>
          </w:p>
          <w:p>
            <w:pPr>
              <w:spacing w:line="457" w:lineRule="auto"/>
              <w:rPr>
                <w:rFonts w:ascii="Arial"/>
                <w:sz w:val="21"/>
              </w:rPr>
            </w:pPr>
          </w:p>
          <w:p>
            <w:pPr>
              <w:spacing w:before="74" w:line="221" w:lineRule="auto"/>
              <w:ind w:left="3044"/>
              <w:rPr>
                <w:rFonts w:ascii="SimSun" w:eastAsia="SimSun" w:hAnsi="SimSun" w:cs="SimSun"/>
                <w:sz w:val="23"/>
                <w:szCs w:val="23"/>
              </w:rPr>
            </w:pPr>
            <w:r>
              <w:rPr>
                <w:rFonts w:ascii="SimSun" w:eastAsia="SimSun" w:hAnsi="SimSun" w:cs="SimSun"/>
                <w:b/>
                <w:bCs/>
                <w:spacing w:val="-5"/>
                <w:sz w:val="23"/>
                <w:szCs w:val="23"/>
              </w:rPr>
              <w:t>挂号</w:t>
            </w: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26" w:line="226" w:lineRule="auto"/>
              <w:ind w:left="3192"/>
              <w:rPr>
                <w:rFonts w:ascii="SimSun" w:eastAsia="SimSun" w:hAnsi="SimSun" w:cs="SimSun"/>
                <w:sz w:val="8"/>
                <w:szCs w:val="8"/>
              </w:rPr>
            </w:pPr>
            <w:r>
              <w:rPr>
                <w:rFonts w:ascii="SimSun" w:eastAsia="SimSun" w:hAnsi="SimSun" w:cs="SimSun"/>
                <w:b/>
                <w:bCs/>
                <w:spacing w:val="-1"/>
                <w:sz w:val="8"/>
                <w:szCs w:val="8"/>
              </w:rPr>
              <w:t>」</w:t>
            </w:r>
          </w:p>
          <w:p>
            <w:pPr>
              <w:spacing w:before="304" w:line="220" w:lineRule="auto"/>
              <w:ind w:left="6004"/>
              <w:rPr>
                <w:rFonts w:ascii="SimSun" w:eastAsia="SimSun" w:hAnsi="SimSun" w:cs="SimSun"/>
                <w:sz w:val="23"/>
                <w:szCs w:val="23"/>
              </w:rPr>
            </w:pPr>
            <w:r>
              <w:rPr>
                <w:rFonts w:ascii="SimSun" w:eastAsia="SimSun" w:hAnsi="SimSun" w:cs="SimSun"/>
                <w:b/>
                <w:bCs/>
                <w:spacing w:val="-5"/>
                <w:sz w:val="23"/>
                <w:szCs w:val="23"/>
              </w:rPr>
              <w:t>住院</w:t>
            </w:r>
          </w:p>
          <w:p>
            <w:pPr>
              <w:spacing w:before="286" w:line="172" w:lineRule="auto"/>
              <w:ind w:left="5884"/>
              <w:rPr>
                <w:rFonts w:ascii="SimSun" w:eastAsia="SimSun" w:hAnsi="SimSun" w:cs="SimSun"/>
                <w:sz w:val="23"/>
                <w:szCs w:val="23"/>
              </w:rPr>
            </w:pPr>
            <w:r>
              <w:rPr>
                <w:rFonts w:ascii="SimSun" w:eastAsia="SimSun" w:hAnsi="SimSun" w:cs="SimSun"/>
                <w:b/>
                <w:bCs/>
                <w:spacing w:val="-2"/>
                <w:sz w:val="23"/>
                <w:szCs w:val="23"/>
              </w:rPr>
              <w:t>医疗垃圾</w:t>
            </w:r>
          </w:p>
          <w:p>
            <w:pPr>
              <w:spacing w:line="206" w:lineRule="auto"/>
              <w:ind w:left="2804"/>
              <w:rPr>
                <w:rFonts w:ascii="SimSun" w:eastAsia="SimSun" w:hAnsi="SimSun" w:cs="SimSun"/>
                <w:sz w:val="23"/>
                <w:szCs w:val="23"/>
              </w:rPr>
            </w:pPr>
            <w:r>
              <w:pict>
                <v:shape id="_x0000_s1047" type="#_x0000_t202" style="width:36.05pt;height:15.8pt;margin-top:-1.65pt;margin-left:226.72pt;position:absolute;z-index:251700224" filled="f" stroked="f">
                  <o:lock v:ext="edit" aspectratio="f"/>
                  <v:textbox inset="0,0,0,0">
                    <w:txbxContent>
                      <w:p>
                        <w:pPr>
                          <w:spacing w:before="19" w:line="221" w:lineRule="auto"/>
                          <w:ind w:left="20"/>
                          <w:rPr>
                            <w:rFonts w:ascii="SimSun" w:eastAsia="SimSun" w:hAnsi="SimSun" w:cs="SimSun"/>
                            <w:sz w:val="23"/>
                            <w:szCs w:val="23"/>
                          </w:rPr>
                        </w:pPr>
                        <w:r>
                          <w:rPr>
                            <w:rFonts w:ascii="SimSun" w:eastAsia="SimSun" w:hAnsi="SimSun" w:cs="SimSun"/>
                            <w:b/>
                            <w:bCs/>
                            <w:spacing w:val="-5"/>
                            <w:sz w:val="23"/>
                            <w:szCs w:val="23"/>
                          </w:rPr>
                          <w:t>化验室</w:t>
                        </w:r>
                      </w:p>
                    </w:txbxContent>
                  </v:textbox>
                </v:shape>
              </w:pict>
            </w:r>
            <w:r>
              <w:pict>
                <v:shape id="_x0000_s1048" type="#_x0000_t202" style="width:24.45pt;height:15.75pt;margin-top:1.79pt;margin-left:59.71pt;position:absolute;z-index:251698176" filled="f" stroked="f">
                  <o:lock v:ext="edit" aspectratio="f"/>
                  <v:textbox inset="0,0,0,0">
                    <w:txbxContent>
                      <w:p>
                        <w:pPr>
                          <w:spacing w:before="20" w:line="220" w:lineRule="auto"/>
                          <w:ind w:left="20"/>
                          <w:rPr>
                            <w:rFonts w:ascii="SimSun" w:eastAsia="SimSun" w:hAnsi="SimSun" w:cs="SimSun"/>
                            <w:sz w:val="23"/>
                            <w:szCs w:val="23"/>
                          </w:rPr>
                        </w:pPr>
                        <w:r>
                          <w:rPr>
                            <w:rFonts w:ascii="SimSun" w:eastAsia="SimSun" w:hAnsi="SimSun" w:cs="SimSun"/>
                            <w:b/>
                            <w:bCs/>
                            <w:spacing w:val="-6"/>
                            <w:sz w:val="23"/>
                            <w:szCs w:val="23"/>
                          </w:rPr>
                          <w:t>取药</w:t>
                        </w:r>
                      </w:p>
                    </w:txbxContent>
                  </v:textbox>
                </v:shape>
              </w:pict>
            </w:r>
            <w:r>
              <w:rPr>
                <w:rFonts w:ascii="SimSun" w:eastAsia="SimSun" w:hAnsi="SimSun" w:cs="SimSun"/>
                <w:b/>
                <w:bCs/>
                <w:spacing w:val="-5"/>
                <w:sz w:val="23"/>
                <w:szCs w:val="23"/>
              </w:rPr>
              <w:t>功能科室</w:t>
            </w:r>
          </w:p>
          <w:p>
            <w:pPr>
              <w:spacing w:line="462" w:lineRule="auto"/>
              <w:rPr>
                <w:rFonts w:ascii="Arial"/>
                <w:sz w:val="21"/>
              </w:rPr>
            </w:pPr>
          </w:p>
          <w:p>
            <w:pPr>
              <w:spacing w:before="75" w:line="168" w:lineRule="auto"/>
              <w:ind w:left="2264"/>
              <w:rPr>
                <w:rFonts w:ascii="SimSun" w:eastAsia="SimSun" w:hAnsi="SimSun" w:cs="SimSun"/>
                <w:sz w:val="23"/>
                <w:szCs w:val="23"/>
              </w:rPr>
            </w:pPr>
            <w:r>
              <w:rPr>
                <w:rFonts w:ascii="SimSun" w:eastAsia="SimSun" w:hAnsi="SimSun" w:cs="SimSun"/>
                <w:b/>
                <w:bCs/>
                <w:spacing w:val="-2"/>
                <w:sz w:val="23"/>
                <w:szCs w:val="23"/>
              </w:rPr>
              <w:t>医疗垃圾</w:t>
            </w:r>
          </w:p>
          <w:p>
            <w:pPr>
              <w:spacing w:line="204" w:lineRule="auto"/>
              <w:ind w:left="4864"/>
              <w:rPr>
                <w:rFonts w:ascii="SimSun" w:eastAsia="SimSun" w:hAnsi="SimSun" w:cs="SimSun"/>
                <w:sz w:val="23"/>
                <w:szCs w:val="23"/>
              </w:rPr>
            </w:pPr>
            <w:r>
              <w:rPr>
                <w:rFonts w:ascii="SimSun" w:eastAsia="SimSun" w:hAnsi="SimSun" w:cs="SimSun"/>
                <w:b/>
                <w:bCs/>
                <w:spacing w:val="-2"/>
                <w:sz w:val="23"/>
                <w:szCs w:val="23"/>
              </w:rPr>
              <w:t>医疗垃圾</w:t>
            </w:r>
          </w:p>
          <w:p>
            <w:pPr>
              <w:spacing w:before="145" w:line="219" w:lineRule="auto"/>
              <w:ind w:left="7434"/>
              <w:rPr>
                <w:rFonts w:ascii="SimSun" w:eastAsia="SimSun" w:hAnsi="SimSun" w:cs="SimSun"/>
                <w:sz w:val="23"/>
                <w:szCs w:val="23"/>
              </w:rPr>
            </w:pPr>
            <w:r>
              <w:pict>
                <v:shape id="_x0000_s1049" type="#_x0000_t202" style="width:24.3pt;height:15.75pt;margin-top:0.31pt;margin-left:190.71pt;position:absolute;z-index:251696128" filled="f" stroked="f">
                  <o:lock v:ext="edit" aspectratio="f"/>
                  <v:textbox inset="0,0,0,0">
                    <w:txbxContent>
                      <w:p>
                        <w:pPr>
                          <w:spacing w:before="20" w:line="220" w:lineRule="auto"/>
                          <w:ind w:left="20"/>
                          <w:rPr>
                            <w:rFonts w:ascii="SimSun" w:eastAsia="SimSun" w:hAnsi="SimSun" w:cs="SimSun"/>
                            <w:sz w:val="23"/>
                            <w:szCs w:val="23"/>
                          </w:rPr>
                        </w:pPr>
                        <w:r>
                          <w:rPr>
                            <w:rFonts w:ascii="SimSun" w:eastAsia="SimSun" w:hAnsi="SimSun" w:cs="SimSun"/>
                            <w:b/>
                            <w:bCs/>
                            <w:spacing w:val="-7"/>
                            <w:sz w:val="23"/>
                            <w:szCs w:val="23"/>
                          </w:rPr>
                          <w:t>治疗</w:t>
                        </w:r>
                      </w:p>
                    </w:txbxContent>
                  </v:textbox>
                </v:shape>
              </w:pict>
            </w:r>
            <w:r>
              <w:pict>
                <v:shape id="_x0000_s1050" type="#_x0000_t202" style="width:24.4pt;height:15.75pt;margin-top:0.31pt;margin-left:59.71pt;position:absolute;z-index:251699200" filled="f" stroked="f">
                  <o:lock v:ext="edit" aspectratio="f"/>
                  <v:textbox inset="0,0,0,0">
                    <w:txbxContent>
                      <w:p>
                        <w:pPr>
                          <w:spacing w:before="20" w:line="220" w:lineRule="auto"/>
                          <w:ind w:left="20"/>
                          <w:rPr>
                            <w:rFonts w:ascii="SimSun" w:eastAsia="SimSun" w:hAnsi="SimSun" w:cs="SimSun"/>
                            <w:sz w:val="23"/>
                            <w:szCs w:val="23"/>
                          </w:rPr>
                        </w:pPr>
                        <w:r>
                          <w:rPr>
                            <w:rFonts w:ascii="SimSun" w:eastAsia="SimSun" w:hAnsi="SimSun" w:cs="SimSun"/>
                            <w:b/>
                            <w:bCs/>
                            <w:spacing w:val="-6"/>
                            <w:sz w:val="23"/>
                            <w:szCs w:val="23"/>
                          </w:rPr>
                          <w:t>离院</w:t>
                        </w:r>
                      </w:p>
                    </w:txbxContent>
                  </v:textbox>
                </v:shape>
              </w:pict>
            </w:r>
            <w:r>
              <w:rPr>
                <w:rFonts w:ascii="SimSun" w:eastAsia="SimSun" w:hAnsi="SimSun" w:cs="SimSun"/>
                <w:b/>
                <w:bCs/>
                <w:spacing w:val="-5"/>
                <w:sz w:val="23"/>
                <w:szCs w:val="23"/>
              </w:rPr>
              <w:t>恶臭</w:t>
            </w:r>
          </w:p>
          <w:p>
            <w:pPr>
              <w:spacing w:line="479" w:lineRule="auto"/>
              <w:rPr>
                <w:rFonts w:ascii="Arial"/>
                <w:sz w:val="21"/>
              </w:rPr>
            </w:pPr>
          </w:p>
          <w:p>
            <w:pPr>
              <w:spacing w:before="75" w:line="219" w:lineRule="auto"/>
              <w:ind w:left="6674"/>
              <w:rPr>
                <w:rFonts w:ascii="SimSun" w:eastAsia="SimSun" w:hAnsi="SimSun" w:cs="SimSun"/>
                <w:sz w:val="23"/>
                <w:szCs w:val="23"/>
              </w:rPr>
            </w:pPr>
            <w:r>
              <w:pict>
                <v:shape id="_x0000_s1051" type="#_x0000_t202" style="width:48.2pt;height:15.75pt;margin-top:6.81pt;margin-left:185.22pt;position:absolute;z-index:251697152" filled="f" stroked="f">
                  <o:lock v:ext="edit" aspectratio="f"/>
                  <v:textbox inset="0,0,0,0">
                    <w:txbxContent>
                      <w:p>
                        <w:pPr>
                          <w:spacing w:before="20" w:line="220" w:lineRule="auto"/>
                          <w:ind w:left="20"/>
                          <w:rPr>
                            <w:rFonts w:ascii="SimSun" w:eastAsia="SimSun" w:hAnsi="SimSun" w:cs="SimSun"/>
                            <w:sz w:val="23"/>
                            <w:szCs w:val="23"/>
                          </w:rPr>
                        </w:pPr>
                        <w:r>
                          <w:rPr>
                            <w:rFonts w:ascii="SimSun" w:eastAsia="SimSun" w:hAnsi="SimSun" w:cs="SimSun"/>
                            <w:b/>
                            <w:bCs/>
                            <w:spacing w:val="-2"/>
                            <w:sz w:val="23"/>
                            <w:szCs w:val="23"/>
                          </w:rPr>
                          <w:t>医疗垃圾</w:t>
                        </w:r>
                      </w:p>
                    </w:txbxContent>
                  </v:textbox>
                </v:shape>
              </w:pict>
            </w:r>
            <w:r>
              <w:rPr>
                <w:rFonts w:ascii="SimSun" w:eastAsia="SimSun" w:hAnsi="SimSun" w:cs="SimSun"/>
                <w:b/>
                <w:bCs/>
                <w:spacing w:val="-4"/>
                <w:sz w:val="23"/>
                <w:szCs w:val="23"/>
              </w:rPr>
              <w:t>污水处理设施</w:t>
            </w:r>
          </w:p>
          <w:p>
            <w:pPr>
              <w:spacing w:line="265" w:lineRule="auto"/>
              <w:rPr>
                <w:rFonts w:ascii="Arial"/>
                <w:sz w:val="21"/>
              </w:rPr>
            </w:pPr>
          </w:p>
          <w:p>
            <w:pPr>
              <w:spacing w:line="265" w:lineRule="auto"/>
              <w:rPr>
                <w:rFonts w:ascii="Arial"/>
                <w:sz w:val="21"/>
              </w:rPr>
            </w:pPr>
          </w:p>
          <w:p>
            <w:pPr>
              <w:spacing w:before="76" w:line="235" w:lineRule="auto"/>
              <w:ind w:left="6574"/>
              <w:rPr>
                <w:rFonts w:ascii="SimSun" w:eastAsia="SimSun" w:hAnsi="SimSun" w:cs="SimSun"/>
                <w:sz w:val="23"/>
                <w:szCs w:val="23"/>
              </w:rPr>
            </w:pPr>
            <w:r>
              <w:rPr>
                <w:rFonts w:ascii="SimSun" w:eastAsia="SimSun" w:hAnsi="SimSun" w:cs="SimSun"/>
                <w:b/>
                <w:bCs/>
                <w:spacing w:val="-2"/>
                <w:sz w:val="23"/>
                <w:szCs w:val="23"/>
              </w:rPr>
              <w:t>噪声</w:t>
            </w:r>
            <w:r>
              <w:rPr>
                <w:rFonts w:ascii="SimSun" w:eastAsia="SimSun" w:hAnsi="SimSun" w:cs="SimSun"/>
                <w:spacing w:val="45"/>
                <w:sz w:val="23"/>
                <w:szCs w:val="23"/>
              </w:rPr>
              <w:t xml:space="preserve">  </w:t>
            </w:r>
            <w:r>
              <w:rPr>
                <w:rFonts w:ascii="SimSun" w:eastAsia="SimSun" w:hAnsi="SimSun" w:cs="SimSun"/>
                <w:b/>
                <w:bCs/>
                <w:spacing w:val="-2"/>
                <w:sz w:val="23"/>
                <w:szCs w:val="23"/>
              </w:rPr>
              <w:t>污泥</w:t>
            </w:r>
          </w:p>
        </w:tc>
      </w:tr>
      <w:tr>
        <w:tblPrEx>
          <w:tblW w:w="9569" w:type="dxa"/>
          <w:tblInd w:w="5" w:type="dxa"/>
          <w:tblLayout w:type="fixed"/>
        </w:tblPrEx>
        <w:trPr>
          <w:trHeight w:val="5663"/>
        </w:trPr>
        <w:tc>
          <w:tcPr>
            <w:tcW w:w="914" w:type="dxa"/>
            <w:vMerge/>
            <w:tcBorders>
              <w:top w:val="nil"/>
            </w:tcBorders>
            <w:vAlign w:val="top"/>
          </w:tcPr>
          <w:p>
            <w:pPr>
              <w:rPr>
                <w:rFonts w:ascii="Arial"/>
                <w:sz w:val="21"/>
              </w:rPr>
            </w:pPr>
          </w:p>
        </w:tc>
        <w:tc>
          <w:tcPr>
            <w:tcW w:w="8655" w:type="dxa"/>
            <w:tcBorders>
              <w:top w:val="nil"/>
            </w:tcBorders>
            <w:vAlign w:val="top"/>
          </w:tcPr>
          <w:p>
            <w:pPr>
              <w:spacing w:before="114" w:line="219" w:lineRule="auto"/>
              <w:ind w:left="2824"/>
              <w:rPr>
                <w:rFonts w:ascii="SimSun" w:eastAsia="SimSun" w:hAnsi="SimSun" w:cs="SimSun"/>
                <w:sz w:val="23"/>
                <w:szCs w:val="23"/>
              </w:rPr>
            </w:pPr>
            <w:r>
              <w:rPr>
                <w:rFonts w:ascii="SimSun" w:eastAsia="SimSun" w:hAnsi="SimSun" w:cs="SimSun"/>
                <w:b/>
                <w:bCs/>
                <w:spacing w:val="-2"/>
                <w:sz w:val="23"/>
                <w:szCs w:val="23"/>
              </w:rPr>
              <w:t>图2-2治疗流程及产污节点图</w:t>
            </w:r>
          </w:p>
          <w:p>
            <w:pPr>
              <w:spacing w:before="176" w:line="384" w:lineRule="auto"/>
              <w:ind w:left="134" w:right="428" w:firstLine="489"/>
              <w:rPr>
                <w:rFonts w:ascii="SimSun" w:eastAsia="SimSun" w:hAnsi="SimSun" w:cs="SimSun"/>
                <w:sz w:val="23"/>
                <w:szCs w:val="23"/>
              </w:rPr>
            </w:pPr>
            <w:r>
              <w:rPr>
                <w:rFonts w:ascii="SimSun" w:eastAsia="SimSun" w:hAnsi="SimSun" w:cs="SimSun"/>
                <w:b/>
                <w:bCs/>
                <w:spacing w:val="-2"/>
                <w:sz w:val="23"/>
                <w:szCs w:val="23"/>
              </w:rPr>
              <w:t>医院工作流程为：患者挂号后到候诊大厅等待</w:t>
            </w:r>
            <w:r>
              <w:rPr>
                <w:rFonts w:ascii="SimSun" w:eastAsia="SimSun" w:hAnsi="SimSun" w:cs="SimSun"/>
                <w:b/>
                <w:bCs/>
                <w:spacing w:val="-3"/>
                <w:sz w:val="23"/>
                <w:szCs w:val="23"/>
              </w:rPr>
              <w:t>叫号，叫号后患者向医生叙述</w:t>
            </w:r>
            <w:r>
              <w:rPr>
                <w:rFonts w:ascii="SimSun" w:eastAsia="SimSun" w:hAnsi="SimSun" w:cs="SimSun"/>
                <w:sz w:val="23"/>
                <w:szCs w:val="23"/>
              </w:rPr>
              <w:t xml:space="preserve"> </w:t>
            </w:r>
            <w:r>
              <w:rPr>
                <w:rFonts w:ascii="SimSun" w:eastAsia="SimSun" w:hAnsi="SimSun" w:cs="SimSun"/>
                <w:b/>
                <w:bCs/>
                <w:spacing w:val="-3"/>
                <w:sz w:val="23"/>
                <w:szCs w:val="23"/>
              </w:rPr>
              <w:t>病史，经医生初步诊断后，病情较重或需留院观察的病人办理离住院手续继续检</w:t>
            </w:r>
          </w:p>
          <w:p>
            <w:pPr>
              <w:spacing w:line="216" w:lineRule="auto"/>
              <w:ind w:left="144"/>
              <w:rPr>
                <w:rFonts w:ascii="SimSun" w:eastAsia="SimSun" w:hAnsi="SimSun" w:cs="SimSun"/>
                <w:sz w:val="23"/>
                <w:szCs w:val="23"/>
              </w:rPr>
            </w:pPr>
            <w:r>
              <w:rPr>
                <w:rFonts w:ascii="SimSun" w:eastAsia="SimSun" w:hAnsi="SimSun" w:cs="SimSun"/>
                <w:b/>
                <w:bCs/>
                <w:spacing w:val="-3"/>
                <w:sz w:val="23"/>
                <w:szCs w:val="23"/>
              </w:rPr>
              <w:t>查和处置，确定患者的病因并采取相应的治疗(包括手术),检查无碍后即可办</w:t>
            </w:r>
          </w:p>
          <w:p>
            <w:pPr>
              <w:spacing w:before="183" w:line="461" w:lineRule="exact"/>
              <w:ind w:left="124"/>
              <w:rPr>
                <w:rFonts w:ascii="SimSun" w:eastAsia="SimSun" w:hAnsi="SimSun" w:cs="SimSun"/>
                <w:sz w:val="23"/>
                <w:szCs w:val="23"/>
              </w:rPr>
            </w:pPr>
            <w:r>
              <w:rPr>
                <w:rFonts w:ascii="SimSun" w:eastAsia="SimSun" w:hAnsi="SimSun" w:cs="SimSun"/>
                <w:b/>
                <w:bCs/>
                <w:spacing w:val="-2"/>
                <w:position w:val="17"/>
                <w:sz w:val="23"/>
                <w:szCs w:val="23"/>
              </w:rPr>
              <w:t>理出院；对病情较轻的病人，医生初步诊断后进行检查及处置，确定患者的病因</w:t>
            </w:r>
          </w:p>
          <w:p>
            <w:pPr>
              <w:spacing w:line="220" w:lineRule="auto"/>
              <w:ind w:left="134"/>
              <w:rPr>
                <w:rFonts w:ascii="SimSun" w:eastAsia="SimSun" w:hAnsi="SimSun" w:cs="SimSun"/>
                <w:sz w:val="23"/>
                <w:szCs w:val="23"/>
              </w:rPr>
            </w:pPr>
            <w:r>
              <w:rPr>
                <w:rFonts w:ascii="SimSun" w:eastAsia="SimSun" w:hAnsi="SimSun" w:cs="SimSun"/>
                <w:b/>
                <w:bCs/>
                <w:spacing w:val="-4"/>
                <w:sz w:val="23"/>
                <w:szCs w:val="23"/>
              </w:rPr>
              <w:t>取药后即可出院。</w:t>
            </w:r>
          </w:p>
          <w:p>
            <w:pPr>
              <w:spacing w:before="184" w:line="482" w:lineRule="exact"/>
              <w:ind w:left="614"/>
              <w:rPr>
                <w:rFonts w:ascii="SimSun" w:eastAsia="SimSun" w:hAnsi="SimSun" w:cs="SimSun"/>
                <w:sz w:val="23"/>
                <w:szCs w:val="23"/>
              </w:rPr>
            </w:pPr>
            <w:r>
              <w:rPr>
                <w:rFonts w:ascii="SimSun" w:eastAsia="SimSun" w:hAnsi="SimSun" w:cs="SimSun"/>
                <w:b/>
                <w:bCs/>
                <w:spacing w:val="1"/>
                <w:position w:val="19"/>
                <w:sz w:val="23"/>
                <w:szCs w:val="23"/>
              </w:rPr>
              <w:t>本项目不设传染科、不接收传染病人；牙科采用树脂补牙</w:t>
            </w:r>
            <w:r>
              <w:rPr>
                <w:rFonts w:ascii="SimSun" w:eastAsia="SimSun" w:hAnsi="SimSun" w:cs="SimSun"/>
                <w:b/>
                <w:bCs/>
                <w:position w:val="19"/>
                <w:sz w:val="23"/>
                <w:szCs w:val="23"/>
              </w:rPr>
              <w:t>，无涉重检验废液；</w:t>
            </w:r>
          </w:p>
          <w:p>
            <w:pPr>
              <w:spacing w:line="220" w:lineRule="auto"/>
              <w:ind w:left="114"/>
              <w:rPr>
                <w:rFonts w:ascii="SimSun" w:eastAsia="SimSun" w:hAnsi="SimSun" w:cs="SimSun"/>
                <w:sz w:val="23"/>
                <w:szCs w:val="23"/>
              </w:rPr>
            </w:pPr>
            <w:r>
              <w:rPr>
                <w:rFonts w:ascii="SimSun" w:eastAsia="SimSun" w:hAnsi="SimSun" w:cs="SimSun"/>
                <w:b/>
                <w:bCs/>
                <w:spacing w:val="-5"/>
                <w:sz w:val="23"/>
                <w:szCs w:val="23"/>
              </w:rPr>
              <w:t>无中药煎煮。</w:t>
            </w:r>
          </w:p>
          <w:p>
            <w:pPr>
              <w:spacing w:before="195" w:line="373" w:lineRule="auto"/>
              <w:ind w:left="134" w:right="450" w:firstLine="479"/>
              <w:rPr>
                <w:rFonts w:ascii="SimSun" w:eastAsia="SimSun" w:hAnsi="SimSun" w:cs="SimSun"/>
                <w:sz w:val="23"/>
                <w:szCs w:val="23"/>
              </w:rPr>
            </w:pPr>
            <w:r>
              <w:rPr>
                <w:rFonts w:ascii="SimSun" w:eastAsia="SimSun" w:hAnsi="SimSun" w:cs="SimSun"/>
                <w:b/>
                <w:bCs/>
                <w:spacing w:val="-3"/>
                <w:sz w:val="23"/>
                <w:szCs w:val="23"/>
              </w:rPr>
              <w:t>本项目产生的污染主要包括：医护人员办公生活产生的医护生活污水、生活</w:t>
            </w:r>
            <w:r>
              <w:rPr>
                <w:rFonts w:ascii="SimSun" w:eastAsia="SimSun" w:hAnsi="SimSun" w:cs="SimSun"/>
                <w:spacing w:val="8"/>
                <w:sz w:val="23"/>
                <w:szCs w:val="23"/>
              </w:rPr>
              <w:t xml:space="preserve"> </w:t>
            </w:r>
            <w:r>
              <w:rPr>
                <w:rFonts w:ascii="SimSun" w:eastAsia="SimSun" w:hAnsi="SimSun" w:cs="SimSun"/>
                <w:b/>
                <w:bCs/>
                <w:spacing w:val="-3"/>
                <w:sz w:val="23"/>
                <w:szCs w:val="23"/>
              </w:rPr>
              <w:t>垃圾、地面拖洗废水，医务活动产生的门诊废水、住院病人废水、其他未列明废</w:t>
            </w:r>
          </w:p>
          <w:p>
            <w:pPr>
              <w:spacing w:before="1" w:line="219" w:lineRule="auto"/>
              <w:ind w:left="124"/>
              <w:rPr>
                <w:rFonts w:ascii="SimSun" w:eastAsia="SimSun" w:hAnsi="SimSun" w:cs="SimSun"/>
                <w:sz w:val="23"/>
                <w:szCs w:val="23"/>
              </w:rPr>
            </w:pPr>
            <w:r>
              <w:rPr>
                <w:rFonts w:ascii="SimSun" w:eastAsia="SimSun" w:hAnsi="SimSun" w:cs="SimSun"/>
                <w:b/>
                <w:bCs/>
                <w:spacing w:val="-3"/>
                <w:sz w:val="23"/>
                <w:szCs w:val="23"/>
              </w:rPr>
              <w:t>水，医疗废物、污水处理站恶臭、污泥及各种动力设备噪声。</w:t>
            </w:r>
          </w:p>
          <w:p>
            <w:pPr>
              <w:spacing w:before="177" w:line="219" w:lineRule="auto"/>
              <w:ind w:left="714"/>
              <w:rPr>
                <w:rFonts w:ascii="SimSun" w:eastAsia="SimSun" w:hAnsi="SimSun" w:cs="SimSun"/>
                <w:sz w:val="23"/>
                <w:szCs w:val="23"/>
              </w:rPr>
            </w:pPr>
            <w:r>
              <w:rPr>
                <w:rFonts w:ascii="SimSun" w:eastAsia="SimSun" w:hAnsi="SimSun" w:cs="SimSun"/>
                <w:b/>
                <w:bCs/>
                <w:spacing w:val="-3"/>
                <w:sz w:val="23"/>
                <w:szCs w:val="23"/>
              </w:rPr>
              <w:t>(2)项目主要产污环节</w:t>
            </w:r>
          </w:p>
        </w:tc>
      </w:tr>
    </w:tbl>
    <w:p>
      <w:pPr>
        <w:rPr>
          <w:rFonts w:ascii="Arial"/>
          <w:sz w:val="21"/>
        </w:rPr>
      </w:pPr>
    </w:p>
    <w:p>
      <w:pPr>
        <w:rPr>
          <w:rFonts w:ascii="Arial" w:eastAsia="Arial" w:hAnsi="Arial" w:cs="Arial"/>
          <w:sz w:val="21"/>
          <w:szCs w:val="21"/>
        </w:rPr>
        <w:sectPr>
          <w:footerReference w:type="default" r:id="rId149"/>
          <w:type w:val="nextPage"/>
          <w:pgSz w:w="11910" w:h="16840"/>
          <w:pgMar w:top="1431" w:right="1185" w:bottom="1141" w:left="1145" w:header="0" w:footer="842" w:gutter="0"/>
          <w:pgNumType w:start="25"/>
          <w:cols w:space="708"/>
          <w:titlePg w:val="0"/>
        </w:sectPr>
      </w:pPr>
    </w:p>
    <w:p>
      <w:pPr>
        <w:spacing w:line="91" w:lineRule="auto"/>
        <w:rPr>
          <w:rFonts w:ascii="Arial"/>
          <w:sz w:val="2"/>
        </w:rPr>
      </w:pPr>
      <w:r>
        <w:drawing>
          <wp:anchor distT="0" distB="0" distL="0" distR="0" simplePos="0" relativeHeight="251703296" behindDoc="0" locked="0" layoutInCell="0" allowOverlap="1">
            <wp:simplePos x="0" y="0"/>
            <wp:positionH relativeFrom="page">
              <wp:posOffset>-3175</wp:posOffset>
            </wp:positionH>
            <wp:positionV relativeFrom="page">
              <wp:posOffset>-3175</wp:posOffset>
            </wp:positionV>
            <wp:extent cx="6350" cy="6350"/>
            <wp:effectExtent l="0" t="0" r="0" b="0"/>
            <wp:wrapNone/>
            <wp:docPr id="262" name="IM 262"/>
            <wp:cNvGraphicFramePr/>
            <a:graphic xmlns:a="http://schemas.openxmlformats.org/drawingml/2006/main">
              <a:graphicData uri="http://schemas.openxmlformats.org/drawingml/2006/picture">
                <pic:pic xmlns:pic="http://schemas.openxmlformats.org/drawingml/2006/picture">
                  <pic:nvPicPr>
                    <pic:cNvPr id="262" name="IM 262"/>
                    <pic:cNvPicPr/>
                  </pic:nvPicPr>
                  <pic:blipFill>
                    <a:blip xmlns:r="http://schemas.openxmlformats.org/officeDocument/2006/relationships" r:embed="rId32"/>
                    <a:stretch>
                      <a:fillRect/>
                    </a:stretch>
                  </pic:blipFill>
                  <pic:spPr>
                    <a:xfrm>
                      <a:off x="0" y="0"/>
                      <a:ext cx="6350" cy="6350"/>
                    </a:xfrm>
                    <a:prstGeom prst="rect">
                      <a:avLst/>
                    </a:prstGeom>
                  </pic:spPr>
                </pic:pic>
              </a:graphicData>
            </a:graphic>
          </wp:anchor>
        </w:drawing>
      </w:r>
    </w:p>
    <w:tbl>
      <w:tblPr>
        <w:tblStyle w:val="TableNormal23"/>
        <w:tblW w:w="9574"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919"/>
        <w:gridCol w:w="8655"/>
      </w:tblGrid>
      <w:tr>
        <w:tblPrEx>
          <w:tblW w:w="9574"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13111"/>
        </w:trPr>
        <w:tc>
          <w:tcPr>
            <w:tcW w:w="919" w:type="dxa"/>
            <w:tcBorders>
              <w:right w:val="single" w:sz="2" w:space="0" w:color="000000"/>
            </w:tcBorders>
            <w:vAlign w:val="top"/>
          </w:tcPr>
          <w:p>
            <w:pPr>
              <w:rPr>
                <w:rFonts w:ascii="Arial"/>
                <w:sz w:val="21"/>
              </w:rPr>
            </w:pPr>
          </w:p>
        </w:tc>
        <w:tc>
          <w:tcPr>
            <w:tcW w:w="8655" w:type="dxa"/>
            <w:tcBorders>
              <w:left w:val="single" w:sz="2" w:space="0" w:color="000000"/>
            </w:tcBorders>
            <w:vAlign w:val="top"/>
          </w:tcPr>
          <w:p>
            <w:pPr>
              <w:spacing w:before="70" w:line="189" w:lineRule="auto"/>
              <w:ind w:left="2368"/>
              <w:rPr>
                <w:rFonts w:ascii="Times New Roman" w:eastAsia="Times New Roman" w:hAnsi="Times New Roman" w:cs="Times New Roman"/>
                <w:sz w:val="21"/>
                <w:szCs w:val="21"/>
              </w:rPr>
            </w:pPr>
            <w:r>
              <w:drawing>
                <wp:anchor distT="0" distB="0" distL="0" distR="0" simplePos="0" relativeHeight="251702272" behindDoc="0" locked="0" layoutInCell="1" allowOverlap="1">
                  <wp:simplePos x="0" y="0"/>
                  <wp:positionH relativeFrom="rightMargin">
                    <wp:posOffset>-4158995</wp:posOffset>
                  </wp:positionH>
                  <wp:positionV relativeFrom="topMargin">
                    <wp:posOffset>18288</wp:posOffset>
                  </wp:positionV>
                  <wp:extent cx="126872" cy="135001"/>
                  <wp:effectExtent l="0" t="0" r="0" b="0"/>
                  <wp:wrapNone/>
                  <wp:docPr id="264" name="IM 264"/>
                  <wp:cNvGraphicFramePr/>
                  <a:graphic xmlns:a="http://schemas.openxmlformats.org/drawingml/2006/main">
                    <a:graphicData uri="http://schemas.openxmlformats.org/drawingml/2006/picture">
                      <pic:pic xmlns:pic="http://schemas.openxmlformats.org/drawingml/2006/picture">
                        <pic:nvPicPr>
                          <pic:cNvPr id="264" name="IM 264"/>
                          <pic:cNvPicPr/>
                        </pic:nvPicPr>
                        <pic:blipFill>
                          <a:blip xmlns:r="http://schemas.openxmlformats.org/officeDocument/2006/relationships" r:embed="rId150"/>
                          <a:stretch>
                            <a:fillRect/>
                          </a:stretch>
                        </pic:blipFill>
                        <pic:spPr>
                          <a:xfrm>
                            <a:off x="0" y="0"/>
                            <a:ext cx="126872" cy="135001"/>
                          </a:xfrm>
                          <a:prstGeom prst="rect">
                            <a:avLst/>
                          </a:prstGeom>
                        </pic:spPr>
                      </pic:pic>
                    </a:graphicData>
                  </a:graphic>
                </wp:anchor>
              </w:drawing>
            </w:r>
            <w:r>
              <w:drawing>
                <wp:anchor distT="0" distB="0" distL="0" distR="0" simplePos="0" relativeHeight="251701248" behindDoc="0" locked="0" layoutInCell="1" allowOverlap="1">
                  <wp:simplePos x="0" y="0"/>
                  <wp:positionH relativeFrom="rightMargin">
                    <wp:posOffset>-3717289</wp:posOffset>
                  </wp:positionH>
                  <wp:positionV relativeFrom="topMargin">
                    <wp:posOffset>16129</wp:posOffset>
                  </wp:positionV>
                  <wp:extent cx="2385694" cy="138938"/>
                  <wp:effectExtent l="0" t="0" r="0" b="0"/>
                  <wp:wrapNone/>
                  <wp:docPr id="266" name="IM 266"/>
                  <wp:cNvGraphicFramePr/>
                  <a:graphic xmlns:a="http://schemas.openxmlformats.org/drawingml/2006/main">
                    <a:graphicData uri="http://schemas.openxmlformats.org/drawingml/2006/picture">
                      <pic:pic xmlns:pic="http://schemas.openxmlformats.org/drawingml/2006/picture">
                        <pic:nvPicPr>
                          <pic:cNvPr id="266" name="IM 266"/>
                          <pic:cNvPicPr/>
                        </pic:nvPicPr>
                        <pic:blipFill>
                          <a:blip xmlns:r="http://schemas.openxmlformats.org/officeDocument/2006/relationships" r:embed="rId151"/>
                          <a:stretch>
                            <a:fillRect/>
                          </a:stretch>
                        </pic:blipFill>
                        <pic:spPr>
                          <a:xfrm>
                            <a:off x="0" y="0"/>
                            <a:ext cx="2385694" cy="138938"/>
                          </a:xfrm>
                          <a:prstGeom prst="rect">
                            <a:avLst/>
                          </a:prstGeom>
                        </pic:spPr>
                      </pic:pic>
                    </a:graphicData>
                  </a:graphic>
                </wp:anchor>
              </w:drawing>
            </w:r>
            <w:r>
              <w:rPr>
                <w:rFonts w:ascii="Times New Roman" w:eastAsia="Times New Roman" w:hAnsi="Times New Roman" w:cs="Times New Roman"/>
                <w:b/>
                <w:bCs/>
                <w:spacing w:val="2"/>
                <w:sz w:val="21"/>
                <w:szCs w:val="21"/>
              </w:rPr>
              <w:t>2-7</w:t>
            </w:r>
          </w:p>
          <w:p>
            <w:pPr>
              <w:spacing w:line="31" w:lineRule="exact"/>
            </w:pPr>
          </w:p>
          <w:tbl>
            <w:tblPr>
              <w:tblStyle w:val="TableNormal23"/>
              <w:tblW w:w="8438"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67"/>
              <w:gridCol w:w="1137"/>
              <w:gridCol w:w="1190"/>
              <w:gridCol w:w="1583"/>
              <w:gridCol w:w="2811"/>
              <w:gridCol w:w="1050"/>
            </w:tblGrid>
            <w:tr>
              <w:tblPrEx>
                <w:tblW w:w="8438"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1"/>
              </w:trPr>
              <w:tc>
                <w:tcPr>
                  <w:tcW w:w="667" w:type="dxa"/>
                  <w:vAlign w:val="top"/>
                </w:tcPr>
                <w:p>
                  <w:pPr>
                    <w:spacing w:before="152" w:line="209" w:lineRule="exact"/>
                    <w:ind w:firstLine="151"/>
                  </w:pPr>
                  <w:r>
                    <w:rPr>
                      <w:position w:val="-4"/>
                    </w:rPr>
                    <w:drawing>
                      <wp:inline distT="0" distB="0" distL="0" distR="0">
                        <wp:extent cx="249428" cy="132460"/>
                        <wp:effectExtent l="0" t="0" r="0" b="0"/>
                        <wp:docPr id="268" name="IM 268"/>
                        <wp:cNvGraphicFramePr/>
                        <a:graphic xmlns:a="http://schemas.openxmlformats.org/drawingml/2006/main">
                          <a:graphicData uri="http://schemas.openxmlformats.org/drawingml/2006/picture">
                            <pic:pic xmlns:pic="http://schemas.openxmlformats.org/drawingml/2006/picture">
                              <pic:nvPicPr>
                                <pic:cNvPr id="268" name="IM 268"/>
                                <pic:cNvPicPr/>
                              </pic:nvPicPr>
                              <pic:blipFill>
                                <a:blip xmlns:r="http://schemas.openxmlformats.org/officeDocument/2006/relationships" r:embed="rId152"/>
                                <a:stretch>
                                  <a:fillRect/>
                                </a:stretch>
                              </pic:blipFill>
                              <pic:spPr>
                                <a:xfrm>
                                  <a:off x="0" y="0"/>
                                  <a:ext cx="249428" cy="132460"/>
                                </a:xfrm>
                                <a:prstGeom prst="rect">
                                  <a:avLst/>
                                </a:prstGeom>
                              </pic:spPr>
                            </pic:pic>
                          </a:graphicData>
                        </a:graphic>
                      </wp:inline>
                    </w:drawing>
                  </w:r>
                </w:p>
              </w:tc>
              <w:tc>
                <w:tcPr>
                  <w:tcW w:w="1137" w:type="dxa"/>
                  <w:vAlign w:val="top"/>
                </w:tcPr>
                <w:p>
                  <w:pPr>
                    <w:spacing w:before="147" w:line="216" w:lineRule="exact"/>
                    <w:ind w:firstLine="164"/>
                  </w:pPr>
                  <w:r>
                    <w:rPr>
                      <w:position w:val="-4"/>
                    </w:rPr>
                    <w:drawing>
                      <wp:inline distT="0" distB="0" distL="0" distR="0">
                        <wp:extent cx="519176" cy="137033"/>
                        <wp:effectExtent l="0" t="0" r="0" b="0"/>
                        <wp:docPr id="270" name="IM 270"/>
                        <wp:cNvGraphicFramePr/>
                        <a:graphic xmlns:a="http://schemas.openxmlformats.org/drawingml/2006/main">
                          <a:graphicData uri="http://schemas.openxmlformats.org/drawingml/2006/picture">
                            <pic:pic xmlns:pic="http://schemas.openxmlformats.org/drawingml/2006/picture">
                              <pic:nvPicPr>
                                <pic:cNvPr id="270" name="IM 270"/>
                                <pic:cNvPicPr/>
                              </pic:nvPicPr>
                              <pic:blipFill>
                                <a:blip xmlns:r="http://schemas.openxmlformats.org/officeDocument/2006/relationships" r:embed="rId153"/>
                                <a:stretch>
                                  <a:fillRect/>
                                </a:stretch>
                              </pic:blipFill>
                              <pic:spPr>
                                <a:xfrm>
                                  <a:off x="0" y="0"/>
                                  <a:ext cx="519176" cy="137033"/>
                                </a:xfrm>
                                <a:prstGeom prst="rect">
                                  <a:avLst/>
                                </a:prstGeom>
                              </pic:spPr>
                            </pic:pic>
                          </a:graphicData>
                        </a:graphic>
                      </wp:inline>
                    </w:drawing>
                  </w:r>
                </w:p>
              </w:tc>
              <w:tc>
                <w:tcPr>
                  <w:tcW w:w="1190" w:type="dxa"/>
                  <w:vAlign w:val="top"/>
                </w:tcPr>
                <w:p>
                  <w:pPr>
                    <w:spacing w:before="149" w:line="216" w:lineRule="exact"/>
                    <w:ind w:firstLine="395"/>
                  </w:pPr>
                  <w:r>
                    <w:rPr>
                      <w:position w:val="-4"/>
                    </w:rPr>
                    <w:drawing>
                      <wp:inline distT="0" distB="0" distL="0" distR="0">
                        <wp:extent cx="252222" cy="136778"/>
                        <wp:effectExtent l="0" t="0" r="0" b="0"/>
                        <wp:docPr id="272" name="IM 272"/>
                        <wp:cNvGraphicFramePr/>
                        <a:graphic xmlns:a="http://schemas.openxmlformats.org/drawingml/2006/main">
                          <a:graphicData uri="http://schemas.openxmlformats.org/drawingml/2006/picture">
                            <pic:pic xmlns:pic="http://schemas.openxmlformats.org/drawingml/2006/picture">
                              <pic:nvPicPr>
                                <pic:cNvPr id="272" name="IM 272"/>
                                <pic:cNvPicPr/>
                              </pic:nvPicPr>
                              <pic:blipFill>
                                <a:blip xmlns:r="http://schemas.openxmlformats.org/officeDocument/2006/relationships" r:embed="rId154"/>
                                <a:stretch>
                                  <a:fillRect/>
                                </a:stretch>
                              </pic:blipFill>
                              <pic:spPr>
                                <a:xfrm>
                                  <a:off x="0" y="0"/>
                                  <a:ext cx="252222" cy="136778"/>
                                </a:xfrm>
                                <a:prstGeom prst="rect">
                                  <a:avLst/>
                                </a:prstGeom>
                              </pic:spPr>
                            </pic:pic>
                          </a:graphicData>
                        </a:graphic>
                      </wp:inline>
                    </w:drawing>
                  </w:r>
                </w:p>
              </w:tc>
              <w:tc>
                <w:tcPr>
                  <w:tcW w:w="1583" w:type="dxa"/>
                  <w:vAlign w:val="top"/>
                </w:tcPr>
                <w:p>
                  <w:pPr>
                    <w:spacing w:before="147" w:line="216" w:lineRule="exact"/>
                    <w:ind w:firstLine="491"/>
                  </w:pPr>
                  <w:r>
                    <w:rPr>
                      <w:position w:val="-4"/>
                    </w:rPr>
                    <w:drawing>
                      <wp:inline distT="0" distB="0" distL="0" distR="0">
                        <wp:extent cx="384682" cy="137033"/>
                        <wp:effectExtent l="0" t="0" r="0" b="0"/>
                        <wp:docPr id="274" name="IM 274"/>
                        <wp:cNvGraphicFramePr/>
                        <a:graphic xmlns:a="http://schemas.openxmlformats.org/drawingml/2006/main">
                          <a:graphicData uri="http://schemas.openxmlformats.org/drawingml/2006/picture">
                            <pic:pic xmlns:pic="http://schemas.openxmlformats.org/drawingml/2006/picture">
                              <pic:nvPicPr>
                                <pic:cNvPr id="274" name="IM 274"/>
                                <pic:cNvPicPr/>
                              </pic:nvPicPr>
                              <pic:blipFill>
                                <a:blip xmlns:r="http://schemas.openxmlformats.org/officeDocument/2006/relationships" r:embed="rId155"/>
                                <a:stretch>
                                  <a:fillRect/>
                                </a:stretch>
                              </pic:blipFill>
                              <pic:spPr>
                                <a:xfrm>
                                  <a:off x="0" y="0"/>
                                  <a:ext cx="384682" cy="137033"/>
                                </a:xfrm>
                                <a:prstGeom prst="rect">
                                  <a:avLst/>
                                </a:prstGeom>
                              </pic:spPr>
                            </pic:pic>
                          </a:graphicData>
                        </a:graphic>
                      </wp:inline>
                    </w:drawing>
                  </w:r>
                </w:p>
              </w:tc>
              <w:tc>
                <w:tcPr>
                  <w:tcW w:w="2811" w:type="dxa"/>
                  <w:vAlign w:val="top"/>
                </w:tcPr>
                <w:p>
                  <w:pPr>
                    <w:spacing w:before="146" w:line="218" w:lineRule="exact"/>
                    <w:ind w:firstLine="895"/>
                  </w:pPr>
                  <w:r>
                    <w:rPr>
                      <w:position w:val="-4"/>
                    </w:rPr>
                    <w:drawing>
                      <wp:inline distT="0" distB="0" distL="0" distR="0">
                        <wp:extent cx="653796" cy="138430"/>
                        <wp:effectExtent l="0" t="0" r="0" b="0"/>
                        <wp:docPr id="276" name="IM 276"/>
                        <wp:cNvGraphicFramePr/>
                        <a:graphic xmlns:a="http://schemas.openxmlformats.org/drawingml/2006/main">
                          <a:graphicData uri="http://schemas.openxmlformats.org/drawingml/2006/picture">
                            <pic:pic xmlns:pic="http://schemas.openxmlformats.org/drawingml/2006/picture">
                              <pic:nvPicPr>
                                <pic:cNvPr id="276" name="IM 276"/>
                                <pic:cNvPicPr/>
                              </pic:nvPicPr>
                              <pic:blipFill>
                                <a:blip xmlns:r="http://schemas.openxmlformats.org/officeDocument/2006/relationships" r:embed="rId156"/>
                                <a:stretch>
                                  <a:fillRect/>
                                </a:stretch>
                              </pic:blipFill>
                              <pic:spPr>
                                <a:xfrm>
                                  <a:off x="0" y="0"/>
                                  <a:ext cx="653796" cy="138430"/>
                                </a:xfrm>
                                <a:prstGeom prst="rect">
                                  <a:avLst/>
                                </a:prstGeom>
                              </pic:spPr>
                            </pic:pic>
                          </a:graphicData>
                        </a:graphic>
                      </wp:inline>
                    </w:drawing>
                  </w:r>
                </w:p>
              </w:tc>
              <w:tc>
                <w:tcPr>
                  <w:tcW w:w="1050" w:type="dxa"/>
                  <w:vAlign w:val="top"/>
                </w:tcPr>
                <w:p>
                  <w:pPr>
                    <w:spacing w:before="12" w:line="485" w:lineRule="exact"/>
                    <w:ind w:firstLine="218"/>
                  </w:pPr>
                  <w:r>
                    <w:rPr>
                      <w:position w:val="-9"/>
                    </w:rPr>
                    <w:drawing>
                      <wp:inline distT="0" distB="0" distL="0" distR="0">
                        <wp:extent cx="386841" cy="307974"/>
                        <wp:effectExtent l="0" t="0" r="0" b="0"/>
                        <wp:docPr id="278" name="IM 278"/>
                        <wp:cNvGraphicFramePr/>
                        <a:graphic xmlns:a="http://schemas.openxmlformats.org/drawingml/2006/main">
                          <a:graphicData uri="http://schemas.openxmlformats.org/drawingml/2006/picture">
                            <pic:pic xmlns:pic="http://schemas.openxmlformats.org/drawingml/2006/picture">
                              <pic:nvPicPr>
                                <pic:cNvPr id="278" name="IM 278"/>
                                <pic:cNvPicPr/>
                              </pic:nvPicPr>
                              <pic:blipFill>
                                <a:blip xmlns:r="http://schemas.openxmlformats.org/officeDocument/2006/relationships" r:embed="rId157"/>
                                <a:stretch>
                                  <a:fillRect/>
                                </a:stretch>
                              </pic:blipFill>
                              <pic:spPr>
                                <a:xfrm>
                                  <a:off x="0" y="0"/>
                                  <a:ext cx="386841" cy="307974"/>
                                </a:xfrm>
                                <a:prstGeom prst="rect">
                                  <a:avLst/>
                                </a:prstGeom>
                              </pic:spPr>
                            </pic:pic>
                          </a:graphicData>
                        </a:graphic>
                      </wp:inline>
                    </w:drawing>
                  </w:r>
                </w:p>
              </w:tc>
            </w:tr>
            <w:tr>
              <w:tblPrEx>
                <w:tblW w:w="8438" w:type="dxa"/>
                <w:tblInd w:w="100" w:type="dxa"/>
                <w:tblLayout w:type="fixed"/>
              </w:tblPrEx>
              <w:trPr>
                <w:trHeight w:val="403"/>
              </w:trPr>
              <w:tc>
                <w:tcPr>
                  <w:tcW w:w="667" w:type="dxa"/>
                  <w:vMerge w:val="restart"/>
                  <w:tcBorders>
                    <w:bottom w:val="nil"/>
                  </w:tcBorders>
                  <w:textDirection w:val="tbRlV"/>
                  <w:vAlign w:val="top"/>
                </w:tcPr>
                <w:p>
                  <w:pPr>
                    <w:pStyle w:val="TableText"/>
                    <w:spacing w:before="221" w:line="207" w:lineRule="auto"/>
                    <w:ind w:left="1788"/>
                  </w:pPr>
                  <w:r>
                    <w:rPr>
                      <w:spacing w:val="40"/>
                    </w:rPr>
                    <w:t>营运期</w:t>
                  </w:r>
                </w:p>
              </w:tc>
              <w:tc>
                <w:tcPr>
                  <w:tcW w:w="1137" w:type="dxa"/>
                  <w:vMerge w:val="restart"/>
                  <w:tcBorders>
                    <w:bottom w:val="nil"/>
                  </w:tcBorders>
                  <w:vAlign w:val="top"/>
                </w:tcPr>
                <w:p>
                  <w:pPr>
                    <w:spacing w:line="297" w:lineRule="auto"/>
                    <w:rPr>
                      <w:rFonts w:ascii="Arial"/>
                      <w:sz w:val="21"/>
                    </w:rPr>
                  </w:pPr>
                </w:p>
                <w:p>
                  <w:pPr>
                    <w:spacing w:line="298" w:lineRule="auto"/>
                    <w:rPr>
                      <w:rFonts w:ascii="Arial"/>
                      <w:sz w:val="21"/>
                    </w:rPr>
                  </w:pPr>
                </w:p>
                <w:p>
                  <w:pPr>
                    <w:spacing w:line="298" w:lineRule="auto"/>
                    <w:rPr>
                      <w:rFonts w:ascii="Arial"/>
                      <w:sz w:val="21"/>
                    </w:rPr>
                  </w:pPr>
                </w:p>
                <w:p>
                  <w:pPr>
                    <w:pStyle w:val="TableText"/>
                    <w:spacing w:before="68" w:line="219" w:lineRule="auto"/>
                    <w:ind w:left="361"/>
                  </w:pPr>
                  <w:r>
                    <w:rPr>
                      <w:spacing w:val="-3"/>
                    </w:rPr>
                    <w:t>废水</w:t>
                  </w:r>
                </w:p>
              </w:tc>
              <w:tc>
                <w:tcPr>
                  <w:tcW w:w="1190" w:type="dxa"/>
                  <w:vAlign w:val="top"/>
                </w:tcPr>
                <w:p>
                  <w:pPr>
                    <w:pStyle w:val="TableText"/>
                    <w:spacing w:before="79" w:line="218" w:lineRule="auto"/>
                    <w:ind w:left="206"/>
                  </w:pPr>
                  <w:r>
                    <w:rPr>
                      <w:spacing w:val="-8"/>
                    </w:rPr>
                    <w:t>医护生活</w:t>
                  </w:r>
                </w:p>
              </w:tc>
              <w:tc>
                <w:tcPr>
                  <w:tcW w:w="1583" w:type="dxa"/>
                  <w:vAlign w:val="top"/>
                </w:tcPr>
                <w:p>
                  <w:pPr>
                    <w:pStyle w:val="TableText"/>
                    <w:spacing w:before="79" w:line="219" w:lineRule="auto"/>
                    <w:ind w:left="396"/>
                  </w:pPr>
                  <w:r>
                    <w:rPr>
                      <w:spacing w:val="-6"/>
                    </w:rPr>
                    <w:t>生活污水</w:t>
                  </w:r>
                </w:p>
              </w:tc>
              <w:tc>
                <w:tcPr>
                  <w:tcW w:w="2811" w:type="dxa"/>
                  <w:vAlign w:val="top"/>
                </w:tcPr>
                <w:p>
                  <w:pPr>
                    <w:pStyle w:val="TableText"/>
                    <w:spacing w:before="115" w:line="181" w:lineRule="auto"/>
                    <w:ind w:left="107"/>
                    <w:rPr>
                      <w:rFonts w:ascii="Times New Roman" w:eastAsia="Times New Roman" w:hAnsi="Times New Roman" w:cs="Times New Roman"/>
                    </w:rPr>
                  </w:pPr>
                  <w:r>
                    <w:rPr>
                      <w:rFonts w:ascii="Times New Roman" w:eastAsia="Times New Roman" w:hAnsi="Times New Roman" w:cs="Times New Roman"/>
                      <w:spacing w:val="-17"/>
                    </w:rPr>
                    <w:t>pH</w:t>
                  </w:r>
                  <w:r>
                    <w:rPr>
                      <w:spacing w:val="-17"/>
                    </w:rPr>
                    <w:t>、</w:t>
                  </w:r>
                  <w:r>
                    <w:rPr>
                      <w:rFonts w:ascii="Times New Roman" w:eastAsia="Times New Roman" w:hAnsi="Times New Roman" w:cs="Times New Roman"/>
                      <w:spacing w:val="-17"/>
                    </w:rPr>
                    <w:t>COD</w:t>
                  </w:r>
                  <w:r>
                    <w:rPr>
                      <w:rFonts w:ascii="Times New Roman" w:eastAsia="Times New Roman" w:hAnsi="Times New Roman" w:cs="Times New Roman"/>
                      <w:spacing w:val="2"/>
                      <w:position w:val="-3"/>
                      <w:sz w:val="13"/>
                      <w:szCs w:val="13"/>
                    </w:rPr>
                    <w:t>Cr</w:t>
                  </w:r>
                  <w:r>
                    <w:rPr>
                      <w:spacing w:val="-24"/>
                      <w:w w:val="98"/>
                    </w:rPr>
                    <w:t>、</w:t>
                  </w:r>
                  <w:r>
                    <w:rPr>
                      <w:rFonts w:ascii="Times New Roman" w:eastAsia="Times New Roman" w:hAnsi="Times New Roman" w:cs="Times New Roman"/>
                      <w:spacing w:val="-24"/>
                      <w:w w:val="98"/>
                    </w:rPr>
                    <w:t>BOD</w:t>
                  </w:r>
                  <w:r>
                    <w:rPr>
                      <w:rFonts w:ascii="Times New Roman" w:eastAsia="Times New Roman" w:hAnsi="Times New Roman" w:cs="Times New Roman"/>
                      <w:spacing w:val="9"/>
                      <w:position w:val="-3"/>
                      <w:sz w:val="13"/>
                      <w:szCs w:val="13"/>
                    </w:rPr>
                    <w:t>5</w:t>
                  </w:r>
                  <w:r>
                    <w:rPr>
                      <w:spacing w:val="-27"/>
                      <w:w w:val="95"/>
                    </w:rPr>
                    <w:t>、</w:t>
                  </w:r>
                  <w:r>
                    <w:rPr>
                      <w:rFonts w:ascii="Times New Roman" w:eastAsia="Times New Roman" w:hAnsi="Times New Roman" w:cs="Times New Roman"/>
                      <w:spacing w:val="-27"/>
                      <w:w w:val="95"/>
                    </w:rPr>
                    <w:t>SS</w:t>
                  </w:r>
                  <w:r>
                    <w:rPr>
                      <w:spacing w:val="-27"/>
                      <w:w w:val="95"/>
                    </w:rPr>
                    <w:t>、</w:t>
                  </w:r>
                  <w:r>
                    <w:rPr>
                      <w:rFonts w:ascii="Times New Roman" w:eastAsia="Times New Roman" w:hAnsi="Times New Roman" w:cs="Times New Roman"/>
                      <w:spacing w:val="-27"/>
                      <w:w w:val="95"/>
                    </w:rPr>
                    <w:t>NH</w:t>
                  </w:r>
                  <w:r>
                    <w:rPr>
                      <w:rFonts w:ascii="Times New Roman" w:eastAsia="Times New Roman" w:hAnsi="Times New Roman" w:cs="Times New Roman"/>
                      <w:spacing w:val="1"/>
                      <w:position w:val="-3"/>
                      <w:sz w:val="13"/>
                      <w:szCs w:val="13"/>
                    </w:rPr>
                    <w:t>3</w:t>
                  </w:r>
                  <w:r>
                    <w:rPr>
                      <w:rFonts w:ascii="Times New Roman" w:eastAsia="Times New Roman" w:hAnsi="Times New Roman" w:cs="Times New Roman"/>
                      <w:spacing w:val="1"/>
                    </w:rPr>
                    <w:t>-N</w:t>
                  </w:r>
                </w:p>
              </w:tc>
              <w:tc>
                <w:tcPr>
                  <w:tcW w:w="1050" w:type="dxa"/>
                  <w:vAlign w:val="top"/>
                </w:tcPr>
                <w:p>
                  <w:pPr>
                    <w:pStyle w:val="TableText"/>
                    <w:spacing w:before="78" w:line="217" w:lineRule="auto"/>
                    <w:ind w:left="346"/>
                  </w:pPr>
                  <w:r>
                    <w:rPr>
                      <w:spacing w:val="-15"/>
                    </w:rPr>
                    <w:t>间断</w:t>
                  </w:r>
                </w:p>
              </w:tc>
            </w:tr>
            <w:tr>
              <w:tblPrEx>
                <w:tblW w:w="8438" w:type="dxa"/>
                <w:tblInd w:w="100" w:type="dxa"/>
                <w:tblLayout w:type="fixed"/>
              </w:tblPrEx>
              <w:trPr>
                <w:trHeight w:val="402"/>
              </w:trPr>
              <w:tc>
                <w:tcPr>
                  <w:tcW w:w="667" w:type="dxa"/>
                  <w:vMerge/>
                  <w:tcBorders>
                    <w:top w:val="nil"/>
                    <w:bottom w:val="nil"/>
                  </w:tcBorders>
                  <w:textDirection w:val="tbRlV"/>
                  <w:vAlign w:val="top"/>
                </w:tcPr>
                <w:p>
                  <w:pPr>
                    <w:rPr>
                      <w:rFonts w:ascii="Arial"/>
                      <w:sz w:val="21"/>
                    </w:rPr>
                  </w:pPr>
                </w:p>
              </w:tc>
              <w:tc>
                <w:tcPr>
                  <w:tcW w:w="1137" w:type="dxa"/>
                  <w:vMerge/>
                  <w:tcBorders>
                    <w:top w:val="nil"/>
                    <w:bottom w:val="nil"/>
                  </w:tcBorders>
                  <w:vAlign w:val="top"/>
                </w:tcPr>
                <w:p>
                  <w:pPr>
                    <w:rPr>
                      <w:rFonts w:ascii="Arial"/>
                      <w:sz w:val="21"/>
                    </w:rPr>
                  </w:pPr>
                </w:p>
              </w:tc>
              <w:tc>
                <w:tcPr>
                  <w:tcW w:w="1190" w:type="dxa"/>
                  <w:vMerge w:val="restart"/>
                  <w:tcBorders>
                    <w:bottom w:val="nil"/>
                  </w:tcBorders>
                  <w:vAlign w:val="top"/>
                </w:tcPr>
                <w:p>
                  <w:pPr>
                    <w:pStyle w:val="TableText"/>
                    <w:spacing w:before="285" w:line="219" w:lineRule="auto"/>
                    <w:ind w:left="206"/>
                  </w:pPr>
                  <w:r>
                    <w:rPr>
                      <w:spacing w:val="-8"/>
                    </w:rPr>
                    <w:t>医务活动</w:t>
                  </w:r>
                </w:p>
              </w:tc>
              <w:tc>
                <w:tcPr>
                  <w:tcW w:w="1583" w:type="dxa"/>
                  <w:vAlign w:val="top"/>
                </w:tcPr>
                <w:p>
                  <w:pPr>
                    <w:pStyle w:val="TableText"/>
                    <w:spacing w:before="79" w:line="217" w:lineRule="auto"/>
                    <w:ind w:left="407"/>
                  </w:pPr>
                  <w:r>
                    <w:rPr>
                      <w:spacing w:val="-9"/>
                    </w:rPr>
                    <w:t>门诊废水</w:t>
                  </w:r>
                </w:p>
              </w:tc>
              <w:tc>
                <w:tcPr>
                  <w:tcW w:w="2811" w:type="dxa"/>
                  <w:vMerge w:val="restart"/>
                  <w:tcBorders>
                    <w:bottom w:val="nil"/>
                  </w:tcBorders>
                  <w:vAlign w:val="top"/>
                </w:tcPr>
                <w:p>
                  <w:pPr>
                    <w:pStyle w:val="TableText"/>
                    <w:spacing w:before="182" w:line="214" w:lineRule="auto"/>
                    <w:ind w:left="479" w:right="227" w:hanging="281"/>
                  </w:pPr>
                  <w:r>
                    <w:rPr>
                      <w:rFonts w:ascii="Times New Roman" w:eastAsia="Times New Roman" w:hAnsi="Times New Roman" w:cs="Times New Roman"/>
                      <w:spacing w:val="-7"/>
                    </w:rPr>
                    <w:t>pH</w:t>
                  </w:r>
                  <w:r>
                    <w:rPr>
                      <w:rFonts w:ascii="Times New Roman" w:eastAsia="Times New Roman" w:hAnsi="Times New Roman" w:cs="Times New Roman"/>
                      <w:spacing w:val="-16"/>
                    </w:rPr>
                    <w:t xml:space="preserve"> </w:t>
                  </w:r>
                  <w:r>
                    <w:rPr>
                      <w:spacing w:val="-7"/>
                    </w:rPr>
                    <w:t>、</w:t>
                  </w:r>
                  <w:r>
                    <w:rPr>
                      <w:rFonts w:ascii="Times New Roman" w:eastAsia="Times New Roman" w:hAnsi="Times New Roman" w:cs="Times New Roman"/>
                      <w:spacing w:val="-7"/>
                    </w:rPr>
                    <w:t>COD</w:t>
                  </w:r>
                  <w:r>
                    <w:rPr>
                      <w:rFonts w:ascii="Times New Roman" w:eastAsia="Times New Roman" w:hAnsi="Times New Roman" w:cs="Times New Roman"/>
                      <w:spacing w:val="-7"/>
                      <w:position w:val="-2"/>
                      <w:sz w:val="13"/>
                      <w:szCs w:val="13"/>
                    </w:rPr>
                    <w:t xml:space="preserve">Cr </w:t>
                  </w:r>
                  <w:r>
                    <w:rPr>
                      <w:spacing w:val="-7"/>
                    </w:rPr>
                    <w:t>、</w:t>
                  </w:r>
                  <w:r>
                    <w:rPr>
                      <w:rFonts w:ascii="Times New Roman" w:eastAsia="Times New Roman" w:hAnsi="Times New Roman" w:cs="Times New Roman"/>
                      <w:spacing w:val="-7"/>
                    </w:rPr>
                    <w:t>BOD</w:t>
                  </w:r>
                  <w:r>
                    <w:rPr>
                      <w:rFonts w:ascii="Times New Roman" w:eastAsia="Times New Roman" w:hAnsi="Times New Roman" w:cs="Times New Roman"/>
                      <w:spacing w:val="-7"/>
                      <w:position w:val="-2"/>
                      <w:sz w:val="13"/>
                      <w:szCs w:val="13"/>
                    </w:rPr>
                    <w:t>5</w:t>
                  </w:r>
                  <w:r>
                    <w:rPr>
                      <w:rFonts w:ascii="Times New Roman" w:eastAsia="Times New Roman" w:hAnsi="Times New Roman" w:cs="Times New Roman"/>
                      <w:spacing w:val="-9"/>
                      <w:position w:val="-2"/>
                      <w:sz w:val="13"/>
                      <w:szCs w:val="13"/>
                    </w:rPr>
                    <w:t xml:space="preserve"> </w:t>
                  </w:r>
                  <w:r>
                    <w:rPr>
                      <w:spacing w:val="-7"/>
                    </w:rPr>
                    <w:t>、</w:t>
                  </w:r>
                  <w:r>
                    <w:rPr>
                      <w:rFonts w:ascii="Times New Roman" w:eastAsia="Times New Roman" w:hAnsi="Times New Roman" w:cs="Times New Roman"/>
                      <w:spacing w:val="-7"/>
                    </w:rPr>
                    <w:t>SS</w:t>
                  </w:r>
                  <w:r>
                    <w:rPr>
                      <w:spacing w:val="-7"/>
                    </w:rPr>
                    <w:t>、</w:t>
                  </w:r>
                  <w:r>
                    <w:t xml:space="preserve"> </w:t>
                  </w:r>
                  <w:r>
                    <w:rPr>
                      <w:rFonts w:ascii="Times New Roman" w:eastAsia="Times New Roman" w:hAnsi="Times New Roman" w:cs="Times New Roman"/>
                      <w:spacing w:val="-2"/>
                    </w:rPr>
                    <w:t>NH</w:t>
                  </w:r>
                  <w:r>
                    <w:rPr>
                      <w:rFonts w:ascii="Times New Roman" w:eastAsia="Times New Roman" w:hAnsi="Times New Roman" w:cs="Times New Roman"/>
                      <w:spacing w:val="-2"/>
                      <w:position w:val="-2"/>
                      <w:sz w:val="13"/>
                      <w:szCs w:val="13"/>
                    </w:rPr>
                    <w:t>3</w:t>
                  </w:r>
                  <w:r>
                    <w:rPr>
                      <w:rFonts w:ascii="Times New Roman" w:eastAsia="Times New Roman" w:hAnsi="Times New Roman" w:cs="Times New Roman"/>
                      <w:spacing w:val="-2"/>
                    </w:rPr>
                    <w:t>-N</w:t>
                  </w:r>
                  <w:r>
                    <w:rPr>
                      <w:rFonts w:ascii="Times New Roman" w:eastAsia="Times New Roman" w:hAnsi="Times New Roman" w:cs="Times New Roman"/>
                      <w:spacing w:val="-27"/>
                    </w:rPr>
                    <w:t xml:space="preserve"> </w:t>
                  </w:r>
                  <w:r>
                    <w:rPr>
                      <w:spacing w:val="-2"/>
                    </w:rPr>
                    <w:t>、粪大肠菌群</w:t>
                  </w:r>
                </w:p>
              </w:tc>
              <w:tc>
                <w:tcPr>
                  <w:tcW w:w="1050" w:type="dxa"/>
                  <w:vAlign w:val="top"/>
                </w:tcPr>
                <w:p>
                  <w:pPr>
                    <w:pStyle w:val="TableText"/>
                    <w:spacing w:before="78" w:line="217" w:lineRule="auto"/>
                    <w:ind w:left="346"/>
                  </w:pPr>
                  <w:r>
                    <w:rPr>
                      <w:spacing w:val="-15"/>
                    </w:rPr>
                    <w:t>间断</w:t>
                  </w:r>
                </w:p>
              </w:tc>
            </w:tr>
            <w:tr>
              <w:tblPrEx>
                <w:tblW w:w="8438" w:type="dxa"/>
                <w:tblInd w:w="100" w:type="dxa"/>
                <w:tblLayout w:type="fixed"/>
              </w:tblPrEx>
              <w:trPr>
                <w:trHeight w:val="403"/>
              </w:trPr>
              <w:tc>
                <w:tcPr>
                  <w:tcW w:w="667" w:type="dxa"/>
                  <w:vMerge/>
                  <w:tcBorders>
                    <w:top w:val="nil"/>
                    <w:bottom w:val="nil"/>
                  </w:tcBorders>
                  <w:textDirection w:val="tbRlV"/>
                  <w:vAlign w:val="top"/>
                </w:tcPr>
                <w:p>
                  <w:pPr>
                    <w:rPr>
                      <w:rFonts w:ascii="Arial"/>
                      <w:sz w:val="21"/>
                    </w:rPr>
                  </w:pPr>
                </w:p>
              </w:tc>
              <w:tc>
                <w:tcPr>
                  <w:tcW w:w="1137" w:type="dxa"/>
                  <w:vMerge/>
                  <w:tcBorders>
                    <w:top w:val="nil"/>
                    <w:bottom w:val="nil"/>
                  </w:tcBorders>
                  <w:vAlign w:val="top"/>
                </w:tcPr>
                <w:p>
                  <w:pPr>
                    <w:rPr>
                      <w:rFonts w:ascii="Arial"/>
                      <w:sz w:val="21"/>
                    </w:rPr>
                  </w:pPr>
                </w:p>
              </w:tc>
              <w:tc>
                <w:tcPr>
                  <w:tcW w:w="1190" w:type="dxa"/>
                  <w:vMerge/>
                  <w:tcBorders>
                    <w:top w:val="nil"/>
                  </w:tcBorders>
                  <w:vAlign w:val="top"/>
                </w:tcPr>
                <w:p>
                  <w:pPr>
                    <w:rPr>
                      <w:rFonts w:ascii="Arial"/>
                      <w:sz w:val="21"/>
                    </w:rPr>
                  </w:pPr>
                </w:p>
              </w:tc>
              <w:tc>
                <w:tcPr>
                  <w:tcW w:w="1583" w:type="dxa"/>
                  <w:vAlign w:val="top"/>
                </w:tcPr>
                <w:p>
                  <w:pPr>
                    <w:pStyle w:val="TableText"/>
                    <w:spacing w:before="80" w:line="217" w:lineRule="auto"/>
                    <w:ind w:left="176"/>
                  </w:pPr>
                  <w:r>
                    <w:rPr>
                      <w:spacing w:val="-2"/>
                    </w:rPr>
                    <w:t>住院病人废水</w:t>
                  </w:r>
                </w:p>
              </w:tc>
              <w:tc>
                <w:tcPr>
                  <w:tcW w:w="2811" w:type="dxa"/>
                  <w:vMerge/>
                  <w:tcBorders>
                    <w:top w:val="nil"/>
                  </w:tcBorders>
                  <w:vAlign w:val="top"/>
                </w:tcPr>
                <w:p>
                  <w:pPr>
                    <w:rPr>
                      <w:rFonts w:ascii="Arial"/>
                      <w:sz w:val="21"/>
                    </w:rPr>
                  </w:pPr>
                </w:p>
              </w:tc>
              <w:tc>
                <w:tcPr>
                  <w:tcW w:w="1050" w:type="dxa"/>
                  <w:vAlign w:val="top"/>
                </w:tcPr>
                <w:p>
                  <w:pPr>
                    <w:pStyle w:val="TableText"/>
                    <w:spacing w:before="79" w:line="217" w:lineRule="auto"/>
                    <w:ind w:left="346"/>
                  </w:pPr>
                  <w:r>
                    <w:rPr>
                      <w:spacing w:val="-15"/>
                    </w:rPr>
                    <w:t>间断</w:t>
                  </w:r>
                </w:p>
              </w:tc>
            </w:tr>
            <w:tr>
              <w:tblPrEx>
                <w:tblW w:w="8438" w:type="dxa"/>
                <w:tblInd w:w="100" w:type="dxa"/>
                <w:tblLayout w:type="fixed"/>
              </w:tblPrEx>
              <w:trPr>
                <w:trHeight w:val="403"/>
              </w:trPr>
              <w:tc>
                <w:tcPr>
                  <w:tcW w:w="667" w:type="dxa"/>
                  <w:vMerge/>
                  <w:tcBorders>
                    <w:top w:val="nil"/>
                    <w:bottom w:val="nil"/>
                  </w:tcBorders>
                  <w:textDirection w:val="tbRlV"/>
                  <w:vAlign w:val="top"/>
                </w:tcPr>
                <w:p>
                  <w:pPr>
                    <w:rPr>
                      <w:rFonts w:ascii="Arial"/>
                      <w:sz w:val="21"/>
                    </w:rPr>
                  </w:pPr>
                </w:p>
              </w:tc>
              <w:tc>
                <w:tcPr>
                  <w:tcW w:w="1137" w:type="dxa"/>
                  <w:vMerge/>
                  <w:tcBorders>
                    <w:top w:val="nil"/>
                    <w:bottom w:val="nil"/>
                  </w:tcBorders>
                  <w:vAlign w:val="top"/>
                </w:tcPr>
                <w:p>
                  <w:pPr>
                    <w:rPr>
                      <w:rFonts w:ascii="Arial"/>
                      <w:sz w:val="21"/>
                    </w:rPr>
                  </w:pPr>
                </w:p>
              </w:tc>
              <w:tc>
                <w:tcPr>
                  <w:tcW w:w="1190" w:type="dxa"/>
                  <w:vAlign w:val="top"/>
                </w:tcPr>
                <w:p>
                  <w:pPr>
                    <w:pStyle w:val="TableText"/>
                    <w:spacing w:before="80" w:line="219" w:lineRule="auto"/>
                    <w:ind w:left="179"/>
                  </w:pPr>
                  <w:r>
                    <w:rPr>
                      <w:spacing w:val="-1"/>
                    </w:rPr>
                    <w:t>地面拖洗</w:t>
                  </w:r>
                </w:p>
              </w:tc>
              <w:tc>
                <w:tcPr>
                  <w:tcW w:w="1583" w:type="dxa"/>
                  <w:vAlign w:val="top"/>
                </w:tcPr>
                <w:p>
                  <w:pPr>
                    <w:pStyle w:val="TableText"/>
                    <w:spacing w:before="80" w:line="219" w:lineRule="auto"/>
                    <w:ind w:left="170"/>
                  </w:pPr>
                  <w:r>
                    <w:rPr>
                      <w:spacing w:val="-1"/>
                    </w:rPr>
                    <w:t>地面拖洗废水</w:t>
                  </w:r>
                </w:p>
              </w:tc>
              <w:tc>
                <w:tcPr>
                  <w:tcW w:w="2811" w:type="dxa"/>
                  <w:vAlign w:val="top"/>
                </w:tcPr>
                <w:p>
                  <w:pPr>
                    <w:pStyle w:val="TableText"/>
                    <w:spacing w:before="115" w:line="189" w:lineRule="auto"/>
                    <w:ind w:left="902"/>
                    <w:rPr>
                      <w:rFonts w:ascii="Times New Roman" w:eastAsia="Times New Roman" w:hAnsi="Times New Roman" w:cs="Times New Roman"/>
                    </w:rPr>
                  </w:pPr>
                  <w:r>
                    <w:rPr>
                      <w:rFonts w:ascii="Times New Roman" w:eastAsia="Times New Roman" w:hAnsi="Times New Roman" w:cs="Times New Roman"/>
                      <w:spacing w:val="-3"/>
                    </w:rPr>
                    <w:t>COD</w:t>
                  </w:r>
                  <w:r>
                    <w:rPr>
                      <w:rFonts w:ascii="Times New Roman" w:eastAsia="Times New Roman" w:hAnsi="Times New Roman" w:cs="Times New Roman"/>
                      <w:spacing w:val="-3"/>
                      <w:position w:val="-2"/>
                      <w:sz w:val="13"/>
                      <w:szCs w:val="13"/>
                    </w:rPr>
                    <w:t>Cr</w:t>
                  </w:r>
                  <w:r>
                    <w:rPr>
                      <w:rFonts w:ascii="Times New Roman" w:eastAsia="Times New Roman" w:hAnsi="Times New Roman" w:cs="Times New Roman"/>
                      <w:spacing w:val="-8"/>
                      <w:position w:val="-2"/>
                      <w:sz w:val="13"/>
                      <w:szCs w:val="13"/>
                    </w:rPr>
                    <w:t xml:space="preserve"> </w:t>
                  </w:r>
                  <w:r>
                    <w:rPr>
                      <w:spacing w:val="-3"/>
                    </w:rPr>
                    <w:t>、</w:t>
                  </w:r>
                  <w:r>
                    <w:rPr>
                      <w:rFonts w:ascii="Times New Roman" w:eastAsia="Times New Roman" w:hAnsi="Times New Roman" w:cs="Times New Roman"/>
                      <w:spacing w:val="-3"/>
                    </w:rPr>
                    <w:t>SS</w:t>
                  </w:r>
                </w:p>
              </w:tc>
              <w:tc>
                <w:tcPr>
                  <w:tcW w:w="1050" w:type="dxa"/>
                  <w:vAlign w:val="top"/>
                </w:tcPr>
                <w:p>
                  <w:pPr>
                    <w:pStyle w:val="TableText"/>
                    <w:spacing w:before="79" w:line="217" w:lineRule="auto"/>
                    <w:ind w:left="346"/>
                  </w:pPr>
                  <w:r>
                    <w:rPr>
                      <w:spacing w:val="-15"/>
                    </w:rPr>
                    <w:t>间断</w:t>
                  </w:r>
                </w:p>
              </w:tc>
            </w:tr>
            <w:tr>
              <w:tblPrEx>
                <w:tblW w:w="8438" w:type="dxa"/>
                <w:tblInd w:w="100" w:type="dxa"/>
                <w:tblLayout w:type="fixed"/>
              </w:tblPrEx>
              <w:trPr>
                <w:trHeight w:val="546"/>
              </w:trPr>
              <w:tc>
                <w:tcPr>
                  <w:tcW w:w="667" w:type="dxa"/>
                  <w:vMerge/>
                  <w:tcBorders>
                    <w:top w:val="nil"/>
                    <w:bottom w:val="nil"/>
                  </w:tcBorders>
                  <w:textDirection w:val="tbRlV"/>
                  <w:vAlign w:val="top"/>
                </w:tcPr>
                <w:p>
                  <w:pPr>
                    <w:rPr>
                      <w:rFonts w:ascii="Arial"/>
                      <w:sz w:val="21"/>
                    </w:rPr>
                  </w:pPr>
                </w:p>
              </w:tc>
              <w:tc>
                <w:tcPr>
                  <w:tcW w:w="1137" w:type="dxa"/>
                  <w:vMerge/>
                  <w:tcBorders>
                    <w:top w:val="nil"/>
                  </w:tcBorders>
                  <w:vAlign w:val="top"/>
                </w:tcPr>
                <w:p>
                  <w:pPr>
                    <w:rPr>
                      <w:rFonts w:ascii="Arial"/>
                      <w:sz w:val="21"/>
                    </w:rPr>
                  </w:pPr>
                </w:p>
              </w:tc>
              <w:tc>
                <w:tcPr>
                  <w:tcW w:w="1190" w:type="dxa"/>
                  <w:vAlign w:val="top"/>
                </w:tcPr>
                <w:p>
                  <w:pPr>
                    <w:pStyle w:val="TableText"/>
                    <w:spacing w:before="152" w:line="217" w:lineRule="auto"/>
                    <w:ind w:left="392"/>
                  </w:pPr>
                  <w:r>
                    <w:rPr>
                      <w:spacing w:val="-3"/>
                    </w:rPr>
                    <w:t>其他</w:t>
                  </w:r>
                </w:p>
              </w:tc>
              <w:tc>
                <w:tcPr>
                  <w:tcW w:w="1583" w:type="dxa"/>
                  <w:vAlign w:val="top"/>
                </w:tcPr>
                <w:p>
                  <w:pPr>
                    <w:pStyle w:val="TableText"/>
                    <w:spacing w:before="16" w:line="228" w:lineRule="auto"/>
                    <w:ind w:left="694" w:right="151" w:hanging="522"/>
                  </w:pPr>
                  <w:r>
                    <w:rPr>
                      <w:spacing w:val="-1"/>
                    </w:rPr>
                    <w:t>其他未列明废</w:t>
                  </w:r>
                  <w:r>
                    <w:t xml:space="preserve"> </w:t>
                  </w:r>
                  <w:r>
                    <w:t>水</w:t>
                  </w:r>
                </w:p>
              </w:tc>
              <w:tc>
                <w:tcPr>
                  <w:tcW w:w="2811" w:type="dxa"/>
                  <w:vAlign w:val="top"/>
                </w:tcPr>
                <w:p>
                  <w:pPr>
                    <w:pStyle w:val="TableText"/>
                    <w:spacing w:before="53" w:line="212" w:lineRule="auto"/>
                    <w:ind w:left="479" w:right="227" w:hanging="281"/>
                  </w:pPr>
                  <w:r>
                    <w:rPr>
                      <w:rFonts w:ascii="Times New Roman" w:eastAsia="Times New Roman" w:hAnsi="Times New Roman" w:cs="Times New Roman"/>
                      <w:spacing w:val="-7"/>
                    </w:rPr>
                    <w:t>pH</w:t>
                  </w:r>
                  <w:r>
                    <w:rPr>
                      <w:rFonts w:ascii="Times New Roman" w:eastAsia="Times New Roman" w:hAnsi="Times New Roman" w:cs="Times New Roman"/>
                      <w:spacing w:val="-16"/>
                    </w:rPr>
                    <w:t xml:space="preserve"> </w:t>
                  </w:r>
                  <w:r>
                    <w:rPr>
                      <w:spacing w:val="-7"/>
                    </w:rPr>
                    <w:t>、</w:t>
                  </w:r>
                  <w:r>
                    <w:rPr>
                      <w:rFonts w:ascii="Times New Roman" w:eastAsia="Times New Roman" w:hAnsi="Times New Roman" w:cs="Times New Roman"/>
                      <w:spacing w:val="-7"/>
                    </w:rPr>
                    <w:t>COD</w:t>
                  </w:r>
                  <w:r>
                    <w:rPr>
                      <w:rFonts w:ascii="Times New Roman" w:eastAsia="Times New Roman" w:hAnsi="Times New Roman" w:cs="Times New Roman"/>
                      <w:spacing w:val="-7"/>
                      <w:position w:val="-2"/>
                      <w:sz w:val="13"/>
                      <w:szCs w:val="13"/>
                    </w:rPr>
                    <w:t xml:space="preserve">Cr </w:t>
                  </w:r>
                  <w:r>
                    <w:rPr>
                      <w:spacing w:val="-7"/>
                    </w:rPr>
                    <w:t>、</w:t>
                  </w:r>
                  <w:r>
                    <w:rPr>
                      <w:rFonts w:ascii="Times New Roman" w:eastAsia="Times New Roman" w:hAnsi="Times New Roman" w:cs="Times New Roman"/>
                      <w:spacing w:val="-7"/>
                    </w:rPr>
                    <w:t>BOD</w:t>
                  </w:r>
                  <w:r>
                    <w:rPr>
                      <w:rFonts w:ascii="Times New Roman" w:eastAsia="Times New Roman" w:hAnsi="Times New Roman" w:cs="Times New Roman"/>
                      <w:spacing w:val="-7"/>
                      <w:position w:val="-2"/>
                      <w:sz w:val="13"/>
                      <w:szCs w:val="13"/>
                    </w:rPr>
                    <w:t>5</w:t>
                  </w:r>
                  <w:r>
                    <w:rPr>
                      <w:rFonts w:ascii="Times New Roman" w:eastAsia="Times New Roman" w:hAnsi="Times New Roman" w:cs="Times New Roman"/>
                      <w:spacing w:val="-9"/>
                      <w:position w:val="-2"/>
                      <w:sz w:val="13"/>
                      <w:szCs w:val="13"/>
                    </w:rPr>
                    <w:t xml:space="preserve"> </w:t>
                  </w:r>
                  <w:r>
                    <w:rPr>
                      <w:spacing w:val="-7"/>
                    </w:rPr>
                    <w:t>、</w:t>
                  </w:r>
                  <w:r>
                    <w:rPr>
                      <w:rFonts w:ascii="Times New Roman" w:eastAsia="Times New Roman" w:hAnsi="Times New Roman" w:cs="Times New Roman"/>
                      <w:spacing w:val="-7"/>
                    </w:rPr>
                    <w:t>SS</w:t>
                  </w:r>
                  <w:r>
                    <w:rPr>
                      <w:spacing w:val="-7"/>
                    </w:rPr>
                    <w:t>、</w:t>
                  </w:r>
                  <w:r>
                    <w:t xml:space="preserve"> </w:t>
                  </w:r>
                  <w:r>
                    <w:rPr>
                      <w:rFonts w:ascii="Times New Roman" w:eastAsia="Times New Roman" w:hAnsi="Times New Roman" w:cs="Times New Roman"/>
                      <w:spacing w:val="-2"/>
                    </w:rPr>
                    <w:t>NH</w:t>
                  </w:r>
                  <w:r>
                    <w:rPr>
                      <w:rFonts w:ascii="Times New Roman" w:eastAsia="Times New Roman" w:hAnsi="Times New Roman" w:cs="Times New Roman"/>
                      <w:spacing w:val="-2"/>
                      <w:position w:val="-2"/>
                      <w:sz w:val="13"/>
                      <w:szCs w:val="13"/>
                    </w:rPr>
                    <w:t>3</w:t>
                  </w:r>
                  <w:r>
                    <w:rPr>
                      <w:rFonts w:ascii="Times New Roman" w:eastAsia="Times New Roman" w:hAnsi="Times New Roman" w:cs="Times New Roman"/>
                      <w:spacing w:val="-2"/>
                    </w:rPr>
                    <w:t>-N</w:t>
                  </w:r>
                  <w:r>
                    <w:rPr>
                      <w:rFonts w:ascii="Times New Roman" w:eastAsia="Times New Roman" w:hAnsi="Times New Roman" w:cs="Times New Roman"/>
                      <w:spacing w:val="-27"/>
                    </w:rPr>
                    <w:t xml:space="preserve"> </w:t>
                  </w:r>
                  <w:r>
                    <w:rPr>
                      <w:spacing w:val="-2"/>
                    </w:rPr>
                    <w:t>、粪大肠菌群</w:t>
                  </w:r>
                </w:p>
              </w:tc>
              <w:tc>
                <w:tcPr>
                  <w:tcW w:w="1050" w:type="dxa"/>
                  <w:vAlign w:val="top"/>
                </w:tcPr>
                <w:p>
                  <w:pPr>
                    <w:pStyle w:val="TableText"/>
                    <w:spacing w:before="151" w:line="217" w:lineRule="auto"/>
                    <w:ind w:left="346"/>
                  </w:pPr>
                  <w:r>
                    <w:rPr>
                      <w:spacing w:val="-15"/>
                    </w:rPr>
                    <w:t>间断</w:t>
                  </w:r>
                </w:p>
              </w:tc>
            </w:tr>
            <w:tr>
              <w:tblPrEx>
                <w:tblW w:w="8438" w:type="dxa"/>
                <w:tblInd w:w="100" w:type="dxa"/>
                <w:tblLayout w:type="fixed"/>
              </w:tblPrEx>
              <w:trPr>
                <w:trHeight w:val="546"/>
              </w:trPr>
              <w:tc>
                <w:tcPr>
                  <w:tcW w:w="667" w:type="dxa"/>
                  <w:vMerge/>
                  <w:tcBorders>
                    <w:top w:val="nil"/>
                    <w:bottom w:val="nil"/>
                  </w:tcBorders>
                  <w:textDirection w:val="tbRlV"/>
                  <w:vAlign w:val="top"/>
                </w:tcPr>
                <w:p>
                  <w:pPr>
                    <w:rPr>
                      <w:rFonts w:ascii="Arial"/>
                      <w:sz w:val="21"/>
                    </w:rPr>
                  </w:pPr>
                </w:p>
              </w:tc>
              <w:tc>
                <w:tcPr>
                  <w:tcW w:w="1137" w:type="dxa"/>
                  <w:vAlign w:val="top"/>
                </w:tcPr>
                <w:p>
                  <w:pPr>
                    <w:pStyle w:val="TableText"/>
                    <w:spacing w:before="153" w:line="220" w:lineRule="auto"/>
                    <w:ind w:left="361"/>
                  </w:pPr>
                  <w:r>
                    <w:rPr>
                      <w:spacing w:val="-3"/>
                    </w:rPr>
                    <w:t>废气</w:t>
                  </w:r>
                </w:p>
              </w:tc>
              <w:tc>
                <w:tcPr>
                  <w:tcW w:w="1190" w:type="dxa"/>
                  <w:vAlign w:val="top"/>
                </w:tcPr>
                <w:p>
                  <w:pPr>
                    <w:pStyle w:val="TableText"/>
                    <w:spacing w:before="19" w:line="227" w:lineRule="auto"/>
                    <w:ind w:left="505" w:right="171" w:hanging="315"/>
                  </w:pPr>
                  <w:r>
                    <w:rPr>
                      <w:spacing w:val="-5"/>
                    </w:rPr>
                    <w:t>污水处理</w:t>
                  </w:r>
                  <w:r>
                    <w:rPr>
                      <w:spacing w:val="1"/>
                    </w:rPr>
                    <w:t xml:space="preserve"> </w:t>
                  </w:r>
                  <w:r>
                    <w:t>站</w:t>
                  </w:r>
                </w:p>
              </w:tc>
              <w:tc>
                <w:tcPr>
                  <w:tcW w:w="1583" w:type="dxa"/>
                  <w:vAlign w:val="top"/>
                </w:tcPr>
                <w:p>
                  <w:pPr>
                    <w:pStyle w:val="TableText"/>
                    <w:spacing w:before="19" w:line="227" w:lineRule="auto"/>
                    <w:ind w:left="708" w:right="151" w:hanging="527"/>
                  </w:pPr>
                  <w:r>
                    <w:rPr>
                      <w:spacing w:val="-3"/>
                    </w:rPr>
                    <w:t>污水处理站恶</w:t>
                  </w:r>
                  <w:r>
                    <w:rPr>
                      <w:spacing w:val="2"/>
                    </w:rPr>
                    <w:t xml:space="preserve"> </w:t>
                  </w:r>
                  <w:r>
                    <w:t>臭</w:t>
                  </w:r>
                </w:p>
              </w:tc>
              <w:tc>
                <w:tcPr>
                  <w:tcW w:w="2811" w:type="dxa"/>
                  <w:vAlign w:val="top"/>
                </w:tcPr>
                <w:p>
                  <w:pPr>
                    <w:pStyle w:val="TableText"/>
                    <w:spacing w:before="153" w:line="218" w:lineRule="auto"/>
                    <w:ind w:left="375"/>
                  </w:pPr>
                  <w:r>
                    <w:rPr>
                      <w:spacing w:val="-2"/>
                    </w:rPr>
                    <w:t>氨、硫化氢、臭气浓度</w:t>
                  </w:r>
                </w:p>
              </w:tc>
              <w:tc>
                <w:tcPr>
                  <w:tcW w:w="1050" w:type="dxa"/>
                  <w:vAlign w:val="top"/>
                </w:tcPr>
                <w:p>
                  <w:pPr>
                    <w:pStyle w:val="TableText"/>
                    <w:spacing w:before="153" w:line="221" w:lineRule="auto"/>
                    <w:ind w:left="224"/>
                  </w:pPr>
                  <w:r>
                    <w:rPr>
                      <w:spacing w:val="-4"/>
                    </w:rPr>
                    <w:t>无组织</w:t>
                  </w:r>
                </w:p>
              </w:tc>
            </w:tr>
            <w:tr>
              <w:tblPrEx>
                <w:tblW w:w="8438" w:type="dxa"/>
                <w:tblInd w:w="100" w:type="dxa"/>
                <w:tblLayout w:type="fixed"/>
              </w:tblPrEx>
              <w:trPr>
                <w:trHeight w:val="402"/>
              </w:trPr>
              <w:tc>
                <w:tcPr>
                  <w:tcW w:w="667" w:type="dxa"/>
                  <w:vMerge/>
                  <w:tcBorders>
                    <w:top w:val="nil"/>
                    <w:bottom w:val="nil"/>
                  </w:tcBorders>
                  <w:textDirection w:val="tbRlV"/>
                  <w:vAlign w:val="top"/>
                </w:tcPr>
                <w:p>
                  <w:pPr>
                    <w:rPr>
                      <w:rFonts w:ascii="Arial"/>
                      <w:sz w:val="21"/>
                    </w:rPr>
                  </w:pPr>
                </w:p>
              </w:tc>
              <w:tc>
                <w:tcPr>
                  <w:tcW w:w="1137" w:type="dxa"/>
                  <w:vAlign w:val="top"/>
                </w:tcPr>
                <w:p>
                  <w:pPr>
                    <w:pStyle w:val="TableText"/>
                    <w:spacing w:before="82" w:line="218" w:lineRule="auto"/>
                    <w:ind w:left="373"/>
                  </w:pPr>
                  <w:r>
                    <w:rPr>
                      <w:spacing w:val="-8"/>
                    </w:rPr>
                    <w:t>噪声</w:t>
                  </w:r>
                </w:p>
              </w:tc>
              <w:tc>
                <w:tcPr>
                  <w:tcW w:w="1190" w:type="dxa"/>
                  <w:vAlign w:val="top"/>
                </w:tcPr>
                <w:p>
                  <w:pPr>
                    <w:pStyle w:val="TableText"/>
                    <w:spacing w:before="81" w:line="220" w:lineRule="auto"/>
                    <w:ind w:left="392"/>
                  </w:pPr>
                  <w:r>
                    <w:rPr>
                      <w:spacing w:val="-3"/>
                    </w:rPr>
                    <w:t>设备</w:t>
                  </w:r>
                </w:p>
              </w:tc>
              <w:tc>
                <w:tcPr>
                  <w:tcW w:w="1583" w:type="dxa"/>
                  <w:vAlign w:val="top"/>
                </w:tcPr>
                <w:p>
                  <w:pPr>
                    <w:pStyle w:val="TableText"/>
                    <w:spacing w:before="82" w:line="218" w:lineRule="auto"/>
                    <w:ind w:left="184"/>
                  </w:pPr>
                  <w:r>
                    <w:rPr>
                      <w:spacing w:val="-3"/>
                    </w:rPr>
                    <w:t>动力设备噪声</w:t>
                  </w:r>
                </w:p>
              </w:tc>
              <w:tc>
                <w:tcPr>
                  <w:tcW w:w="2811" w:type="dxa"/>
                  <w:vAlign w:val="top"/>
                </w:tcPr>
                <w:p>
                  <w:pPr>
                    <w:pStyle w:val="TableText"/>
                    <w:spacing w:before="82" w:line="219" w:lineRule="auto"/>
                    <w:ind w:left="879"/>
                  </w:pPr>
                  <w:r>
                    <w:rPr>
                      <w:spacing w:val="-8"/>
                    </w:rPr>
                    <w:t>等效</w:t>
                  </w:r>
                  <w:r>
                    <w:rPr>
                      <w:spacing w:val="-51"/>
                    </w:rPr>
                    <w:t xml:space="preserve"> </w:t>
                  </w:r>
                  <w:r>
                    <w:rPr>
                      <w:rFonts w:ascii="Times New Roman" w:eastAsia="Times New Roman" w:hAnsi="Times New Roman" w:cs="Times New Roman"/>
                      <w:spacing w:val="-8"/>
                    </w:rPr>
                    <w:t>A</w:t>
                  </w:r>
                  <w:r>
                    <w:rPr>
                      <w:rFonts w:ascii="Times New Roman" w:eastAsia="Times New Roman" w:hAnsi="Times New Roman" w:cs="Times New Roman"/>
                      <w:spacing w:val="20"/>
                      <w:w w:val="101"/>
                    </w:rPr>
                    <w:t xml:space="preserve"> </w:t>
                  </w:r>
                  <w:r>
                    <w:rPr>
                      <w:spacing w:val="-8"/>
                    </w:rPr>
                    <w:t>声级</w:t>
                  </w:r>
                </w:p>
              </w:tc>
              <w:tc>
                <w:tcPr>
                  <w:tcW w:w="1050" w:type="dxa"/>
                  <w:vAlign w:val="top"/>
                </w:tcPr>
                <w:p>
                  <w:pPr>
                    <w:pStyle w:val="TableText"/>
                    <w:spacing w:before="81" w:line="217" w:lineRule="auto"/>
                    <w:ind w:left="346"/>
                  </w:pPr>
                  <w:r>
                    <w:rPr>
                      <w:spacing w:val="-15"/>
                    </w:rPr>
                    <w:t>间断</w:t>
                  </w:r>
                </w:p>
              </w:tc>
            </w:tr>
            <w:tr>
              <w:tblPrEx>
                <w:tblW w:w="8438" w:type="dxa"/>
                <w:tblInd w:w="100" w:type="dxa"/>
                <w:tblLayout w:type="fixed"/>
              </w:tblPrEx>
              <w:trPr>
                <w:trHeight w:val="403"/>
              </w:trPr>
              <w:tc>
                <w:tcPr>
                  <w:tcW w:w="667" w:type="dxa"/>
                  <w:vMerge/>
                  <w:tcBorders>
                    <w:top w:val="nil"/>
                    <w:bottom w:val="nil"/>
                  </w:tcBorders>
                  <w:textDirection w:val="tbRlV"/>
                  <w:vAlign w:val="top"/>
                </w:tcPr>
                <w:p>
                  <w:pPr>
                    <w:rPr>
                      <w:rFonts w:ascii="Arial"/>
                      <w:sz w:val="21"/>
                    </w:rPr>
                  </w:pPr>
                </w:p>
              </w:tc>
              <w:tc>
                <w:tcPr>
                  <w:tcW w:w="1137" w:type="dxa"/>
                  <w:vMerge w:val="restart"/>
                  <w:tcBorders>
                    <w:bottom w:val="nil"/>
                  </w:tcBorders>
                  <w:vAlign w:val="top"/>
                </w:tcPr>
                <w:p>
                  <w:pPr>
                    <w:spacing w:line="420" w:lineRule="auto"/>
                    <w:rPr>
                      <w:rFonts w:ascii="Arial"/>
                      <w:sz w:val="21"/>
                    </w:rPr>
                  </w:pPr>
                </w:p>
                <w:p>
                  <w:pPr>
                    <w:pStyle w:val="TableText"/>
                    <w:spacing w:before="68" w:line="217" w:lineRule="auto"/>
                    <w:ind w:left="175"/>
                  </w:pPr>
                  <w:r>
                    <w:rPr>
                      <w:spacing w:val="-7"/>
                    </w:rPr>
                    <w:t>固体废物</w:t>
                  </w:r>
                </w:p>
              </w:tc>
              <w:tc>
                <w:tcPr>
                  <w:tcW w:w="1190" w:type="dxa"/>
                  <w:vAlign w:val="top"/>
                </w:tcPr>
                <w:p>
                  <w:pPr>
                    <w:pStyle w:val="TableText"/>
                    <w:spacing w:before="82" w:line="220" w:lineRule="auto"/>
                    <w:ind w:left="190"/>
                  </w:pPr>
                  <w:r>
                    <w:rPr>
                      <w:spacing w:val="-4"/>
                    </w:rPr>
                    <w:t>职工生活</w:t>
                  </w:r>
                </w:p>
              </w:tc>
              <w:tc>
                <w:tcPr>
                  <w:tcW w:w="1583" w:type="dxa"/>
                  <w:vAlign w:val="top"/>
                </w:tcPr>
                <w:p>
                  <w:pPr>
                    <w:pStyle w:val="TableText"/>
                    <w:spacing w:before="82" w:line="220" w:lineRule="auto"/>
                    <w:ind w:left="396"/>
                  </w:pPr>
                  <w:r>
                    <w:rPr>
                      <w:spacing w:val="-6"/>
                    </w:rPr>
                    <w:t>生活垃圾</w:t>
                  </w:r>
                </w:p>
              </w:tc>
              <w:tc>
                <w:tcPr>
                  <w:tcW w:w="2811" w:type="dxa"/>
                  <w:vAlign w:val="top"/>
                </w:tcPr>
                <w:p>
                  <w:pPr>
                    <w:pStyle w:val="TableText"/>
                    <w:spacing w:before="82" w:line="220" w:lineRule="auto"/>
                    <w:ind w:left="1007"/>
                  </w:pPr>
                  <w:r>
                    <w:rPr>
                      <w:spacing w:val="-5"/>
                    </w:rPr>
                    <w:t>生活垃圾</w:t>
                  </w:r>
                </w:p>
              </w:tc>
              <w:tc>
                <w:tcPr>
                  <w:tcW w:w="1050" w:type="dxa"/>
                  <w:vAlign w:val="top"/>
                </w:tcPr>
                <w:p>
                  <w:pPr>
                    <w:pStyle w:val="TableText"/>
                    <w:spacing w:before="82" w:line="217" w:lineRule="auto"/>
                    <w:ind w:left="346"/>
                  </w:pPr>
                  <w:r>
                    <w:rPr>
                      <w:spacing w:val="-15"/>
                    </w:rPr>
                    <w:t>间断</w:t>
                  </w:r>
                </w:p>
              </w:tc>
            </w:tr>
            <w:tr>
              <w:tblPrEx>
                <w:tblW w:w="8438" w:type="dxa"/>
                <w:tblInd w:w="100" w:type="dxa"/>
                <w:tblLayout w:type="fixed"/>
              </w:tblPrEx>
              <w:trPr>
                <w:trHeight w:val="403"/>
              </w:trPr>
              <w:tc>
                <w:tcPr>
                  <w:tcW w:w="667" w:type="dxa"/>
                  <w:vMerge/>
                  <w:tcBorders>
                    <w:top w:val="nil"/>
                    <w:bottom w:val="nil"/>
                  </w:tcBorders>
                  <w:textDirection w:val="tbRlV"/>
                  <w:vAlign w:val="top"/>
                </w:tcPr>
                <w:p>
                  <w:pPr>
                    <w:rPr>
                      <w:rFonts w:ascii="Arial"/>
                      <w:sz w:val="21"/>
                    </w:rPr>
                  </w:pPr>
                </w:p>
              </w:tc>
              <w:tc>
                <w:tcPr>
                  <w:tcW w:w="1137" w:type="dxa"/>
                  <w:vMerge/>
                  <w:tcBorders>
                    <w:top w:val="nil"/>
                    <w:bottom w:val="nil"/>
                  </w:tcBorders>
                  <w:vAlign w:val="top"/>
                </w:tcPr>
                <w:p>
                  <w:pPr>
                    <w:rPr>
                      <w:rFonts w:ascii="Arial"/>
                      <w:sz w:val="21"/>
                    </w:rPr>
                  </w:pPr>
                </w:p>
              </w:tc>
              <w:tc>
                <w:tcPr>
                  <w:tcW w:w="1190" w:type="dxa"/>
                  <w:vAlign w:val="top"/>
                </w:tcPr>
                <w:p>
                  <w:pPr>
                    <w:pStyle w:val="TableText"/>
                    <w:spacing w:before="83" w:line="219" w:lineRule="auto"/>
                    <w:ind w:left="206"/>
                  </w:pPr>
                  <w:r>
                    <w:rPr>
                      <w:spacing w:val="-8"/>
                    </w:rPr>
                    <w:t>医务活动</w:t>
                  </w:r>
                </w:p>
              </w:tc>
              <w:tc>
                <w:tcPr>
                  <w:tcW w:w="1583" w:type="dxa"/>
                  <w:vAlign w:val="top"/>
                </w:tcPr>
                <w:p>
                  <w:pPr>
                    <w:pStyle w:val="TableText"/>
                    <w:spacing w:before="82" w:line="217" w:lineRule="auto"/>
                    <w:ind w:left="408"/>
                  </w:pPr>
                  <w:r>
                    <w:rPr>
                      <w:spacing w:val="-9"/>
                    </w:rPr>
                    <w:t>医疗废物</w:t>
                  </w:r>
                </w:p>
              </w:tc>
              <w:tc>
                <w:tcPr>
                  <w:tcW w:w="2811" w:type="dxa"/>
                  <w:vAlign w:val="top"/>
                </w:tcPr>
                <w:p>
                  <w:pPr>
                    <w:pStyle w:val="TableText"/>
                    <w:spacing w:before="82" w:line="217" w:lineRule="auto"/>
                    <w:ind w:left="1018"/>
                  </w:pPr>
                  <w:r>
                    <w:rPr>
                      <w:spacing w:val="-8"/>
                    </w:rPr>
                    <w:t>医疗废物</w:t>
                  </w:r>
                </w:p>
              </w:tc>
              <w:tc>
                <w:tcPr>
                  <w:tcW w:w="1050" w:type="dxa"/>
                  <w:vAlign w:val="top"/>
                </w:tcPr>
                <w:p>
                  <w:pPr>
                    <w:pStyle w:val="TableText"/>
                    <w:spacing w:before="82" w:line="217" w:lineRule="auto"/>
                    <w:ind w:left="346"/>
                  </w:pPr>
                  <w:r>
                    <w:rPr>
                      <w:spacing w:val="-15"/>
                    </w:rPr>
                    <w:t>间断</w:t>
                  </w:r>
                </w:p>
              </w:tc>
            </w:tr>
            <w:tr>
              <w:tblPrEx>
                <w:tblW w:w="8438" w:type="dxa"/>
                <w:tblInd w:w="100" w:type="dxa"/>
                <w:tblLayout w:type="fixed"/>
              </w:tblPrEx>
              <w:trPr>
                <w:trHeight w:val="407"/>
              </w:trPr>
              <w:tc>
                <w:tcPr>
                  <w:tcW w:w="667" w:type="dxa"/>
                  <w:vMerge/>
                  <w:tcBorders>
                    <w:top w:val="nil"/>
                  </w:tcBorders>
                  <w:textDirection w:val="tbRlV"/>
                  <w:vAlign w:val="top"/>
                </w:tcPr>
                <w:p>
                  <w:pPr>
                    <w:rPr>
                      <w:rFonts w:ascii="Arial"/>
                      <w:sz w:val="21"/>
                    </w:rPr>
                  </w:pPr>
                </w:p>
              </w:tc>
              <w:tc>
                <w:tcPr>
                  <w:tcW w:w="1137" w:type="dxa"/>
                  <w:vMerge/>
                  <w:tcBorders>
                    <w:top w:val="nil"/>
                  </w:tcBorders>
                  <w:vAlign w:val="top"/>
                </w:tcPr>
                <w:p>
                  <w:pPr>
                    <w:rPr>
                      <w:rFonts w:ascii="Arial"/>
                      <w:sz w:val="21"/>
                    </w:rPr>
                  </w:pPr>
                </w:p>
              </w:tc>
              <w:tc>
                <w:tcPr>
                  <w:tcW w:w="1190" w:type="dxa"/>
                  <w:vAlign w:val="top"/>
                </w:tcPr>
                <w:p>
                  <w:pPr>
                    <w:pStyle w:val="TableText"/>
                    <w:spacing w:before="83" w:line="219" w:lineRule="auto"/>
                    <w:ind w:left="179"/>
                  </w:pPr>
                  <w:r>
                    <w:rPr>
                      <w:spacing w:val="-1"/>
                    </w:rPr>
                    <w:t>废水处理</w:t>
                  </w:r>
                </w:p>
              </w:tc>
              <w:tc>
                <w:tcPr>
                  <w:tcW w:w="1583" w:type="dxa"/>
                  <w:vAlign w:val="top"/>
                </w:tcPr>
                <w:p>
                  <w:pPr>
                    <w:pStyle w:val="TableText"/>
                    <w:spacing w:before="83" w:line="219" w:lineRule="auto"/>
                    <w:ind w:left="170"/>
                  </w:pPr>
                  <w:r>
                    <w:rPr>
                      <w:spacing w:val="-1"/>
                    </w:rPr>
                    <w:t>废水处理污泥</w:t>
                  </w:r>
                </w:p>
              </w:tc>
              <w:tc>
                <w:tcPr>
                  <w:tcW w:w="2811" w:type="dxa"/>
                  <w:vAlign w:val="top"/>
                </w:tcPr>
                <w:p>
                  <w:pPr>
                    <w:pStyle w:val="TableText"/>
                    <w:spacing w:before="83" w:line="221" w:lineRule="auto"/>
                    <w:ind w:left="1214"/>
                  </w:pPr>
                  <w:r>
                    <w:rPr>
                      <w:spacing w:val="-8"/>
                    </w:rPr>
                    <w:t>污泥</w:t>
                  </w:r>
                </w:p>
              </w:tc>
              <w:tc>
                <w:tcPr>
                  <w:tcW w:w="1050" w:type="dxa"/>
                  <w:vAlign w:val="top"/>
                </w:tcPr>
                <w:p>
                  <w:pPr>
                    <w:pStyle w:val="TableText"/>
                    <w:spacing w:before="82" w:line="217" w:lineRule="auto"/>
                    <w:ind w:left="346"/>
                  </w:pPr>
                  <w:r>
                    <w:rPr>
                      <w:spacing w:val="-15"/>
                    </w:rPr>
                    <w:t>间断</w:t>
                  </w:r>
                </w:p>
              </w:tc>
            </w:tr>
          </w:tbl>
          <w:p>
            <w:pPr>
              <w:rPr>
                <w:rFonts w:ascii="Arial"/>
                <w:sz w:val="21"/>
              </w:rPr>
            </w:pPr>
          </w:p>
        </w:tc>
      </w:tr>
    </w:tbl>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sectPr>
          <w:footerReference w:type="default" r:id="rId158"/>
          <w:pgSz w:w="11907" w:h="16839"/>
          <w:pgMar w:top="1431" w:right="1154" w:bottom="400" w:left="1151" w:header="0" w:footer="0" w:gutter="0"/>
          <w:pgNumType w:start="26"/>
          <w:cols w:space="708"/>
        </w:sectPr>
      </w:pPr>
    </w:p>
    <w:p>
      <w:pPr>
        <w:pStyle w:val="BodyText"/>
        <w:spacing w:before="81" w:line="183" w:lineRule="auto"/>
        <w:ind w:left="4477"/>
      </w:pPr>
      <w:r>
        <w:rPr>
          <w:spacing w:val="7"/>
        </w:rPr>
        <w:t>—</w:t>
      </w:r>
      <w:r>
        <w:rPr>
          <w:spacing w:val="103"/>
        </w:rPr>
        <w:t xml:space="preserve"> </w:t>
      </w:r>
      <w:r>
        <w:rPr>
          <w:rFonts w:ascii="Times New Roman" w:eastAsia="Times New Roman" w:hAnsi="Times New Roman" w:cs="Times New Roman"/>
          <w:spacing w:val="7"/>
        </w:rPr>
        <w:t>14</w:t>
      </w:r>
      <w:r>
        <w:rPr>
          <w:rFonts w:ascii="Times New Roman" w:eastAsia="Times New Roman" w:hAnsi="Times New Roman" w:cs="Times New Roman"/>
          <w:spacing w:val="6"/>
        </w:rPr>
        <w:t xml:space="preserve">   </w:t>
      </w:r>
      <w:r>
        <w:rPr>
          <w:spacing w:val="7"/>
        </w:rPr>
        <w:t>—</w:t>
      </w:r>
    </w:p>
    <w:p>
      <w:pPr>
        <w:spacing w:line="183" w:lineRule="auto"/>
        <w:sectPr>
          <w:footerReference w:type="default" r:id="rId159"/>
          <w:type w:val="nextPage"/>
          <w:pgSz w:w="11907" w:h="16839"/>
          <w:pgMar w:top="1431" w:right="1154" w:bottom="400" w:left="1151" w:header="0" w:footer="0" w:gutter="0"/>
          <w:pgNumType w:start="27"/>
          <w:cols w:space="708"/>
          <w:titlePg w:val="0"/>
        </w:sectPr>
      </w:pPr>
    </w:p>
    <w:p>
      <w:pPr>
        <w:spacing w:line="91" w:lineRule="auto"/>
        <w:rPr>
          <w:rFonts w:ascii="Arial"/>
          <w:sz w:val="2"/>
        </w:rPr>
      </w:pPr>
      <w:r>
        <w:drawing>
          <wp:anchor distT="0" distB="0" distL="0" distR="0" simplePos="0" relativeHeight="251704320" behindDoc="0" locked="0" layoutInCell="0" allowOverlap="1">
            <wp:simplePos x="0" y="0"/>
            <wp:positionH relativeFrom="page">
              <wp:posOffset>-3175</wp:posOffset>
            </wp:positionH>
            <wp:positionV relativeFrom="page">
              <wp:posOffset>-3175</wp:posOffset>
            </wp:positionV>
            <wp:extent cx="6350" cy="6350"/>
            <wp:effectExtent l="0" t="0" r="0" b="0"/>
            <wp:wrapNone/>
            <wp:docPr id="280" name="IM 280"/>
            <wp:cNvGraphicFramePr/>
            <a:graphic xmlns:a="http://schemas.openxmlformats.org/drawingml/2006/main">
              <a:graphicData uri="http://schemas.openxmlformats.org/drawingml/2006/picture">
                <pic:pic xmlns:pic="http://schemas.openxmlformats.org/drawingml/2006/picture">
                  <pic:nvPicPr>
                    <pic:cNvPr id="280" name="IM 280"/>
                    <pic:cNvPicPr/>
                  </pic:nvPicPr>
                  <pic:blipFill>
                    <a:blip xmlns:r="http://schemas.openxmlformats.org/officeDocument/2006/relationships" r:embed="rId32"/>
                    <a:stretch>
                      <a:fillRect/>
                    </a:stretch>
                  </pic:blipFill>
                  <pic:spPr>
                    <a:xfrm>
                      <a:off x="0" y="0"/>
                      <a:ext cx="6350" cy="6350"/>
                    </a:xfrm>
                    <a:prstGeom prst="rect">
                      <a:avLst/>
                    </a:prstGeom>
                  </pic:spPr>
                </pic:pic>
              </a:graphicData>
            </a:graphic>
          </wp:anchor>
        </w:drawing>
      </w:r>
    </w:p>
    <w:tbl>
      <w:tblPr>
        <w:tblStyle w:val="TableNormal24"/>
        <w:tblW w:w="9574"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919"/>
        <w:gridCol w:w="8655"/>
      </w:tblGrid>
      <w:tr>
        <w:tblPrEx>
          <w:tblW w:w="9574"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13505"/>
        </w:trPr>
        <w:tc>
          <w:tcPr>
            <w:tcW w:w="919" w:type="dxa"/>
            <w:tcBorders>
              <w:right w:val="single" w:sz="2" w:space="0" w:color="000000"/>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3034" w:lineRule="exact"/>
              <w:ind w:firstLine="208"/>
            </w:pPr>
            <w:r>
              <w:rPr>
                <w:position w:val="-60"/>
              </w:rPr>
              <w:drawing>
                <wp:inline distT="0" distB="0" distL="0" distR="0">
                  <wp:extent cx="300101" cy="1926590"/>
                  <wp:effectExtent l="0" t="0" r="0" b="0"/>
                  <wp:docPr id="282" name="IM 282"/>
                  <wp:cNvGraphicFramePr/>
                  <a:graphic xmlns:a="http://schemas.openxmlformats.org/drawingml/2006/main">
                    <a:graphicData uri="http://schemas.openxmlformats.org/drawingml/2006/picture">
                      <pic:pic xmlns:pic="http://schemas.openxmlformats.org/drawingml/2006/picture">
                        <pic:nvPicPr>
                          <pic:cNvPr id="282" name="IM 282"/>
                          <pic:cNvPicPr/>
                        </pic:nvPicPr>
                        <pic:blipFill>
                          <a:blip xmlns:r="http://schemas.openxmlformats.org/officeDocument/2006/relationships" r:embed="rId160"/>
                          <a:stretch>
                            <a:fillRect/>
                          </a:stretch>
                        </pic:blipFill>
                        <pic:spPr>
                          <a:xfrm>
                            <a:off x="0" y="0"/>
                            <a:ext cx="300101" cy="1926590"/>
                          </a:xfrm>
                          <a:prstGeom prst="rect">
                            <a:avLst/>
                          </a:prstGeom>
                        </pic:spPr>
                      </pic:pic>
                    </a:graphicData>
                  </a:graphic>
                </wp:inline>
              </w:drawing>
            </w:r>
          </w:p>
        </w:tc>
        <w:tc>
          <w:tcPr>
            <w:tcW w:w="8655" w:type="dxa"/>
            <w:tcBorders>
              <w:left w:val="single" w:sz="2" w:space="0" w:color="000000"/>
            </w:tcBorders>
            <w:vAlign w:val="top"/>
          </w:tcPr>
          <w:p>
            <w:pPr>
              <w:spacing w:line="225" w:lineRule="auto"/>
              <w:ind w:left="697"/>
              <w:rPr>
                <w:sz w:val="24"/>
                <w:szCs w:val="24"/>
              </w:rPr>
            </w:pPr>
            <w:r>
              <w:rPr>
                <w:rFonts w:ascii="Times New Roman" w:eastAsia="Times New Roman" w:hAnsi="Times New Roman" w:cs="Times New Roman"/>
                <w:position w:val="-1"/>
                <w:sz w:val="24"/>
                <w:szCs w:val="24"/>
              </w:rPr>
              <w:drawing>
                <wp:inline distT="0" distB="0" distL="0" distR="0">
                  <wp:extent cx="40259" cy="132023"/>
                  <wp:effectExtent l="0" t="0" r="0" b="0"/>
                  <wp:docPr id="284" name="IM 284"/>
                  <wp:cNvGraphicFramePr/>
                  <a:graphic xmlns:a="http://schemas.openxmlformats.org/drawingml/2006/main">
                    <a:graphicData uri="http://schemas.openxmlformats.org/drawingml/2006/picture">
                      <pic:pic xmlns:pic="http://schemas.openxmlformats.org/drawingml/2006/picture">
                        <pic:nvPicPr>
                          <pic:cNvPr id="284" name="IM 284"/>
                          <pic:cNvPicPr/>
                        </pic:nvPicPr>
                        <pic:blipFill>
                          <a:blip xmlns:r="http://schemas.openxmlformats.org/officeDocument/2006/relationships" r:embed="rId161"/>
                          <a:stretch>
                            <a:fillRect/>
                          </a:stretch>
                        </pic:blipFill>
                        <pic:spPr>
                          <a:xfrm>
                            <a:off x="0" y="0"/>
                            <a:ext cx="40259" cy="132023"/>
                          </a:xfrm>
                          <a:prstGeom prst="rect">
                            <a:avLst/>
                          </a:prstGeom>
                        </pic:spPr>
                      </pic:pic>
                    </a:graphicData>
                  </a:graphic>
                </wp:inline>
              </w:drawing>
            </w:r>
            <w:r>
              <w:rPr>
                <w:rFonts w:ascii="Times New Roman" w:eastAsia="Times New Roman" w:hAnsi="Times New Roman" w:cs="Times New Roman"/>
                <w:b/>
                <w:bCs/>
                <w:spacing w:val="17"/>
                <w:sz w:val="24"/>
                <w:szCs w:val="24"/>
              </w:rPr>
              <w:t xml:space="preserve"> </w:t>
            </w:r>
            <w:r>
              <w:rPr>
                <w:rFonts w:ascii="Times New Roman" w:eastAsia="Times New Roman" w:hAnsi="Times New Roman" w:cs="Times New Roman"/>
                <w:b/>
                <w:bCs/>
                <w:spacing w:val="-16"/>
                <w:sz w:val="24"/>
                <w:szCs w:val="24"/>
              </w:rPr>
              <w:t>1</w:t>
            </w:r>
            <w:r>
              <w:rPr>
                <w:rFonts w:ascii="Times New Roman" w:eastAsia="Times New Roman" w:hAnsi="Times New Roman" w:cs="Times New Roman"/>
                <w:b/>
                <w:bCs/>
                <w:spacing w:val="5"/>
                <w:sz w:val="24"/>
                <w:szCs w:val="24"/>
              </w:rPr>
              <w:t xml:space="preserve"> </w:t>
            </w:r>
            <w:r>
              <w:rPr>
                <w:position w:val="-3"/>
                <w:sz w:val="24"/>
                <w:szCs w:val="24"/>
              </w:rPr>
              <w:drawing>
                <wp:inline distT="0" distB="0" distL="0" distR="0">
                  <wp:extent cx="1942846" cy="150622"/>
                  <wp:effectExtent l="0" t="0" r="0" b="0"/>
                  <wp:docPr id="286" name="IM 286"/>
                  <wp:cNvGraphicFramePr/>
                  <a:graphic xmlns:a="http://schemas.openxmlformats.org/drawingml/2006/main">
                    <a:graphicData uri="http://schemas.openxmlformats.org/drawingml/2006/picture">
                      <pic:pic xmlns:pic="http://schemas.openxmlformats.org/drawingml/2006/picture">
                        <pic:nvPicPr>
                          <pic:cNvPr id="286" name="IM 286"/>
                          <pic:cNvPicPr/>
                        </pic:nvPicPr>
                        <pic:blipFill>
                          <a:blip xmlns:r="http://schemas.openxmlformats.org/officeDocument/2006/relationships" r:embed="rId162"/>
                          <a:stretch>
                            <a:fillRect/>
                          </a:stretch>
                        </pic:blipFill>
                        <pic:spPr>
                          <a:xfrm>
                            <a:off x="0" y="0"/>
                            <a:ext cx="1942846" cy="150622"/>
                          </a:xfrm>
                          <a:prstGeom prst="rect">
                            <a:avLst/>
                          </a:prstGeom>
                        </pic:spPr>
                      </pic:pic>
                    </a:graphicData>
                  </a:graphic>
                </wp:inline>
              </w:drawing>
            </w:r>
          </w:p>
          <w:p>
            <w:pPr>
              <w:pStyle w:val="TableText"/>
              <w:spacing w:before="208" w:line="359" w:lineRule="auto"/>
              <w:ind w:left="107" w:right="94" w:firstLine="523"/>
              <w:jc w:val="both"/>
              <w:rPr>
                <w:sz w:val="24"/>
                <w:szCs w:val="24"/>
              </w:rPr>
            </w:pPr>
            <w:r>
              <w:rPr>
                <w:sz w:val="24"/>
                <w:szCs w:val="24"/>
              </w:rPr>
              <w:t>本项目为新建补办环评项目，项目建设地点位于江</w:t>
            </w:r>
            <w:r>
              <w:rPr>
                <w:spacing w:val="-1"/>
                <w:sz w:val="24"/>
                <w:szCs w:val="24"/>
              </w:rPr>
              <w:t>西省南昌市西湖区北京西</w:t>
            </w:r>
            <w:r>
              <w:rPr>
                <w:sz w:val="24"/>
                <w:szCs w:val="24"/>
              </w:rPr>
              <w:t xml:space="preserve"> </w:t>
            </w:r>
            <w:r>
              <w:rPr>
                <w:spacing w:val="-3"/>
                <w:sz w:val="24"/>
                <w:szCs w:val="24"/>
              </w:rPr>
              <w:t>路</w:t>
            </w:r>
            <w:r>
              <w:rPr>
                <w:spacing w:val="-22"/>
                <w:sz w:val="24"/>
                <w:szCs w:val="24"/>
              </w:rPr>
              <w:t xml:space="preserve"> </w:t>
            </w:r>
            <w:r>
              <w:rPr>
                <w:rFonts w:ascii="Times New Roman" w:eastAsia="Times New Roman" w:hAnsi="Times New Roman" w:cs="Times New Roman"/>
                <w:spacing w:val="-3"/>
                <w:sz w:val="24"/>
                <w:szCs w:val="24"/>
              </w:rPr>
              <w:t xml:space="preserve">146 </w:t>
            </w:r>
            <w:r>
              <w:rPr>
                <w:spacing w:val="-3"/>
                <w:sz w:val="24"/>
                <w:szCs w:val="24"/>
              </w:rPr>
              <w:t>号，地理坐标为东经</w:t>
            </w:r>
            <w:r>
              <w:rPr>
                <w:spacing w:val="-40"/>
                <w:sz w:val="24"/>
                <w:szCs w:val="24"/>
              </w:rPr>
              <w:t xml:space="preserve"> </w:t>
            </w:r>
            <w:r>
              <w:rPr>
                <w:rFonts w:ascii="Times New Roman" w:eastAsia="Times New Roman" w:hAnsi="Times New Roman" w:cs="Times New Roman"/>
                <w:spacing w:val="-3"/>
                <w:sz w:val="24"/>
                <w:szCs w:val="24"/>
              </w:rPr>
              <w:t>115°54′22.673″</w:t>
            </w:r>
            <w:r>
              <w:rPr>
                <w:spacing w:val="-3"/>
                <w:sz w:val="24"/>
                <w:szCs w:val="24"/>
              </w:rPr>
              <w:t>，北纬</w:t>
            </w:r>
            <w:r>
              <w:rPr>
                <w:spacing w:val="-62"/>
                <w:sz w:val="24"/>
                <w:szCs w:val="24"/>
              </w:rPr>
              <w:t xml:space="preserve"> </w:t>
            </w:r>
            <w:r>
              <w:rPr>
                <w:rFonts w:ascii="Times New Roman" w:eastAsia="Times New Roman" w:hAnsi="Times New Roman" w:cs="Times New Roman"/>
                <w:spacing w:val="-3"/>
                <w:sz w:val="24"/>
                <w:szCs w:val="24"/>
              </w:rPr>
              <w:t>28°40′37.272″</w:t>
            </w:r>
            <w:r>
              <w:rPr>
                <w:spacing w:val="-3"/>
                <w:sz w:val="24"/>
                <w:szCs w:val="24"/>
              </w:rPr>
              <w:t>，因历史原因项目</w:t>
            </w:r>
            <w:r>
              <w:rPr>
                <w:sz w:val="24"/>
                <w:szCs w:val="24"/>
              </w:rPr>
              <w:t xml:space="preserve"> </w:t>
            </w:r>
            <w:r>
              <w:rPr>
                <w:spacing w:val="1"/>
                <w:sz w:val="24"/>
                <w:szCs w:val="24"/>
              </w:rPr>
              <w:t>未办理环评手续，建设单位已收到南昌市西湖生态环境局责令改正违法行为决定</w:t>
            </w:r>
          </w:p>
          <w:p>
            <w:pPr>
              <w:pStyle w:val="TableText"/>
              <w:spacing w:line="218" w:lineRule="auto"/>
              <w:ind w:left="120"/>
              <w:rPr>
                <w:sz w:val="24"/>
                <w:szCs w:val="24"/>
              </w:rPr>
            </w:pPr>
            <w:r>
              <w:rPr>
                <w:spacing w:val="-3"/>
                <w:sz w:val="24"/>
                <w:szCs w:val="24"/>
              </w:rPr>
              <w:t>书，编号为</w:t>
            </w:r>
            <w:r>
              <w:rPr>
                <w:spacing w:val="-43"/>
                <w:sz w:val="24"/>
                <w:szCs w:val="24"/>
              </w:rPr>
              <w:t xml:space="preserve"> </w:t>
            </w:r>
            <w:r>
              <w:rPr>
                <w:rFonts w:ascii="Times New Roman" w:eastAsia="Times New Roman" w:hAnsi="Times New Roman" w:cs="Times New Roman"/>
                <w:spacing w:val="-3"/>
                <w:sz w:val="24"/>
                <w:szCs w:val="24"/>
              </w:rPr>
              <w:t>0001581</w:t>
            </w:r>
            <w:r>
              <w:rPr>
                <w:spacing w:val="-3"/>
                <w:sz w:val="24"/>
                <w:szCs w:val="24"/>
              </w:rPr>
              <w:t>。</w:t>
            </w:r>
          </w:p>
          <w:p>
            <w:pPr>
              <w:spacing w:before="170" w:line="235" w:lineRule="auto"/>
              <w:ind w:left="697"/>
              <w:rPr>
                <w:sz w:val="24"/>
                <w:szCs w:val="24"/>
              </w:rPr>
            </w:pPr>
            <w:r>
              <w:rPr>
                <w:rFonts w:ascii="Times New Roman" w:eastAsia="Times New Roman" w:hAnsi="Times New Roman" w:cs="Times New Roman"/>
                <w:position w:val="-1"/>
                <w:sz w:val="24"/>
                <w:szCs w:val="24"/>
              </w:rPr>
              <w:drawing>
                <wp:inline distT="0" distB="0" distL="0" distR="0">
                  <wp:extent cx="40259" cy="137921"/>
                  <wp:effectExtent l="0" t="0" r="0" b="0"/>
                  <wp:docPr id="288" name="IM 288"/>
                  <wp:cNvGraphicFramePr/>
                  <a:graphic xmlns:a="http://schemas.openxmlformats.org/drawingml/2006/main">
                    <a:graphicData uri="http://schemas.openxmlformats.org/drawingml/2006/picture">
                      <pic:pic xmlns:pic="http://schemas.openxmlformats.org/drawingml/2006/picture">
                        <pic:nvPicPr>
                          <pic:cNvPr id="288" name="IM 288"/>
                          <pic:cNvPicPr/>
                        </pic:nvPicPr>
                        <pic:blipFill>
                          <a:blip xmlns:r="http://schemas.openxmlformats.org/officeDocument/2006/relationships" r:embed="rId163"/>
                          <a:stretch>
                            <a:fillRect/>
                          </a:stretch>
                        </pic:blipFill>
                        <pic:spPr>
                          <a:xfrm>
                            <a:off x="0" y="0"/>
                            <a:ext cx="40259" cy="137921"/>
                          </a:xfrm>
                          <a:prstGeom prst="rect">
                            <a:avLst/>
                          </a:prstGeom>
                        </pic:spPr>
                      </pic:pic>
                    </a:graphicData>
                  </a:graphic>
                </wp:inline>
              </w:drawing>
            </w:r>
            <w:r>
              <w:rPr>
                <w:rFonts w:ascii="Times New Roman" w:eastAsia="Times New Roman" w:hAnsi="Times New Roman" w:cs="Times New Roman"/>
                <w:b/>
                <w:bCs/>
                <w:spacing w:val="7"/>
                <w:sz w:val="24"/>
                <w:szCs w:val="24"/>
              </w:rPr>
              <w:t xml:space="preserve"> </w:t>
            </w:r>
            <w:r>
              <w:rPr>
                <w:rFonts w:ascii="Times New Roman" w:eastAsia="Times New Roman" w:hAnsi="Times New Roman" w:cs="Times New Roman"/>
                <w:b/>
                <w:bCs/>
                <w:spacing w:val="-6"/>
                <w:sz w:val="24"/>
                <w:szCs w:val="24"/>
              </w:rPr>
              <w:t>2</w:t>
            </w:r>
            <w:r>
              <w:rPr>
                <w:rFonts w:ascii="Times New Roman" w:eastAsia="Times New Roman" w:hAnsi="Times New Roman" w:cs="Times New Roman"/>
                <w:b/>
                <w:bCs/>
                <w:spacing w:val="5"/>
                <w:sz w:val="24"/>
                <w:szCs w:val="24"/>
              </w:rPr>
              <w:t xml:space="preserve"> </w:t>
            </w:r>
            <w:r>
              <w:rPr>
                <w:position w:val="-3"/>
                <w:sz w:val="24"/>
                <w:szCs w:val="24"/>
              </w:rPr>
              <w:drawing>
                <wp:inline distT="0" distB="0" distL="0" distR="0">
                  <wp:extent cx="1790446" cy="157353"/>
                  <wp:effectExtent l="0" t="0" r="0" b="0"/>
                  <wp:docPr id="290" name="IM 290"/>
                  <wp:cNvGraphicFramePr/>
                  <a:graphic xmlns:a="http://schemas.openxmlformats.org/drawingml/2006/main">
                    <a:graphicData uri="http://schemas.openxmlformats.org/drawingml/2006/picture">
                      <pic:pic xmlns:pic="http://schemas.openxmlformats.org/drawingml/2006/picture">
                        <pic:nvPicPr>
                          <pic:cNvPr id="290" name="IM 290"/>
                          <pic:cNvPicPr/>
                        </pic:nvPicPr>
                        <pic:blipFill>
                          <a:blip xmlns:r="http://schemas.openxmlformats.org/officeDocument/2006/relationships" r:embed="rId164"/>
                          <a:stretch>
                            <a:fillRect/>
                          </a:stretch>
                        </pic:blipFill>
                        <pic:spPr>
                          <a:xfrm>
                            <a:off x="0" y="0"/>
                            <a:ext cx="1790446" cy="157353"/>
                          </a:xfrm>
                          <a:prstGeom prst="rect">
                            <a:avLst/>
                          </a:prstGeom>
                        </pic:spPr>
                      </pic:pic>
                    </a:graphicData>
                  </a:graphic>
                </wp:inline>
              </w:drawing>
            </w:r>
          </w:p>
          <w:p>
            <w:pPr>
              <w:pStyle w:val="TableText"/>
              <w:spacing w:before="207" w:line="219" w:lineRule="auto"/>
              <w:ind w:left="606"/>
              <w:rPr>
                <w:sz w:val="24"/>
                <w:szCs w:val="24"/>
              </w:rPr>
            </w:pPr>
            <w:r>
              <w:rPr>
                <w:rFonts w:ascii="Times New Roman" w:eastAsia="Times New Roman" w:hAnsi="Times New Roman" w:cs="Times New Roman"/>
                <w:spacing w:val="-15"/>
                <w:sz w:val="24"/>
                <w:szCs w:val="24"/>
              </w:rPr>
              <w:t>1</w:t>
            </w:r>
            <w:r>
              <w:rPr>
                <w:rFonts w:ascii="Times New Roman" w:eastAsia="Times New Roman" w:hAnsi="Times New Roman" w:cs="Times New Roman"/>
                <w:spacing w:val="-30"/>
                <w:sz w:val="24"/>
                <w:szCs w:val="24"/>
              </w:rPr>
              <w:t xml:space="preserve"> </w:t>
            </w:r>
            <w:r>
              <w:rPr>
                <w:spacing w:val="-15"/>
                <w:sz w:val="24"/>
                <w:szCs w:val="24"/>
              </w:rPr>
              <w:t>、废气</w:t>
            </w:r>
          </w:p>
          <w:p>
            <w:pPr>
              <w:pStyle w:val="TableText"/>
              <w:spacing w:before="180" w:line="359" w:lineRule="auto"/>
              <w:ind w:left="105" w:right="94" w:firstLine="492"/>
              <w:rPr>
                <w:sz w:val="24"/>
                <w:szCs w:val="24"/>
              </w:rPr>
            </w:pPr>
            <w:r>
              <w:rPr>
                <w:spacing w:val="-4"/>
                <w:sz w:val="24"/>
                <w:szCs w:val="24"/>
              </w:rPr>
              <w:t>污水处理站运行过程将会产生恶臭气体，污染因子包括硫化氢、</w:t>
            </w:r>
            <w:r>
              <w:rPr>
                <w:spacing w:val="-59"/>
                <w:sz w:val="24"/>
                <w:szCs w:val="24"/>
              </w:rPr>
              <w:t xml:space="preserve"> </w:t>
            </w:r>
            <w:r>
              <w:rPr>
                <w:spacing w:val="-4"/>
                <w:sz w:val="24"/>
                <w:szCs w:val="24"/>
              </w:rPr>
              <w:t>甲硫醇、</w:t>
            </w:r>
            <w:r>
              <w:rPr>
                <w:spacing w:val="-70"/>
                <w:sz w:val="24"/>
                <w:szCs w:val="24"/>
              </w:rPr>
              <w:t xml:space="preserve"> </w:t>
            </w:r>
            <w:r>
              <w:rPr>
                <w:spacing w:val="-4"/>
                <w:sz w:val="24"/>
                <w:szCs w:val="24"/>
              </w:rPr>
              <w:t>甲</w:t>
            </w:r>
            <w:r>
              <w:rPr>
                <w:sz w:val="24"/>
                <w:szCs w:val="24"/>
              </w:rPr>
              <w:t xml:space="preserve"> </w:t>
            </w:r>
            <w:r>
              <w:rPr>
                <w:spacing w:val="-3"/>
                <w:sz w:val="24"/>
                <w:szCs w:val="24"/>
              </w:rPr>
              <w:t>硫醚等。在污水处理过程中产生气味的物质主要由</w:t>
            </w:r>
            <w:r>
              <w:rPr>
                <w:rFonts w:ascii="Times New Roman" w:eastAsia="Times New Roman" w:hAnsi="Times New Roman" w:cs="Times New Roman"/>
                <w:spacing w:val="-3"/>
                <w:sz w:val="24"/>
                <w:szCs w:val="24"/>
              </w:rPr>
              <w:t>C</w:t>
            </w:r>
            <w:r>
              <w:rPr>
                <w:spacing w:val="-3"/>
                <w:sz w:val="24"/>
                <w:szCs w:val="24"/>
              </w:rPr>
              <w:t>、</w:t>
            </w:r>
            <w:r>
              <w:rPr>
                <w:rFonts w:ascii="Times New Roman" w:eastAsia="Times New Roman" w:hAnsi="Times New Roman" w:cs="Times New Roman"/>
                <w:spacing w:val="-3"/>
                <w:sz w:val="24"/>
                <w:szCs w:val="24"/>
              </w:rPr>
              <w:t>H</w:t>
            </w:r>
            <w:r>
              <w:rPr>
                <w:spacing w:val="-3"/>
                <w:sz w:val="24"/>
                <w:szCs w:val="24"/>
              </w:rPr>
              <w:t>、</w:t>
            </w:r>
            <w:r>
              <w:rPr>
                <w:rFonts w:ascii="Times New Roman" w:eastAsia="Times New Roman" w:hAnsi="Times New Roman" w:cs="Times New Roman"/>
                <w:spacing w:val="-3"/>
                <w:sz w:val="24"/>
                <w:szCs w:val="24"/>
              </w:rPr>
              <w:t>N</w:t>
            </w:r>
            <w:r>
              <w:rPr>
                <w:spacing w:val="-4"/>
                <w:sz w:val="24"/>
                <w:szCs w:val="24"/>
              </w:rPr>
              <w:t>和</w:t>
            </w:r>
            <w:r>
              <w:rPr>
                <w:rFonts w:ascii="Times New Roman" w:eastAsia="Times New Roman" w:hAnsi="Times New Roman" w:cs="Times New Roman"/>
                <w:spacing w:val="-4"/>
                <w:sz w:val="24"/>
                <w:szCs w:val="24"/>
              </w:rPr>
              <w:t>S</w:t>
            </w:r>
            <w:r>
              <w:rPr>
                <w:spacing w:val="-4"/>
                <w:sz w:val="24"/>
                <w:szCs w:val="24"/>
              </w:rPr>
              <w:t>等元素组成，大多</w:t>
            </w:r>
            <w:r>
              <w:rPr>
                <w:sz w:val="24"/>
                <w:szCs w:val="24"/>
              </w:rPr>
              <w:t xml:space="preserve"> </w:t>
            </w:r>
            <w:r>
              <w:rPr>
                <w:sz w:val="24"/>
                <w:szCs w:val="24"/>
              </w:rPr>
              <w:t>数气味物质是有机物，只有少数的气味物质是无机化合物，</w:t>
            </w:r>
            <w:r>
              <w:rPr>
                <w:spacing w:val="-1"/>
                <w:sz w:val="24"/>
                <w:szCs w:val="24"/>
              </w:rPr>
              <w:t>从成分来看氨的浓度</w:t>
            </w:r>
            <w:r>
              <w:rPr>
                <w:sz w:val="24"/>
                <w:szCs w:val="24"/>
              </w:rPr>
              <w:t xml:space="preserve"> </w:t>
            </w:r>
            <w:r>
              <w:rPr>
                <w:sz w:val="24"/>
                <w:szCs w:val="24"/>
              </w:rPr>
              <w:t>最高，其次是硫化氢。恶臭是大气、水、固废中的异味通过</w:t>
            </w:r>
            <w:r>
              <w:rPr>
                <w:spacing w:val="-1"/>
                <w:sz w:val="24"/>
                <w:szCs w:val="24"/>
              </w:rPr>
              <w:t>空气介质，作用于人</w:t>
            </w:r>
          </w:p>
          <w:p>
            <w:pPr>
              <w:pStyle w:val="TableText"/>
              <w:spacing w:before="1" w:line="215" w:lineRule="auto"/>
              <w:ind w:left="127"/>
              <w:rPr>
                <w:sz w:val="24"/>
                <w:szCs w:val="24"/>
              </w:rPr>
            </w:pPr>
            <w:r>
              <w:rPr>
                <w:spacing w:val="-2"/>
                <w:sz w:val="24"/>
                <w:szCs w:val="24"/>
              </w:rPr>
              <w:t>的嗅觉思维被感知的一种感觉污染。</w:t>
            </w:r>
          </w:p>
          <w:p>
            <w:pPr>
              <w:pStyle w:val="TableText"/>
              <w:spacing w:before="185" w:line="358" w:lineRule="auto"/>
              <w:ind w:left="102" w:right="141" w:firstLine="485"/>
              <w:rPr>
                <w:sz w:val="24"/>
                <w:szCs w:val="24"/>
              </w:rPr>
            </w:pPr>
            <w:r>
              <w:rPr>
                <w:spacing w:val="-1"/>
                <w:sz w:val="24"/>
                <w:szCs w:val="24"/>
              </w:rPr>
              <w:t>采用美国</w:t>
            </w:r>
            <w:r>
              <w:rPr>
                <w:rFonts w:ascii="Times New Roman" w:eastAsia="Times New Roman" w:hAnsi="Times New Roman" w:cs="Times New Roman"/>
                <w:spacing w:val="-1"/>
                <w:sz w:val="24"/>
                <w:szCs w:val="24"/>
              </w:rPr>
              <w:t>EPA</w:t>
            </w:r>
            <w:r>
              <w:rPr>
                <w:spacing w:val="-1"/>
                <w:sz w:val="24"/>
                <w:szCs w:val="24"/>
              </w:rPr>
              <w:t>对污水处理厂恶臭污染物产生情况的研究结果，即每处理</w:t>
            </w:r>
            <w:r>
              <w:rPr>
                <w:rFonts w:ascii="Times New Roman" w:eastAsia="Times New Roman" w:hAnsi="Times New Roman" w:cs="Times New Roman"/>
                <w:spacing w:val="-1"/>
                <w:sz w:val="24"/>
                <w:szCs w:val="24"/>
              </w:rPr>
              <w:t>1g</w:t>
            </w:r>
            <w:r>
              <w:rPr>
                <w:spacing w:val="-1"/>
                <w:sz w:val="24"/>
                <w:szCs w:val="24"/>
              </w:rPr>
              <w:t>的</w:t>
            </w:r>
            <w:r>
              <w:rPr>
                <w:spacing w:val="3"/>
                <w:sz w:val="24"/>
                <w:szCs w:val="24"/>
              </w:rPr>
              <w:t xml:space="preserve"> </w:t>
            </w:r>
            <w:r>
              <w:rPr>
                <w:rFonts w:ascii="Times New Roman" w:eastAsia="Times New Roman" w:hAnsi="Times New Roman" w:cs="Times New Roman"/>
                <w:spacing w:val="-1"/>
                <w:sz w:val="24"/>
                <w:szCs w:val="24"/>
              </w:rPr>
              <w:t>BOD</w:t>
            </w:r>
            <w:r>
              <w:rPr>
                <w:rFonts w:ascii="Times New Roman" w:eastAsia="Times New Roman" w:hAnsi="Times New Roman" w:cs="Times New Roman"/>
                <w:spacing w:val="-1"/>
                <w:position w:val="-3"/>
                <w:sz w:val="15"/>
                <w:szCs w:val="15"/>
              </w:rPr>
              <w:t>5</w:t>
            </w:r>
            <w:r>
              <w:rPr>
                <w:spacing w:val="-1"/>
                <w:sz w:val="24"/>
                <w:szCs w:val="24"/>
              </w:rPr>
              <w:t>，可产生</w:t>
            </w:r>
            <w:r>
              <w:rPr>
                <w:rFonts w:ascii="Times New Roman" w:eastAsia="Times New Roman" w:hAnsi="Times New Roman" w:cs="Times New Roman"/>
                <w:spacing w:val="-1"/>
                <w:sz w:val="24"/>
                <w:szCs w:val="24"/>
              </w:rPr>
              <w:t>0.0031g</w:t>
            </w:r>
            <w:r>
              <w:rPr>
                <w:spacing w:val="-1"/>
                <w:sz w:val="24"/>
                <w:szCs w:val="24"/>
              </w:rPr>
              <w:t>的</w:t>
            </w:r>
            <w:r>
              <w:rPr>
                <w:rFonts w:ascii="Times New Roman" w:eastAsia="Times New Roman" w:hAnsi="Times New Roman" w:cs="Times New Roman"/>
                <w:spacing w:val="-1"/>
                <w:sz w:val="24"/>
                <w:szCs w:val="24"/>
              </w:rPr>
              <w:t>NH</w:t>
            </w:r>
            <w:r>
              <w:rPr>
                <w:rFonts w:ascii="Times New Roman" w:eastAsia="Times New Roman" w:hAnsi="Times New Roman" w:cs="Times New Roman"/>
                <w:spacing w:val="-1"/>
                <w:position w:val="-3"/>
                <w:sz w:val="15"/>
                <w:szCs w:val="15"/>
              </w:rPr>
              <w:t>3</w:t>
            </w:r>
            <w:r>
              <w:rPr>
                <w:spacing w:val="-1"/>
                <w:sz w:val="24"/>
                <w:szCs w:val="24"/>
              </w:rPr>
              <w:t>和</w:t>
            </w:r>
            <w:r>
              <w:rPr>
                <w:rFonts w:ascii="Times New Roman" w:eastAsia="Times New Roman" w:hAnsi="Times New Roman" w:cs="Times New Roman"/>
                <w:spacing w:val="-1"/>
                <w:sz w:val="24"/>
                <w:szCs w:val="24"/>
              </w:rPr>
              <w:t>0.00012g</w:t>
            </w:r>
            <w:r>
              <w:rPr>
                <w:spacing w:val="-1"/>
                <w:sz w:val="24"/>
                <w:szCs w:val="24"/>
              </w:rPr>
              <w:t>的</w:t>
            </w:r>
            <w:r>
              <w:rPr>
                <w:rFonts w:ascii="Times New Roman" w:eastAsia="Times New Roman" w:hAnsi="Times New Roman" w:cs="Times New Roman"/>
                <w:spacing w:val="-1"/>
                <w:sz w:val="24"/>
                <w:szCs w:val="24"/>
              </w:rPr>
              <w:t>H</w:t>
            </w:r>
            <w:r>
              <w:rPr>
                <w:rFonts w:ascii="Times New Roman" w:eastAsia="Times New Roman" w:hAnsi="Times New Roman" w:cs="Times New Roman"/>
                <w:spacing w:val="-1"/>
                <w:position w:val="-3"/>
                <w:sz w:val="15"/>
                <w:szCs w:val="15"/>
              </w:rPr>
              <w:t>2</w:t>
            </w:r>
            <w:r>
              <w:rPr>
                <w:rFonts w:ascii="Times New Roman" w:eastAsia="Times New Roman" w:hAnsi="Times New Roman" w:cs="Times New Roman"/>
                <w:spacing w:val="-1"/>
                <w:sz w:val="24"/>
                <w:szCs w:val="24"/>
              </w:rPr>
              <w:t>S</w:t>
            </w:r>
            <w:r>
              <w:rPr>
                <w:spacing w:val="-1"/>
                <w:sz w:val="24"/>
                <w:szCs w:val="24"/>
              </w:rPr>
              <w:t>。本项目</w:t>
            </w:r>
            <w:r>
              <w:rPr>
                <w:rFonts w:ascii="Times New Roman" w:eastAsia="Times New Roman" w:hAnsi="Times New Roman" w:cs="Times New Roman"/>
                <w:spacing w:val="-1"/>
                <w:sz w:val="24"/>
                <w:szCs w:val="24"/>
              </w:rPr>
              <w:t>BOD</w:t>
            </w:r>
            <w:r>
              <w:rPr>
                <w:rFonts w:ascii="Times New Roman" w:eastAsia="Times New Roman" w:hAnsi="Times New Roman" w:cs="Times New Roman"/>
                <w:spacing w:val="-1"/>
                <w:position w:val="-3"/>
                <w:sz w:val="15"/>
                <w:szCs w:val="15"/>
              </w:rPr>
              <w:t>5</w:t>
            </w:r>
            <w:r>
              <w:rPr>
                <w:rFonts w:ascii="Times New Roman" w:eastAsia="Times New Roman" w:hAnsi="Times New Roman" w:cs="Times New Roman"/>
                <w:spacing w:val="-9"/>
                <w:position w:val="-3"/>
                <w:sz w:val="15"/>
                <w:szCs w:val="15"/>
              </w:rPr>
              <w:t xml:space="preserve"> </w:t>
            </w:r>
            <w:r>
              <w:rPr>
                <w:spacing w:val="-1"/>
                <w:sz w:val="24"/>
                <w:szCs w:val="24"/>
              </w:rPr>
              <w:t>削减量为</w:t>
            </w:r>
            <w:r>
              <w:rPr>
                <w:rFonts w:ascii="Times New Roman" w:eastAsia="Times New Roman" w:hAnsi="Times New Roman" w:cs="Times New Roman"/>
                <w:spacing w:val="-1"/>
                <w:sz w:val="24"/>
                <w:szCs w:val="24"/>
              </w:rPr>
              <w:t>0.68t/a</w:t>
            </w:r>
            <w:r>
              <w:rPr>
                <w:rFonts w:ascii="Times New Roman" w:eastAsia="Times New Roman" w:hAnsi="Times New Roman" w:cs="Times New Roman"/>
                <w:spacing w:val="-28"/>
                <w:sz w:val="24"/>
                <w:szCs w:val="24"/>
              </w:rPr>
              <w:t xml:space="preserve"> </w:t>
            </w:r>
            <w:r>
              <w:rPr>
                <w:spacing w:val="-1"/>
                <w:sz w:val="24"/>
                <w:szCs w:val="24"/>
              </w:rPr>
              <w:t>，通</w:t>
            </w:r>
          </w:p>
          <w:p>
            <w:pPr>
              <w:pStyle w:val="TableText"/>
              <w:spacing w:before="1" w:line="211" w:lineRule="auto"/>
              <w:ind w:left="113"/>
              <w:rPr>
                <w:rFonts w:ascii="Times New Roman" w:eastAsia="Times New Roman" w:hAnsi="Times New Roman" w:cs="Times New Roman"/>
                <w:sz w:val="24"/>
                <w:szCs w:val="24"/>
              </w:rPr>
            </w:pPr>
            <w:r>
              <w:rPr>
                <w:spacing w:val="-1"/>
                <w:sz w:val="24"/>
                <w:szCs w:val="24"/>
              </w:rPr>
              <w:t>过计算可知</w:t>
            </w:r>
            <w:r>
              <w:rPr>
                <w:rFonts w:ascii="Times New Roman" w:eastAsia="Times New Roman" w:hAnsi="Times New Roman" w:cs="Times New Roman"/>
                <w:spacing w:val="-1"/>
                <w:sz w:val="24"/>
                <w:szCs w:val="24"/>
              </w:rPr>
              <w:t>NH</w:t>
            </w:r>
            <w:r>
              <w:rPr>
                <w:rFonts w:ascii="Times New Roman" w:eastAsia="Times New Roman" w:hAnsi="Times New Roman" w:cs="Times New Roman"/>
                <w:spacing w:val="-1"/>
                <w:position w:val="-3"/>
                <w:sz w:val="15"/>
                <w:szCs w:val="15"/>
              </w:rPr>
              <w:t>3</w:t>
            </w:r>
            <w:r>
              <w:rPr>
                <w:rFonts w:ascii="Times New Roman" w:eastAsia="Times New Roman" w:hAnsi="Times New Roman" w:cs="Times New Roman"/>
                <w:spacing w:val="-19"/>
                <w:position w:val="-3"/>
                <w:sz w:val="15"/>
                <w:szCs w:val="15"/>
              </w:rPr>
              <w:t xml:space="preserve"> </w:t>
            </w:r>
            <w:r>
              <w:rPr>
                <w:spacing w:val="-1"/>
                <w:sz w:val="24"/>
                <w:szCs w:val="24"/>
              </w:rPr>
              <w:t>和</w:t>
            </w:r>
            <w:r>
              <w:rPr>
                <w:rFonts w:ascii="Times New Roman" w:eastAsia="Times New Roman" w:hAnsi="Times New Roman" w:cs="Times New Roman"/>
                <w:spacing w:val="-1"/>
                <w:sz w:val="24"/>
                <w:szCs w:val="24"/>
              </w:rPr>
              <w:t>H</w:t>
            </w:r>
            <w:r>
              <w:rPr>
                <w:rFonts w:ascii="Times New Roman" w:eastAsia="Times New Roman" w:hAnsi="Times New Roman" w:cs="Times New Roman"/>
                <w:spacing w:val="-1"/>
                <w:position w:val="-3"/>
                <w:sz w:val="15"/>
                <w:szCs w:val="15"/>
              </w:rPr>
              <w:t>2</w:t>
            </w:r>
            <w:r>
              <w:rPr>
                <w:rFonts w:ascii="Times New Roman" w:eastAsia="Times New Roman" w:hAnsi="Times New Roman" w:cs="Times New Roman"/>
                <w:spacing w:val="-1"/>
                <w:sz w:val="24"/>
                <w:szCs w:val="24"/>
              </w:rPr>
              <w:t>S</w:t>
            </w:r>
            <w:r>
              <w:rPr>
                <w:spacing w:val="-1"/>
                <w:sz w:val="24"/>
                <w:szCs w:val="24"/>
              </w:rPr>
              <w:t>的产生量分别为</w:t>
            </w:r>
            <w:r>
              <w:rPr>
                <w:rFonts w:ascii="Times New Roman" w:eastAsia="Times New Roman" w:hAnsi="Times New Roman" w:cs="Times New Roman"/>
                <w:spacing w:val="-1"/>
                <w:sz w:val="24"/>
                <w:szCs w:val="24"/>
              </w:rPr>
              <w:t>2.</w:t>
            </w:r>
            <w:r>
              <w:rPr>
                <w:rFonts w:ascii="Times New Roman" w:eastAsia="Times New Roman" w:hAnsi="Times New Roman" w:cs="Times New Roman"/>
                <w:spacing w:val="-34"/>
                <w:sz w:val="24"/>
                <w:szCs w:val="24"/>
              </w:rPr>
              <w:t xml:space="preserve"> </w:t>
            </w:r>
            <w:r>
              <w:rPr>
                <w:rFonts w:ascii="Times New Roman" w:eastAsia="Times New Roman" w:hAnsi="Times New Roman" w:cs="Times New Roman"/>
                <w:spacing w:val="-1"/>
                <w:sz w:val="24"/>
                <w:szCs w:val="24"/>
              </w:rPr>
              <w:t>108kg/a</w:t>
            </w:r>
            <w:r>
              <w:rPr>
                <w:spacing w:val="-1"/>
                <w:sz w:val="24"/>
                <w:szCs w:val="24"/>
              </w:rPr>
              <w:t>（</w:t>
            </w:r>
            <w:r>
              <w:rPr>
                <w:rFonts w:ascii="Times New Roman" w:eastAsia="Times New Roman" w:hAnsi="Times New Roman" w:cs="Times New Roman"/>
                <w:spacing w:val="-1"/>
                <w:sz w:val="24"/>
                <w:szCs w:val="24"/>
              </w:rPr>
              <w:t>0.00024kg/h</w:t>
            </w:r>
            <w:r>
              <w:rPr>
                <w:spacing w:val="-1"/>
                <w:sz w:val="24"/>
                <w:szCs w:val="24"/>
              </w:rPr>
              <w:t>）和</w:t>
            </w:r>
            <w:r>
              <w:rPr>
                <w:rFonts w:ascii="Times New Roman" w:eastAsia="Times New Roman" w:hAnsi="Times New Roman" w:cs="Times New Roman"/>
                <w:spacing w:val="-1"/>
                <w:sz w:val="24"/>
                <w:szCs w:val="24"/>
              </w:rPr>
              <w:t>0.082</w:t>
            </w:r>
            <w:r>
              <w:rPr>
                <w:rFonts w:ascii="Times New Roman" w:eastAsia="Times New Roman" w:hAnsi="Times New Roman" w:cs="Times New Roman"/>
                <w:spacing w:val="-2"/>
                <w:sz w:val="24"/>
                <w:szCs w:val="24"/>
              </w:rPr>
              <w:t>kg/a</w:t>
            </w:r>
          </w:p>
          <w:p>
            <w:pPr>
              <w:pStyle w:val="TableText"/>
              <w:spacing w:before="191" w:line="465" w:lineRule="exact"/>
              <w:ind w:left="97"/>
              <w:rPr>
                <w:sz w:val="24"/>
                <w:szCs w:val="24"/>
              </w:rPr>
            </w:pPr>
            <w:r>
              <w:rPr>
                <w:spacing w:val="-1"/>
                <w:position w:val="17"/>
                <w:sz w:val="24"/>
                <w:szCs w:val="24"/>
              </w:rPr>
              <w:t>（</w:t>
            </w:r>
            <w:r>
              <w:rPr>
                <w:rFonts w:ascii="Times New Roman" w:eastAsia="Times New Roman" w:hAnsi="Times New Roman" w:cs="Times New Roman"/>
                <w:spacing w:val="-1"/>
                <w:position w:val="17"/>
                <w:sz w:val="24"/>
                <w:szCs w:val="24"/>
              </w:rPr>
              <w:t>0.000009kg/h</w:t>
            </w:r>
            <w:r>
              <w:rPr>
                <w:spacing w:val="-10"/>
                <w:position w:val="17"/>
                <w:sz w:val="24"/>
                <w:szCs w:val="24"/>
              </w:rPr>
              <w:t>）；</w:t>
            </w:r>
            <w:r>
              <w:rPr>
                <w:spacing w:val="-1"/>
                <w:position w:val="17"/>
                <w:sz w:val="24"/>
                <w:szCs w:val="24"/>
              </w:rPr>
              <w:t>臭气浓度参考《医院建设项目环评常见问题及技术解决对</w:t>
            </w:r>
            <w:r>
              <w:rPr>
                <w:spacing w:val="-2"/>
                <w:position w:val="17"/>
                <w:sz w:val="24"/>
                <w:szCs w:val="24"/>
              </w:rPr>
              <w:t>策》</w:t>
            </w:r>
          </w:p>
          <w:p>
            <w:pPr>
              <w:pStyle w:val="TableText"/>
              <w:spacing w:before="1" w:line="217" w:lineRule="auto"/>
              <w:ind w:left="97"/>
              <w:rPr>
                <w:sz w:val="24"/>
                <w:szCs w:val="24"/>
              </w:rPr>
            </w:pPr>
            <w:r>
              <w:rPr>
                <w:sz w:val="24"/>
                <w:szCs w:val="24"/>
              </w:rPr>
              <w:t>（孙涛，张微，张云）表</w:t>
            </w:r>
            <w:r>
              <w:rPr>
                <w:rFonts w:ascii="Times New Roman" w:eastAsia="Times New Roman" w:hAnsi="Times New Roman" w:cs="Times New Roman"/>
                <w:sz w:val="24"/>
                <w:szCs w:val="24"/>
              </w:rPr>
              <w:t>3</w:t>
            </w:r>
            <w:r>
              <w:rPr>
                <w:sz w:val="24"/>
                <w:szCs w:val="24"/>
              </w:rPr>
              <w:t>数据，产生源强约为</w:t>
            </w:r>
            <w:r>
              <w:rPr>
                <w:rFonts w:ascii="Times New Roman" w:eastAsia="Times New Roman" w:hAnsi="Times New Roman" w:cs="Times New Roman"/>
                <w:sz w:val="24"/>
                <w:szCs w:val="24"/>
              </w:rPr>
              <w:t>5</w:t>
            </w:r>
            <w:r>
              <w:rPr>
                <w:sz w:val="24"/>
                <w:szCs w:val="24"/>
              </w:rPr>
              <w:t>（无量纲）。</w:t>
            </w:r>
          </w:p>
          <w:p>
            <w:pPr>
              <w:pStyle w:val="TableText"/>
              <w:spacing w:before="183" w:line="360" w:lineRule="auto"/>
              <w:ind w:left="117" w:right="94" w:firstLine="510"/>
              <w:rPr>
                <w:sz w:val="24"/>
                <w:szCs w:val="24"/>
              </w:rPr>
            </w:pPr>
            <w:r>
              <w:rPr>
                <w:sz w:val="24"/>
                <w:szCs w:val="24"/>
              </w:rPr>
              <w:t>根据项目现状监测报告，厂界氨气浓度最大值为</w:t>
            </w:r>
            <w:r>
              <w:rPr>
                <w:spacing w:val="-44"/>
                <w:sz w:val="24"/>
                <w:szCs w:val="24"/>
              </w:rPr>
              <w:t xml:space="preserve"> </w:t>
            </w:r>
            <w:r>
              <w:rPr>
                <w:rFonts w:ascii="Times New Roman" w:eastAsia="Times New Roman" w:hAnsi="Times New Roman" w:cs="Times New Roman"/>
                <w:sz w:val="24"/>
                <w:szCs w:val="24"/>
              </w:rPr>
              <w:t>0.</w:t>
            </w:r>
            <w:r>
              <w:rPr>
                <w:rFonts w:ascii="Times New Roman" w:eastAsia="Times New Roman" w:hAnsi="Times New Roman" w:cs="Times New Roman"/>
                <w:spacing w:val="-34"/>
                <w:sz w:val="24"/>
                <w:szCs w:val="24"/>
              </w:rPr>
              <w:t xml:space="preserve"> </w:t>
            </w:r>
            <w:r>
              <w:rPr>
                <w:rFonts w:ascii="Times New Roman" w:eastAsia="Times New Roman" w:hAnsi="Times New Roman" w:cs="Times New Roman"/>
                <w:sz w:val="24"/>
                <w:szCs w:val="24"/>
              </w:rPr>
              <w:t>16mg/m</w:t>
            </w:r>
            <w:r>
              <w:rPr>
                <w:rFonts w:ascii="Times New Roman" w:eastAsia="Times New Roman" w:hAnsi="Times New Roman" w:cs="Times New Roman"/>
                <w:position w:val="7"/>
                <w:sz w:val="17"/>
                <w:szCs w:val="17"/>
              </w:rPr>
              <w:t>3</w:t>
            </w:r>
            <w:r>
              <w:rPr>
                <w:rFonts w:ascii="Times New Roman" w:eastAsia="Times New Roman" w:hAnsi="Times New Roman" w:cs="Times New Roman"/>
                <w:spacing w:val="-9"/>
                <w:position w:val="7"/>
                <w:sz w:val="17"/>
                <w:szCs w:val="17"/>
              </w:rPr>
              <w:t xml:space="preserve"> </w:t>
            </w:r>
            <w:r>
              <w:rPr>
                <w:sz w:val="24"/>
                <w:szCs w:val="24"/>
              </w:rPr>
              <w:t>，硫化</w:t>
            </w:r>
            <w:r>
              <w:rPr>
                <w:spacing w:val="-1"/>
                <w:sz w:val="24"/>
                <w:szCs w:val="24"/>
              </w:rPr>
              <w:t>氢浓度最</w:t>
            </w:r>
            <w:r>
              <w:rPr>
                <w:sz w:val="24"/>
                <w:szCs w:val="24"/>
              </w:rPr>
              <w:t xml:space="preserve"> </w:t>
            </w:r>
            <w:r>
              <w:rPr>
                <w:spacing w:val="-1"/>
                <w:sz w:val="24"/>
                <w:szCs w:val="24"/>
              </w:rPr>
              <w:t>大值为</w:t>
            </w:r>
            <w:r>
              <w:rPr>
                <w:spacing w:val="-49"/>
                <w:sz w:val="24"/>
                <w:szCs w:val="24"/>
              </w:rPr>
              <w:t xml:space="preserve"> </w:t>
            </w:r>
            <w:r>
              <w:rPr>
                <w:rFonts w:ascii="Times New Roman" w:eastAsia="Times New Roman" w:hAnsi="Times New Roman" w:cs="Times New Roman"/>
                <w:spacing w:val="-1"/>
                <w:sz w:val="24"/>
                <w:szCs w:val="24"/>
              </w:rPr>
              <w:t>0.005mg/m</w:t>
            </w:r>
            <w:r>
              <w:rPr>
                <w:rFonts w:ascii="Times New Roman" w:eastAsia="Times New Roman" w:hAnsi="Times New Roman" w:cs="Times New Roman"/>
                <w:spacing w:val="-1"/>
                <w:position w:val="7"/>
                <w:sz w:val="17"/>
                <w:szCs w:val="17"/>
              </w:rPr>
              <w:t>3</w:t>
            </w:r>
            <w:r>
              <w:rPr>
                <w:spacing w:val="-1"/>
                <w:sz w:val="24"/>
                <w:szCs w:val="24"/>
              </w:rPr>
              <w:t>，臭气浓度最大</w:t>
            </w:r>
            <w:r>
              <w:rPr>
                <w:spacing w:val="-2"/>
                <w:sz w:val="24"/>
                <w:szCs w:val="24"/>
              </w:rPr>
              <w:t>值＜</w:t>
            </w:r>
            <w:r>
              <w:rPr>
                <w:rFonts w:ascii="Times New Roman" w:eastAsia="Times New Roman" w:hAnsi="Times New Roman" w:cs="Times New Roman"/>
                <w:spacing w:val="-2"/>
                <w:sz w:val="24"/>
                <w:szCs w:val="24"/>
              </w:rPr>
              <w:t>10</w:t>
            </w:r>
            <w:r>
              <w:rPr>
                <w:rFonts w:ascii="Times New Roman" w:eastAsia="Times New Roman" w:hAnsi="Times New Roman" w:cs="Times New Roman"/>
                <w:spacing w:val="-27"/>
                <w:sz w:val="24"/>
                <w:szCs w:val="24"/>
              </w:rPr>
              <w:t xml:space="preserve"> </w:t>
            </w:r>
            <w:r>
              <w:rPr>
                <w:spacing w:val="-2"/>
                <w:sz w:val="24"/>
                <w:szCs w:val="24"/>
              </w:rPr>
              <w:t>，均满足《医疗机构水污染排放标准》</w:t>
            </w:r>
          </w:p>
          <w:p>
            <w:pPr>
              <w:pStyle w:val="TableText"/>
              <w:spacing w:line="217" w:lineRule="auto"/>
              <w:ind w:left="97"/>
              <w:rPr>
                <w:sz w:val="24"/>
                <w:szCs w:val="24"/>
              </w:rPr>
            </w:pPr>
            <w:r>
              <w:rPr>
                <w:spacing w:val="-1"/>
                <w:sz w:val="24"/>
                <w:szCs w:val="24"/>
              </w:rPr>
              <w:t>（</w:t>
            </w:r>
            <w:r>
              <w:rPr>
                <w:rFonts w:ascii="Times New Roman" w:eastAsia="Times New Roman" w:hAnsi="Times New Roman" w:cs="Times New Roman"/>
                <w:spacing w:val="-1"/>
                <w:sz w:val="24"/>
                <w:szCs w:val="24"/>
              </w:rPr>
              <w:t>GB18466-2005</w:t>
            </w:r>
            <w:r>
              <w:rPr>
                <w:spacing w:val="-1"/>
                <w:sz w:val="24"/>
                <w:szCs w:val="24"/>
              </w:rPr>
              <w:t>）表</w:t>
            </w:r>
            <w:r>
              <w:rPr>
                <w:spacing w:val="-42"/>
                <w:sz w:val="24"/>
                <w:szCs w:val="24"/>
              </w:rPr>
              <w:t xml:space="preserve"> </w:t>
            </w:r>
            <w:r>
              <w:rPr>
                <w:rFonts w:ascii="Times New Roman" w:eastAsia="Times New Roman" w:hAnsi="Times New Roman" w:cs="Times New Roman"/>
                <w:spacing w:val="-1"/>
                <w:sz w:val="24"/>
                <w:szCs w:val="24"/>
              </w:rPr>
              <w:t xml:space="preserve">3 </w:t>
            </w:r>
            <w:r>
              <w:rPr>
                <w:spacing w:val="-1"/>
                <w:sz w:val="24"/>
                <w:szCs w:val="24"/>
              </w:rPr>
              <w:t>标准。</w:t>
            </w:r>
          </w:p>
          <w:p>
            <w:pPr>
              <w:pStyle w:val="TableText"/>
              <w:spacing w:before="183" w:line="218" w:lineRule="auto"/>
              <w:ind w:left="626"/>
              <w:rPr>
                <w:sz w:val="24"/>
                <w:szCs w:val="24"/>
              </w:rPr>
            </w:pPr>
            <w:r>
              <w:rPr>
                <w:rFonts w:ascii="Times New Roman" w:eastAsia="Times New Roman" w:hAnsi="Times New Roman" w:cs="Times New Roman"/>
                <w:spacing w:val="-9"/>
                <w:sz w:val="24"/>
                <w:szCs w:val="24"/>
              </w:rPr>
              <w:t>2</w:t>
            </w:r>
            <w:r>
              <w:rPr>
                <w:rFonts w:ascii="Times New Roman" w:eastAsia="Times New Roman" w:hAnsi="Times New Roman" w:cs="Times New Roman"/>
                <w:spacing w:val="-31"/>
                <w:sz w:val="24"/>
                <w:szCs w:val="24"/>
              </w:rPr>
              <w:t xml:space="preserve"> </w:t>
            </w:r>
            <w:r>
              <w:rPr>
                <w:spacing w:val="-9"/>
                <w:sz w:val="24"/>
                <w:szCs w:val="24"/>
              </w:rPr>
              <w:t>、废水</w:t>
            </w:r>
          </w:p>
          <w:p>
            <w:pPr>
              <w:pStyle w:val="TableText"/>
              <w:spacing w:before="183" w:line="465" w:lineRule="exact"/>
              <w:ind w:left="590"/>
              <w:rPr>
                <w:sz w:val="24"/>
                <w:szCs w:val="24"/>
              </w:rPr>
            </w:pPr>
            <w:r>
              <w:rPr>
                <w:spacing w:val="1"/>
                <w:position w:val="17"/>
                <w:sz w:val="24"/>
                <w:szCs w:val="24"/>
              </w:rPr>
              <w:t>项目用水主要为医护人员生活用水、地面拖洗用水、医务活动用水（住院病</w:t>
            </w:r>
          </w:p>
          <w:p>
            <w:pPr>
              <w:pStyle w:val="TableText"/>
              <w:spacing w:before="1" w:line="216" w:lineRule="auto"/>
              <w:ind w:left="109"/>
              <w:rPr>
                <w:sz w:val="24"/>
                <w:szCs w:val="24"/>
              </w:rPr>
            </w:pPr>
            <w:r>
              <w:rPr>
                <w:spacing w:val="-1"/>
                <w:sz w:val="24"/>
                <w:szCs w:val="24"/>
              </w:rPr>
              <w:t>人用水、门诊用水、其他未列明废水）等。</w:t>
            </w:r>
          </w:p>
          <w:p>
            <w:pPr>
              <w:pStyle w:val="TableText"/>
              <w:spacing w:before="184" w:line="359" w:lineRule="auto"/>
              <w:ind w:left="106" w:right="94" w:firstLine="483"/>
              <w:rPr>
                <w:sz w:val="24"/>
                <w:szCs w:val="24"/>
              </w:rPr>
            </w:pPr>
            <w:r>
              <w:rPr>
                <w:spacing w:val="1"/>
                <w:sz w:val="24"/>
                <w:szCs w:val="24"/>
              </w:rPr>
              <w:t>项目不设传染病房，无传染病医疗废水；不设同位素诊断治疗，无放射性废</w:t>
            </w:r>
            <w:r>
              <w:rPr>
                <w:spacing w:val="1"/>
                <w:sz w:val="24"/>
                <w:szCs w:val="24"/>
              </w:rPr>
              <w:t xml:space="preserve"> </w:t>
            </w:r>
            <w:r>
              <w:rPr>
                <w:spacing w:val="1"/>
                <w:sz w:val="24"/>
                <w:szCs w:val="24"/>
              </w:rPr>
              <w:t>水；设牙科，采用树脂补牙，不存在重金属废水，无含汞废水；采用数字洗相技</w:t>
            </w:r>
            <w:r>
              <w:rPr>
                <w:spacing w:val="3"/>
                <w:sz w:val="24"/>
                <w:szCs w:val="24"/>
              </w:rPr>
              <w:t xml:space="preserve"> </w:t>
            </w:r>
            <w:r>
              <w:rPr>
                <w:spacing w:val="1"/>
                <w:sz w:val="24"/>
                <w:szCs w:val="24"/>
              </w:rPr>
              <w:t>术，无洗相废水；不设洗衣房，病区的衣物被单外协清洗，无洗衣废水产生；不</w:t>
            </w:r>
            <w:r>
              <w:rPr>
                <w:spacing w:val="3"/>
                <w:sz w:val="24"/>
                <w:szCs w:val="24"/>
              </w:rPr>
              <w:t xml:space="preserve"> </w:t>
            </w:r>
            <w:r>
              <w:rPr>
                <w:spacing w:val="1"/>
                <w:sz w:val="24"/>
                <w:szCs w:val="24"/>
              </w:rPr>
              <w:t>设置医疗器械清洗消毒房，医疗器械清洗消杀均委外处理，不产生清洗废水和医</w:t>
            </w:r>
          </w:p>
        </w:tc>
      </w:tr>
    </w:tbl>
    <w:p>
      <w:pPr>
        <w:sectPr>
          <w:footerReference w:type="default" r:id="rId165"/>
          <w:pgSz w:w="11907" w:h="16839"/>
          <w:pgMar w:top="1431" w:right="1154" w:bottom="1100" w:left="1151" w:header="0" w:footer="853" w:gutter="0"/>
          <w:pgNumType w:start="28"/>
          <w:cols w:space="708"/>
        </w:sectPr>
      </w:pPr>
    </w:p>
    <w:tbl>
      <w:tblPr>
        <w:tblStyle w:val="TableNormal25"/>
        <w:tblW w:w="9574"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919"/>
        <w:gridCol w:w="8655"/>
      </w:tblGrid>
      <w:tr>
        <w:tblPrEx>
          <w:tblW w:w="9574"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13505"/>
        </w:trPr>
        <w:tc>
          <w:tcPr>
            <w:tcW w:w="919" w:type="dxa"/>
            <w:tcBorders>
              <w:right w:val="single" w:sz="2" w:space="0" w:color="000000"/>
            </w:tcBorders>
            <w:vAlign w:val="top"/>
          </w:tcPr>
          <w:p/>
        </w:tc>
        <w:tc>
          <w:tcPr>
            <w:tcW w:w="8655" w:type="dxa"/>
            <w:tcBorders>
              <w:left w:val="single" w:sz="2" w:space="0" w:color="000000"/>
            </w:tcBorders>
            <w:vAlign w:val="top"/>
          </w:tcPr>
          <w:p>
            <w:pPr>
              <w:pStyle w:val="TableText"/>
              <w:spacing w:before="1" w:line="215" w:lineRule="auto"/>
              <w:ind w:left="107"/>
              <w:rPr>
                <w:sz w:val="24"/>
                <w:szCs w:val="24"/>
              </w:rPr>
            </w:pPr>
            <w:r>
              <w:rPr>
                <w:spacing w:val="-1"/>
                <w:sz w:val="24"/>
                <w:szCs w:val="24"/>
              </w:rPr>
              <w:t>疗器械灭菌废水；不设食堂，无食堂废水。</w:t>
            </w:r>
          </w:p>
          <w:p>
            <w:pPr>
              <w:pStyle w:val="TableText"/>
              <w:spacing w:before="186" w:line="216" w:lineRule="auto"/>
              <w:ind w:left="600"/>
              <w:rPr>
                <w:sz w:val="24"/>
                <w:szCs w:val="24"/>
              </w:rPr>
            </w:pPr>
            <w:r>
              <w:rPr>
                <w:spacing w:val="-3"/>
                <w:sz w:val="24"/>
                <w:szCs w:val="24"/>
              </w:rPr>
              <w:t>①医护人员生活污水</w:t>
            </w:r>
          </w:p>
        </w:tc>
      </w:tr>
    </w:tbl>
    <w:p>
      <w:pPr>
        <w:rPr>
          <w:rFonts w:ascii="Arial"/>
          <w:sz w:val="21"/>
        </w:rPr>
      </w:pPr>
    </w:p>
    <w:p>
      <w:pPr>
        <w:rPr>
          <w:rFonts w:ascii="Arial" w:eastAsia="Arial" w:hAnsi="Arial" w:cs="Arial"/>
          <w:sz w:val="21"/>
          <w:szCs w:val="21"/>
        </w:rPr>
        <w:sectPr>
          <w:footerReference w:type="default" r:id="rId166"/>
          <w:type w:val="nextPage"/>
          <w:pgSz w:w="11907" w:h="16839"/>
          <w:pgMar w:top="1431" w:right="1154" w:bottom="1100" w:left="1151" w:header="0" w:footer="853" w:gutter="0"/>
          <w:pgNumType w:start="29"/>
          <w:cols w:space="708"/>
          <w:titlePg w:val="0"/>
        </w:sectPr>
      </w:pPr>
    </w:p>
    <w:p>
      <w:pPr>
        <w:spacing w:line="91" w:lineRule="auto"/>
        <w:rPr>
          <w:rFonts w:ascii="Arial"/>
          <w:sz w:val="2"/>
        </w:rPr>
      </w:pPr>
      <w:r>
        <w:drawing>
          <wp:anchor distT="0" distB="0" distL="0" distR="0" simplePos="0" relativeHeight="251705344" behindDoc="0" locked="0" layoutInCell="0" allowOverlap="1">
            <wp:simplePos x="0" y="0"/>
            <wp:positionH relativeFrom="page">
              <wp:posOffset>-3175</wp:posOffset>
            </wp:positionH>
            <wp:positionV relativeFrom="page">
              <wp:posOffset>-3175</wp:posOffset>
            </wp:positionV>
            <wp:extent cx="6350" cy="6350"/>
            <wp:effectExtent l="0" t="0" r="0" b="0"/>
            <wp:wrapNone/>
            <wp:docPr id="292" name="IM 292"/>
            <wp:cNvGraphicFramePr/>
            <a:graphic xmlns:a="http://schemas.openxmlformats.org/drawingml/2006/main">
              <a:graphicData uri="http://schemas.openxmlformats.org/drawingml/2006/picture">
                <pic:pic xmlns:pic="http://schemas.openxmlformats.org/drawingml/2006/picture">
                  <pic:nvPicPr>
                    <pic:cNvPr id="292" name="IM 292"/>
                    <pic:cNvPicPr/>
                  </pic:nvPicPr>
                  <pic:blipFill>
                    <a:blip xmlns:r="http://schemas.openxmlformats.org/officeDocument/2006/relationships" r:embed="rId32"/>
                    <a:stretch>
                      <a:fillRect/>
                    </a:stretch>
                  </pic:blipFill>
                  <pic:spPr>
                    <a:xfrm>
                      <a:off x="0" y="0"/>
                      <a:ext cx="6350" cy="6350"/>
                    </a:xfrm>
                    <a:prstGeom prst="rect">
                      <a:avLst/>
                    </a:prstGeom>
                  </pic:spPr>
                </pic:pic>
              </a:graphicData>
            </a:graphic>
          </wp:anchor>
        </w:drawing>
      </w:r>
    </w:p>
    <w:tbl>
      <w:tblPr>
        <w:tblStyle w:val="TableNormal26"/>
        <w:tblW w:w="9574"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919"/>
        <w:gridCol w:w="8655"/>
      </w:tblGrid>
      <w:tr>
        <w:tblPrEx>
          <w:tblW w:w="9574"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13524"/>
        </w:trPr>
        <w:tc>
          <w:tcPr>
            <w:tcW w:w="919" w:type="dxa"/>
            <w:tcBorders>
              <w:right w:val="single" w:sz="2" w:space="0" w:color="000000"/>
            </w:tcBorders>
            <w:vAlign w:val="top"/>
          </w:tcPr>
          <w:p>
            <w:pPr>
              <w:rPr>
                <w:rFonts w:ascii="Arial"/>
                <w:sz w:val="21"/>
              </w:rPr>
            </w:pPr>
          </w:p>
        </w:tc>
        <w:tc>
          <w:tcPr>
            <w:tcW w:w="8655" w:type="dxa"/>
            <w:tcBorders>
              <w:left w:val="single" w:sz="2" w:space="0" w:color="000000"/>
            </w:tcBorders>
            <w:vAlign w:val="top"/>
          </w:tcPr>
          <w:p>
            <w:pPr>
              <w:pStyle w:val="TableText"/>
              <w:spacing w:before="19" w:line="358" w:lineRule="auto"/>
              <w:ind w:left="117" w:right="76" w:firstLine="469"/>
              <w:rPr>
                <w:sz w:val="24"/>
                <w:szCs w:val="24"/>
              </w:rPr>
            </w:pPr>
            <w:r>
              <w:rPr>
                <w:spacing w:val="-8"/>
                <w:sz w:val="24"/>
                <w:szCs w:val="24"/>
              </w:rPr>
              <w:t>本项目员工人数为</w:t>
            </w:r>
            <w:r>
              <w:rPr>
                <w:spacing w:val="-48"/>
                <w:sz w:val="24"/>
                <w:szCs w:val="24"/>
              </w:rPr>
              <w:t xml:space="preserve"> </w:t>
            </w:r>
            <w:r>
              <w:rPr>
                <w:rFonts w:ascii="Times New Roman" w:eastAsia="Times New Roman" w:hAnsi="Times New Roman" w:cs="Times New Roman"/>
                <w:spacing w:val="-8"/>
                <w:sz w:val="24"/>
                <w:szCs w:val="24"/>
              </w:rPr>
              <w:t xml:space="preserve">100 </w:t>
            </w:r>
            <w:r>
              <w:rPr>
                <w:spacing w:val="-8"/>
                <w:sz w:val="24"/>
                <w:szCs w:val="24"/>
              </w:rPr>
              <w:t>人，参考《江西省生活用水定额》（</w:t>
            </w:r>
            <w:r>
              <w:rPr>
                <w:rFonts w:ascii="Times New Roman" w:eastAsia="Times New Roman" w:hAnsi="Times New Roman" w:cs="Times New Roman"/>
                <w:spacing w:val="-8"/>
                <w:sz w:val="24"/>
                <w:szCs w:val="24"/>
              </w:rPr>
              <w:t>DB36/T419-2017</w:t>
            </w:r>
            <w:r>
              <w:rPr>
                <w:spacing w:val="-64"/>
                <w:sz w:val="24"/>
                <w:szCs w:val="24"/>
              </w:rPr>
              <w:t>），</w:t>
            </w:r>
            <w:r>
              <w:rPr>
                <w:sz w:val="24"/>
                <w:szCs w:val="24"/>
              </w:rPr>
              <w:t xml:space="preserve"> </w:t>
            </w:r>
            <w:r>
              <w:rPr>
                <w:spacing w:val="-1"/>
                <w:sz w:val="24"/>
                <w:szCs w:val="24"/>
              </w:rPr>
              <w:t>职工办公用水量按</w:t>
            </w:r>
            <w:r>
              <w:rPr>
                <w:spacing w:val="-46"/>
                <w:sz w:val="24"/>
                <w:szCs w:val="24"/>
              </w:rPr>
              <w:t xml:space="preserve"> </w:t>
            </w:r>
            <w:r>
              <w:rPr>
                <w:rFonts w:ascii="Times New Roman" w:eastAsia="Times New Roman" w:hAnsi="Times New Roman" w:cs="Times New Roman"/>
                <w:spacing w:val="-1"/>
                <w:sz w:val="24"/>
                <w:szCs w:val="24"/>
              </w:rPr>
              <w:t>50L/</w:t>
            </w:r>
            <w:r>
              <w:rPr>
                <w:spacing w:val="-1"/>
                <w:sz w:val="24"/>
                <w:szCs w:val="24"/>
              </w:rPr>
              <w:t>人</w:t>
            </w:r>
            <w:r>
              <w:rPr>
                <w:spacing w:val="-92"/>
                <w:sz w:val="24"/>
                <w:szCs w:val="24"/>
              </w:rPr>
              <w:t xml:space="preserve"> </w:t>
            </w:r>
            <w:r>
              <w:rPr>
                <w:rFonts w:ascii="Times New Roman" w:eastAsia="Times New Roman" w:hAnsi="Times New Roman" w:cs="Times New Roman"/>
                <w:spacing w:val="-1"/>
                <w:sz w:val="24"/>
                <w:szCs w:val="24"/>
              </w:rPr>
              <w:t>·d</w:t>
            </w:r>
            <w:r>
              <w:rPr>
                <w:spacing w:val="-1"/>
                <w:sz w:val="24"/>
                <w:szCs w:val="24"/>
              </w:rPr>
              <w:t>（无餐饮、宿舍</w:t>
            </w:r>
            <w:r>
              <w:rPr>
                <w:spacing w:val="6"/>
                <w:sz w:val="24"/>
                <w:szCs w:val="24"/>
              </w:rPr>
              <w:t>），</w:t>
            </w:r>
            <w:r>
              <w:rPr>
                <w:spacing w:val="-2"/>
                <w:sz w:val="24"/>
                <w:szCs w:val="24"/>
              </w:rPr>
              <w:t>排水量按用水量的</w:t>
            </w:r>
            <w:r>
              <w:rPr>
                <w:spacing w:val="-48"/>
                <w:sz w:val="24"/>
                <w:szCs w:val="24"/>
              </w:rPr>
              <w:t xml:space="preserve"> </w:t>
            </w:r>
            <w:r>
              <w:rPr>
                <w:rFonts w:ascii="Times New Roman" w:eastAsia="Times New Roman" w:hAnsi="Times New Roman" w:cs="Times New Roman"/>
                <w:spacing w:val="-2"/>
                <w:sz w:val="24"/>
                <w:szCs w:val="24"/>
              </w:rPr>
              <w:t>90%</w:t>
            </w:r>
            <w:r>
              <w:rPr>
                <w:spacing w:val="-2"/>
                <w:sz w:val="24"/>
                <w:szCs w:val="24"/>
              </w:rPr>
              <w:t>计，则生</w:t>
            </w:r>
            <w:r>
              <w:rPr>
                <w:sz w:val="24"/>
                <w:szCs w:val="24"/>
              </w:rPr>
              <w:t xml:space="preserve"> </w:t>
            </w:r>
            <w:r>
              <w:rPr>
                <w:spacing w:val="-2"/>
                <w:sz w:val="24"/>
                <w:szCs w:val="24"/>
              </w:rPr>
              <w:t>活用水量为</w:t>
            </w:r>
            <w:r>
              <w:rPr>
                <w:spacing w:val="-46"/>
                <w:sz w:val="24"/>
                <w:szCs w:val="24"/>
              </w:rPr>
              <w:t xml:space="preserve"> </w:t>
            </w:r>
            <w:r>
              <w:rPr>
                <w:rFonts w:ascii="Times New Roman" w:eastAsia="Times New Roman" w:hAnsi="Times New Roman" w:cs="Times New Roman"/>
                <w:spacing w:val="-2"/>
                <w:sz w:val="24"/>
                <w:szCs w:val="24"/>
              </w:rPr>
              <w:t>5m</w:t>
            </w:r>
            <w:r>
              <w:rPr>
                <w:rFonts w:ascii="Times New Roman" w:eastAsia="Times New Roman" w:hAnsi="Times New Roman" w:cs="Times New Roman"/>
                <w:spacing w:val="-2"/>
                <w:position w:val="6"/>
                <w:sz w:val="17"/>
                <w:szCs w:val="17"/>
              </w:rPr>
              <w:t>3</w:t>
            </w:r>
            <w:r>
              <w:rPr>
                <w:rFonts w:ascii="Times New Roman" w:eastAsia="Times New Roman" w:hAnsi="Times New Roman" w:cs="Times New Roman"/>
                <w:spacing w:val="-2"/>
                <w:sz w:val="24"/>
                <w:szCs w:val="24"/>
              </w:rPr>
              <w:t>/d</w:t>
            </w:r>
            <w:r>
              <w:rPr>
                <w:spacing w:val="-2"/>
                <w:sz w:val="24"/>
                <w:szCs w:val="24"/>
              </w:rPr>
              <w:t>（</w:t>
            </w:r>
            <w:r>
              <w:rPr>
                <w:rFonts w:ascii="Times New Roman" w:eastAsia="Times New Roman" w:hAnsi="Times New Roman" w:cs="Times New Roman"/>
                <w:spacing w:val="-2"/>
                <w:sz w:val="24"/>
                <w:szCs w:val="24"/>
              </w:rPr>
              <w:t>1825m</w:t>
            </w:r>
            <w:r>
              <w:rPr>
                <w:rFonts w:ascii="Times New Roman" w:eastAsia="Times New Roman" w:hAnsi="Times New Roman" w:cs="Times New Roman"/>
                <w:spacing w:val="-2"/>
                <w:position w:val="6"/>
                <w:sz w:val="17"/>
                <w:szCs w:val="17"/>
              </w:rPr>
              <w:t>3</w:t>
            </w:r>
            <w:r>
              <w:rPr>
                <w:rFonts w:ascii="Times New Roman" w:eastAsia="Times New Roman" w:hAnsi="Times New Roman" w:cs="Times New Roman"/>
                <w:spacing w:val="-2"/>
                <w:sz w:val="24"/>
                <w:szCs w:val="24"/>
              </w:rPr>
              <w:t xml:space="preserve">/a </w:t>
            </w:r>
            <w:r>
              <w:rPr>
                <w:spacing w:val="-28"/>
                <w:sz w:val="24"/>
                <w:szCs w:val="24"/>
              </w:rPr>
              <w:t>），</w:t>
            </w:r>
            <w:r>
              <w:rPr>
                <w:spacing w:val="-2"/>
                <w:sz w:val="24"/>
                <w:szCs w:val="24"/>
              </w:rPr>
              <w:t>污水排放量约为</w:t>
            </w:r>
            <w:r>
              <w:rPr>
                <w:spacing w:val="-58"/>
                <w:sz w:val="24"/>
                <w:szCs w:val="24"/>
              </w:rPr>
              <w:t xml:space="preserve"> </w:t>
            </w:r>
            <w:r>
              <w:rPr>
                <w:rFonts w:ascii="Times New Roman" w:eastAsia="Times New Roman" w:hAnsi="Times New Roman" w:cs="Times New Roman"/>
                <w:spacing w:val="-2"/>
                <w:sz w:val="24"/>
                <w:szCs w:val="24"/>
              </w:rPr>
              <w:t>4m</w:t>
            </w:r>
            <w:r>
              <w:rPr>
                <w:rFonts w:ascii="Times New Roman" w:eastAsia="Times New Roman" w:hAnsi="Times New Roman" w:cs="Times New Roman"/>
                <w:spacing w:val="-2"/>
                <w:position w:val="6"/>
                <w:sz w:val="17"/>
                <w:szCs w:val="17"/>
              </w:rPr>
              <w:t>3</w:t>
            </w:r>
            <w:r>
              <w:rPr>
                <w:rFonts w:ascii="Times New Roman" w:eastAsia="Times New Roman" w:hAnsi="Times New Roman" w:cs="Times New Roman"/>
                <w:spacing w:val="-2"/>
                <w:sz w:val="24"/>
                <w:szCs w:val="24"/>
              </w:rPr>
              <w:t>/d</w:t>
            </w:r>
            <w:r>
              <w:rPr>
                <w:spacing w:val="-2"/>
                <w:sz w:val="24"/>
                <w:szCs w:val="24"/>
              </w:rPr>
              <w:t>（即</w:t>
            </w:r>
            <w:r>
              <w:rPr>
                <w:spacing w:val="-30"/>
                <w:sz w:val="24"/>
                <w:szCs w:val="24"/>
              </w:rPr>
              <w:t xml:space="preserve"> </w:t>
            </w:r>
            <w:r>
              <w:rPr>
                <w:rFonts w:ascii="Times New Roman" w:eastAsia="Times New Roman" w:hAnsi="Times New Roman" w:cs="Times New Roman"/>
                <w:spacing w:val="-2"/>
                <w:sz w:val="24"/>
                <w:szCs w:val="24"/>
              </w:rPr>
              <w:t>1460m</w:t>
            </w:r>
            <w:r>
              <w:rPr>
                <w:rFonts w:ascii="Times New Roman" w:eastAsia="Times New Roman" w:hAnsi="Times New Roman" w:cs="Times New Roman"/>
                <w:spacing w:val="-2"/>
                <w:position w:val="6"/>
                <w:sz w:val="17"/>
                <w:szCs w:val="17"/>
              </w:rPr>
              <w:t>3</w:t>
            </w:r>
            <w:r>
              <w:rPr>
                <w:rFonts w:ascii="Times New Roman" w:eastAsia="Times New Roman" w:hAnsi="Times New Roman" w:cs="Times New Roman"/>
                <w:spacing w:val="-2"/>
                <w:sz w:val="24"/>
                <w:szCs w:val="24"/>
              </w:rPr>
              <w:t xml:space="preserve">/a </w:t>
            </w:r>
            <w:r>
              <w:rPr>
                <w:spacing w:val="-28"/>
                <w:sz w:val="24"/>
                <w:szCs w:val="24"/>
              </w:rPr>
              <w:t>），</w:t>
            </w:r>
            <w:r>
              <w:rPr>
                <w:spacing w:val="-2"/>
                <w:sz w:val="24"/>
                <w:szCs w:val="24"/>
              </w:rPr>
              <w:t>其</w:t>
            </w:r>
            <w:r>
              <w:rPr>
                <w:spacing w:val="-3"/>
                <w:sz w:val="24"/>
                <w:szCs w:val="24"/>
              </w:rPr>
              <w:t>主要</w:t>
            </w:r>
          </w:p>
          <w:p>
            <w:pPr>
              <w:pStyle w:val="TableText"/>
              <w:spacing w:line="211" w:lineRule="auto"/>
              <w:ind w:left="117"/>
              <w:rPr>
                <w:sz w:val="24"/>
                <w:szCs w:val="24"/>
              </w:rPr>
            </w:pPr>
            <w:r>
              <w:rPr>
                <w:spacing w:val="-5"/>
                <w:sz w:val="24"/>
                <w:szCs w:val="24"/>
              </w:rPr>
              <w:t>污染物为</w:t>
            </w:r>
            <w:r>
              <w:rPr>
                <w:spacing w:val="-55"/>
                <w:sz w:val="24"/>
                <w:szCs w:val="24"/>
              </w:rPr>
              <w:t xml:space="preserve"> </w:t>
            </w:r>
            <w:r>
              <w:rPr>
                <w:rFonts w:ascii="Times New Roman" w:eastAsia="Times New Roman" w:hAnsi="Times New Roman" w:cs="Times New Roman"/>
                <w:spacing w:val="-5"/>
                <w:sz w:val="24"/>
                <w:szCs w:val="24"/>
              </w:rPr>
              <w:t>pH</w:t>
            </w:r>
            <w:r>
              <w:rPr>
                <w:rFonts w:ascii="Times New Roman" w:eastAsia="Times New Roman" w:hAnsi="Times New Roman" w:cs="Times New Roman"/>
                <w:spacing w:val="-32"/>
                <w:sz w:val="24"/>
                <w:szCs w:val="24"/>
              </w:rPr>
              <w:t xml:space="preserve"> </w:t>
            </w:r>
            <w:r>
              <w:rPr>
                <w:spacing w:val="-5"/>
                <w:sz w:val="24"/>
                <w:szCs w:val="24"/>
              </w:rPr>
              <w:t>、</w:t>
            </w:r>
            <w:r>
              <w:rPr>
                <w:rFonts w:ascii="Times New Roman" w:eastAsia="Times New Roman" w:hAnsi="Times New Roman" w:cs="Times New Roman"/>
                <w:spacing w:val="-5"/>
                <w:sz w:val="24"/>
                <w:szCs w:val="24"/>
              </w:rPr>
              <w:t>COD</w:t>
            </w:r>
            <w:r>
              <w:rPr>
                <w:rFonts w:ascii="Times New Roman" w:eastAsia="Times New Roman" w:hAnsi="Times New Roman" w:cs="Times New Roman"/>
                <w:spacing w:val="-5"/>
                <w:position w:val="-3"/>
                <w:sz w:val="15"/>
                <w:szCs w:val="15"/>
              </w:rPr>
              <w:t>Cr</w:t>
            </w:r>
            <w:r>
              <w:rPr>
                <w:rFonts w:ascii="Times New Roman" w:eastAsia="Times New Roman" w:hAnsi="Times New Roman" w:cs="Times New Roman"/>
                <w:spacing w:val="-8"/>
                <w:position w:val="-3"/>
                <w:sz w:val="15"/>
                <w:szCs w:val="15"/>
              </w:rPr>
              <w:t xml:space="preserve"> </w:t>
            </w:r>
            <w:r>
              <w:rPr>
                <w:spacing w:val="-5"/>
                <w:sz w:val="24"/>
                <w:szCs w:val="24"/>
              </w:rPr>
              <w:t>、</w:t>
            </w:r>
            <w:r>
              <w:rPr>
                <w:rFonts w:ascii="Times New Roman" w:eastAsia="Times New Roman" w:hAnsi="Times New Roman" w:cs="Times New Roman"/>
                <w:spacing w:val="-5"/>
                <w:sz w:val="24"/>
                <w:szCs w:val="24"/>
              </w:rPr>
              <w:t>BOD</w:t>
            </w:r>
            <w:r>
              <w:rPr>
                <w:rFonts w:ascii="Times New Roman" w:eastAsia="Times New Roman" w:hAnsi="Times New Roman" w:cs="Times New Roman"/>
                <w:spacing w:val="-5"/>
                <w:position w:val="-3"/>
                <w:sz w:val="15"/>
                <w:szCs w:val="15"/>
              </w:rPr>
              <w:t xml:space="preserve">5 </w:t>
            </w:r>
            <w:r>
              <w:rPr>
                <w:spacing w:val="-5"/>
                <w:sz w:val="24"/>
                <w:szCs w:val="24"/>
              </w:rPr>
              <w:t>、</w:t>
            </w:r>
            <w:r>
              <w:rPr>
                <w:rFonts w:ascii="Times New Roman" w:eastAsia="Times New Roman" w:hAnsi="Times New Roman" w:cs="Times New Roman"/>
                <w:spacing w:val="-5"/>
                <w:sz w:val="24"/>
                <w:szCs w:val="24"/>
              </w:rPr>
              <w:t>SS</w:t>
            </w:r>
            <w:r>
              <w:rPr>
                <w:rFonts w:ascii="Times New Roman" w:eastAsia="Times New Roman" w:hAnsi="Times New Roman" w:cs="Times New Roman"/>
                <w:spacing w:val="-30"/>
                <w:sz w:val="24"/>
                <w:szCs w:val="24"/>
              </w:rPr>
              <w:t xml:space="preserve"> </w:t>
            </w:r>
            <w:r>
              <w:rPr>
                <w:spacing w:val="-5"/>
                <w:sz w:val="24"/>
                <w:szCs w:val="24"/>
              </w:rPr>
              <w:t>、</w:t>
            </w:r>
            <w:r>
              <w:rPr>
                <w:rFonts w:ascii="Times New Roman" w:eastAsia="Times New Roman" w:hAnsi="Times New Roman" w:cs="Times New Roman"/>
                <w:spacing w:val="-5"/>
                <w:sz w:val="24"/>
                <w:szCs w:val="24"/>
              </w:rPr>
              <w:t>NH</w:t>
            </w:r>
            <w:r>
              <w:rPr>
                <w:rFonts w:ascii="Times New Roman" w:eastAsia="Times New Roman" w:hAnsi="Times New Roman" w:cs="Times New Roman"/>
                <w:spacing w:val="-5"/>
                <w:position w:val="-3"/>
                <w:sz w:val="15"/>
                <w:szCs w:val="15"/>
              </w:rPr>
              <w:t>3</w:t>
            </w:r>
            <w:r>
              <w:rPr>
                <w:rFonts w:ascii="Times New Roman" w:eastAsia="Times New Roman" w:hAnsi="Times New Roman" w:cs="Times New Roman"/>
                <w:spacing w:val="-5"/>
                <w:sz w:val="24"/>
                <w:szCs w:val="24"/>
              </w:rPr>
              <w:t>-N</w:t>
            </w:r>
            <w:r>
              <w:rPr>
                <w:spacing w:val="-5"/>
                <w:sz w:val="24"/>
                <w:szCs w:val="24"/>
              </w:rPr>
              <w:t>。</w:t>
            </w:r>
          </w:p>
          <w:p>
            <w:pPr>
              <w:pStyle w:val="TableText"/>
              <w:spacing w:before="191" w:line="216" w:lineRule="auto"/>
              <w:ind w:left="599"/>
              <w:rPr>
                <w:sz w:val="24"/>
                <w:szCs w:val="24"/>
              </w:rPr>
            </w:pPr>
            <w:r>
              <w:rPr>
                <w:spacing w:val="-4"/>
                <w:sz w:val="24"/>
                <w:szCs w:val="24"/>
              </w:rPr>
              <w:t>②地面拖洗废水</w:t>
            </w:r>
          </w:p>
          <w:p>
            <w:pPr>
              <w:pStyle w:val="TableText"/>
              <w:spacing w:before="184" w:line="360" w:lineRule="auto"/>
              <w:ind w:left="110" w:right="66" w:firstLine="477"/>
              <w:rPr>
                <w:sz w:val="24"/>
                <w:szCs w:val="24"/>
              </w:rPr>
            </w:pPr>
            <w:r>
              <w:rPr>
                <w:spacing w:val="-6"/>
                <w:sz w:val="24"/>
                <w:szCs w:val="24"/>
              </w:rPr>
              <w:t>本项目总建筑面积为</w:t>
            </w:r>
            <w:r>
              <w:rPr>
                <w:spacing w:val="-63"/>
                <w:sz w:val="24"/>
                <w:szCs w:val="24"/>
              </w:rPr>
              <w:t xml:space="preserve"> </w:t>
            </w:r>
            <w:r>
              <w:rPr>
                <w:rFonts w:ascii="Times New Roman" w:eastAsia="Times New Roman" w:hAnsi="Times New Roman" w:cs="Times New Roman"/>
                <w:spacing w:val="-6"/>
                <w:sz w:val="24"/>
                <w:szCs w:val="24"/>
              </w:rPr>
              <w:t>5775m</w:t>
            </w:r>
            <w:r>
              <w:rPr>
                <w:rFonts w:ascii="Times New Roman" w:eastAsia="Times New Roman" w:hAnsi="Times New Roman" w:cs="Times New Roman"/>
                <w:spacing w:val="-6"/>
                <w:position w:val="7"/>
                <w:sz w:val="17"/>
                <w:szCs w:val="17"/>
              </w:rPr>
              <w:t>2</w:t>
            </w:r>
            <w:r>
              <w:rPr>
                <w:spacing w:val="-6"/>
                <w:sz w:val="24"/>
                <w:szCs w:val="24"/>
              </w:rPr>
              <w:t>，每日用拖把进行清洁，用水量按</w:t>
            </w:r>
            <w:r>
              <w:rPr>
                <w:rFonts w:ascii="Times New Roman" w:eastAsia="Times New Roman" w:hAnsi="Times New Roman" w:cs="Times New Roman"/>
                <w:spacing w:val="-6"/>
                <w:sz w:val="24"/>
                <w:szCs w:val="24"/>
              </w:rPr>
              <w:t>0.05L/m</w:t>
            </w:r>
            <w:r>
              <w:rPr>
                <w:rFonts w:ascii="Times New Roman" w:eastAsia="Times New Roman" w:hAnsi="Times New Roman" w:cs="Times New Roman"/>
                <w:spacing w:val="-6"/>
                <w:position w:val="7"/>
                <w:sz w:val="17"/>
                <w:szCs w:val="17"/>
              </w:rPr>
              <w:t>2</w:t>
            </w:r>
            <w:r>
              <w:rPr>
                <w:rFonts w:ascii="Times New Roman" w:eastAsia="Times New Roman" w:hAnsi="Times New Roman" w:cs="Times New Roman"/>
                <w:spacing w:val="-14"/>
                <w:position w:val="7"/>
                <w:sz w:val="17"/>
                <w:szCs w:val="17"/>
              </w:rPr>
              <w:t xml:space="preserve"> </w:t>
            </w:r>
            <w:r>
              <w:rPr>
                <w:rFonts w:ascii="Times New Roman" w:eastAsia="Times New Roman" w:hAnsi="Times New Roman" w:cs="Times New Roman"/>
                <w:spacing w:val="-6"/>
                <w:sz w:val="24"/>
                <w:szCs w:val="24"/>
              </w:rPr>
              <w:t xml:space="preserve">·d </w:t>
            </w:r>
            <w:r>
              <w:rPr>
                <w:spacing w:val="-6"/>
                <w:sz w:val="24"/>
                <w:szCs w:val="24"/>
              </w:rPr>
              <w:t>计，</w:t>
            </w:r>
            <w:r>
              <w:rPr>
                <w:sz w:val="24"/>
                <w:szCs w:val="24"/>
              </w:rPr>
              <w:t xml:space="preserve"> </w:t>
            </w:r>
            <w:r>
              <w:rPr>
                <w:spacing w:val="-2"/>
                <w:sz w:val="24"/>
                <w:szCs w:val="24"/>
              </w:rPr>
              <w:t>排水量按用水量的</w:t>
            </w:r>
            <w:r>
              <w:rPr>
                <w:spacing w:val="-52"/>
                <w:sz w:val="24"/>
                <w:szCs w:val="24"/>
              </w:rPr>
              <w:t xml:space="preserve"> </w:t>
            </w:r>
            <w:r>
              <w:rPr>
                <w:rFonts w:ascii="Times New Roman" w:eastAsia="Times New Roman" w:hAnsi="Times New Roman" w:cs="Times New Roman"/>
                <w:spacing w:val="-2"/>
                <w:sz w:val="24"/>
                <w:szCs w:val="24"/>
              </w:rPr>
              <w:t>90%</w:t>
            </w:r>
            <w:r>
              <w:rPr>
                <w:spacing w:val="-2"/>
                <w:sz w:val="24"/>
                <w:szCs w:val="24"/>
              </w:rPr>
              <w:t>计，则地面拖洗用水量约为</w:t>
            </w:r>
            <w:r>
              <w:rPr>
                <w:spacing w:val="-59"/>
                <w:sz w:val="24"/>
                <w:szCs w:val="24"/>
              </w:rPr>
              <w:t xml:space="preserve"> </w:t>
            </w:r>
            <w:r>
              <w:rPr>
                <w:rFonts w:ascii="Times New Roman" w:eastAsia="Times New Roman" w:hAnsi="Times New Roman" w:cs="Times New Roman"/>
                <w:spacing w:val="-2"/>
                <w:sz w:val="24"/>
                <w:szCs w:val="24"/>
              </w:rPr>
              <w:t>0.29m</w:t>
            </w:r>
            <w:r>
              <w:rPr>
                <w:rFonts w:ascii="Times New Roman" w:eastAsia="Times New Roman" w:hAnsi="Times New Roman" w:cs="Times New Roman"/>
                <w:spacing w:val="-2"/>
                <w:position w:val="7"/>
                <w:sz w:val="17"/>
                <w:szCs w:val="17"/>
              </w:rPr>
              <w:t>3</w:t>
            </w:r>
            <w:r>
              <w:rPr>
                <w:rFonts w:ascii="Times New Roman" w:eastAsia="Times New Roman" w:hAnsi="Times New Roman" w:cs="Times New Roman"/>
                <w:spacing w:val="-2"/>
                <w:sz w:val="24"/>
                <w:szCs w:val="24"/>
              </w:rPr>
              <w:t>/d</w:t>
            </w:r>
            <w:r>
              <w:rPr>
                <w:spacing w:val="-2"/>
                <w:sz w:val="24"/>
                <w:szCs w:val="24"/>
              </w:rPr>
              <w:t>（</w:t>
            </w:r>
            <w:r>
              <w:rPr>
                <w:rFonts w:ascii="Times New Roman" w:eastAsia="Times New Roman" w:hAnsi="Times New Roman" w:cs="Times New Roman"/>
                <w:spacing w:val="-2"/>
                <w:sz w:val="24"/>
                <w:szCs w:val="24"/>
              </w:rPr>
              <w:t>105.85m</w:t>
            </w:r>
            <w:r>
              <w:rPr>
                <w:rFonts w:ascii="Times New Roman" w:eastAsia="Times New Roman" w:hAnsi="Times New Roman" w:cs="Times New Roman"/>
                <w:spacing w:val="-2"/>
                <w:position w:val="7"/>
                <w:sz w:val="17"/>
                <w:szCs w:val="17"/>
              </w:rPr>
              <w:t>3</w:t>
            </w:r>
            <w:r>
              <w:rPr>
                <w:rFonts w:ascii="Times New Roman" w:eastAsia="Times New Roman" w:hAnsi="Times New Roman" w:cs="Times New Roman"/>
                <w:spacing w:val="-2"/>
                <w:sz w:val="24"/>
                <w:szCs w:val="24"/>
              </w:rPr>
              <w:t>/a</w:t>
            </w:r>
            <w:r>
              <w:rPr>
                <w:rFonts w:ascii="Times New Roman" w:eastAsia="Times New Roman" w:hAnsi="Times New Roman" w:cs="Times New Roman"/>
                <w:spacing w:val="-30"/>
                <w:sz w:val="24"/>
                <w:szCs w:val="24"/>
              </w:rPr>
              <w:t xml:space="preserve"> </w:t>
            </w:r>
            <w:r>
              <w:rPr>
                <w:spacing w:val="-30"/>
                <w:sz w:val="24"/>
                <w:szCs w:val="24"/>
              </w:rPr>
              <w:t>），</w:t>
            </w:r>
            <w:r>
              <w:rPr>
                <w:spacing w:val="-2"/>
                <w:sz w:val="24"/>
                <w:szCs w:val="24"/>
              </w:rPr>
              <w:t>排水</w:t>
            </w:r>
          </w:p>
          <w:p>
            <w:pPr>
              <w:pStyle w:val="TableText"/>
              <w:spacing w:line="211" w:lineRule="auto"/>
              <w:ind w:left="113"/>
              <w:rPr>
                <w:sz w:val="24"/>
                <w:szCs w:val="24"/>
              </w:rPr>
            </w:pPr>
            <w:r>
              <w:rPr>
                <w:spacing w:val="-2"/>
                <w:sz w:val="24"/>
                <w:szCs w:val="24"/>
              </w:rPr>
              <w:t>量约为</w:t>
            </w:r>
            <w:r>
              <w:rPr>
                <w:spacing w:val="-49"/>
                <w:sz w:val="24"/>
                <w:szCs w:val="24"/>
              </w:rPr>
              <w:t xml:space="preserve"> </w:t>
            </w:r>
            <w:r>
              <w:rPr>
                <w:rFonts w:ascii="Times New Roman" w:eastAsia="Times New Roman" w:hAnsi="Times New Roman" w:cs="Times New Roman"/>
                <w:spacing w:val="-2"/>
                <w:sz w:val="24"/>
                <w:szCs w:val="24"/>
              </w:rPr>
              <w:t>0.232m</w:t>
            </w:r>
            <w:r>
              <w:rPr>
                <w:rFonts w:ascii="Times New Roman" w:eastAsia="Times New Roman" w:hAnsi="Times New Roman" w:cs="Times New Roman"/>
                <w:spacing w:val="-2"/>
                <w:position w:val="7"/>
                <w:sz w:val="17"/>
                <w:szCs w:val="17"/>
              </w:rPr>
              <w:t>3</w:t>
            </w:r>
            <w:r>
              <w:rPr>
                <w:rFonts w:ascii="Times New Roman" w:eastAsia="Times New Roman" w:hAnsi="Times New Roman" w:cs="Times New Roman"/>
                <w:spacing w:val="-2"/>
                <w:sz w:val="24"/>
                <w:szCs w:val="24"/>
              </w:rPr>
              <w:t>/d</w:t>
            </w:r>
            <w:r>
              <w:rPr>
                <w:spacing w:val="-2"/>
                <w:sz w:val="24"/>
                <w:szCs w:val="24"/>
              </w:rPr>
              <w:t>（</w:t>
            </w:r>
            <w:r>
              <w:rPr>
                <w:rFonts w:ascii="Times New Roman" w:eastAsia="Times New Roman" w:hAnsi="Times New Roman" w:cs="Times New Roman"/>
                <w:spacing w:val="-2"/>
                <w:sz w:val="24"/>
                <w:szCs w:val="24"/>
              </w:rPr>
              <w:t>84.68m</w:t>
            </w:r>
            <w:r>
              <w:rPr>
                <w:rFonts w:ascii="Times New Roman" w:eastAsia="Times New Roman" w:hAnsi="Times New Roman" w:cs="Times New Roman"/>
                <w:spacing w:val="-2"/>
                <w:position w:val="7"/>
                <w:sz w:val="17"/>
                <w:szCs w:val="17"/>
              </w:rPr>
              <w:t>3</w:t>
            </w:r>
            <w:r>
              <w:rPr>
                <w:rFonts w:ascii="Times New Roman" w:eastAsia="Times New Roman" w:hAnsi="Times New Roman" w:cs="Times New Roman"/>
                <w:spacing w:val="-2"/>
                <w:sz w:val="24"/>
                <w:szCs w:val="24"/>
              </w:rPr>
              <w:t xml:space="preserve">/a </w:t>
            </w:r>
            <w:r>
              <w:rPr>
                <w:spacing w:val="-23"/>
                <w:sz w:val="24"/>
                <w:szCs w:val="24"/>
              </w:rPr>
              <w:t>），</w:t>
            </w:r>
            <w:r>
              <w:rPr>
                <w:spacing w:val="-2"/>
                <w:sz w:val="24"/>
                <w:szCs w:val="24"/>
              </w:rPr>
              <w:t>主要污染物为</w:t>
            </w:r>
            <w:r>
              <w:rPr>
                <w:spacing w:val="-58"/>
                <w:sz w:val="24"/>
                <w:szCs w:val="24"/>
              </w:rPr>
              <w:t xml:space="preserve"> </w:t>
            </w:r>
            <w:r>
              <w:rPr>
                <w:rFonts w:ascii="Times New Roman" w:eastAsia="Times New Roman" w:hAnsi="Times New Roman" w:cs="Times New Roman"/>
                <w:spacing w:val="-2"/>
                <w:sz w:val="24"/>
                <w:szCs w:val="24"/>
              </w:rPr>
              <w:t>pH</w:t>
            </w:r>
            <w:r>
              <w:rPr>
                <w:rFonts w:ascii="Times New Roman" w:eastAsia="Times New Roman" w:hAnsi="Times New Roman" w:cs="Times New Roman"/>
                <w:spacing w:val="-32"/>
                <w:sz w:val="24"/>
                <w:szCs w:val="24"/>
              </w:rPr>
              <w:t xml:space="preserve"> </w:t>
            </w:r>
            <w:r>
              <w:rPr>
                <w:spacing w:val="-2"/>
                <w:sz w:val="24"/>
                <w:szCs w:val="24"/>
              </w:rPr>
              <w:t>、</w:t>
            </w:r>
            <w:r>
              <w:rPr>
                <w:rFonts w:ascii="Times New Roman" w:eastAsia="Times New Roman" w:hAnsi="Times New Roman" w:cs="Times New Roman"/>
                <w:spacing w:val="-2"/>
                <w:sz w:val="24"/>
                <w:szCs w:val="24"/>
              </w:rPr>
              <w:t>C</w:t>
            </w:r>
            <w:r>
              <w:rPr>
                <w:rFonts w:ascii="Times New Roman" w:eastAsia="Times New Roman" w:hAnsi="Times New Roman" w:cs="Times New Roman"/>
                <w:spacing w:val="-3"/>
                <w:sz w:val="24"/>
                <w:szCs w:val="24"/>
              </w:rPr>
              <w:t>OD</w:t>
            </w:r>
            <w:r>
              <w:rPr>
                <w:rFonts w:ascii="Times New Roman" w:eastAsia="Times New Roman" w:hAnsi="Times New Roman" w:cs="Times New Roman"/>
                <w:spacing w:val="-3"/>
                <w:position w:val="-3"/>
                <w:sz w:val="15"/>
                <w:szCs w:val="15"/>
              </w:rPr>
              <w:t>Crr</w:t>
            </w:r>
            <w:r>
              <w:rPr>
                <w:rFonts w:ascii="Times New Roman" w:eastAsia="Times New Roman" w:hAnsi="Times New Roman" w:cs="Times New Roman"/>
                <w:spacing w:val="-8"/>
                <w:position w:val="-3"/>
                <w:sz w:val="15"/>
                <w:szCs w:val="15"/>
              </w:rPr>
              <w:t xml:space="preserve"> </w:t>
            </w:r>
            <w:r>
              <w:rPr>
                <w:spacing w:val="-3"/>
                <w:sz w:val="24"/>
                <w:szCs w:val="24"/>
              </w:rPr>
              <w:t>、</w:t>
            </w:r>
            <w:r>
              <w:rPr>
                <w:rFonts w:ascii="Times New Roman" w:eastAsia="Times New Roman" w:hAnsi="Times New Roman" w:cs="Times New Roman"/>
                <w:spacing w:val="-3"/>
                <w:sz w:val="24"/>
                <w:szCs w:val="24"/>
              </w:rPr>
              <w:t>SS</w:t>
            </w:r>
            <w:r>
              <w:rPr>
                <w:spacing w:val="-3"/>
                <w:sz w:val="24"/>
                <w:szCs w:val="24"/>
              </w:rPr>
              <w:t>。</w:t>
            </w:r>
          </w:p>
          <w:p>
            <w:pPr>
              <w:pStyle w:val="TableText"/>
              <w:spacing w:before="191" w:line="216" w:lineRule="auto"/>
              <w:ind w:left="619"/>
              <w:rPr>
                <w:sz w:val="24"/>
                <w:szCs w:val="24"/>
              </w:rPr>
            </w:pPr>
            <w:r>
              <w:rPr>
                <w:spacing w:val="2"/>
                <w:sz w:val="24"/>
                <w:szCs w:val="24"/>
              </w:rPr>
              <w:t>③医务活动废水</w:t>
            </w:r>
          </w:p>
          <w:p>
            <w:pPr>
              <w:pStyle w:val="TableText"/>
              <w:spacing w:before="185" w:line="216" w:lineRule="auto"/>
              <w:ind w:left="605"/>
              <w:rPr>
                <w:sz w:val="24"/>
                <w:szCs w:val="24"/>
              </w:rPr>
            </w:pPr>
            <w:r>
              <w:rPr>
                <w:rFonts w:ascii="Times New Roman" w:eastAsia="Times New Roman" w:hAnsi="Times New Roman" w:cs="Times New Roman"/>
                <w:spacing w:val="1"/>
                <w:sz w:val="24"/>
                <w:szCs w:val="24"/>
              </w:rPr>
              <w:t>a</w:t>
            </w:r>
            <w:r>
              <w:rPr>
                <w:rFonts w:ascii="Times New Roman" w:eastAsia="Times New Roman" w:hAnsi="Times New Roman" w:cs="Times New Roman"/>
                <w:spacing w:val="-26"/>
                <w:sz w:val="24"/>
                <w:szCs w:val="24"/>
              </w:rPr>
              <w:t xml:space="preserve"> </w:t>
            </w:r>
            <w:r>
              <w:rPr>
                <w:spacing w:val="1"/>
                <w:sz w:val="24"/>
                <w:szCs w:val="24"/>
              </w:rPr>
              <w:t>、住院病人废水</w:t>
            </w:r>
          </w:p>
          <w:p>
            <w:pPr>
              <w:pStyle w:val="TableText"/>
              <w:spacing w:before="185" w:line="359" w:lineRule="auto"/>
              <w:ind w:left="107" w:right="94" w:firstLine="482"/>
              <w:rPr>
                <w:sz w:val="24"/>
                <w:szCs w:val="24"/>
              </w:rPr>
            </w:pPr>
            <w:r>
              <w:rPr>
                <w:sz w:val="24"/>
                <w:szCs w:val="24"/>
              </w:rPr>
              <w:t>项目设计床位数</w:t>
            </w:r>
            <w:r>
              <w:rPr>
                <w:spacing w:val="-34"/>
                <w:sz w:val="24"/>
                <w:szCs w:val="24"/>
              </w:rPr>
              <w:t xml:space="preserve"> </w:t>
            </w:r>
            <w:r>
              <w:rPr>
                <w:rFonts w:ascii="Times New Roman" w:eastAsia="Times New Roman" w:hAnsi="Times New Roman" w:cs="Times New Roman"/>
                <w:sz w:val="24"/>
                <w:szCs w:val="24"/>
              </w:rPr>
              <w:t>114</w:t>
            </w:r>
            <w:r>
              <w:rPr>
                <w:rFonts w:ascii="Times New Roman" w:eastAsia="Times New Roman" w:hAnsi="Times New Roman" w:cs="Times New Roman"/>
                <w:spacing w:val="22"/>
                <w:w w:val="101"/>
                <w:sz w:val="24"/>
                <w:szCs w:val="24"/>
              </w:rPr>
              <w:t xml:space="preserve"> </w:t>
            </w:r>
            <w:r>
              <w:rPr>
                <w:sz w:val="24"/>
                <w:szCs w:val="24"/>
              </w:rPr>
              <w:t>张，属于中型医院范畴</w:t>
            </w:r>
            <w:r>
              <w:rPr>
                <w:spacing w:val="-1"/>
                <w:sz w:val="24"/>
                <w:szCs w:val="24"/>
              </w:rPr>
              <w:t>，参考《医院污水处理工程技术</w:t>
            </w:r>
            <w:r>
              <w:rPr>
                <w:sz w:val="24"/>
                <w:szCs w:val="24"/>
              </w:rPr>
              <w:t xml:space="preserve"> </w:t>
            </w:r>
            <w:r>
              <w:rPr>
                <w:spacing w:val="-7"/>
                <w:sz w:val="24"/>
                <w:szCs w:val="24"/>
              </w:rPr>
              <w:t>规范》（</w:t>
            </w:r>
            <w:r>
              <w:rPr>
                <w:rFonts w:ascii="Times New Roman" w:eastAsia="Times New Roman" w:hAnsi="Times New Roman" w:cs="Times New Roman"/>
                <w:spacing w:val="-7"/>
                <w:sz w:val="24"/>
                <w:szCs w:val="24"/>
              </w:rPr>
              <w:t>HJ2029-2013</w:t>
            </w:r>
            <w:r>
              <w:rPr>
                <w:spacing w:val="-7"/>
                <w:sz w:val="24"/>
                <w:szCs w:val="24"/>
              </w:rPr>
              <w:t>）中用水定额，中型医院日耗水量为</w:t>
            </w:r>
            <w:r>
              <w:rPr>
                <w:spacing w:val="-67"/>
                <w:sz w:val="24"/>
                <w:szCs w:val="24"/>
              </w:rPr>
              <w:t xml:space="preserve"> </w:t>
            </w:r>
            <w:r>
              <w:rPr>
                <w:rFonts w:ascii="Times New Roman" w:eastAsia="Times New Roman" w:hAnsi="Times New Roman" w:cs="Times New Roman"/>
                <w:spacing w:val="-7"/>
                <w:sz w:val="24"/>
                <w:szCs w:val="24"/>
              </w:rPr>
              <w:t>300~</w:t>
            </w:r>
            <w:r>
              <w:rPr>
                <w:rFonts w:ascii="Times New Roman" w:eastAsia="Times New Roman" w:hAnsi="Times New Roman" w:cs="Times New Roman"/>
                <w:spacing w:val="-8"/>
                <w:sz w:val="24"/>
                <w:szCs w:val="24"/>
              </w:rPr>
              <w:t>400L/</w:t>
            </w:r>
            <w:r>
              <w:rPr>
                <w:spacing w:val="-8"/>
                <w:sz w:val="24"/>
                <w:szCs w:val="24"/>
              </w:rPr>
              <w:t>床</w:t>
            </w:r>
            <w:r>
              <w:rPr>
                <w:spacing w:val="-92"/>
                <w:sz w:val="24"/>
                <w:szCs w:val="24"/>
              </w:rPr>
              <w:t xml:space="preserve"> </w:t>
            </w:r>
            <w:r>
              <w:rPr>
                <w:rFonts w:ascii="Times New Roman" w:eastAsia="Times New Roman" w:hAnsi="Times New Roman" w:cs="Times New Roman"/>
                <w:spacing w:val="-8"/>
                <w:sz w:val="24"/>
                <w:szCs w:val="24"/>
              </w:rPr>
              <w:t>·d</w:t>
            </w:r>
            <w:r>
              <w:rPr>
                <w:spacing w:val="-8"/>
                <w:sz w:val="24"/>
                <w:szCs w:val="24"/>
              </w:rPr>
              <w:t>（取</w:t>
            </w:r>
            <w:r>
              <w:rPr>
                <w:spacing w:val="-62"/>
                <w:sz w:val="24"/>
                <w:szCs w:val="24"/>
              </w:rPr>
              <w:t xml:space="preserve"> </w:t>
            </w:r>
            <w:r>
              <w:rPr>
                <w:rFonts w:ascii="Times New Roman" w:eastAsia="Times New Roman" w:hAnsi="Times New Roman" w:cs="Times New Roman"/>
                <w:spacing w:val="-8"/>
                <w:sz w:val="24"/>
                <w:szCs w:val="24"/>
              </w:rPr>
              <w:t>350L/</w:t>
            </w:r>
            <w:r>
              <w:rPr>
                <w:rFonts w:ascii="Times New Roman" w:eastAsia="Times New Roman" w:hAnsi="Times New Roman" w:cs="Times New Roman"/>
                <w:sz w:val="24"/>
                <w:szCs w:val="24"/>
              </w:rPr>
              <w:t xml:space="preserve"> </w:t>
            </w:r>
            <w:r>
              <w:rPr>
                <w:spacing w:val="-3"/>
                <w:sz w:val="24"/>
                <w:szCs w:val="24"/>
              </w:rPr>
              <w:t>床</w:t>
            </w:r>
            <w:r>
              <w:rPr>
                <w:spacing w:val="-93"/>
                <w:sz w:val="24"/>
                <w:szCs w:val="24"/>
              </w:rPr>
              <w:t xml:space="preserve"> </w:t>
            </w:r>
            <w:r>
              <w:rPr>
                <w:rFonts w:ascii="Times New Roman" w:eastAsia="Times New Roman" w:hAnsi="Times New Roman" w:cs="Times New Roman"/>
                <w:spacing w:val="-3"/>
                <w:sz w:val="24"/>
                <w:szCs w:val="24"/>
              </w:rPr>
              <w:t>·d</w:t>
            </w:r>
            <w:r>
              <w:rPr>
                <w:spacing w:val="-10"/>
                <w:sz w:val="24"/>
                <w:szCs w:val="24"/>
              </w:rPr>
              <w:t>）；</w:t>
            </w:r>
            <w:r>
              <w:rPr>
                <w:spacing w:val="-3"/>
                <w:sz w:val="24"/>
                <w:szCs w:val="24"/>
              </w:rPr>
              <w:t>其废水产生量为总用水量的</w:t>
            </w:r>
            <w:r>
              <w:rPr>
                <w:spacing w:val="-53"/>
                <w:sz w:val="24"/>
                <w:szCs w:val="24"/>
              </w:rPr>
              <w:t xml:space="preserve"> </w:t>
            </w:r>
            <w:r>
              <w:rPr>
                <w:rFonts w:ascii="Times New Roman" w:eastAsia="Times New Roman" w:hAnsi="Times New Roman" w:cs="Times New Roman"/>
                <w:spacing w:val="-3"/>
                <w:sz w:val="24"/>
                <w:szCs w:val="24"/>
              </w:rPr>
              <w:t>85~95%</w:t>
            </w:r>
            <w:r>
              <w:rPr>
                <w:spacing w:val="-3"/>
                <w:sz w:val="24"/>
                <w:szCs w:val="24"/>
              </w:rPr>
              <w:t>（取</w:t>
            </w:r>
            <w:r>
              <w:rPr>
                <w:spacing w:val="-53"/>
                <w:sz w:val="24"/>
                <w:szCs w:val="24"/>
              </w:rPr>
              <w:t xml:space="preserve"> </w:t>
            </w:r>
            <w:r>
              <w:rPr>
                <w:rFonts w:ascii="Times New Roman" w:eastAsia="Times New Roman" w:hAnsi="Times New Roman" w:cs="Times New Roman"/>
                <w:spacing w:val="-3"/>
                <w:sz w:val="24"/>
                <w:szCs w:val="24"/>
              </w:rPr>
              <w:t>90%</w:t>
            </w:r>
            <w:r>
              <w:rPr>
                <w:spacing w:val="-3"/>
                <w:sz w:val="24"/>
                <w:szCs w:val="24"/>
              </w:rPr>
              <w:t>）。则住院病人用水量约为</w:t>
            </w:r>
            <w:r>
              <w:rPr>
                <w:sz w:val="24"/>
                <w:szCs w:val="24"/>
              </w:rPr>
              <w:t xml:space="preserve"> </w:t>
            </w:r>
            <w:r>
              <w:rPr>
                <w:rFonts w:ascii="Times New Roman" w:eastAsia="Times New Roman" w:hAnsi="Times New Roman" w:cs="Times New Roman"/>
                <w:sz w:val="24"/>
                <w:szCs w:val="24"/>
              </w:rPr>
              <w:t>39.9m</w:t>
            </w:r>
            <w:r>
              <w:rPr>
                <w:rFonts w:ascii="Times New Roman" w:eastAsia="Times New Roman" w:hAnsi="Times New Roman" w:cs="Times New Roman"/>
                <w:position w:val="6"/>
                <w:sz w:val="17"/>
                <w:szCs w:val="17"/>
              </w:rPr>
              <w:t>3</w:t>
            </w:r>
            <w:r>
              <w:rPr>
                <w:rFonts w:ascii="Times New Roman" w:eastAsia="Times New Roman" w:hAnsi="Times New Roman" w:cs="Times New Roman"/>
                <w:sz w:val="24"/>
                <w:szCs w:val="24"/>
              </w:rPr>
              <w:t>/d</w:t>
            </w:r>
            <w:r>
              <w:rPr>
                <w:sz w:val="24"/>
                <w:szCs w:val="24"/>
              </w:rPr>
              <w:t>（</w:t>
            </w:r>
            <w:r>
              <w:rPr>
                <w:rFonts w:ascii="Times New Roman" w:eastAsia="Times New Roman" w:hAnsi="Times New Roman" w:cs="Times New Roman"/>
                <w:sz w:val="24"/>
                <w:szCs w:val="24"/>
              </w:rPr>
              <w:t>14563.5m</w:t>
            </w:r>
            <w:r>
              <w:rPr>
                <w:rFonts w:ascii="Times New Roman" w:eastAsia="Times New Roman" w:hAnsi="Times New Roman" w:cs="Times New Roman"/>
                <w:position w:val="6"/>
                <w:sz w:val="17"/>
                <w:szCs w:val="17"/>
              </w:rPr>
              <w:t>3</w:t>
            </w:r>
            <w:r>
              <w:rPr>
                <w:rFonts w:ascii="Times New Roman" w:eastAsia="Times New Roman" w:hAnsi="Times New Roman" w:cs="Times New Roman"/>
                <w:sz w:val="24"/>
                <w:szCs w:val="24"/>
              </w:rPr>
              <w:t>/a</w:t>
            </w:r>
            <w:r>
              <w:rPr>
                <w:rFonts w:ascii="Times New Roman" w:eastAsia="Times New Roman" w:hAnsi="Times New Roman" w:cs="Times New Roman"/>
                <w:spacing w:val="-26"/>
                <w:sz w:val="24"/>
                <w:szCs w:val="24"/>
              </w:rPr>
              <w:t xml:space="preserve"> </w:t>
            </w:r>
            <w:r>
              <w:rPr>
                <w:spacing w:val="-1"/>
                <w:sz w:val="24"/>
                <w:szCs w:val="24"/>
              </w:rPr>
              <w:t>），</w:t>
            </w:r>
            <w:r>
              <w:rPr>
                <w:sz w:val="24"/>
                <w:szCs w:val="24"/>
              </w:rPr>
              <w:t>排水量约</w:t>
            </w:r>
            <w:r>
              <w:rPr>
                <w:spacing w:val="-43"/>
                <w:sz w:val="24"/>
                <w:szCs w:val="24"/>
              </w:rPr>
              <w:t xml:space="preserve"> </w:t>
            </w:r>
            <w:r>
              <w:rPr>
                <w:rFonts w:ascii="Times New Roman" w:eastAsia="Times New Roman" w:hAnsi="Times New Roman" w:cs="Times New Roman"/>
                <w:sz w:val="24"/>
                <w:szCs w:val="24"/>
              </w:rPr>
              <w:t>35.91m</w:t>
            </w:r>
            <w:r>
              <w:rPr>
                <w:rFonts w:ascii="Times New Roman" w:eastAsia="Times New Roman" w:hAnsi="Times New Roman" w:cs="Times New Roman"/>
                <w:position w:val="6"/>
                <w:sz w:val="17"/>
                <w:szCs w:val="17"/>
              </w:rPr>
              <w:t>3</w:t>
            </w:r>
            <w:r>
              <w:rPr>
                <w:rFonts w:ascii="Times New Roman" w:eastAsia="Times New Roman" w:hAnsi="Times New Roman" w:cs="Times New Roman"/>
                <w:sz w:val="24"/>
                <w:szCs w:val="24"/>
              </w:rPr>
              <w:t>/d</w:t>
            </w:r>
            <w:r>
              <w:rPr>
                <w:sz w:val="24"/>
                <w:szCs w:val="24"/>
              </w:rPr>
              <w:t>（</w:t>
            </w:r>
            <w:r>
              <w:rPr>
                <w:rFonts w:ascii="Times New Roman" w:eastAsia="Times New Roman" w:hAnsi="Times New Roman" w:cs="Times New Roman"/>
                <w:sz w:val="24"/>
                <w:szCs w:val="24"/>
              </w:rPr>
              <w:t>1</w:t>
            </w:r>
            <w:r>
              <w:rPr>
                <w:rFonts w:ascii="Times New Roman" w:eastAsia="Times New Roman" w:hAnsi="Times New Roman" w:cs="Times New Roman"/>
                <w:spacing w:val="-1"/>
                <w:sz w:val="24"/>
                <w:szCs w:val="24"/>
              </w:rPr>
              <w:t>3107.</w:t>
            </w:r>
            <w:r>
              <w:rPr>
                <w:rFonts w:ascii="Times New Roman" w:eastAsia="Times New Roman" w:hAnsi="Times New Roman" w:cs="Times New Roman"/>
                <w:spacing w:val="-30"/>
                <w:sz w:val="24"/>
                <w:szCs w:val="24"/>
              </w:rPr>
              <w:t xml:space="preserve"> </w:t>
            </w:r>
            <w:r>
              <w:rPr>
                <w:rFonts w:ascii="Times New Roman" w:eastAsia="Times New Roman" w:hAnsi="Times New Roman" w:cs="Times New Roman"/>
                <w:spacing w:val="-1"/>
                <w:sz w:val="24"/>
                <w:szCs w:val="24"/>
              </w:rPr>
              <w:t>15m</w:t>
            </w:r>
            <w:r>
              <w:rPr>
                <w:rFonts w:ascii="Times New Roman" w:eastAsia="Times New Roman" w:hAnsi="Times New Roman" w:cs="Times New Roman"/>
                <w:spacing w:val="-1"/>
                <w:position w:val="6"/>
                <w:sz w:val="17"/>
                <w:szCs w:val="17"/>
              </w:rPr>
              <w:t>3</w:t>
            </w:r>
            <w:r>
              <w:rPr>
                <w:rFonts w:ascii="Times New Roman" w:eastAsia="Times New Roman" w:hAnsi="Times New Roman" w:cs="Times New Roman"/>
                <w:spacing w:val="-1"/>
                <w:sz w:val="24"/>
                <w:szCs w:val="24"/>
              </w:rPr>
              <w:t>/a</w:t>
            </w:r>
            <w:r>
              <w:rPr>
                <w:rFonts w:ascii="Times New Roman" w:eastAsia="Times New Roman" w:hAnsi="Times New Roman" w:cs="Times New Roman"/>
                <w:spacing w:val="-30"/>
                <w:sz w:val="24"/>
                <w:szCs w:val="24"/>
              </w:rPr>
              <w:t xml:space="preserve"> </w:t>
            </w:r>
            <w:r>
              <w:rPr>
                <w:spacing w:val="-1"/>
                <w:sz w:val="24"/>
                <w:szCs w:val="24"/>
              </w:rPr>
              <w:t>），主要污染因子</w:t>
            </w:r>
          </w:p>
          <w:p>
            <w:pPr>
              <w:pStyle w:val="TableText"/>
              <w:spacing w:line="211" w:lineRule="auto"/>
              <w:ind w:left="114"/>
              <w:rPr>
                <w:sz w:val="24"/>
                <w:szCs w:val="24"/>
              </w:rPr>
            </w:pPr>
            <w:r>
              <w:rPr>
                <w:spacing w:val="-5"/>
                <w:sz w:val="24"/>
                <w:szCs w:val="24"/>
              </w:rPr>
              <w:t>为</w:t>
            </w:r>
            <w:r>
              <w:rPr>
                <w:spacing w:val="-58"/>
                <w:sz w:val="24"/>
                <w:szCs w:val="24"/>
              </w:rPr>
              <w:t xml:space="preserve"> </w:t>
            </w:r>
            <w:r>
              <w:rPr>
                <w:rFonts w:ascii="Times New Roman" w:eastAsia="Times New Roman" w:hAnsi="Times New Roman" w:cs="Times New Roman"/>
                <w:spacing w:val="-5"/>
                <w:sz w:val="24"/>
                <w:szCs w:val="24"/>
              </w:rPr>
              <w:t>pH</w:t>
            </w:r>
            <w:r>
              <w:rPr>
                <w:rFonts w:ascii="Times New Roman" w:eastAsia="Times New Roman" w:hAnsi="Times New Roman" w:cs="Times New Roman"/>
                <w:spacing w:val="-32"/>
                <w:sz w:val="24"/>
                <w:szCs w:val="24"/>
              </w:rPr>
              <w:t xml:space="preserve"> </w:t>
            </w:r>
            <w:r>
              <w:rPr>
                <w:spacing w:val="-5"/>
                <w:sz w:val="24"/>
                <w:szCs w:val="24"/>
              </w:rPr>
              <w:t>、</w:t>
            </w:r>
            <w:r>
              <w:rPr>
                <w:rFonts w:ascii="Times New Roman" w:eastAsia="Times New Roman" w:hAnsi="Times New Roman" w:cs="Times New Roman"/>
                <w:spacing w:val="-5"/>
                <w:sz w:val="24"/>
                <w:szCs w:val="24"/>
              </w:rPr>
              <w:t>COD</w:t>
            </w:r>
            <w:r>
              <w:rPr>
                <w:rFonts w:ascii="Times New Roman" w:eastAsia="Times New Roman" w:hAnsi="Times New Roman" w:cs="Times New Roman"/>
                <w:spacing w:val="-5"/>
                <w:position w:val="-3"/>
                <w:sz w:val="15"/>
                <w:szCs w:val="15"/>
              </w:rPr>
              <w:t>Cr</w:t>
            </w:r>
            <w:r>
              <w:rPr>
                <w:rFonts w:ascii="Times New Roman" w:eastAsia="Times New Roman" w:hAnsi="Times New Roman" w:cs="Times New Roman"/>
                <w:spacing w:val="-8"/>
                <w:position w:val="-3"/>
                <w:sz w:val="15"/>
                <w:szCs w:val="15"/>
              </w:rPr>
              <w:t xml:space="preserve"> </w:t>
            </w:r>
            <w:r>
              <w:rPr>
                <w:spacing w:val="-5"/>
                <w:sz w:val="24"/>
                <w:szCs w:val="24"/>
              </w:rPr>
              <w:t>、</w:t>
            </w:r>
            <w:r>
              <w:rPr>
                <w:rFonts w:ascii="Times New Roman" w:eastAsia="Times New Roman" w:hAnsi="Times New Roman" w:cs="Times New Roman"/>
                <w:spacing w:val="-5"/>
                <w:sz w:val="24"/>
                <w:szCs w:val="24"/>
              </w:rPr>
              <w:t>BOD</w:t>
            </w:r>
            <w:r>
              <w:rPr>
                <w:rFonts w:ascii="Times New Roman" w:eastAsia="Times New Roman" w:hAnsi="Times New Roman" w:cs="Times New Roman"/>
                <w:spacing w:val="-5"/>
                <w:position w:val="-3"/>
                <w:sz w:val="15"/>
                <w:szCs w:val="15"/>
              </w:rPr>
              <w:t xml:space="preserve">5 </w:t>
            </w:r>
            <w:r>
              <w:rPr>
                <w:spacing w:val="-5"/>
                <w:sz w:val="24"/>
                <w:szCs w:val="24"/>
              </w:rPr>
              <w:t>、</w:t>
            </w:r>
            <w:r>
              <w:rPr>
                <w:rFonts w:ascii="Times New Roman" w:eastAsia="Times New Roman" w:hAnsi="Times New Roman" w:cs="Times New Roman"/>
                <w:spacing w:val="-5"/>
                <w:sz w:val="24"/>
                <w:szCs w:val="24"/>
              </w:rPr>
              <w:t>SS</w:t>
            </w:r>
            <w:r>
              <w:rPr>
                <w:rFonts w:ascii="Times New Roman" w:eastAsia="Times New Roman" w:hAnsi="Times New Roman" w:cs="Times New Roman"/>
                <w:spacing w:val="-30"/>
                <w:sz w:val="24"/>
                <w:szCs w:val="24"/>
              </w:rPr>
              <w:t xml:space="preserve"> </w:t>
            </w:r>
            <w:r>
              <w:rPr>
                <w:spacing w:val="-5"/>
                <w:sz w:val="24"/>
                <w:szCs w:val="24"/>
              </w:rPr>
              <w:t>、</w:t>
            </w:r>
            <w:r>
              <w:rPr>
                <w:rFonts w:ascii="Times New Roman" w:eastAsia="Times New Roman" w:hAnsi="Times New Roman" w:cs="Times New Roman"/>
                <w:spacing w:val="-5"/>
                <w:sz w:val="24"/>
                <w:szCs w:val="24"/>
              </w:rPr>
              <w:t>NH</w:t>
            </w:r>
            <w:r>
              <w:rPr>
                <w:rFonts w:ascii="Times New Roman" w:eastAsia="Times New Roman" w:hAnsi="Times New Roman" w:cs="Times New Roman"/>
                <w:spacing w:val="-5"/>
                <w:position w:val="-3"/>
                <w:sz w:val="15"/>
                <w:szCs w:val="15"/>
              </w:rPr>
              <w:t>3</w:t>
            </w:r>
            <w:r>
              <w:rPr>
                <w:rFonts w:ascii="Times New Roman" w:eastAsia="Times New Roman" w:hAnsi="Times New Roman" w:cs="Times New Roman"/>
                <w:spacing w:val="-5"/>
                <w:sz w:val="24"/>
                <w:szCs w:val="24"/>
              </w:rPr>
              <w:t>-</w:t>
            </w:r>
            <w:r>
              <w:rPr>
                <w:rFonts w:ascii="Times New Roman" w:eastAsia="Times New Roman" w:hAnsi="Times New Roman" w:cs="Times New Roman"/>
                <w:spacing w:val="-6"/>
                <w:sz w:val="24"/>
                <w:szCs w:val="24"/>
              </w:rPr>
              <w:t>N</w:t>
            </w:r>
            <w:r>
              <w:rPr>
                <w:rFonts w:ascii="Times New Roman" w:eastAsia="Times New Roman" w:hAnsi="Times New Roman" w:cs="Times New Roman"/>
                <w:spacing w:val="-32"/>
                <w:sz w:val="24"/>
                <w:szCs w:val="24"/>
              </w:rPr>
              <w:t xml:space="preserve"> </w:t>
            </w:r>
            <w:r>
              <w:rPr>
                <w:spacing w:val="-6"/>
                <w:sz w:val="24"/>
                <w:szCs w:val="24"/>
              </w:rPr>
              <w:t>、粪大肠菌群。</w:t>
            </w:r>
          </w:p>
          <w:p>
            <w:pPr>
              <w:pStyle w:val="TableText"/>
              <w:spacing w:before="192" w:line="216" w:lineRule="auto"/>
              <w:ind w:left="596"/>
              <w:rPr>
                <w:sz w:val="24"/>
                <w:szCs w:val="24"/>
              </w:rPr>
            </w:pPr>
            <w:r>
              <w:rPr>
                <w:rFonts w:ascii="Times New Roman" w:eastAsia="Times New Roman" w:hAnsi="Times New Roman" w:cs="Times New Roman"/>
                <w:spacing w:val="-8"/>
                <w:sz w:val="24"/>
                <w:szCs w:val="24"/>
              </w:rPr>
              <w:t>b</w:t>
            </w:r>
            <w:r>
              <w:rPr>
                <w:rFonts w:ascii="Times New Roman" w:eastAsia="Times New Roman" w:hAnsi="Times New Roman" w:cs="Times New Roman"/>
                <w:spacing w:val="-31"/>
                <w:sz w:val="24"/>
                <w:szCs w:val="24"/>
              </w:rPr>
              <w:t xml:space="preserve"> </w:t>
            </w:r>
            <w:r>
              <w:rPr>
                <w:spacing w:val="-8"/>
                <w:sz w:val="24"/>
                <w:szCs w:val="24"/>
              </w:rPr>
              <w:t>、</w:t>
            </w:r>
            <w:r>
              <w:rPr>
                <w:spacing w:val="-69"/>
                <w:sz w:val="24"/>
                <w:szCs w:val="24"/>
              </w:rPr>
              <w:t xml:space="preserve"> </w:t>
            </w:r>
            <w:r>
              <w:rPr>
                <w:spacing w:val="-8"/>
                <w:sz w:val="24"/>
                <w:szCs w:val="24"/>
              </w:rPr>
              <w:t>门诊废水</w:t>
            </w:r>
          </w:p>
          <w:p>
            <w:pPr>
              <w:pStyle w:val="TableText"/>
              <w:spacing w:before="185" w:line="358" w:lineRule="auto"/>
              <w:ind w:left="97" w:right="66" w:firstLine="508"/>
              <w:rPr>
                <w:sz w:val="24"/>
                <w:szCs w:val="24"/>
              </w:rPr>
            </w:pPr>
            <w:r>
              <w:rPr>
                <w:spacing w:val="8"/>
                <w:sz w:val="24"/>
                <w:szCs w:val="24"/>
              </w:rPr>
              <w:t>本项目设计最大接待人数可容纳</w:t>
            </w:r>
            <w:r>
              <w:rPr>
                <w:spacing w:val="-34"/>
                <w:sz w:val="24"/>
                <w:szCs w:val="24"/>
              </w:rPr>
              <w:t xml:space="preserve"> </w:t>
            </w:r>
            <w:r>
              <w:rPr>
                <w:rFonts w:ascii="Times New Roman" w:eastAsia="Times New Roman" w:hAnsi="Times New Roman" w:cs="Times New Roman"/>
                <w:spacing w:val="8"/>
                <w:sz w:val="24"/>
                <w:szCs w:val="24"/>
              </w:rPr>
              <w:t xml:space="preserve">200 </w:t>
            </w:r>
            <w:r>
              <w:rPr>
                <w:spacing w:val="8"/>
                <w:sz w:val="24"/>
                <w:szCs w:val="24"/>
              </w:rPr>
              <w:t>人</w:t>
            </w:r>
            <w:r>
              <w:rPr>
                <w:rFonts w:ascii="Times New Roman" w:eastAsia="Times New Roman" w:hAnsi="Times New Roman" w:cs="Times New Roman"/>
                <w:spacing w:val="8"/>
                <w:sz w:val="24"/>
                <w:szCs w:val="24"/>
              </w:rPr>
              <w:t>/d</w:t>
            </w:r>
            <w:r>
              <w:rPr>
                <w:spacing w:val="8"/>
                <w:sz w:val="24"/>
                <w:szCs w:val="24"/>
              </w:rPr>
              <w:t>，根据《江西省生活用水定额》</w:t>
            </w:r>
            <w:r>
              <w:rPr>
                <w:sz w:val="24"/>
                <w:szCs w:val="24"/>
              </w:rPr>
              <w:t xml:space="preserve"> </w:t>
            </w:r>
            <w:r>
              <w:rPr>
                <w:spacing w:val="3"/>
                <w:sz w:val="24"/>
                <w:szCs w:val="24"/>
              </w:rPr>
              <w:t>（</w:t>
            </w:r>
            <w:r>
              <w:rPr>
                <w:rFonts w:ascii="Times New Roman" w:eastAsia="Times New Roman" w:hAnsi="Times New Roman" w:cs="Times New Roman"/>
                <w:sz w:val="24"/>
                <w:szCs w:val="24"/>
              </w:rPr>
              <w:t>DB</w:t>
            </w:r>
            <w:r>
              <w:rPr>
                <w:rFonts w:ascii="Times New Roman" w:eastAsia="Times New Roman" w:hAnsi="Times New Roman" w:cs="Times New Roman"/>
                <w:spacing w:val="3"/>
                <w:sz w:val="24"/>
                <w:szCs w:val="24"/>
              </w:rPr>
              <w:t>36/T419-2017</w:t>
            </w:r>
            <w:r>
              <w:rPr>
                <w:spacing w:val="3"/>
                <w:sz w:val="24"/>
                <w:szCs w:val="24"/>
              </w:rPr>
              <w:t>）要求，</w:t>
            </w:r>
            <w:r>
              <w:rPr>
                <w:spacing w:val="-68"/>
                <w:sz w:val="24"/>
                <w:szCs w:val="24"/>
              </w:rPr>
              <w:t xml:space="preserve"> </w:t>
            </w:r>
            <w:r>
              <w:rPr>
                <w:spacing w:val="3"/>
                <w:sz w:val="24"/>
                <w:szCs w:val="24"/>
              </w:rPr>
              <w:t>门诊用水量为</w:t>
            </w:r>
            <w:r>
              <w:rPr>
                <w:spacing w:val="-20"/>
                <w:sz w:val="24"/>
                <w:szCs w:val="24"/>
              </w:rPr>
              <w:t xml:space="preserve"> </w:t>
            </w:r>
            <w:r>
              <w:rPr>
                <w:rFonts w:ascii="Times New Roman" w:eastAsia="Times New Roman" w:hAnsi="Times New Roman" w:cs="Times New Roman"/>
                <w:spacing w:val="3"/>
                <w:sz w:val="24"/>
                <w:szCs w:val="24"/>
              </w:rPr>
              <w:t>15L/</w:t>
            </w:r>
            <w:r>
              <w:rPr>
                <w:spacing w:val="3"/>
                <w:sz w:val="24"/>
                <w:szCs w:val="24"/>
              </w:rPr>
              <w:t>（人</w:t>
            </w:r>
            <w:r>
              <w:rPr>
                <w:spacing w:val="-82"/>
                <w:sz w:val="24"/>
                <w:szCs w:val="24"/>
              </w:rPr>
              <w:t xml:space="preserve"> </w:t>
            </w:r>
            <w:r>
              <w:rPr>
                <w:rFonts w:ascii="Times New Roman" w:eastAsia="Times New Roman" w:hAnsi="Times New Roman" w:cs="Times New Roman"/>
                <w:spacing w:val="3"/>
                <w:sz w:val="24"/>
                <w:szCs w:val="24"/>
              </w:rPr>
              <w:t>·</w:t>
            </w:r>
            <w:r>
              <w:rPr>
                <w:rFonts w:ascii="Times New Roman" w:eastAsia="Times New Roman" w:hAnsi="Times New Roman" w:cs="Times New Roman"/>
                <w:spacing w:val="-37"/>
                <w:sz w:val="24"/>
                <w:szCs w:val="24"/>
              </w:rPr>
              <w:t xml:space="preserve"> </w:t>
            </w:r>
            <w:r>
              <w:rPr>
                <w:spacing w:val="3"/>
                <w:sz w:val="24"/>
                <w:szCs w:val="24"/>
              </w:rPr>
              <w:t>次</w:t>
            </w:r>
            <w:r>
              <w:rPr>
                <w:spacing w:val="22"/>
                <w:sz w:val="24"/>
                <w:szCs w:val="24"/>
              </w:rPr>
              <w:t>），</w:t>
            </w:r>
            <w:r>
              <w:rPr>
                <w:spacing w:val="3"/>
                <w:sz w:val="24"/>
                <w:szCs w:val="24"/>
              </w:rPr>
              <w:t>排水量按用水</w:t>
            </w:r>
            <w:r>
              <w:rPr>
                <w:spacing w:val="2"/>
                <w:sz w:val="24"/>
                <w:szCs w:val="24"/>
              </w:rPr>
              <w:t>量的</w:t>
            </w:r>
            <w:r>
              <w:rPr>
                <w:spacing w:val="2"/>
                <w:sz w:val="24"/>
                <w:szCs w:val="24"/>
              </w:rPr>
              <w:t xml:space="preserve"> </w:t>
            </w:r>
            <w:r>
              <w:rPr>
                <w:rFonts w:ascii="Times New Roman" w:eastAsia="Times New Roman" w:hAnsi="Times New Roman" w:cs="Times New Roman"/>
                <w:spacing w:val="-1"/>
                <w:sz w:val="24"/>
                <w:szCs w:val="24"/>
              </w:rPr>
              <w:t>90%</w:t>
            </w:r>
            <w:r>
              <w:rPr>
                <w:spacing w:val="-1"/>
                <w:sz w:val="24"/>
                <w:szCs w:val="24"/>
              </w:rPr>
              <w:t>计，则门诊用水量约为</w:t>
            </w:r>
            <w:r>
              <w:rPr>
                <w:spacing w:val="-62"/>
                <w:sz w:val="24"/>
                <w:szCs w:val="24"/>
              </w:rPr>
              <w:t xml:space="preserve"> </w:t>
            </w:r>
            <w:r>
              <w:rPr>
                <w:rFonts w:ascii="Times New Roman" w:eastAsia="Times New Roman" w:hAnsi="Times New Roman" w:cs="Times New Roman"/>
                <w:spacing w:val="-1"/>
                <w:sz w:val="24"/>
                <w:szCs w:val="24"/>
              </w:rPr>
              <w:t>3m</w:t>
            </w:r>
            <w:r>
              <w:rPr>
                <w:rFonts w:ascii="Times New Roman" w:eastAsia="Times New Roman" w:hAnsi="Times New Roman" w:cs="Times New Roman"/>
                <w:spacing w:val="-1"/>
                <w:position w:val="6"/>
                <w:sz w:val="17"/>
                <w:szCs w:val="17"/>
              </w:rPr>
              <w:t>3</w:t>
            </w:r>
            <w:r>
              <w:rPr>
                <w:rFonts w:ascii="Times New Roman" w:eastAsia="Times New Roman" w:hAnsi="Times New Roman" w:cs="Times New Roman"/>
                <w:spacing w:val="-1"/>
                <w:sz w:val="24"/>
                <w:szCs w:val="24"/>
              </w:rPr>
              <w:t>/d</w:t>
            </w:r>
            <w:r>
              <w:rPr>
                <w:spacing w:val="-1"/>
                <w:sz w:val="24"/>
                <w:szCs w:val="24"/>
              </w:rPr>
              <w:t>（</w:t>
            </w:r>
            <w:r>
              <w:rPr>
                <w:rFonts w:ascii="Times New Roman" w:eastAsia="Times New Roman" w:hAnsi="Times New Roman" w:cs="Times New Roman"/>
                <w:spacing w:val="-1"/>
                <w:sz w:val="24"/>
                <w:szCs w:val="24"/>
              </w:rPr>
              <w:t>1095m</w:t>
            </w:r>
            <w:r>
              <w:rPr>
                <w:rFonts w:ascii="Times New Roman" w:eastAsia="Times New Roman" w:hAnsi="Times New Roman" w:cs="Times New Roman"/>
                <w:spacing w:val="-1"/>
                <w:position w:val="6"/>
                <w:sz w:val="17"/>
                <w:szCs w:val="17"/>
              </w:rPr>
              <w:t>3</w:t>
            </w:r>
            <w:r>
              <w:rPr>
                <w:rFonts w:ascii="Times New Roman" w:eastAsia="Times New Roman" w:hAnsi="Times New Roman" w:cs="Times New Roman"/>
                <w:spacing w:val="-1"/>
                <w:sz w:val="24"/>
                <w:szCs w:val="24"/>
              </w:rPr>
              <w:t>/a</w:t>
            </w:r>
            <w:r>
              <w:rPr>
                <w:rFonts w:ascii="Times New Roman" w:eastAsia="Times New Roman" w:hAnsi="Times New Roman" w:cs="Times New Roman"/>
                <w:spacing w:val="-26"/>
                <w:sz w:val="24"/>
                <w:szCs w:val="24"/>
              </w:rPr>
              <w:t xml:space="preserve"> </w:t>
            </w:r>
            <w:r>
              <w:rPr>
                <w:spacing w:val="-57"/>
                <w:w w:val="86"/>
                <w:sz w:val="24"/>
                <w:szCs w:val="24"/>
              </w:rPr>
              <w:t>），</w:t>
            </w:r>
            <w:r>
              <w:rPr>
                <w:spacing w:val="-1"/>
                <w:sz w:val="24"/>
                <w:szCs w:val="24"/>
              </w:rPr>
              <w:t>排水量约为</w:t>
            </w:r>
            <w:r>
              <w:rPr>
                <w:spacing w:val="-71"/>
                <w:sz w:val="24"/>
                <w:szCs w:val="24"/>
              </w:rPr>
              <w:t xml:space="preserve"> </w:t>
            </w:r>
            <w:r>
              <w:rPr>
                <w:rFonts w:ascii="Times New Roman" w:eastAsia="Times New Roman" w:hAnsi="Times New Roman" w:cs="Times New Roman"/>
                <w:spacing w:val="-2"/>
                <w:sz w:val="24"/>
                <w:szCs w:val="24"/>
              </w:rPr>
              <w:t>2.7m</w:t>
            </w:r>
            <w:r>
              <w:rPr>
                <w:rFonts w:ascii="Times New Roman" w:eastAsia="Times New Roman" w:hAnsi="Times New Roman" w:cs="Times New Roman"/>
                <w:spacing w:val="-2"/>
                <w:position w:val="6"/>
                <w:sz w:val="17"/>
                <w:szCs w:val="17"/>
              </w:rPr>
              <w:t>3</w:t>
            </w:r>
            <w:r>
              <w:rPr>
                <w:rFonts w:ascii="Times New Roman" w:eastAsia="Times New Roman" w:hAnsi="Times New Roman" w:cs="Times New Roman"/>
                <w:spacing w:val="-2"/>
                <w:sz w:val="24"/>
                <w:szCs w:val="24"/>
              </w:rPr>
              <w:t>/d</w:t>
            </w:r>
            <w:r>
              <w:rPr>
                <w:spacing w:val="-2"/>
                <w:sz w:val="24"/>
                <w:szCs w:val="24"/>
              </w:rPr>
              <w:t>（</w:t>
            </w:r>
            <w:r>
              <w:rPr>
                <w:rFonts w:ascii="Times New Roman" w:eastAsia="Times New Roman" w:hAnsi="Times New Roman" w:cs="Times New Roman"/>
                <w:spacing w:val="-2"/>
                <w:sz w:val="24"/>
                <w:szCs w:val="24"/>
              </w:rPr>
              <w:t>985.5m</w:t>
            </w:r>
            <w:r>
              <w:rPr>
                <w:rFonts w:ascii="Times New Roman" w:eastAsia="Times New Roman" w:hAnsi="Times New Roman" w:cs="Times New Roman"/>
                <w:spacing w:val="-2"/>
                <w:position w:val="6"/>
                <w:sz w:val="17"/>
                <w:szCs w:val="17"/>
              </w:rPr>
              <w:t>3</w:t>
            </w:r>
            <w:r>
              <w:rPr>
                <w:rFonts w:ascii="Times New Roman" w:eastAsia="Times New Roman" w:hAnsi="Times New Roman" w:cs="Times New Roman"/>
                <w:spacing w:val="-2"/>
                <w:sz w:val="24"/>
                <w:szCs w:val="24"/>
              </w:rPr>
              <w:t>/a</w:t>
            </w:r>
            <w:r>
              <w:rPr>
                <w:rFonts w:ascii="Times New Roman" w:eastAsia="Times New Roman" w:hAnsi="Times New Roman" w:cs="Times New Roman"/>
                <w:spacing w:val="-25"/>
                <w:sz w:val="24"/>
                <w:szCs w:val="24"/>
              </w:rPr>
              <w:t xml:space="preserve"> </w:t>
            </w:r>
            <w:r>
              <w:rPr>
                <w:spacing w:val="-57"/>
                <w:w w:val="86"/>
                <w:sz w:val="24"/>
                <w:szCs w:val="24"/>
              </w:rPr>
              <w:t>），</w:t>
            </w:r>
          </w:p>
          <w:p>
            <w:pPr>
              <w:pStyle w:val="TableText"/>
              <w:spacing w:line="211" w:lineRule="auto"/>
              <w:ind w:left="117"/>
              <w:rPr>
                <w:sz w:val="24"/>
                <w:szCs w:val="24"/>
              </w:rPr>
            </w:pPr>
            <w:r>
              <w:rPr>
                <w:spacing w:val="1"/>
                <w:sz w:val="24"/>
                <w:szCs w:val="24"/>
              </w:rPr>
              <w:t>主要污染因子为</w:t>
            </w:r>
            <w:r>
              <w:rPr>
                <w:spacing w:val="-49"/>
                <w:sz w:val="24"/>
                <w:szCs w:val="24"/>
              </w:rPr>
              <w:t xml:space="preserve"> </w:t>
            </w:r>
            <w:r>
              <w:rPr>
                <w:rFonts w:ascii="Times New Roman" w:eastAsia="Times New Roman" w:hAnsi="Times New Roman" w:cs="Times New Roman"/>
                <w:sz w:val="24"/>
                <w:szCs w:val="24"/>
              </w:rPr>
              <w:t>pH</w:t>
            </w:r>
            <w:r>
              <w:rPr>
                <w:rFonts w:ascii="Times New Roman" w:eastAsia="Times New Roman" w:hAnsi="Times New Roman" w:cs="Times New Roman"/>
                <w:spacing w:val="-26"/>
                <w:sz w:val="24"/>
                <w:szCs w:val="24"/>
              </w:rPr>
              <w:t xml:space="preserve"> </w:t>
            </w:r>
            <w:r>
              <w:rPr>
                <w:spacing w:val="1"/>
                <w:sz w:val="24"/>
                <w:szCs w:val="24"/>
              </w:rPr>
              <w:t>、</w:t>
            </w:r>
            <w:r>
              <w:rPr>
                <w:rFonts w:ascii="Times New Roman" w:eastAsia="Times New Roman" w:hAnsi="Times New Roman" w:cs="Times New Roman"/>
                <w:sz w:val="24"/>
                <w:szCs w:val="24"/>
              </w:rPr>
              <w:t>COD</w:t>
            </w:r>
            <w:r>
              <w:rPr>
                <w:rFonts w:ascii="Times New Roman" w:eastAsia="Times New Roman" w:hAnsi="Times New Roman" w:cs="Times New Roman"/>
                <w:position w:val="-3"/>
                <w:sz w:val="15"/>
                <w:szCs w:val="15"/>
              </w:rPr>
              <w:t>Cr</w:t>
            </w:r>
            <w:r>
              <w:rPr>
                <w:rFonts w:ascii="Times New Roman" w:eastAsia="Times New Roman" w:hAnsi="Times New Roman" w:cs="Times New Roman"/>
                <w:spacing w:val="-9"/>
                <w:position w:val="-3"/>
                <w:sz w:val="15"/>
                <w:szCs w:val="15"/>
              </w:rPr>
              <w:t xml:space="preserve"> </w:t>
            </w:r>
            <w:r>
              <w:rPr>
                <w:spacing w:val="1"/>
                <w:sz w:val="24"/>
                <w:szCs w:val="24"/>
              </w:rPr>
              <w:t>、</w:t>
            </w:r>
            <w:r>
              <w:rPr>
                <w:rFonts w:ascii="Times New Roman" w:eastAsia="Times New Roman" w:hAnsi="Times New Roman" w:cs="Times New Roman"/>
                <w:sz w:val="24"/>
                <w:szCs w:val="24"/>
              </w:rPr>
              <w:t>BOD</w:t>
            </w:r>
            <w:r>
              <w:rPr>
                <w:rFonts w:ascii="Times New Roman" w:eastAsia="Times New Roman" w:hAnsi="Times New Roman" w:cs="Times New Roman"/>
                <w:spacing w:val="1"/>
                <w:position w:val="-3"/>
                <w:sz w:val="15"/>
                <w:szCs w:val="15"/>
              </w:rPr>
              <w:t xml:space="preserve">5 </w:t>
            </w:r>
            <w:r>
              <w:rPr>
                <w:spacing w:val="1"/>
                <w:sz w:val="24"/>
                <w:szCs w:val="24"/>
              </w:rPr>
              <w:t>、</w:t>
            </w:r>
            <w:r>
              <w:rPr>
                <w:rFonts w:ascii="Times New Roman" w:eastAsia="Times New Roman" w:hAnsi="Times New Roman" w:cs="Times New Roman"/>
                <w:sz w:val="24"/>
                <w:szCs w:val="24"/>
              </w:rPr>
              <w:t>SS</w:t>
            </w:r>
            <w:r>
              <w:rPr>
                <w:rFonts w:ascii="Times New Roman" w:eastAsia="Times New Roman" w:hAnsi="Times New Roman" w:cs="Times New Roman"/>
                <w:spacing w:val="-30"/>
                <w:sz w:val="24"/>
                <w:szCs w:val="24"/>
              </w:rPr>
              <w:t xml:space="preserve"> </w:t>
            </w:r>
            <w:r>
              <w:rPr>
                <w:spacing w:val="1"/>
                <w:sz w:val="24"/>
                <w:szCs w:val="24"/>
              </w:rPr>
              <w:t>、</w:t>
            </w:r>
            <w:r>
              <w:rPr>
                <w:rFonts w:ascii="Times New Roman" w:eastAsia="Times New Roman" w:hAnsi="Times New Roman" w:cs="Times New Roman"/>
                <w:sz w:val="24"/>
                <w:szCs w:val="24"/>
              </w:rPr>
              <w:t>NH</w:t>
            </w:r>
            <w:r>
              <w:rPr>
                <w:rFonts w:ascii="Times New Roman" w:eastAsia="Times New Roman" w:hAnsi="Times New Roman" w:cs="Times New Roman"/>
                <w:spacing w:val="1"/>
                <w:position w:val="-3"/>
                <w:sz w:val="15"/>
                <w:szCs w:val="15"/>
              </w:rPr>
              <w:t>3</w:t>
            </w:r>
            <w:r>
              <w:rPr>
                <w:rFonts w:ascii="Times New Roman" w:eastAsia="Times New Roman" w:hAnsi="Times New Roman" w:cs="Times New Roman"/>
                <w:spacing w:val="1"/>
                <w:sz w:val="24"/>
                <w:szCs w:val="24"/>
              </w:rPr>
              <w:t>-N</w:t>
            </w:r>
            <w:r>
              <w:rPr>
                <w:rFonts w:ascii="Times New Roman" w:eastAsia="Times New Roman" w:hAnsi="Times New Roman" w:cs="Times New Roman"/>
                <w:spacing w:val="-26"/>
                <w:sz w:val="24"/>
                <w:szCs w:val="24"/>
              </w:rPr>
              <w:t xml:space="preserve"> </w:t>
            </w:r>
            <w:r>
              <w:rPr>
                <w:spacing w:val="1"/>
                <w:sz w:val="24"/>
                <w:szCs w:val="24"/>
              </w:rPr>
              <w:t>、粪大肠菌</w:t>
            </w:r>
            <w:r>
              <w:rPr>
                <w:sz w:val="24"/>
                <w:szCs w:val="24"/>
              </w:rPr>
              <w:t>群。</w:t>
            </w:r>
          </w:p>
          <w:p>
            <w:pPr>
              <w:pStyle w:val="TableText"/>
              <w:spacing w:before="191" w:line="216" w:lineRule="auto"/>
              <w:ind w:left="605"/>
              <w:rPr>
                <w:sz w:val="24"/>
                <w:szCs w:val="24"/>
              </w:rPr>
            </w:pPr>
            <w:r>
              <w:rPr>
                <w:rFonts w:ascii="Times New Roman" w:eastAsia="Times New Roman" w:hAnsi="Times New Roman" w:cs="Times New Roman"/>
                <w:spacing w:val="1"/>
                <w:sz w:val="24"/>
                <w:szCs w:val="24"/>
              </w:rPr>
              <w:t>c</w:t>
            </w:r>
            <w:r>
              <w:rPr>
                <w:rFonts w:ascii="Times New Roman" w:eastAsia="Times New Roman" w:hAnsi="Times New Roman" w:cs="Times New Roman"/>
                <w:spacing w:val="-22"/>
                <w:sz w:val="24"/>
                <w:szCs w:val="24"/>
              </w:rPr>
              <w:t xml:space="preserve"> </w:t>
            </w:r>
            <w:r>
              <w:rPr>
                <w:spacing w:val="1"/>
                <w:sz w:val="24"/>
                <w:szCs w:val="24"/>
              </w:rPr>
              <w:t>、其他未列明废水</w:t>
            </w:r>
          </w:p>
          <w:p>
            <w:pPr>
              <w:pStyle w:val="TableText"/>
              <w:spacing w:before="186" w:line="359" w:lineRule="auto"/>
              <w:ind w:left="106" w:right="98" w:firstLine="500"/>
              <w:rPr>
                <w:sz w:val="24"/>
                <w:szCs w:val="24"/>
              </w:rPr>
            </w:pPr>
            <w:r>
              <w:rPr>
                <w:spacing w:val="6"/>
                <w:sz w:val="24"/>
                <w:szCs w:val="24"/>
              </w:rPr>
              <w:t>本次评价其他未列明废水取门诊、住院病人用水总量的</w:t>
            </w:r>
            <w:r>
              <w:rPr>
                <w:spacing w:val="-25"/>
                <w:sz w:val="24"/>
                <w:szCs w:val="24"/>
              </w:rPr>
              <w:t xml:space="preserve"> </w:t>
            </w:r>
            <w:r>
              <w:rPr>
                <w:rFonts w:ascii="Times New Roman" w:eastAsia="Times New Roman" w:hAnsi="Times New Roman" w:cs="Times New Roman"/>
                <w:spacing w:val="6"/>
                <w:sz w:val="24"/>
                <w:szCs w:val="24"/>
              </w:rPr>
              <w:t>10%</w:t>
            </w:r>
            <w:r>
              <w:rPr>
                <w:spacing w:val="6"/>
                <w:sz w:val="24"/>
                <w:szCs w:val="24"/>
              </w:rPr>
              <w:t>，排水量按用</w:t>
            </w:r>
            <w:r>
              <w:rPr>
                <w:sz w:val="24"/>
                <w:szCs w:val="24"/>
              </w:rPr>
              <w:t xml:space="preserve"> </w:t>
            </w:r>
            <w:r>
              <w:rPr>
                <w:spacing w:val="5"/>
                <w:sz w:val="24"/>
                <w:szCs w:val="24"/>
              </w:rPr>
              <w:t>水量的</w:t>
            </w:r>
            <w:r>
              <w:rPr>
                <w:spacing w:val="-42"/>
                <w:sz w:val="24"/>
                <w:szCs w:val="24"/>
              </w:rPr>
              <w:t xml:space="preserve"> </w:t>
            </w:r>
            <w:r>
              <w:rPr>
                <w:rFonts w:ascii="Times New Roman" w:eastAsia="Times New Roman" w:hAnsi="Times New Roman" w:cs="Times New Roman"/>
                <w:spacing w:val="5"/>
                <w:sz w:val="24"/>
                <w:szCs w:val="24"/>
              </w:rPr>
              <w:t>90%</w:t>
            </w:r>
            <w:r>
              <w:rPr>
                <w:spacing w:val="5"/>
                <w:sz w:val="24"/>
                <w:szCs w:val="24"/>
              </w:rPr>
              <w:t>计，则其他未列明用水量为</w:t>
            </w:r>
            <w:r>
              <w:rPr>
                <w:spacing w:val="-49"/>
                <w:sz w:val="24"/>
                <w:szCs w:val="24"/>
              </w:rPr>
              <w:t xml:space="preserve"> </w:t>
            </w:r>
            <w:r>
              <w:rPr>
                <w:rFonts w:ascii="Times New Roman" w:eastAsia="Times New Roman" w:hAnsi="Times New Roman" w:cs="Times New Roman"/>
                <w:spacing w:val="5"/>
                <w:sz w:val="24"/>
                <w:szCs w:val="24"/>
              </w:rPr>
              <w:t>4.29m</w:t>
            </w:r>
            <w:r>
              <w:rPr>
                <w:rFonts w:ascii="Times New Roman" w:eastAsia="Times New Roman" w:hAnsi="Times New Roman" w:cs="Times New Roman"/>
                <w:spacing w:val="5"/>
                <w:position w:val="7"/>
                <w:sz w:val="17"/>
                <w:szCs w:val="17"/>
              </w:rPr>
              <w:t>3</w:t>
            </w:r>
            <w:r>
              <w:rPr>
                <w:rFonts w:ascii="Times New Roman" w:eastAsia="Times New Roman" w:hAnsi="Times New Roman" w:cs="Times New Roman"/>
                <w:spacing w:val="4"/>
                <w:sz w:val="24"/>
                <w:szCs w:val="24"/>
              </w:rPr>
              <w:t>/d</w:t>
            </w:r>
            <w:r>
              <w:rPr>
                <w:spacing w:val="4"/>
                <w:sz w:val="24"/>
                <w:szCs w:val="24"/>
              </w:rPr>
              <w:t>（</w:t>
            </w:r>
            <w:r>
              <w:rPr>
                <w:rFonts w:ascii="Times New Roman" w:eastAsia="Times New Roman" w:hAnsi="Times New Roman" w:cs="Times New Roman"/>
                <w:spacing w:val="4"/>
                <w:sz w:val="24"/>
                <w:szCs w:val="24"/>
              </w:rPr>
              <w:t>1565.85m</w:t>
            </w:r>
            <w:r>
              <w:rPr>
                <w:rFonts w:ascii="Times New Roman" w:eastAsia="Times New Roman" w:hAnsi="Times New Roman" w:cs="Times New Roman"/>
                <w:spacing w:val="4"/>
                <w:position w:val="7"/>
                <w:sz w:val="17"/>
                <w:szCs w:val="17"/>
              </w:rPr>
              <w:t>3</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25"/>
                <w:sz w:val="24"/>
                <w:szCs w:val="24"/>
              </w:rPr>
              <w:t xml:space="preserve"> </w:t>
            </w:r>
            <w:r>
              <w:rPr>
                <w:spacing w:val="-5"/>
                <w:sz w:val="24"/>
                <w:szCs w:val="24"/>
              </w:rPr>
              <w:t>），</w:t>
            </w:r>
            <w:r>
              <w:rPr>
                <w:spacing w:val="4"/>
                <w:sz w:val="24"/>
                <w:szCs w:val="24"/>
              </w:rPr>
              <w:t>排水量约为</w:t>
            </w:r>
            <w:r>
              <w:rPr>
                <w:sz w:val="24"/>
                <w:szCs w:val="24"/>
              </w:rPr>
              <w:t xml:space="preserve"> </w:t>
            </w:r>
            <w:r>
              <w:rPr>
                <w:rFonts w:ascii="Times New Roman" w:eastAsia="Times New Roman" w:hAnsi="Times New Roman" w:cs="Times New Roman"/>
                <w:spacing w:val="3"/>
                <w:sz w:val="24"/>
                <w:szCs w:val="24"/>
              </w:rPr>
              <w:t>3.86m</w:t>
            </w:r>
            <w:r>
              <w:rPr>
                <w:rFonts w:ascii="Times New Roman" w:eastAsia="Times New Roman" w:hAnsi="Times New Roman" w:cs="Times New Roman"/>
                <w:spacing w:val="3"/>
                <w:position w:val="7"/>
                <w:sz w:val="17"/>
                <w:szCs w:val="17"/>
              </w:rPr>
              <w:t>3</w:t>
            </w:r>
            <w:r>
              <w:rPr>
                <w:rFonts w:ascii="Times New Roman" w:eastAsia="Times New Roman" w:hAnsi="Times New Roman" w:cs="Times New Roman"/>
                <w:spacing w:val="3"/>
                <w:sz w:val="24"/>
                <w:szCs w:val="24"/>
              </w:rPr>
              <w:t>/d</w:t>
            </w:r>
            <w:r>
              <w:rPr>
                <w:spacing w:val="3"/>
                <w:sz w:val="24"/>
                <w:szCs w:val="24"/>
              </w:rPr>
              <w:t>（</w:t>
            </w:r>
            <w:r>
              <w:rPr>
                <w:rFonts w:ascii="Times New Roman" w:eastAsia="Times New Roman" w:hAnsi="Times New Roman" w:cs="Times New Roman"/>
                <w:spacing w:val="3"/>
                <w:sz w:val="24"/>
                <w:szCs w:val="24"/>
              </w:rPr>
              <w:t>1408.9m</w:t>
            </w:r>
            <w:r>
              <w:rPr>
                <w:rFonts w:ascii="Times New Roman" w:eastAsia="Times New Roman" w:hAnsi="Times New Roman" w:cs="Times New Roman"/>
                <w:spacing w:val="3"/>
                <w:position w:val="7"/>
                <w:sz w:val="17"/>
                <w:szCs w:val="17"/>
              </w:rPr>
              <w:t>3</w:t>
            </w:r>
            <w:r>
              <w:rPr>
                <w:rFonts w:ascii="Times New Roman" w:eastAsia="Times New Roman" w:hAnsi="Times New Roman" w:cs="Times New Roman"/>
                <w:spacing w:val="3"/>
                <w:sz w:val="24"/>
                <w:szCs w:val="24"/>
              </w:rPr>
              <w:t>/a</w:t>
            </w:r>
            <w:r>
              <w:rPr>
                <w:rFonts w:ascii="Times New Roman" w:eastAsia="Times New Roman" w:hAnsi="Times New Roman" w:cs="Times New Roman"/>
                <w:spacing w:val="-24"/>
                <w:sz w:val="24"/>
                <w:szCs w:val="24"/>
              </w:rPr>
              <w:t xml:space="preserve"> </w:t>
            </w:r>
            <w:r>
              <w:rPr>
                <w:spacing w:val="11"/>
                <w:sz w:val="24"/>
                <w:szCs w:val="24"/>
              </w:rPr>
              <w:t>），</w:t>
            </w:r>
            <w:r>
              <w:rPr>
                <w:spacing w:val="3"/>
                <w:sz w:val="24"/>
                <w:szCs w:val="24"/>
              </w:rPr>
              <w:t>主要污染因子为</w:t>
            </w:r>
            <w:r>
              <w:rPr>
                <w:spacing w:val="-48"/>
                <w:sz w:val="24"/>
                <w:szCs w:val="24"/>
              </w:rPr>
              <w:t xml:space="preserve"> </w:t>
            </w:r>
            <w:r>
              <w:rPr>
                <w:rFonts w:ascii="Times New Roman" w:eastAsia="Times New Roman" w:hAnsi="Times New Roman" w:cs="Times New Roman"/>
                <w:sz w:val="24"/>
                <w:szCs w:val="24"/>
              </w:rPr>
              <w:t>pH</w:t>
            </w:r>
            <w:r>
              <w:rPr>
                <w:rFonts w:ascii="Times New Roman" w:eastAsia="Times New Roman" w:hAnsi="Times New Roman" w:cs="Times New Roman"/>
                <w:spacing w:val="-27"/>
                <w:sz w:val="24"/>
                <w:szCs w:val="24"/>
              </w:rPr>
              <w:t xml:space="preserve"> </w:t>
            </w:r>
            <w:r>
              <w:rPr>
                <w:spacing w:val="3"/>
                <w:sz w:val="24"/>
                <w:szCs w:val="24"/>
              </w:rPr>
              <w:t>、</w:t>
            </w:r>
            <w:r>
              <w:rPr>
                <w:rFonts w:ascii="Times New Roman" w:eastAsia="Times New Roman" w:hAnsi="Times New Roman" w:cs="Times New Roman"/>
                <w:sz w:val="24"/>
                <w:szCs w:val="24"/>
              </w:rPr>
              <w:t>COD</w:t>
            </w:r>
            <w:r>
              <w:rPr>
                <w:rFonts w:ascii="Times New Roman" w:eastAsia="Times New Roman" w:hAnsi="Times New Roman" w:cs="Times New Roman"/>
                <w:position w:val="-3"/>
                <w:sz w:val="15"/>
                <w:szCs w:val="15"/>
              </w:rPr>
              <w:t>Cr</w:t>
            </w:r>
            <w:r>
              <w:rPr>
                <w:rFonts w:ascii="Times New Roman" w:eastAsia="Times New Roman" w:hAnsi="Times New Roman" w:cs="Times New Roman"/>
                <w:spacing w:val="-9"/>
                <w:position w:val="-3"/>
                <w:sz w:val="15"/>
                <w:szCs w:val="15"/>
              </w:rPr>
              <w:t xml:space="preserve"> </w:t>
            </w:r>
            <w:r>
              <w:rPr>
                <w:spacing w:val="3"/>
                <w:sz w:val="24"/>
                <w:szCs w:val="24"/>
              </w:rPr>
              <w:t>、</w:t>
            </w:r>
            <w:r>
              <w:rPr>
                <w:rFonts w:ascii="Times New Roman" w:eastAsia="Times New Roman" w:hAnsi="Times New Roman" w:cs="Times New Roman"/>
                <w:sz w:val="24"/>
                <w:szCs w:val="24"/>
              </w:rPr>
              <w:t>BOD</w:t>
            </w:r>
            <w:r>
              <w:rPr>
                <w:rFonts w:ascii="Times New Roman" w:eastAsia="Times New Roman" w:hAnsi="Times New Roman" w:cs="Times New Roman"/>
                <w:spacing w:val="3"/>
                <w:position w:val="-3"/>
                <w:sz w:val="15"/>
                <w:szCs w:val="15"/>
              </w:rPr>
              <w:t xml:space="preserve">5 </w:t>
            </w:r>
            <w:r>
              <w:rPr>
                <w:spacing w:val="3"/>
                <w:sz w:val="24"/>
                <w:szCs w:val="24"/>
              </w:rPr>
              <w:t>、</w:t>
            </w:r>
            <w:r>
              <w:rPr>
                <w:rFonts w:ascii="Times New Roman" w:eastAsia="Times New Roman" w:hAnsi="Times New Roman" w:cs="Times New Roman"/>
                <w:sz w:val="24"/>
                <w:szCs w:val="24"/>
              </w:rPr>
              <w:t>SS</w:t>
            </w:r>
            <w:r>
              <w:rPr>
                <w:rFonts w:ascii="Times New Roman" w:eastAsia="Times New Roman" w:hAnsi="Times New Roman" w:cs="Times New Roman"/>
                <w:spacing w:val="-25"/>
                <w:sz w:val="24"/>
                <w:szCs w:val="24"/>
              </w:rPr>
              <w:t xml:space="preserve"> </w:t>
            </w:r>
            <w:r>
              <w:rPr>
                <w:spacing w:val="3"/>
                <w:sz w:val="24"/>
                <w:szCs w:val="24"/>
              </w:rPr>
              <w:t>、</w:t>
            </w:r>
            <w:r>
              <w:rPr>
                <w:rFonts w:ascii="Times New Roman" w:eastAsia="Times New Roman" w:hAnsi="Times New Roman" w:cs="Times New Roman"/>
                <w:sz w:val="24"/>
                <w:szCs w:val="24"/>
              </w:rPr>
              <w:t>NH</w:t>
            </w:r>
            <w:r>
              <w:rPr>
                <w:rFonts w:ascii="Times New Roman" w:eastAsia="Times New Roman" w:hAnsi="Times New Roman" w:cs="Times New Roman"/>
                <w:spacing w:val="3"/>
                <w:position w:val="-3"/>
                <w:sz w:val="15"/>
                <w:szCs w:val="15"/>
              </w:rPr>
              <w:t>3</w:t>
            </w:r>
            <w:r>
              <w:rPr>
                <w:rFonts w:ascii="Times New Roman" w:eastAsia="Times New Roman" w:hAnsi="Times New Roman" w:cs="Times New Roman"/>
                <w:spacing w:val="3"/>
                <w:sz w:val="24"/>
                <w:szCs w:val="24"/>
              </w:rPr>
              <w:t>-N</w:t>
            </w:r>
            <w:r>
              <w:rPr>
                <w:spacing w:val="3"/>
                <w:sz w:val="24"/>
                <w:szCs w:val="24"/>
              </w:rPr>
              <w:t>、</w:t>
            </w:r>
          </w:p>
          <w:p>
            <w:pPr>
              <w:pStyle w:val="TableText"/>
              <w:spacing w:line="217" w:lineRule="auto"/>
              <w:ind w:left="117"/>
              <w:rPr>
                <w:sz w:val="24"/>
                <w:szCs w:val="24"/>
              </w:rPr>
            </w:pPr>
            <w:r>
              <w:rPr>
                <w:spacing w:val="2"/>
                <w:sz w:val="24"/>
                <w:szCs w:val="24"/>
              </w:rPr>
              <w:t>粪大肠菌群。</w:t>
            </w:r>
          </w:p>
          <w:p>
            <w:pPr>
              <w:pStyle w:val="TableText"/>
              <w:spacing w:before="184" w:after="0" w:line="358" w:lineRule="auto"/>
              <w:ind w:left="107" w:right="31" w:firstLine="523"/>
              <w:rPr>
                <w:sz w:val="24"/>
                <w:szCs w:val="24"/>
              </w:rPr>
            </w:pPr>
            <w:r>
              <w:rPr>
                <w:spacing w:val="-5"/>
                <w:sz w:val="24"/>
                <w:szCs w:val="24"/>
              </w:rPr>
              <w:t>本项目综合废水（包括生活污水、地面拖洗废</w:t>
            </w:r>
            <w:r>
              <w:rPr>
                <w:spacing w:val="-6"/>
                <w:sz w:val="24"/>
                <w:szCs w:val="24"/>
              </w:rPr>
              <w:t>水、门诊废水、住院病人废水、</w:t>
            </w:r>
            <w:r>
              <w:rPr>
                <w:sz w:val="24"/>
                <w:szCs w:val="24"/>
              </w:rPr>
              <w:t xml:space="preserve"> </w:t>
            </w:r>
            <w:r>
              <w:rPr>
                <w:spacing w:val="-3"/>
                <w:sz w:val="24"/>
                <w:szCs w:val="24"/>
              </w:rPr>
              <w:t>其他未列明废水）经过</w:t>
            </w:r>
            <w:r>
              <w:rPr>
                <w:rFonts w:ascii="Times New Roman" w:eastAsia="Times New Roman" w:hAnsi="Times New Roman" w:cs="Times New Roman"/>
                <w:spacing w:val="-3"/>
                <w:sz w:val="24"/>
                <w:szCs w:val="24"/>
              </w:rPr>
              <w:t>“</w:t>
            </w:r>
            <w:r>
              <w:rPr>
                <w:spacing w:val="-3"/>
                <w:sz w:val="24"/>
                <w:szCs w:val="24"/>
              </w:rPr>
              <w:t>调节池</w:t>
            </w:r>
            <w:r>
              <w:rPr>
                <w:rFonts w:ascii="Times New Roman" w:eastAsia="Times New Roman" w:hAnsi="Times New Roman" w:cs="Times New Roman"/>
                <w:spacing w:val="-3"/>
                <w:sz w:val="24"/>
                <w:szCs w:val="24"/>
              </w:rPr>
              <w:t>+</w:t>
            </w:r>
            <w:r>
              <w:rPr>
                <w:rFonts w:ascii="Times New Roman" w:eastAsia="Times New Roman" w:hAnsi="Times New Roman" w:cs="Times New Roman"/>
                <w:spacing w:val="-31"/>
                <w:sz w:val="24"/>
                <w:szCs w:val="24"/>
              </w:rPr>
              <w:t xml:space="preserve"> </w:t>
            </w:r>
            <w:r>
              <w:rPr>
                <w:spacing w:val="-3"/>
                <w:sz w:val="24"/>
                <w:szCs w:val="24"/>
              </w:rPr>
              <w:t>生物接触氧化</w:t>
            </w:r>
            <w:r>
              <w:rPr>
                <w:spacing w:val="-4"/>
                <w:sz w:val="24"/>
                <w:szCs w:val="24"/>
              </w:rPr>
              <w:t>池</w:t>
            </w:r>
            <w:r>
              <w:rPr>
                <w:rFonts w:ascii="Times New Roman" w:eastAsia="Times New Roman" w:hAnsi="Times New Roman" w:cs="Times New Roman"/>
                <w:spacing w:val="-4"/>
                <w:sz w:val="24"/>
                <w:szCs w:val="24"/>
              </w:rPr>
              <w:t>+</w:t>
            </w:r>
            <w:r>
              <w:rPr>
                <w:spacing w:val="-4"/>
                <w:sz w:val="24"/>
                <w:szCs w:val="24"/>
              </w:rPr>
              <w:t>沉淀池</w:t>
            </w:r>
            <w:r>
              <w:rPr>
                <w:rFonts w:ascii="Times New Roman" w:eastAsia="Times New Roman" w:hAnsi="Times New Roman" w:cs="Times New Roman"/>
                <w:spacing w:val="-4"/>
                <w:sz w:val="24"/>
                <w:szCs w:val="24"/>
              </w:rPr>
              <w:t>+</w:t>
            </w:r>
            <w:r>
              <w:rPr>
                <w:spacing w:val="-4"/>
                <w:sz w:val="24"/>
                <w:szCs w:val="24"/>
              </w:rPr>
              <w:t>紫外线消毒池</w:t>
            </w:r>
            <w:r>
              <w:rPr>
                <w:rFonts w:ascii="Times New Roman" w:eastAsia="Times New Roman" w:hAnsi="Times New Roman" w:cs="Times New Roman"/>
                <w:spacing w:val="-4"/>
                <w:sz w:val="24"/>
                <w:szCs w:val="24"/>
              </w:rPr>
              <w:t>”</w:t>
            </w:r>
            <w:r>
              <w:rPr>
                <w:spacing w:val="-4"/>
                <w:sz w:val="24"/>
                <w:szCs w:val="24"/>
              </w:rPr>
              <w:t>等预处理</w:t>
            </w:r>
            <w:r>
              <w:rPr>
                <w:sz w:val="24"/>
                <w:szCs w:val="24"/>
              </w:rPr>
              <w:t xml:space="preserve"> </w:t>
            </w:r>
          </w:p>
        </w:tc>
      </w:tr>
    </w:tbl>
    <w:p>
      <w:pPr>
        <w:sectPr>
          <w:footerReference w:type="default" r:id="rId167"/>
          <w:pgSz w:w="11907" w:h="16839"/>
          <w:pgMar w:top="1431" w:right="1154" w:bottom="1100" w:left="1151" w:header="0" w:footer="853" w:gutter="0"/>
          <w:pgNumType w:start="30"/>
          <w:cols w:space="708"/>
        </w:sectPr>
      </w:pPr>
    </w:p>
    <w:tbl>
      <w:tblPr>
        <w:tblStyle w:val="TableNormal27"/>
        <w:tblW w:w="9574"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919"/>
        <w:gridCol w:w="8655"/>
      </w:tblGrid>
      <w:tr>
        <w:tblPrEx>
          <w:tblW w:w="9574"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13524"/>
        </w:trPr>
        <w:tc>
          <w:tcPr>
            <w:tcW w:w="919" w:type="dxa"/>
            <w:tcBorders>
              <w:right w:val="single" w:sz="2" w:space="0" w:color="000000"/>
            </w:tcBorders>
            <w:vAlign w:val="top"/>
          </w:tcPr>
          <w:p/>
        </w:tc>
        <w:tc>
          <w:tcPr>
            <w:tcW w:w="8655" w:type="dxa"/>
            <w:tcBorders>
              <w:left w:val="single" w:sz="2" w:space="0" w:color="000000"/>
            </w:tcBorders>
            <w:vAlign w:val="top"/>
          </w:tcPr>
          <w:p>
            <w:pPr>
              <w:pStyle w:val="TableText"/>
              <w:spacing w:before="0" w:line="358" w:lineRule="auto"/>
              <w:ind w:left="107" w:right="31" w:firstLine="523"/>
              <w:rPr>
                <w:sz w:val="24"/>
                <w:szCs w:val="24"/>
              </w:rPr>
            </w:pPr>
            <w:r>
              <w:rPr>
                <w:spacing w:val="-5"/>
                <w:sz w:val="24"/>
                <w:szCs w:val="24"/>
              </w:rPr>
              <w:t>达到青山湖污水处理厂接管标准和《医疗机构水污染排放标准》（</w:t>
            </w:r>
            <w:r>
              <w:rPr>
                <w:rFonts w:ascii="Times New Roman" w:eastAsia="Times New Roman" w:hAnsi="Times New Roman" w:cs="Times New Roman"/>
                <w:spacing w:val="-5"/>
                <w:sz w:val="24"/>
                <w:szCs w:val="24"/>
              </w:rPr>
              <w:t>GB18466-2005</w:t>
            </w:r>
            <w:r>
              <w:rPr>
                <w:spacing w:val="-5"/>
                <w:sz w:val="24"/>
                <w:szCs w:val="24"/>
              </w:rPr>
              <w:t>）</w:t>
            </w:r>
          </w:p>
          <w:p>
            <w:pPr>
              <w:pStyle w:val="TableText"/>
              <w:spacing w:before="1" w:line="217" w:lineRule="auto"/>
              <w:ind w:left="105"/>
              <w:rPr>
                <w:sz w:val="24"/>
                <w:szCs w:val="24"/>
              </w:rPr>
            </w:pPr>
            <w:r>
              <w:rPr>
                <w:sz w:val="24"/>
                <w:szCs w:val="24"/>
              </w:rPr>
              <w:t>表</w:t>
            </w:r>
            <w:r>
              <w:rPr>
                <w:spacing w:val="-53"/>
                <w:sz w:val="24"/>
                <w:szCs w:val="24"/>
              </w:rPr>
              <w:t xml:space="preserve"> </w:t>
            </w:r>
            <w:r>
              <w:rPr>
                <w:rFonts w:ascii="Times New Roman" w:eastAsia="Times New Roman" w:hAnsi="Times New Roman" w:cs="Times New Roman"/>
                <w:sz w:val="24"/>
                <w:szCs w:val="24"/>
              </w:rPr>
              <w:t>2</w:t>
            </w:r>
            <w:r>
              <w:rPr>
                <w:rFonts w:ascii="Times New Roman" w:eastAsia="Times New Roman" w:hAnsi="Times New Roman" w:cs="Times New Roman"/>
                <w:spacing w:val="40"/>
                <w:sz w:val="24"/>
                <w:szCs w:val="24"/>
              </w:rPr>
              <w:t xml:space="preserve"> </w:t>
            </w:r>
            <w:r>
              <w:rPr>
                <w:sz w:val="24"/>
                <w:szCs w:val="24"/>
              </w:rPr>
              <w:t>中预处理标准从严值后，由市政污水管网排入青山湖污水</w:t>
            </w:r>
            <w:r>
              <w:rPr>
                <w:spacing w:val="-1"/>
                <w:sz w:val="24"/>
                <w:szCs w:val="24"/>
              </w:rPr>
              <w:t>处理厂深度处理，</w:t>
            </w:r>
          </w:p>
        </w:tc>
      </w:tr>
    </w:tbl>
    <w:p>
      <w:pPr>
        <w:rPr>
          <w:rFonts w:ascii="Arial"/>
          <w:sz w:val="21"/>
        </w:rPr>
      </w:pPr>
    </w:p>
    <w:p>
      <w:pPr>
        <w:rPr>
          <w:rFonts w:ascii="Arial" w:eastAsia="Arial" w:hAnsi="Arial" w:cs="Arial"/>
          <w:sz w:val="21"/>
          <w:szCs w:val="21"/>
        </w:rPr>
        <w:sectPr>
          <w:footerReference w:type="default" r:id="rId168"/>
          <w:type w:val="nextPage"/>
          <w:pgSz w:w="11907" w:h="16839"/>
          <w:pgMar w:top="1431" w:right="1154" w:bottom="1100" w:left="1151" w:header="0" w:footer="853" w:gutter="0"/>
          <w:pgNumType w:start="31"/>
          <w:cols w:space="708"/>
          <w:titlePg w:val="0"/>
        </w:sectPr>
      </w:pPr>
    </w:p>
    <w:p>
      <w:pPr>
        <w:spacing w:line="91" w:lineRule="auto"/>
        <w:rPr>
          <w:rFonts w:ascii="Arial"/>
          <w:sz w:val="2"/>
        </w:rPr>
      </w:pPr>
      <w:r>
        <w:drawing>
          <wp:anchor distT="0" distB="0" distL="0" distR="0" simplePos="0" relativeHeight="251706368" behindDoc="0" locked="0" layoutInCell="0" allowOverlap="1">
            <wp:simplePos x="0" y="0"/>
            <wp:positionH relativeFrom="page">
              <wp:posOffset>-3175</wp:posOffset>
            </wp:positionH>
            <wp:positionV relativeFrom="page">
              <wp:posOffset>-3175</wp:posOffset>
            </wp:positionV>
            <wp:extent cx="6350" cy="6350"/>
            <wp:effectExtent l="0" t="0" r="0" b="0"/>
            <wp:wrapNone/>
            <wp:docPr id="294" name="IM 294"/>
            <wp:cNvGraphicFramePr/>
            <a:graphic xmlns:a="http://schemas.openxmlformats.org/drawingml/2006/main">
              <a:graphicData uri="http://schemas.openxmlformats.org/drawingml/2006/picture">
                <pic:pic xmlns:pic="http://schemas.openxmlformats.org/drawingml/2006/picture">
                  <pic:nvPicPr>
                    <pic:cNvPr id="294" name="IM 294"/>
                    <pic:cNvPicPr/>
                  </pic:nvPicPr>
                  <pic:blipFill>
                    <a:blip xmlns:r="http://schemas.openxmlformats.org/officeDocument/2006/relationships" r:embed="rId32"/>
                    <a:stretch>
                      <a:fillRect/>
                    </a:stretch>
                  </pic:blipFill>
                  <pic:spPr>
                    <a:xfrm>
                      <a:off x="0" y="0"/>
                      <a:ext cx="6350" cy="6350"/>
                    </a:xfrm>
                    <a:prstGeom prst="rect">
                      <a:avLst/>
                    </a:prstGeom>
                  </pic:spPr>
                </pic:pic>
              </a:graphicData>
            </a:graphic>
          </wp:anchor>
        </w:drawing>
      </w:r>
    </w:p>
    <w:tbl>
      <w:tblPr>
        <w:tblStyle w:val="TableNormal28"/>
        <w:tblW w:w="9574"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919"/>
        <w:gridCol w:w="8655"/>
      </w:tblGrid>
      <w:tr>
        <w:tblPrEx>
          <w:tblW w:w="9574"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13783"/>
        </w:trPr>
        <w:tc>
          <w:tcPr>
            <w:tcW w:w="919" w:type="dxa"/>
            <w:tcBorders>
              <w:right w:val="single" w:sz="2" w:space="0" w:color="000000"/>
            </w:tcBorders>
            <w:vAlign w:val="top"/>
          </w:tcPr>
          <w:p>
            <w:pPr>
              <w:rPr>
                <w:rFonts w:ascii="Arial"/>
                <w:sz w:val="21"/>
              </w:rPr>
            </w:pPr>
          </w:p>
        </w:tc>
        <w:tc>
          <w:tcPr>
            <w:tcW w:w="8655" w:type="dxa"/>
            <w:tcBorders>
              <w:left w:val="single" w:sz="2" w:space="0" w:color="000000"/>
            </w:tcBorders>
            <w:vAlign w:val="top"/>
          </w:tcPr>
          <w:p>
            <w:pPr>
              <w:pStyle w:val="TableText"/>
              <w:spacing w:before="19" w:line="218" w:lineRule="auto"/>
              <w:ind w:left="113"/>
              <w:rPr>
                <w:sz w:val="24"/>
                <w:szCs w:val="24"/>
              </w:rPr>
            </w:pPr>
            <w:r>
              <w:rPr>
                <w:spacing w:val="-2"/>
                <w:sz w:val="24"/>
                <w:szCs w:val="24"/>
              </w:rPr>
              <w:t>尾水入赣江南支。</w:t>
            </w:r>
          </w:p>
          <w:p>
            <w:pPr>
              <w:pStyle w:val="TableText"/>
              <w:spacing w:before="183" w:line="358" w:lineRule="auto"/>
              <w:ind w:left="108" w:right="94" w:firstLine="476"/>
              <w:rPr>
                <w:sz w:val="24"/>
                <w:szCs w:val="24"/>
              </w:rPr>
            </w:pPr>
            <w:r>
              <w:rPr>
                <w:spacing w:val="3"/>
                <w:sz w:val="24"/>
                <w:szCs w:val="24"/>
              </w:rPr>
              <w:t>根据项目现状监测报告，外排废水中</w:t>
            </w:r>
            <w:r>
              <w:rPr>
                <w:spacing w:val="-54"/>
                <w:sz w:val="24"/>
                <w:szCs w:val="24"/>
              </w:rPr>
              <w:t xml:space="preserve"> </w:t>
            </w:r>
            <w:r>
              <w:rPr>
                <w:rFonts w:ascii="Times New Roman" w:eastAsia="Times New Roman" w:hAnsi="Times New Roman" w:cs="Times New Roman"/>
                <w:sz w:val="24"/>
                <w:szCs w:val="24"/>
              </w:rPr>
              <w:t>pH</w:t>
            </w:r>
            <w:r>
              <w:rPr>
                <w:rFonts w:ascii="Times New Roman" w:eastAsia="Times New Roman" w:hAnsi="Times New Roman" w:cs="Times New Roman"/>
                <w:spacing w:val="3"/>
                <w:sz w:val="24"/>
                <w:szCs w:val="24"/>
              </w:rPr>
              <w:t>7.1~7.4</w:t>
            </w:r>
            <w:r>
              <w:rPr>
                <w:spacing w:val="2"/>
                <w:sz w:val="24"/>
                <w:szCs w:val="24"/>
              </w:rPr>
              <w:t>，化学需氧量浓度最大值为</w:t>
            </w:r>
            <w:r>
              <w:rPr>
                <w:sz w:val="24"/>
                <w:szCs w:val="24"/>
              </w:rPr>
              <w:t xml:space="preserve"> </w:t>
            </w:r>
            <w:r>
              <w:rPr>
                <w:rFonts w:ascii="Times New Roman" w:eastAsia="Times New Roman" w:hAnsi="Times New Roman" w:cs="Times New Roman"/>
                <w:spacing w:val="-4"/>
                <w:sz w:val="24"/>
                <w:szCs w:val="24"/>
              </w:rPr>
              <w:t>65mg/L</w:t>
            </w:r>
            <w:r>
              <w:rPr>
                <w:spacing w:val="-4"/>
                <w:sz w:val="24"/>
                <w:szCs w:val="24"/>
              </w:rPr>
              <w:t>，五日生化需氧量浓度最大值为</w:t>
            </w:r>
            <w:r>
              <w:rPr>
                <w:spacing w:val="-44"/>
                <w:sz w:val="24"/>
                <w:szCs w:val="24"/>
              </w:rPr>
              <w:t xml:space="preserve"> </w:t>
            </w:r>
            <w:r>
              <w:rPr>
                <w:rFonts w:ascii="Times New Roman" w:eastAsia="Times New Roman" w:hAnsi="Times New Roman" w:cs="Times New Roman"/>
                <w:spacing w:val="-4"/>
                <w:sz w:val="24"/>
                <w:szCs w:val="24"/>
              </w:rPr>
              <w:t>19.3mg/L</w:t>
            </w:r>
            <w:r>
              <w:rPr>
                <w:spacing w:val="-4"/>
                <w:sz w:val="24"/>
                <w:szCs w:val="24"/>
              </w:rPr>
              <w:t>，悬浮物浓度最大值为</w:t>
            </w:r>
            <w:r>
              <w:rPr>
                <w:spacing w:val="-40"/>
                <w:sz w:val="24"/>
                <w:szCs w:val="24"/>
              </w:rPr>
              <w:t xml:space="preserve"> </w:t>
            </w:r>
            <w:r>
              <w:rPr>
                <w:rFonts w:ascii="Times New Roman" w:eastAsia="Times New Roman" w:hAnsi="Times New Roman" w:cs="Times New Roman"/>
                <w:spacing w:val="-4"/>
                <w:sz w:val="24"/>
                <w:szCs w:val="24"/>
              </w:rPr>
              <w:t>17mg/L</w:t>
            </w:r>
            <w:r>
              <w:rPr>
                <w:spacing w:val="-4"/>
                <w:sz w:val="24"/>
                <w:szCs w:val="24"/>
              </w:rPr>
              <w:t>，</w:t>
            </w:r>
            <w:r>
              <w:rPr>
                <w:sz w:val="24"/>
                <w:szCs w:val="24"/>
              </w:rPr>
              <w:t xml:space="preserve"> </w:t>
            </w:r>
            <w:r>
              <w:rPr>
                <w:sz w:val="24"/>
                <w:szCs w:val="24"/>
              </w:rPr>
              <w:t>氨氮浓度最大值为</w:t>
            </w:r>
            <w:r>
              <w:rPr>
                <w:spacing w:val="-48"/>
                <w:sz w:val="24"/>
                <w:szCs w:val="24"/>
              </w:rPr>
              <w:t xml:space="preserve"> </w:t>
            </w:r>
            <w:r>
              <w:rPr>
                <w:rFonts w:ascii="Times New Roman" w:eastAsia="Times New Roman" w:hAnsi="Times New Roman" w:cs="Times New Roman"/>
                <w:sz w:val="24"/>
                <w:szCs w:val="24"/>
              </w:rPr>
              <w:t>3.84mg/L</w:t>
            </w:r>
            <w:r>
              <w:rPr>
                <w:sz w:val="24"/>
                <w:szCs w:val="24"/>
              </w:rPr>
              <w:t>，粪大肠菌群总数最大为</w:t>
            </w:r>
            <w:r>
              <w:rPr>
                <w:spacing w:val="-53"/>
                <w:sz w:val="24"/>
                <w:szCs w:val="24"/>
              </w:rPr>
              <w:t xml:space="preserve"> </w:t>
            </w:r>
            <w:r>
              <w:rPr>
                <w:rFonts w:ascii="Times New Roman" w:eastAsia="Times New Roman" w:hAnsi="Times New Roman" w:cs="Times New Roman"/>
                <w:sz w:val="24"/>
                <w:szCs w:val="24"/>
              </w:rPr>
              <w:t>270</w:t>
            </w:r>
            <w:r>
              <w:rPr>
                <w:rFonts w:ascii="Times New Roman" w:eastAsia="Times New Roman" w:hAnsi="Times New Roman" w:cs="Times New Roman"/>
                <w:spacing w:val="-1"/>
                <w:sz w:val="24"/>
                <w:szCs w:val="24"/>
              </w:rPr>
              <w:t>MPN/L</w:t>
            </w:r>
            <w:r>
              <w:rPr>
                <w:rFonts w:ascii="Times New Roman" w:eastAsia="Times New Roman" w:hAnsi="Times New Roman" w:cs="Times New Roman"/>
                <w:spacing w:val="-24"/>
                <w:sz w:val="24"/>
                <w:szCs w:val="24"/>
              </w:rPr>
              <w:t xml:space="preserve"> </w:t>
            </w:r>
            <w:r>
              <w:rPr>
                <w:spacing w:val="-1"/>
                <w:sz w:val="24"/>
                <w:szCs w:val="24"/>
              </w:rPr>
              <w:t>，均满足青山湖</w:t>
            </w:r>
            <w:r>
              <w:rPr>
                <w:sz w:val="24"/>
                <w:szCs w:val="24"/>
              </w:rPr>
              <w:t xml:space="preserve"> </w:t>
            </w:r>
            <w:r>
              <w:rPr>
                <w:spacing w:val="-1"/>
                <w:sz w:val="24"/>
                <w:szCs w:val="24"/>
              </w:rPr>
              <w:t>污水处理厂接管标准和《医疗机构水污染排放标准</w:t>
            </w:r>
            <w:r>
              <w:rPr>
                <w:spacing w:val="-2"/>
                <w:sz w:val="24"/>
                <w:szCs w:val="24"/>
              </w:rPr>
              <w:t>》（</w:t>
            </w:r>
            <w:r>
              <w:rPr>
                <w:rFonts w:ascii="Times New Roman" w:eastAsia="Times New Roman" w:hAnsi="Times New Roman" w:cs="Times New Roman"/>
                <w:spacing w:val="-2"/>
                <w:sz w:val="24"/>
                <w:szCs w:val="24"/>
              </w:rPr>
              <w:t>GB18466-2005</w:t>
            </w:r>
            <w:r>
              <w:rPr>
                <w:spacing w:val="-2"/>
                <w:sz w:val="24"/>
                <w:szCs w:val="24"/>
              </w:rPr>
              <w:t>）表</w:t>
            </w:r>
            <w:r>
              <w:rPr>
                <w:spacing w:val="-52"/>
                <w:sz w:val="24"/>
                <w:szCs w:val="24"/>
              </w:rPr>
              <w:t xml:space="preserve"> </w:t>
            </w:r>
            <w:r>
              <w:rPr>
                <w:rFonts w:ascii="Times New Roman" w:eastAsia="Times New Roman" w:hAnsi="Times New Roman" w:cs="Times New Roman"/>
                <w:spacing w:val="-2"/>
                <w:sz w:val="24"/>
                <w:szCs w:val="24"/>
              </w:rPr>
              <w:t>2</w:t>
            </w:r>
            <w:r>
              <w:rPr>
                <w:rFonts w:ascii="Times New Roman" w:eastAsia="Times New Roman" w:hAnsi="Times New Roman" w:cs="Times New Roman"/>
                <w:spacing w:val="35"/>
                <w:sz w:val="24"/>
                <w:szCs w:val="24"/>
              </w:rPr>
              <w:t xml:space="preserve"> </w:t>
            </w:r>
            <w:r>
              <w:rPr>
                <w:spacing w:val="-2"/>
                <w:sz w:val="24"/>
                <w:szCs w:val="24"/>
              </w:rPr>
              <w:t>中预</w:t>
            </w:r>
          </w:p>
          <w:p>
            <w:pPr>
              <w:pStyle w:val="TableText"/>
              <w:spacing w:line="217" w:lineRule="auto"/>
              <w:ind w:left="116"/>
              <w:rPr>
                <w:sz w:val="24"/>
                <w:szCs w:val="24"/>
              </w:rPr>
            </w:pPr>
            <w:r>
              <w:rPr>
                <w:spacing w:val="-3"/>
                <w:sz w:val="24"/>
                <w:szCs w:val="24"/>
              </w:rPr>
              <w:t>处理标准从严值。</w:t>
            </w:r>
          </w:p>
          <w:p>
            <w:pPr>
              <w:pStyle w:val="TableText"/>
              <w:spacing w:before="188" w:line="217" w:lineRule="auto"/>
              <w:ind w:left="587"/>
              <w:rPr>
                <w:sz w:val="24"/>
                <w:szCs w:val="24"/>
              </w:rPr>
            </w:pPr>
            <w:r>
              <w:rPr>
                <w:rFonts w:ascii="Times New Roman" w:eastAsia="Times New Roman" w:hAnsi="Times New Roman" w:cs="Times New Roman"/>
                <w:spacing w:val="-10"/>
                <w:sz w:val="24"/>
                <w:szCs w:val="24"/>
              </w:rPr>
              <w:t>3</w:t>
            </w:r>
            <w:r>
              <w:rPr>
                <w:rFonts w:ascii="Times New Roman" w:eastAsia="Times New Roman" w:hAnsi="Times New Roman" w:cs="Times New Roman"/>
                <w:spacing w:val="-31"/>
                <w:sz w:val="24"/>
                <w:szCs w:val="24"/>
              </w:rPr>
              <w:t xml:space="preserve"> </w:t>
            </w:r>
            <w:r>
              <w:rPr>
                <w:spacing w:val="-10"/>
                <w:sz w:val="24"/>
                <w:szCs w:val="24"/>
              </w:rPr>
              <w:t>、噪声</w:t>
            </w:r>
          </w:p>
          <w:p>
            <w:pPr>
              <w:pStyle w:val="TableText"/>
              <w:spacing w:before="182" w:line="216" w:lineRule="auto"/>
              <w:ind w:left="590"/>
              <w:rPr>
                <w:sz w:val="24"/>
                <w:szCs w:val="24"/>
              </w:rPr>
            </w:pPr>
            <w:r>
              <w:rPr>
                <w:spacing w:val="-2"/>
                <w:sz w:val="24"/>
                <w:szCs w:val="24"/>
              </w:rPr>
              <w:t>项目声环境监测结果详见表</w:t>
            </w:r>
            <w:r>
              <w:rPr>
                <w:spacing w:val="-42"/>
                <w:sz w:val="24"/>
                <w:szCs w:val="24"/>
              </w:rPr>
              <w:t xml:space="preserve"> </w:t>
            </w:r>
            <w:r>
              <w:rPr>
                <w:rFonts w:ascii="Times New Roman" w:eastAsia="Times New Roman" w:hAnsi="Times New Roman" w:cs="Times New Roman"/>
                <w:spacing w:val="-2"/>
                <w:sz w:val="24"/>
                <w:szCs w:val="24"/>
              </w:rPr>
              <w:t>2-8</w:t>
            </w:r>
            <w:r>
              <w:rPr>
                <w:spacing w:val="-2"/>
                <w:sz w:val="24"/>
                <w:szCs w:val="24"/>
              </w:rPr>
              <w:t>。</w:t>
            </w:r>
          </w:p>
          <w:p>
            <w:pPr>
              <w:spacing w:before="170"/>
              <w:ind w:left="2114"/>
              <w:rPr>
                <w:sz w:val="21"/>
                <w:szCs w:val="21"/>
              </w:rPr>
            </w:pPr>
            <w:r>
              <w:rPr>
                <w:rFonts w:ascii="Times New Roman" w:eastAsia="Times New Roman" w:hAnsi="Times New Roman" w:cs="Times New Roman"/>
                <w:position w:val="-2"/>
                <w:sz w:val="21"/>
                <w:szCs w:val="21"/>
              </w:rPr>
              <w:drawing>
                <wp:inline distT="0" distB="0" distL="0" distR="0">
                  <wp:extent cx="126872" cy="135001"/>
                  <wp:effectExtent l="0" t="0" r="0" b="0"/>
                  <wp:docPr id="296" name="IM 296"/>
                  <wp:cNvGraphicFramePr/>
                  <a:graphic xmlns:a="http://schemas.openxmlformats.org/drawingml/2006/main">
                    <a:graphicData uri="http://schemas.openxmlformats.org/drawingml/2006/picture">
                      <pic:pic xmlns:pic="http://schemas.openxmlformats.org/drawingml/2006/picture">
                        <pic:nvPicPr>
                          <pic:cNvPr id="296" name="IM 296"/>
                          <pic:cNvPicPr/>
                        </pic:nvPicPr>
                        <pic:blipFill>
                          <a:blip xmlns:r="http://schemas.openxmlformats.org/officeDocument/2006/relationships" r:embed="rId169"/>
                          <a:stretch>
                            <a:fillRect/>
                          </a:stretch>
                        </pic:blipFill>
                        <pic:spPr>
                          <a:xfrm>
                            <a:off x="0" y="0"/>
                            <a:ext cx="126872" cy="135001"/>
                          </a:xfrm>
                          <a:prstGeom prst="rect">
                            <a:avLst/>
                          </a:prstGeom>
                        </pic:spPr>
                      </pic:pic>
                    </a:graphicData>
                  </a:graphic>
                </wp:inline>
              </w:drawing>
            </w:r>
            <w:r>
              <w:rPr>
                <w:rFonts w:ascii="Times New Roman" w:eastAsia="Times New Roman" w:hAnsi="Times New Roman" w:cs="Times New Roman"/>
                <w:b/>
                <w:bCs/>
                <w:spacing w:val="17"/>
                <w:sz w:val="21"/>
                <w:szCs w:val="21"/>
              </w:rPr>
              <w:t xml:space="preserve"> </w:t>
            </w:r>
            <w:r>
              <w:rPr>
                <w:rFonts w:ascii="Times New Roman" w:eastAsia="Times New Roman" w:hAnsi="Times New Roman" w:cs="Times New Roman"/>
                <w:b/>
                <w:bCs/>
                <w:spacing w:val="-3"/>
                <w:sz w:val="21"/>
                <w:szCs w:val="21"/>
              </w:rPr>
              <w:t>2-8</w:t>
            </w:r>
            <w:r>
              <w:rPr>
                <w:rFonts w:ascii="Times New Roman" w:eastAsia="Times New Roman" w:hAnsi="Times New Roman" w:cs="Times New Roman"/>
                <w:b/>
                <w:bCs/>
                <w:spacing w:val="2"/>
                <w:sz w:val="21"/>
                <w:szCs w:val="21"/>
              </w:rPr>
              <w:t xml:space="preserve">  </w:t>
            </w:r>
            <w:r>
              <w:rPr>
                <w:position w:val="-2"/>
                <w:sz w:val="21"/>
                <w:szCs w:val="21"/>
              </w:rPr>
              <w:drawing>
                <wp:inline distT="0" distB="0" distL="0" distR="0">
                  <wp:extent cx="1596263" cy="139700"/>
                  <wp:effectExtent l="0" t="0" r="0" b="0"/>
                  <wp:docPr id="298" name="IM 298"/>
                  <wp:cNvGraphicFramePr/>
                  <a:graphic xmlns:a="http://schemas.openxmlformats.org/drawingml/2006/main">
                    <a:graphicData uri="http://schemas.openxmlformats.org/drawingml/2006/picture">
                      <pic:pic xmlns:pic="http://schemas.openxmlformats.org/drawingml/2006/picture">
                        <pic:nvPicPr>
                          <pic:cNvPr id="298" name="IM 298"/>
                          <pic:cNvPicPr/>
                        </pic:nvPicPr>
                        <pic:blipFill>
                          <a:blip xmlns:r="http://schemas.openxmlformats.org/officeDocument/2006/relationships" r:embed="rId170"/>
                          <a:stretch>
                            <a:fillRect/>
                          </a:stretch>
                        </pic:blipFill>
                        <pic:spPr>
                          <a:xfrm>
                            <a:off x="0" y="0"/>
                            <a:ext cx="1596263" cy="139700"/>
                          </a:xfrm>
                          <a:prstGeom prst="rect">
                            <a:avLst/>
                          </a:prstGeom>
                        </pic:spPr>
                      </pic:pic>
                    </a:graphicData>
                  </a:graphic>
                </wp:inline>
              </w:drawing>
            </w:r>
            <w:r>
              <w:rPr>
                <w:rFonts w:ascii="Times New Roman" w:eastAsia="Times New Roman" w:hAnsi="Times New Roman" w:cs="Times New Roman"/>
                <w:b/>
                <w:bCs/>
                <w:spacing w:val="3"/>
                <w:sz w:val="21"/>
                <w:szCs w:val="21"/>
              </w:rPr>
              <w:t xml:space="preserve">    </w:t>
            </w:r>
            <w:r>
              <w:rPr>
                <w:position w:val="-2"/>
                <w:sz w:val="21"/>
                <w:szCs w:val="21"/>
              </w:rPr>
              <w:drawing>
                <wp:inline distT="0" distB="0" distL="0" distR="0">
                  <wp:extent cx="301751" cy="137032"/>
                  <wp:effectExtent l="0" t="0" r="0" b="0"/>
                  <wp:docPr id="300" name="IM 300"/>
                  <wp:cNvGraphicFramePr/>
                  <a:graphic xmlns:a="http://schemas.openxmlformats.org/drawingml/2006/main">
                    <a:graphicData uri="http://schemas.openxmlformats.org/drawingml/2006/picture">
                      <pic:pic xmlns:pic="http://schemas.openxmlformats.org/drawingml/2006/picture">
                        <pic:nvPicPr>
                          <pic:cNvPr id="300" name="IM 300"/>
                          <pic:cNvPicPr/>
                        </pic:nvPicPr>
                        <pic:blipFill>
                          <a:blip xmlns:r="http://schemas.openxmlformats.org/officeDocument/2006/relationships" r:embed="rId171"/>
                          <a:stretch>
                            <a:fillRect/>
                          </a:stretch>
                        </pic:blipFill>
                        <pic:spPr>
                          <a:xfrm>
                            <a:off x="0" y="0"/>
                            <a:ext cx="301751" cy="137032"/>
                          </a:xfrm>
                          <a:prstGeom prst="rect">
                            <a:avLst/>
                          </a:prstGeom>
                        </pic:spPr>
                      </pic:pic>
                    </a:graphicData>
                  </a:graphic>
                </wp:inline>
              </w:drawing>
            </w:r>
            <w:r>
              <w:rPr>
                <w:rFonts w:ascii="Times New Roman" w:eastAsia="Times New Roman" w:hAnsi="Times New Roman" w:cs="Times New Roman"/>
                <w:b/>
                <w:bCs/>
                <w:spacing w:val="1"/>
                <w:sz w:val="21"/>
                <w:szCs w:val="21"/>
              </w:rPr>
              <w:t xml:space="preserve">   </w:t>
            </w:r>
            <w:r>
              <w:rPr>
                <w:rFonts w:ascii="Times New Roman" w:eastAsia="Times New Roman" w:hAnsi="Times New Roman" w:cs="Times New Roman"/>
                <w:b/>
                <w:bCs/>
                <w:spacing w:val="-3"/>
                <w:sz w:val="21"/>
                <w:szCs w:val="21"/>
              </w:rPr>
              <w:t xml:space="preserve">dB  </w:t>
            </w:r>
            <w:r>
              <w:rPr>
                <w:position w:val="-1"/>
                <w:sz w:val="21"/>
                <w:szCs w:val="21"/>
              </w:rPr>
              <w:drawing>
                <wp:inline distT="0" distB="0" distL="0" distR="0">
                  <wp:extent cx="35432" cy="121285"/>
                  <wp:effectExtent l="0" t="0" r="0" b="0"/>
                  <wp:docPr id="302" name="IM 302"/>
                  <wp:cNvGraphicFramePr/>
                  <a:graphic xmlns:a="http://schemas.openxmlformats.org/drawingml/2006/main">
                    <a:graphicData uri="http://schemas.openxmlformats.org/drawingml/2006/picture">
                      <pic:pic xmlns:pic="http://schemas.openxmlformats.org/drawingml/2006/picture">
                        <pic:nvPicPr>
                          <pic:cNvPr id="302" name="IM 302"/>
                          <pic:cNvPicPr/>
                        </pic:nvPicPr>
                        <pic:blipFill>
                          <a:blip xmlns:r="http://schemas.openxmlformats.org/officeDocument/2006/relationships" r:embed="rId172"/>
                          <a:stretch>
                            <a:fillRect/>
                          </a:stretch>
                        </pic:blipFill>
                        <pic:spPr>
                          <a:xfrm>
                            <a:off x="0" y="0"/>
                            <a:ext cx="35432" cy="121285"/>
                          </a:xfrm>
                          <a:prstGeom prst="rect">
                            <a:avLst/>
                          </a:prstGeom>
                        </pic:spPr>
                      </pic:pic>
                    </a:graphicData>
                  </a:graphic>
                </wp:inline>
              </w:drawing>
            </w:r>
            <w:r>
              <w:rPr>
                <w:rFonts w:ascii="Times New Roman" w:eastAsia="Times New Roman" w:hAnsi="Times New Roman" w:cs="Times New Roman"/>
                <w:b/>
                <w:bCs/>
                <w:spacing w:val="1"/>
                <w:sz w:val="21"/>
                <w:szCs w:val="21"/>
              </w:rPr>
              <w:t xml:space="preserve"> </w:t>
            </w:r>
            <w:r>
              <w:rPr>
                <w:rFonts w:ascii="Times New Roman" w:eastAsia="Times New Roman" w:hAnsi="Times New Roman" w:cs="Times New Roman"/>
                <w:b/>
                <w:bCs/>
                <w:spacing w:val="-3"/>
                <w:sz w:val="21"/>
                <w:szCs w:val="21"/>
              </w:rPr>
              <w:t>A</w:t>
            </w:r>
            <w:r>
              <w:rPr>
                <w:rFonts w:ascii="Times New Roman" w:eastAsia="Times New Roman" w:hAnsi="Times New Roman" w:cs="Times New Roman"/>
                <w:b/>
                <w:bCs/>
                <w:spacing w:val="7"/>
                <w:sz w:val="21"/>
                <w:szCs w:val="21"/>
              </w:rPr>
              <w:t xml:space="preserve"> </w:t>
            </w:r>
            <w:r>
              <w:rPr>
                <w:position w:val="-1"/>
                <w:sz w:val="21"/>
                <w:szCs w:val="21"/>
              </w:rPr>
              <w:drawing>
                <wp:inline distT="0" distB="0" distL="0" distR="0">
                  <wp:extent cx="35940" cy="121539"/>
                  <wp:effectExtent l="0" t="0" r="0" b="0"/>
                  <wp:docPr id="304" name="IM 304"/>
                  <wp:cNvGraphicFramePr/>
                  <a:graphic xmlns:a="http://schemas.openxmlformats.org/drawingml/2006/main">
                    <a:graphicData uri="http://schemas.openxmlformats.org/drawingml/2006/picture">
                      <pic:pic xmlns:pic="http://schemas.openxmlformats.org/drawingml/2006/picture">
                        <pic:nvPicPr>
                          <pic:cNvPr id="304" name="IM 304"/>
                          <pic:cNvPicPr/>
                        </pic:nvPicPr>
                        <pic:blipFill>
                          <a:blip xmlns:r="http://schemas.openxmlformats.org/officeDocument/2006/relationships" r:embed="rId173"/>
                          <a:stretch>
                            <a:fillRect/>
                          </a:stretch>
                        </pic:blipFill>
                        <pic:spPr>
                          <a:xfrm>
                            <a:off x="0" y="0"/>
                            <a:ext cx="35940" cy="121539"/>
                          </a:xfrm>
                          <a:prstGeom prst="rect">
                            <a:avLst/>
                          </a:prstGeom>
                        </pic:spPr>
                      </pic:pic>
                    </a:graphicData>
                  </a:graphic>
                </wp:inline>
              </w:drawing>
            </w:r>
          </w:p>
          <w:p>
            <w:pPr>
              <w:spacing w:line="22" w:lineRule="exact"/>
            </w:pPr>
          </w:p>
          <w:tbl>
            <w:tblPr>
              <w:tblStyle w:val="TableNormal28"/>
              <w:tblW w:w="8438"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466"/>
              <w:gridCol w:w="1770"/>
              <w:gridCol w:w="1266"/>
              <w:gridCol w:w="1300"/>
              <w:gridCol w:w="816"/>
              <w:gridCol w:w="820"/>
            </w:tblGrid>
            <w:tr>
              <w:tblPrEx>
                <w:tblW w:w="8438"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5"/>
              </w:trPr>
              <w:tc>
                <w:tcPr>
                  <w:tcW w:w="4236" w:type="dxa"/>
                  <w:gridSpan w:val="2"/>
                  <w:vMerge w:val="restart"/>
                  <w:tcBorders>
                    <w:bottom w:val="nil"/>
                  </w:tcBorders>
                  <w:vAlign w:val="top"/>
                </w:tcPr>
                <w:p>
                  <w:pPr>
                    <w:spacing w:before="201" w:line="215" w:lineRule="exact"/>
                    <w:ind w:firstLine="1811"/>
                  </w:pPr>
                  <w:r>
                    <w:rPr>
                      <w:position w:val="-4"/>
                    </w:rPr>
                    <w:drawing>
                      <wp:inline distT="0" distB="0" distL="0" distR="0">
                        <wp:extent cx="386460" cy="136143"/>
                        <wp:effectExtent l="0" t="0" r="0" b="0"/>
                        <wp:docPr id="306" name="IM 306"/>
                        <wp:cNvGraphicFramePr/>
                        <a:graphic xmlns:a="http://schemas.openxmlformats.org/drawingml/2006/main">
                          <a:graphicData uri="http://schemas.openxmlformats.org/drawingml/2006/picture">
                            <pic:pic xmlns:pic="http://schemas.openxmlformats.org/drawingml/2006/picture">
                              <pic:nvPicPr>
                                <pic:cNvPr id="306" name="IM 306"/>
                                <pic:cNvPicPr/>
                              </pic:nvPicPr>
                              <pic:blipFill>
                                <a:blip xmlns:r="http://schemas.openxmlformats.org/officeDocument/2006/relationships" r:embed="rId174"/>
                                <a:stretch>
                                  <a:fillRect/>
                                </a:stretch>
                              </pic:blipFill>
                              <pic:spPr>
                                <a:xfrm>
                                  <a:off x="0" y="0"/>
                                  <a:ext cx="386460" cy="136143"/>
                                </a:xfrm>
                                <a:prstGeom prst="rect">
                                  <a:avLst/>
                                </a:prstGeom>
                              </pic:spPr>
                            </pic:pic>
                          </a:graphicData>
                        </a:graphic>
                      </wp:inline>
                    </w:drawing>
                  </w:r>
                </w:p>
              </w:tc>
              <w:tc>
                <w:tcPr>
                  <w:tcW w:w="1266" w:type="dxa"/>
                  <w:vMerge w:val="restart"/>
                  <w:tcBorders>
                    <w:bottom w:val="nil"/>
                  </w:tcBorders>
                  <w:vAlign w:val="top"/>
                </w:tcPr>
                <w:p>
                  <w:pPr>
                    <w:spacing w:before="213" w:line="209" w:lineRule="exact"/>
                    <w:ind w:firstLine="430"/>
                  </w:pPr>
                  <w:r>
                    <w:rPr>
                      <w:position w:val="-4"/>
                    </w:rPr>
                    <w:drawing>
                      <wp:inline distT="0" distB="0" distL="0" distR="0">
                        <wp:extent cx="251714" cy="132588"/>
                        <wp:effectExtent l="0" t="0" r="0" b="0"/>
                        <wp:docPr id="308" name="IM 308"/>
                        <wp:cNvGraphicFramePr/>
                        <a:graphic xmlns:a="http://schemas.openxmlformats.org/drawingml/2006/main">
                          <a:graphicData uri="http://schemas.openxmlformats.org/drawingml/2006/picture">
                            <pic:pic xmlns:pic="http://schemas.openxmlformats.org/drawingml/2006/picture">
                              <pic:nvPicPr>
                                <pic:cNvPr id="308" name="IM 308"/>
                                <pic:cNvPicPr/>
                              </pic:nvPicPr>
                              <pic:blipFill>
                                <a:blip xmlns:r="http://schemas.openxmlformats.org/officeDocument/2006/relationships" r:embed="rId175"/>
                                <a:stretch>
                                  <a:fillRect/>
                                </a:stretch>
                              </pic:blipFill>
                              <pic:spPr>
                                <a:xfrm>
                                  <a:off x="0" y="0"/>
                                  <a:ext cx="251714" cy="132588"/>
                                </a:xfrm>
                                <a:prstGeom prst="rect">
                                  <a:avLst/>
                                </a:prstGeom>
                              </pic:spPr>
                            </pic:pic>
                          </a:graphicData>
                        </a:graphic>
                      </wp:inline>
                    </w:drawing>
                  </w:r>
                </w:p>
              </w:tc>
              <w:tc>
                <w:tcPr>
                  <w:tcW w:w="1300" w:type="dxa"/>
                  <w:vMerge w:val="restart"/>
                  <w:tcBorders>
                    <w:bottom w:val="nil"/>
                  </w:tcBorders>
                  <w:vAlign w:val="top"/>
                </w:tcPr>
                <w:p>
                  <w:pPr>
                    <w:spacing w:before="208" w:line="214" w:lineRule="exact"/>
                    <w:ind w:firstLine="449"/>
                  </w:pPr>
                  <w:r>
                    <w:rPr>
                      <w:position w:val="-4"/>
                    </w:rPr>
                    <w:drawing>
                      <wp:inline distT="0" distB="0" distL="0" distR="0">
                        <wp:extent cx="250063" cy="135508"/>
                        <wp:effectExtent l="0" t="0" r="0" b="0"/>
                        <wp:docPr id="310" name="IM 310"/>
                        <wp:cNvGraphicFramePr/>
                        <a:graphic xmlns:a="http://schemas.openxmlformats.org/drawingml/2006/main">
                          <a:graphicData uri="http://schemas.openxmlformats.org/drawingml/2006/picture">
                            <pic:pic xmlns:pic="http://schemas.openxmlformats.org/drawingml/2006/picture">
                              <pic:nvPicPr>
                                <pic:cNvPr id="310" name="IM 310"/>
                                <pic:cNvPicPr/>
                              </pic:nvPicPr>
                              <pic:blipFill>
                                <a:blip xmlns:r="http://schemas.openxmlformats.org/officeDocument/2006/relationships" r:embed="rId176"/>
                                <a:stretch>
                                  <a:fillRect/>
                                </a:stretch>
                              </pic:blipFill>
                              <pic:spPr>
                                <a:xfrm>
                                  <a:off x="0" y="0"/>
                                  <a:ext cx="250063" cy="135508"/>
                                </a:xfrm>
                                <a:prstGeom prst="rect">
                                  <a:avLst/>
                                </a:prstGeom>
                              </pic:spPr>
                            </pic:pic>
                          </a:graphicData>
                        </a:graphic>
                      </wp:inline>
                    </w:drawing>
                  </w:r>
                </w:p>
              </w:tc>
              <w:tc>
                <w:tcPr>
                  <w:tcW w:w="1636" w:type="dxa"/>
                  <w:gridSpan w:val="2"/>
                  <w:vAlign w:val="top"/>
                </w:tcPr>
                <w:p>
                  <w:pPr>
                    <w:spacing w:before="45" w:line="216" w:lineRule="exact"/>
                    <w:ind w:firstLine="509"/>
                  </w:pPr>
                  <w:r>
                    <w:rPr>
                      <w:position w:val="-4"/>
                    </w:rPr>
                    <w:drawing>
                      <wp:inline distT="0" distB="0" distL="0" distR="0">
                        <wp:extent cx="396494" cy="137159"/>
                        <wp:effectExtent l="0" t="0" r="0" b="0"/>
                        <wp:docPr id="312" name="IM 312"/>
                        <wp:cNvGraphicFramePr/>
                        <a:graphic xmlns:a="http://schemas.openxmlformats.org/drawingml/2006/main">
                          <a:graphicData uri="http://schemas.openxmlformats.org/drawingml/2006/picture">
                            <pic:pic xmlns:pic="http://schemas.openxmlformats.org/drawingml/2006/picture">
                              <pic:nvPicPr>
                                <pic:cNvPr id="312" name="IM 312"/>
                                <pic:cNvPicPr/>
                              </pic:nvPicPr>
                              <pic:blipFill>
                                <a:blip xmlns:r="http://schemas.openxmlformats.org/officeDocument/2006/relationships" r:embed="rId177"/>
                                <a:stretch>
                                  <a:fillRect/>
                                </a:stretch>
                              </pic:blipFill>
                              <pic:spPr>
                                <a:xfrm>
                                  <a:off x="0" y="0"/>
                                  <a:ext cx="396494" cy="137159"/>
                                </a:xfrm>
                                <a:prstGeom prst="rect">
                                  <a:avLst/>
                                </a:prstGeom>
                              </pic:spPr>
                            </pic:pic>
                          </a:graphicData>
                        </a:graphic>
                      </wp:inline>
                    </w:drawing>
                  </w:r>
                </w:p>
              </w:tc>
            </w:tr>
            <w:tr>
              <w:tblPrEx>
                <w:tblW w:w="8438" w:type="dxa"/>
                <w:tblInd w:w="100" w:type="dxa"/>
                <w:tblLayout w:type="fixed"/>
              </w:tblPrEx>
              <w:trPr>
                <w:trHeight w:val="311"/>
              </w:trPr>
              <w:tc>
                <w:tcPr>
                  <w:tcW w:w="4236" w:type="dxa"/>
                  <w:gridSpan w:val="2"/>
                  <w:vMerge/>
                  <w:tcBorders>
                    <w:top w:val="nil"/>
                  </w:tcBorders>
                  <w:vAlign w:val="top"/>
                </w:tcPr>
                <w:p>
                  <w:pPr>
                    <w:rPr>
                      <w:rFonts w:ascii="Arial"/>
                      <w:sz w:val="21"/>
                    </w:rPr>
                  </w:pPr>
                </w:p>
              </w:tc>
              <w:tc>
                <w:tcPr>
                  <w:tcW w:w="1266" w:type="dxa"/>
                  <w:vMerge/>
                  <w:tcBorders>
                    <w:top w:val="nil"/>
                  </w:tcBorders>
                  <w:vAlign w:val="top"/>
                </w:tcPr>
                <w:p>
                  <w:pPr>
                    <w:rPr>
                      <w:rFonts w:ascii="Arial"/>
                      <w:sz w:val="21"/>
                    </w:rPr>
                  </w:pPr>
                </w:p>
              </w:tc>
              <w:tc>
                <w:tcPr>
                  <w:tcW w:w="1300" w:type="dxa"/>
                  <w:vMerge/>
                  <w:tcBorders>
                    <w:top w:val="nil"/>
                  </w:tcBorders>
                  <w:vAlign w:val="top"/>
                </w:tcPr>
                <w:p>
                  <w:pPr>
                    <w:rPr>
                      <w:rFonts w:ascii="Arial"/>
                      <w:sz w:val="21"/>
                    </w:rPr>
                  </w:pPr>
                </w:p>
              </w:tc>
              <w:tc>
                <w:tcPr>
                  <w:tcW w:w="816" w:type="dxa"/>
                  <w:vAlign w:val="top"/>
                </w:tcPr>
                <w:p>
                  <w:pPr>
                    <w:spacing w:before="51" w:line="209" w:lineRule="exact"/>
                    <w:ind w:firstLine="207"/>
                  </w:pPr>
                  <w:r>
                    <w:rPr>
                      <w:position w:val="-4"/>
                    </w:rPr>
                    <w:drawing>
                      <wp:inline distT="0" distB="0" distL="0" distR="0">
                        <wp:extent cx="251714" cy="132588"/>
                        <wp:effectExtent l="0" t="0" r="0" b="0"/>
                        <wp:docPr id="314" name="IM 314"/>
                        <wp:cNvGraphicFramePr/>
                        <a:graphic xmlns:a="http://schemas.openxmlformats.org/drawingml/2006/main">
                          <a:graphicData uri="http://schemas.openxmlformats.org/drawingml/2006/picture">
                            <pic:pic xmlns:pic="http://schemas.openxmlformats.org/drawingml/2006/picture">
                              <pic:nvPicPr>
                                <pic:cNvPr id="314" name="IM 314"/>
                                <pic:cNvPicPr/>
                              </pic:nvPicPr>
                              <pic:blipFill>
                                <a:blip xmlns:r="http://schemas.openxmlformats.org/officeDocument/2006/relationships" r:embed="rId178"/>
                                <a:stretch>
                                  <a:fillRect/>
                                </a:stretch>
                              </pic:blipFill>
                              <pic:spPr>
                                <a:xfrm>
                                  <a:off x="0" y="0"/>
                                  <a:ext cx="251714" cy="132588"/>
                                </a:xfrm>
                                <a:prstGeom prst="rect">
                                  <a:avLst/>
                                </a:prstGeom>
                              </pic:spPr>
                            </pic:pic>
                          </a:graphicData>
                        </a:graphic>
                      </wp:inline>
                    </w:drawing>
                  </w:r>
                </w:p>
              </w:tc>
              <w:tc>
                <w:tcPr>
                  <w:tcW w:w="820" w:type="dxa"/>
                  <w:vAlign w:val="top"/>
                </w:tcPr>
                <w:p>
                  <w:pPr>
                    <w:spacing w:before="47" w:line="213" w:lineRule="exact"/>
                    <w:ind w:firstLine="210"/>
                  </w:pPr>
                  <w:r>
                    <w:rPr>
                      <w:position w:val="-4"/>
                    </w:rPr>
                    <w:drawing>
                      <wp:inline distT="0" distB="0" distL="0" distR="0">
                        <wp:extent cx="250063" cy="135508"/>
                        <wp:effectExtent l="0" t="0" r="0" b="0"/>
                        <wp:docPr id="316" name="IM 316"/>
                        <wp:cNvGraphicFramePr/>
                        <a:graphic xmlns:a="http://schemas.openxmlformats.org/drawingml/2006/main">
                          <a:graphicData uri="http://schemas.openxmlformats.org/drawingml/2006/picture">
                            <pic:pic xmlns:pic="http://schemas.openxmlformats.org/drawingml/2006/picture">
                              <pic:nvPicPr>
                                <pic:cNvPr id="316" name="IM 316"/>
                                <pic:cNvPicPr/>
                              </pic:nvPicPr>
                              <pic:blipFill>
                                <a:blip xmlns:r="http://schemas.openxmlformats.org/officeDocument/2006/relationships" r:embed="rId179"/>
                                <a:stretch>
                                  <a:fillRect/>
                                </a:stretch>
                              </pic:blipFill>
                              <pic:spPr>
                                <a:xfrm>
                                  <a:off x="0" y="0"/>
                                  <a:ext cx="250063" cy="135508"/>
                                </a:xfrm>
                                <a:prstGeom prst="rect">
                                  <a:avLst/>
                                </a:prstGeom>
                              </pic:spPr>
                            </pic:pic>
                          </a:graphicData>
                        </a:graphic>
                      </wp:inline>
                    </w:drawing>
                  </w:r>
                </w:p>
              </w:tc>
            </w:tr>
            <w:tr>
              <w:tblPrEx>
                <w:tblW w:w="8438" w:type="dxa"/>
                <w:tblInd w:w="100" w:type="dxa"/>
                <w:tblLayout w:type="fixed"/>
              </w:tblPrEx>
              <w:trPr>
                <w:trHeight w:val="306"/>
              </w:trPr>
              <w:tc>
                <w:tcPr>
                  <w:tcW w:w="2466" w:type="dxa"/>
                  <w:vAlign w:val="top"/>
                </w:tcPr>
                <w:p>
                  <w:pPr>
                    <w:pStyle w:val="TableText"/>
                    <w:spacing w:before="52" w:line="214" w:lineRule="auto"/>
                    <w:ind w:left="720"/>
                  </w:pPr>
                  <w:r>
                    <w:rPr>
                      <w:spacing w:val="-2"/>
                    </w:rPr>
                    <w:t>项目东厂界</w:t>
                  </w:r>
                </w:p>
              </w:tc>
              <w:tc>
                <w:tcPr>
                  <w:tcW w:w="1770" w:type="dxa"/>
                  <w:vAlign w:val="top"/>
                </w:tcPr>
                <w:p>
                  <w:pPr>
                    <w:spacing w:before="92" w:line="189" w:lineRule="auto"/>
                    <w:ind w:left="75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N1</w:t>
                  </w:r>
                </w:p>
              </w:tc>
              <w:tc>
                <w:tcPr>
                  <w:tcW w:w="1266" w:type="dxa"/>
                  <w:vAlign w:val="top"/>
                </w:tcPr>
                <w:p>
                  <w:pPr>
                    <w:spacing w:before="92" w:line="189" w:lineRule="auto"/>
                    <w:ind w:left="463"/>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56.2</w:t>
                  </w:r>
                </w:p>
              </w:tc>
              <w:tc>
                <w:tcPr>
                  <w:tcW w:w="1300" w:type="dxa"/>
                  <w:vAlign w:val="top"/>
                </w:tcPr>
                <w:p>
                  <w:pPr>
                    <w:spacing w:before="92" w:line="189" w:lineRule="auto"/>
                    <w:ind w:left="47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45.4</w:t>
                  </w:r>
                </w:p>
              </w:tc>
              <w:tc>
                <w:tcPr>
                  <w:tcW w:w="816" w:type="dxa"/>
                  <w:vAlign w:val="top"/>
                </w:tcPr>
                <w:p>
                  <w:pPr>
                    <w:spacing w:before="92" w:line="189" w:lineRule="auto"/>
                    <w:ind w:left="315"/>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60</w:t>
                  </w:r>
                </w:p>
              </w:tc>
              <w:tc>
                <w:tcPr>
                  <w:tcW w:w="820" w:type="dxa"/>
                  <w:vAlign w:val="top"/>
                </w:tcPr>
                <w:p>
                  <w:pPr>
                    <w:spacing w:before="92" w:line="189" w:lineRule="auto"/>
                    <w:ind w:left="316"/>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50</w:t>
                  </w:r>
                </w:p>
              </w:tc>
            </w:tr>
            <w:tr>
              <w:tblPrEx>
                <w:tblW w:w="8438" w:type="dxa"/>
                <w:tblInd w:w="100" w:type="dxa"/>
                <w:tblLayout w:type="fixed"/>
              </w:tblPrEx>
              <w:trPr>
                <w:trHeight w:val="311"/>
              </w:trPr>
              <w:tc>
                <w:tcPr>
                  <w:tcW w:w="2466" w:type="dxa"/>
                  <w:vAlign w:val="top"/>
                </w:tcPr>
                <w:p>
                  <w:pPr>
                    <w:pStyle w:val="TableText"/>
                    <w:spacing w:before="53" w:line="218" w:lineRule="auto"/>
                    <w:ind w:left="720"/>
                  </w:pPr>
                  <w:r>
                    <w:rPr>
                      <w:spacing w:val="-2"/>
                    </w:rPr>
                    <w:t>项目南厂界</w:t>
                  </w:r>
                </w:p>
              </w:tc>
              <w:tc>
                <w:tcPr>
                  <w:tcW w:w="1770" w:type="dxa"/>
                  <w:vAlign w:val="top"/>
                </w:tcPr>
                <w:p>
                  <w:pPr>
                    <w:spacing w:before="98" w:line="189" w:lineRule="auto"/>
                    <w:ind w:left="75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N2</w:t>
                  </w:r>
                </w:p>
              </w:tc>
              <w:tc>
                <w:tcPr>
                  <w:tcW w:w="1266" w:type="dxa"/>
                  <w:vAlign w:val="top"/>
                </w:tcPr>
                <w:p>
                  <w:pPr>
                    <w:spacing w:before="98" w:line="189" w:lineRule="auto"/>
                    <w:ind w:left="463"/>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53.8</w:t>
                  </w:r>
                </w:p>
              </w:tc>
              <w:tc>
                <w:tcPr>
                  <w:tcW w:w="1300" w:type="dxa"/>
                  <w:vAlign w:val="top"/>
                </w:tcPr>
                <w:p>
                  <w:pPr>
                    <w:spacing w:before="98" w:line="189" w:lineRule="auto"/>
                    <w:ind w:left="47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44.2</w:t>
                  </w:r>
                </w:p>
              </w:tc>
              <w:tc>
                <w:tcPr>
                  <w:tcW w:w="816" w:type="dxa"/>
                  <w:vAlign w:val="top"/>
                </w:tcPr>
                <w:p>
                  <w:pPr>
                    <w:spacing w:before="98" w:line="189" w:lineRule="auto"/>
                    <w:ind w:left="315"/>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60</w:t>
                  </w:r>
                </w:p>
              </w:tc>
              <w:tc>
                <w:tcPr>
                  <w:tcW w:w="820" w:type="dxa"/>
                  <w:vAlign w:val="top"/>
                </w:tcPr>
                <w:p>
                  <w:pPr>
                    <w:spacing w:before="98" w:line="189" w:lineRule="auto"/>
                    <w:ind w:left="316"/>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50</w:t>
                  </w:r>
                </w:p>
              </w:tc>
            </w:tr>
            <w:tr>
              <w:tblPrEx>
                <w:tblW w:w="8438" w:type="dxa"/>
                <w:tblInd w:w="100" w:type="dxa"/>
                <w:tblLayout w:type="fixed"/>
              </w:tblPrEx>
              <w:trPr>
                <w:trHeight w:val="311"/>
              </w:trPr>
              <w:tc>
                <w:tcPr>
                  <w:tcW w:w="2466" w:type="dxa"/>
                  <w:vAlign w:val="top"/>
                </w:tcPr>
                <w:p>
                  <w:pPr>
                    <w:pStyle w:val="TableText"/>
                    <w:spacing w:before="54" w:line="217" w:lineRule="auto"/>
                    <w:ind w:left="720"/>
                  </w:pPr>
                  <w:r>
                    <w:rPr>
                      <w:spacing w:val="-2"/>
                    </w:rPr>
                    <w:t>项目西厂界</w:t>
                  </w:r>
                </w:p>
              </w:tc>
              <w:tc>
                <w:tcPr>
                  <w:tcW w:w="1770" w:type="dxa"/>
                  <w:vAlign w:val="top"/>
                </w:tcPr>
                <w:p>
                  <w:pPr>
                    <w:spacing w:before="99" w:line="189" w:lineRule="auto"/>
                    <w:ind w:left="75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N3</w:t>
                  </w:r>
                </w:p>
              </w:tc>
              <w:tc>
                <w:tcPr>
                  <w:tcW w:w="1266" w:type="dxa"/>
                  <w:vAlign w:val="top"/>
                </w:tcPr>
                <w:p>
                  <w:pPr>
                    <w:spacing w:before="99" w:line="189" w:lineRule="auto"/>
                    <w:ind w:left="463"/>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54.6</w:t>
                  </w:r>
                </w:p>
              </w:tc>
              <w:tc>
                <w:tcPr>
                  <w:tcW w:w="1300" w:type="dxa"/>
                  <w:vAlign w:val="top"/>
                </w:tcPr>
                <w:p>
                  <w:pPr>
                    <w:spacing w:before="99" w:line="189" w:lineRule="auto"/>
                    <w:ind w:left="47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45.3</w:t>
                  </w:r>
                </w:p>
              </w:tc>
              <w:tc>
                <w:tcPr>
                  <w:tcW w:w="816" w:type="dxa"/>
                  <w:vAlign w:val="top"/>
                </w:tcPr>
                <w:p>
                  <w:pPr>
                    <w:spacing w:before="99" w:line="189" w:lineRule="auto"/>
                    <w:ind w:left="315"/>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60</w:t>
                  </w:r>
                </w:p>
              </w:tc>
              <w:tc>
                <w:tcPr>
                  <w:tcW w:w="820" w:type="dxa"/>
                  <w:vAlign w:val="top"/>
                </w:tcPr>
                <w:p>
                  <w:pPr>
                    <w:spacing w:before="99" w:line="189" w:lineRule="auto"/>
                    <w:ind w:left="316"/>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50</w:t>
                  </w:r>
                </w:p>
              </w:tc>
            </w:tr>
            <w:tr>
              <w:tblPrEx>
                <w:tblW w:w="8438" w:type="dxa"/>
                <w:tblInd w:w="100" w:type="dxa"/>
                <w:tblLayout w:type="fixed"/>
              </w:tblPrEx>
              <w:trPr>
                <w:trHeight w:val="316"/>
              </w:trPr>
              <w:tc>
                <w:tcPr>
                  <w:tcW w:w="2466" w:type="dxa"/>
                  <w:vAlign w:val="top"/>
                </w:tcPr>
                <w:p>
                  <w:pPr>
                    <w:pStyle w:val="TableText"/>
                    <w:spacing w:before="54" w:line="218" w:lineRule="auto"/>
                    <w:ind w:left="720"/>
                  </w:pPr>
                  <w:r>
                    <w:rPr>
                      <w:spacing w:val="-2"/>
                    </w:rPr>
                    <w:t>项目北厂界</w:t>
                  </w:r>
                </w:p>
              </w:tc>
              <w:tc>
                <w:tcPr>
                  <w:tcW w:w="1770" w:type="dxa"/>
                  <w:vAlign w:val="top"/>
                </w:tcPr>
                <w:p>
                  <w:pPr>
                    <w:spacing w:before="99" w:line="189" w:lineRule="auto"/>
                    <w:ind w:left="75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N4</w:t>
                  </w:r>
                </w:p>
              </w:tc>
              <w:tc>
                <w:tcPr>
                  <w:tcW w:w="1266" w:type="dxa"/>
                  <w:vAlign w:val="top"/>
                </w:tcPr>
                <w:p>
                  <w:pPr>
                    <w:spacing w:before="99" w:line="189" w:lineRule="auto"/>
                    <w:ind w:left="463"/>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57.2</w:t>
                  </w:r>
                </w:p>
              </w:tc>
              <w:tc>
                <w:tcPr>
                  <w:tcW w:w="1300" w:type="dxa"/>
                  <w:vAlign w:val="top"/>
                </w:tcPr>
                <w:p>
                  <w:pPr>
                    <w:spacing w:before="99" w:line="189" w:lineRule="auto"/>
                    <w:ind w:left="47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47.5</w:t>
                  </w:r>
                </w:p>
              </w:tc>
              <w:tc>
                <w:tcPr>
                  <w:tcW w:w="816" w:type="dxa"/>
                  <w:vAlign w:val="top"/>
                </w:tcPr>
                <w:p>
                  <w:pPr>
                    <w:spacing w:before="99" w:line="189" w:lineRule="auto"/>
                    <w:ind w:left="314"/>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70</w:t>
                  </w:r>
                </w:p>
              </w:tc>
              <w:tc>
                <w:tcPr>
                  <w:tcW w:w="820" w:type="dxa"/>
                  <w:vAlign w:val="top"/>
                </w:tcPr>
                <w:p>
                  <w:pPr>
                    <w:spacing w:before="102" w:line="186" w:lineRule="auto"/>
                    <w:ind w:left="316"/>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55</w:t>
                  </w:r>
                </w:p>
              </w:tc>
            </w:tr>
          </w:tbl>
          <w:p>
            <w:pPr>
              <w:pStyle w:val="TableText"/>
              <w:spacing w:before="16" w:line="216" w:lineRule="auto"/>
              <w:ind w:left="584"/>
              <w:rPr>
                <w:sz w:val="24"/>
                <w:szCs w:val="24"/>
              </w:rPr>
            </w:pPr>
            <w:r>
              <w:rPr>
                <w:spacing w:val="1"/>
                <w:sz w:val="24"/>
                <w:szCs w:val="24"/>
              </w:rPr>
              <w:t>根据现状监测结果可知，项目北侧监测点位声环境现状可满足《声环境质量</w:t>
            </w:r>
          </w:p>
          <w:p>
            <w:pPr>
              <w:pStyle w:val="TableText"/>
              <w:spacing w:before="189" w:line="466" w:lineRule="exact"/>
              <w:ind w:left="105"/>
              <w:rPr>
                <w:sz w:val="24"/>
                <w:szCs w:val="24"/>
              </w:rPr>
            </w:pPr>
            <w:r>
              <w:rPr>
                <w:spacing w:val="-3"/>
                <w:position w:val="17"/>
                <w:sz w:val="24"/>
                <w:szCs w:val="24"/>
              </w:rPr>
              <w:t>标准》（</w:t>
            </w:r>
            <w:r>
              <w:rPr>
                <w:rFonts w:ascii="Times New Roman" w:eastAsia="Times New Roman" w:hAnsi="Times New Roman" w:cs="Times New Roman"/>
                <w:spacing w:val="-3"/>
                <w:position w:val="17"/>
                <w:sz w:val="24"/>
                <w:szCs w:val="24"/>
              </w:rPr>
              <w:t>GB12348-2008</w:t>
            </w:r>
            <w:r>
              <w:rPr>
                <w:spacing w:val="-3"/>
                <w:position w:val="17"/>
                <w:sz w:val="24"/>
                <w:szCs w:val="24"/>
              </w:rPr>
              <w:t>）中</w:t>
            </w:r>
            <w:r>
              <w:rPr>
                <w:spacing w:val="-52"/>
                <w:position w:val="17"/>
                <w:sz w:val="24"/>
                <w:szCs w:val="24"/>
              </w:rPr>
              <w:t xml:space="preserve"> </w:t>
            </w:r>
            <w:r>
              <w:rPr>
                <w:rFonts w:ascii="Times New Roman" w:eastAsia="Times New Roman" w:hAnsi="Times New Roman" w:cs="Times New Roman"/>
                <w:spacing w:val="-3"/>
                <w:position w:val="17"/>
                <w:sz w:val="24"/>
                <w:szCs w:val="24"/>
              </w:rPr>
              <w:t xml:space="preserve">4a </w:t>
            </w:r>
            <w:r>
              <w:rPr>
                <w:spacing w:val="-3"/>
                <w:position w:val="17"/>
                <w:sz w:val="24"/>
                <w:szCs w:val="24"/>
              </w:rPr>
              <w:t>类区标准要求，其他厂界监测点位声环境现状均能</w:t>
            </w:r>
          </w:p>
          <w:p>
            <w:pPr>
              <w:pStyle w:val="TableText"/>
              <w:spacing w:line="217" w:lineRule="auto"/>
              <w:ind w:left="117"/>
              <w:rPr>
                <w:sz w:val="24"/>
                <w:szCs w:val="24"/>
              </w:rPr>
            </w:pPr>
            <w:r>
              <w:rPr>
                <w:spacing w:val="-1"/>
                <w:sz w:val="24"/>
                <w:szCs w:val="24"/>
              </w:rPr>
              <w:t>满足《声环境质量标准》（</w:t>
            </w:r>
            <w:r>
              <w:rPr>
                <w:rFonts w:ascii="Times New Roman" w:eastAsia="Times New Roman" w:hAnsi="Times New Roman" w:cs="Times New Roman"/>
                <w:spacing w:val="-1"/>
                <w:sz w:val="24"/>
                <w:szCs w:val="24"/>
              </w:rPr>
              <w:t>GB12348-</w:t>
            </w:r>
            <w:r>
              <w:rPr>
                <w:rFonts w:ascii="Times New Roman" w:eastAsia="Times New Roman" w:hAnsi="Times New Roman" w:cs="Times New Roman"/>
                <w:spacing w:val="-2"/>
                <w:sz w:val="24"/>
                <w:szCs w:val="24"/>
              </w:rPr>
              <w:t>2008</w:t>
            </w:r>
            <w:r>
              <w:rPr>
                <w:spacing w:val="-2"/>
                <w:sz w:val="24"/>
                <w:szCs w:val="24"/>
              </w:rPr>
              <w:t>）中</w:t>
            </w:r>
            <w:r>
              <w:rPr>
                <w:spacing w:val="-53"/>
                <w:sz w:val="24"/>
                <w:szCs w:val="24"/>
              </w:rPr>
              <w:t xml:space="preserve"> </w:t>
            </w:r>
            <w:r>
              <w:rPr>
                <w:rFonts w:ascii="Times New Roman" w:eastAsia="Times New Roman" w:hAnsi="Times New Roman" w:cs="Times New Roman"/>
                <w:spacing w:val="-2"/>
                <w:sz w:val="24"/>
                <w:szCs w:val="24"/>
              </w:rPr>
              <w:t>2</w:t>
            </w:r>
            <w:r>
              <w:rPr>
                <w:rFonts w:ascii="Times New Roman" w:eastAsia="Times New Roman" w:hAnsi="Times New Roman" w:cs="Times New Roman"/>
                <w:spacing w:val="19"/>
                <w:w w:val="101"/>
                <w:sz w:val="24"/>
                <w:szCs w:val="24"/>
              </w:rPr>
              <w:t xml:space="preserve"> </w:t>
            </w:r>
            <w:r>
              <w:rPr>
                <w:spacing w:val="-2"/>
                <w:sz w:val="24"/>
                <w:szCs w:val="24"/>
              </w:rPr>
              <w:t>类区标准要求。</w:t>
            </w:r>
          </w:p>
          <w:p>
            <w:pPr>
              <w:pStyle w:val="TableText"/>
              <w:spacing w:before="183" w:line="216" w:lineRule="auto"/>
              <w:ind w:left="581"/>
              <w:rPr>
                <w:sz w:val="24"/>
                <w:szCs w:val="24"/>
              </w:rPr>
            </w:pPr>
            <w:r>
              <w:rPr>
                <w:rFonts w:ascii="Times New Roman" w:eastAsia="Times New Roman" w:hAnsi="Times New Roman" w:cs="Times New Roman"/>
                <w:spacing w:val="-6"/>
                <w:sz w:val="24"/>
                <w:szCs w:val="24"/>
              </w:rPr>
              <w:t>4</w:t>
            </w:r>
            <w:r>
              <w:rPr>
                <w:rFonts w:ascii="Times New Roman" w:eastAsia="Times New Roman" w:hAnsi="Times New Roman" w:cs="Times New Roman"/>
                <w:spacing w:val="-29"/>
                <w:sz w:val="24"/>
                <w:szCs w:val="24"/>
              </w:rPr>
              <w:t xml:space="preserve"> </w:t>
            </w:r>
            <w:r>
              <w:rPr>
                <w:spacing w:val="-6"/>
                <w:sz w:val="24"/>
                <w:szCs w:val="24"/>
              </w:rPr>
              <w:t>、固体废物</w:t>
            </w:r>
          </w:p>
          <w:p>
            <w:pPr>
              <w:pStyle w:val="TableText"/>
              <w:spacing w:before="186" w:line="358" w:lineRule="auto"/>
              <w:ind w:left="122" w:right="94" w:firstLine="462"/>
              <w:rPr>
                <w:sz w:val="24"/>
                <w:szCs w:val="24"/>
              </w:rPr>
            </w:pPr>
            <w:r>
              <w:rPr>
                <w:spacing w:val="1"/>
                <w:sz w:val="24"/>
                <w:szCs w:val="24"/>
              </w:rPr>
              <w:t>根据《第一次全国污染源普查城镇生活源产排污系数手册》，医疗废物的产</w:t>
            </w:r>
            <w:r>
              <w:rPr>
                <w:spacing w:val="7"/>
                <w:sz w:val="24"/>
                <w:szCs w:val="24"/>
              </w:rPr>
              <w:t xml:space="preserve"> </w:t>
            </w:r>
            <w:r>
              <w:rPr>
                <w:spacing w:val="-2"/>
                <w:sz w:val="24"/>
                <w:szCs w:val="24"/>
              </w:rPr>
              <w:t>生系数为</w:t>
            </w:r>
            <w:r>
              <w:rPr>
                <w:spacing w:val="-48"/>
                <w:sz w:val="24"/>
                <w:szCs w:val="24"/>
              </w:rPr>
              <w:t xml:space="preserve"> </w:t>
            </w:r>
            <w:r>
              <w:rPr>
                <w:rFonts w:ascii="Times New Roman" w:eastAsia="Times New Roman" w:hAnsi="Times New Roman" w:cs="Times New Roman"/>
                <w:spacing w:val="-2"/>
                <w:sz w:val="24"/>
                <w:szCs w:val="24"/>
              </w:rPr>
              <w:t>0.65kg/</w:t>
            </w:r>
            <w:r>
              <w:rPr>
                <w:spacing w:val="-2"/>
                <w:sz w:val="24"/>
                <w:szCs w:val="24"/>
              </w:rPr>
              <w:t>（床</w:t>
            </w:r>
            <w:r>
              <w:rPr>
                <w:spacing w:val="-88"/>
                <w:sz w:val="24"/>
                <w:szCs w:val="24"/>
              </w:rPr>
              <w:t xml:space="preserve"> </w:t>
            </w:r>
            <w:r>
              <w:rPr>
                <w:rFonts w:ascii="Times New Roman" w:eastAsia="Times New Roman" w:hAnsi="Times New Roman" w:cs="Times New Roman"/>
                <w:spacing w:val="-2"/>
                <w:sz w:val="24"/>
                <w:szCs w:val="24"/>
              </w:rPr>
              <w:t>·d</w:t>
            </w:r>
            <w:r>
              <w:rPr>
                <w:spacing w:val="9"/>
                <w:sz w:val="24"/>
                <w:szCs w:val="24"/>
              </w:rPr>
              <w:t>），</w:t>
            </w:r>
            <w:r>
              <w:rPr>
                <w:spacing w:val="-2"/>
                <w:sz w:val="24"/>
                <w:szCs w:val="24"/>
              </w:rPr>
              <w:t>其中每</w:t>
            </w:r>
            <w:r>
              <w:rPr>
                <w:spacing w:val="-53"/>
                <w:sz w:val="24"/>
                <w:szCs w:val="24"/>
              </w:rPr>
              <w:t xml:space="preserve"> </w:t>
            </w:r>
            <w:r>
              <w:rPr>
                <w:rFonts w:ascii="Times New Roman" w:eastAsia="Times New Roman" w:hAnsi="Times New Roman" w:cs="Times New Roman"/>
                <w:spacing w:val="-2"/>
                <w:sz w:val="24"/>
                <w:szCs w:val="24"/>
              </w:rPr>
              <w:t xml:space="preserve">25 </w:t>
            </w:r>
            <w:r>
              <w:rPr>
                <w:spacing w:val="-2"/>
                <w:sz w:val="24"/>
                <w:szCs w:val="24"/>
              </w:rPr>
              <w:t>人</w:t>
            </w:r>
            <w:r>
              <w:rPr>
                <w:spacing w:val="-92"/>
                <w:sz w:val="24"/>
                <w:szCs w:val="24"/>
              </w:rPr>
              <w:t xml:space="preserve"> </w:t>
            </w:r>
            <w:r>
              <w:rPr>
                <w:rFonts w:ascii="Times New Roman" w:eastAsia="Times New Roman" w:hAnsi="Times New Roman" w:cs="Times New Roman"/>
                <w:spacing w:val="-2"/>
                <w:sz w:val="24"/>
                <w:szCs w:val="24"/>
              </w:rPr>
              <w:t>·</w:t>
            </w:r>
            <w:r>
              <w:rPr>
                <w:rFonts w:ascii="Times New Roman" w:eastAsia="Times New Roman" w:hAnsi="Times New Roman" w:cs="Times New Roman"/>
                <w:spacing w:val="-42"/>
                <w:sz w:val="24"/>
                <w:szCs w:val="24"/>
              </w:rPr>
              <w:t xml:space="preserve"> </w:t>
            </w:r>
            <w:r>
              <w:rPr>
                <w:spacing w:val="-2"/>
                <w:sz w:val="24"/>
                <w:szCs w:val="24"/>
              </w:rPr>
              <w:t>次门诊产生的固废等同于一张病床产生</w:t>
            </w:r>
            <w:r>
              <w:rPr>
                <w:sz w:val="24"/>
                <w:szCs w:val="24"/>
              </w:rPr>
              <w:t xml:space="preserve"> </w:t>
            </w:r>
            <w:r>
              <w:rPr>
                <w:sz w:val="24"/>
                <w:szCs w:val="24"/>
              </w:rPr>
              <w:t>的固废，本项目床位数为</w:t>
            </w:r>
            <w:r>
              <w:rPr>
                <w:spacing w:val="-29"/>
                <w:sz w:val="24"/>
                <w:szCs w:val="24"/>
              </w:rPr>
              <w:t xml:space="preserve"> </w:t>
            </w:r>
            <w:r>
              <w:rPr>
                <w:rFonts w:ascii="Times New Roman" w:eastAsia="Times New Roman" w:hAnsi="Times New Roman" w:cs="Times New Roman"/>
                <w:sz w:val="24"/>
                <w:szCs w:val="24"/>
              </w:rPr>
              <w:t xml:space="preserve">114 </w:t>
            </w:r>
            <w:r>
              <w:rPr>
                <w:sz w:val="24"/>
                <w:szCs w:val="24"/>
              </w:rPr>
              <w:t>床，年接待</w:t>
            </w:r>
            <w:r>
              <w:rPr>
                <w:spacing w:val="-1"/>
                <w:sz w:val="24"/>
                <w:szCs w:val="24"/>
              </w:rPr>
              <w:t>门诊数为</w:t>
            </w:r>
            <w:r>
              <w:rPr>
                <w:spacing w:val="-49"/>
                <w:sz w:val="24"/>
                <w:szCs w:val="24"/>
              </w:rPr>
              <w:t xml:space="preserve"> </w:t>
            </w:r>
            <w:r>
              <w:rPr>
                <w:rFonts w:ascii="Times New Roman" w:eastAsia="Times New Roman" w:hAnsi="Times New Roman" w:cs="Times New Roman"/>
                <w:spacing w:val="-1"/>
                <w:sz w:val="24"/>
                <w:szCs w:val="24"/>
              </w:rPr>
              <w:t xml:space="preserve">73000 </w:t>
            </w:r>
            <w:r>
              <w:rPr>
                <w:spacing w:val="-1"/>
                <w:sz w:val="24"/>
                <w:szCs w:val="24"/>
              </w:rPr>
              <w:t>人次。经计算，运营期</w:t>
            </w:r>
          </w:p>
          <w:p>
            <w:pPr>
              <w:pStyle w:val="TableText"/>
              <w:spacing w:before="1" w:line="215" w:lineRule="auto"/>
              <w:ind w:left="135"/>
              <w:rPr>
                <w:sz w:val="24"/>
                <w:szCs w:val="24"/>
              </w:rPr>
            </w:pPr>
            <w:r>
              <w:rPr>
                <w:spacing w:val="-3"/>
                <w:sz w:val="24"/>
                <w:szCs w:val="24"/>
              </w:rPr>
              <w:t>医疗废物产生量为</w:t>
            </w:r>
            <w:r>
              <w:rPr>
                <w:spacing w:val="-47"/>
                <w:sz w:val="24"/>
                <w:szCs w:val="24"/>
              </w:rPr>
              <w:t xml:space="preserve"> </w:t>
            </w:r>
            <w:r>
              <w:rPr>
                <w:rFonts w:ascii="Times New Roman" w:eastAsia="Times New Roman" w:hAnsi="Times New Roman" w:cs="Times New Roman"/>
                <w:spacing w:val="-3"/>
                <w:sz w:val="24"/>
                <w:szCs w:val="24"/>
              </w:rPr>
              <w:t>28.94t/a</w:t>
            </w:r>
            <w:r>
              <w:rPr>
                <w:spacing w:val="-3"/>
                <w:sz w:val="24"/>
                <w:szCs w:val="24"/>
              </w:rPr>
              <w:t>。</w:t>
            </w:r>
          </w:p>
          <w:p>
            <w:pPr>
              <w:pStyle w:val="TableText"/>
              <w:spacing w:before="185" w:line="470" w:lineRule="exact"/>
              <w:ind w:left="587"/>
              <w:rPr>
                <w:sz w:val="24"/>
                <w:szCs w:val="24"/>
              </w:rPr>
            </w:pPr>
            <w:r>
              <w:rPr>
                <w:spacing w:val="1"/>
                <w:position w:val="17"/>
                <w:sz w:val="24"/>
                <w:szCs w:val="24"/>
              </w:rPr>
              <w:t>本项目污水处理站运行过程中将产生少量的废污泥，根据相关工程经验，剩</w:t>
            </w:r>
          </w:p>
          <w:p>
            <w:pPr>
              <w:pStyle w:val="TableText"/>
              <w:spacing w:before="1" w:line="216" w:lineRule="auto"/>
              <w:ind w:left="107"/>
              <w:rPr>
                <w:sz w:val="24"/>
                <w:szCs w:val="24"/>
              </w:rPr>
            </w:pPr>
            <w:r>
              <w:rPr>
                <w:spacing w:val="-1"/>
                <w:sz w:val="24"/>
                <w:szCs w:val="24"/>
              </w:rPr>
              <w:t>余污泥排放量按照下式计算：</w:t>
            </w:r>
          </w:p>
          <w:p>
            <w:pPr>
              <w:spacing w:before="131" w:line="466" w:lineRule="exact"/>
              <w:ind w:left="3916"/>
              <w:rPr>
                <w:rFonts w:ascii="Times New Roman" w:eastAsia="Times New Roman" w:hAnsi="Times New Roman" w:cs="Times New Roman"/>
                <w:sz w:val="24"/>
                <w:szCs w:val="24"/>
              </w:rPr>
            </w:pPr>
            <w:r>
              <w:rPr>
                <w:rFonts w:ascii="Times New Roman" w:eastAsia="Times New Roman" w:hAnsi="Times New Roman" w:cs="Times New Roman"/>
                <w:spacing w:val="-3"/>
                <w:position w:val="15"/>
                <w:sz w:val="24"/>
                <w:szCs w:val="24"/>
              </w:rPr>
              <w:t>Y=YT×Q</w:t>
            </w:r>
            <w:r>
              <w:rPr>
                <w:rFonts w:ascii="Times New Roman" w:eastAsia="Times New Roman" w:hAnsi="Times New Roman" w:cs="Times New Roman"/>
                <w:spacing w:val="-35"/>
                <w:position w:val="15"/>
                <w:sz w:val="24"/>
                <w:szCs w:val="24"/>
              </w:rPr>
              <w:t xml:space="preserve"> </w:t>
            </w:r>
            <w:r>
              <w:rPr>
                <w:rFonts w:ascii="Times New Roman" w:eastAsia="Times New Roman" w:hAnsi="Times New Roman" w:cs="Times New Roman"/>
                <w:spacing w:val="-3"/>
                <w:position w:val="15"/>
                <w:sz w:val="24"/>
                <w:szCs w:val="24"/>
              </w:rPr>
              <w:t>×Lr</w:t>
            </w:r>
          </w:p>
          <w:p>
            <w:pPr>
              <w:pStyle w:val="TableText"/>
              <w:spacing w:before="1" w:line="211" w:lineRule="auto"/>
              <w:ind w:left="605"/>
              <w:rPr>
                <w:sz w:val="24"/>
                <w:szCs w:val="24"/>
              </w:rPr>
            </w:pPr>
            <w:r>
              <w:rPr>
                <w:spacing w:val="-3"/>
                <w:sz w:val="24"/>
                <w:szCs w:val="24"/>
              </w:rPr>
              <w:t>式中：</w:t>
            </w:r>
            <w:r>
              <w:rPr>
                <w:rFonts w:ascii="Times New Roman" w:eastAsia="Times New Roman" w:hAnsi="Times New Roman" w:cs="Times New Roman"/>
                <w:spacing w:val="-3"/>
                <w:sz w:val="24"/>
                <w:szCs w:val="24"/>
              </w:rPr>
              <w:t>Y——</w:t>
            </w:r>
            <w:r>
              <w:rPr>
                <w:rFonts w:ascii="Times New Roman" w:eastAsia="Times New Roman" w:hAnsi="Times New Roman" w:cs="Times New Roman"/>
                <w:spacing w:val="-37"/>
                <w:sz w:val="24"/>
                <w:szCs w:val="24"/>
              </w:rPr>
              <w:t xml:space="preserve"> </w:t>
            </w:r>
            <w:r>
              <w:rPr>
                <w:spacing w:val="-3"/>
                <w:sz w:val="24"/>
                <w:szCs w:val="24"/>
              </w:rPr>
              <w:t>绝干污泥产量，</w:t>
            </w:r>
            <w:r>
              <w:rPr>
                <w:rFonts w:ascii="Times New Roman" w:eastAsia="Times New Roman" w:hAnsi="Times New Roman" w:cs="Times New Roman"/>
                <w:spacing w:val="-3"/>
                <w:sz w:val="24"/>
                <w:szCs w:val="24"/>
              </w:rPr>
              <w:t>g/d</w:t>
            </w:r>
            <w:r>
              <w:rPr>
                <w:spacing w:val="-3"/>
                <w:sz w:val="24"/>
                <w:szCs w:val="24"/>
              </w:rPr>
              <w:t>；</w:t>
            </w:r>
          </w:p>
          <w:p>
            <w:pPr>
              <w:pStyle w:val="TableText"/>
              <w:spacing w:before="191" w:line="211" w:lineRule="auto"/>
              <w:ind w:left="586"/>
              <w:rPr>
                <w:sz w:val="24"/>
                <w:szCs w:val="24"/>
              </w:rPr>
            </w:pPr>
            <w:r>
              <w:rPr>
                <w:rFonts w:ascii="Times New Roman" w:eastAsia="Times New Roman" w:hAnsi="Times New Roman" w:cs="Times New Roman"/>
                <w:spacing w:val="-2"/>
                <w:sz w:val="24"/>
                <w:szCs w:val="24"/>
              </w:rPr>
              <w:t>Q——</w:t>
            </w:r>
            <w:r>
              <w:rPr>
                <w:rFonts w:ascii="Times New Roman" w:eastAsia="Times New Roman" w:hAnsi="Times New Roman" w:cs="Times New Roman"/>
                <w:spacing w:val="-31"/>
                <w:sz w:val="24"/>
                <w:szCs w:val="24"/>
              </w:rPr>
              <w:t xml:space="preserve"> </w:t>
            </w:r>
            <w:r>
              <w:rPr>
                <w:spacing w:val="-2"/>
                <w:sz w:val="24"/>
                <w:szCs w:val="24"/>
              </w:rPr>
              <w:t>处理量，</w:t>
            </w:r>
            <w:r>
              <w:rPr>
                <w:rFonts w:ascii="Times New Roman" w:eastAsia="Times New Roman" w:hAnsi="Times New Roman" w:cs="Times New Roman"/>
                <w:spacing w:val="-2"/>
                <w:sz w:val="24"/>
                <w:szCs w:val="24"/>
              </w:rPr>
              <w:t>46.702m</w:t>
            </w:r>
            <w:r>
              <w:rPr>
                <w:rFonts w:ascii="Times New Roman" w:eastAsia="Times New Roman" w:hAnsi="Times New Roman" w:cs="Times New Roman"/>
                <w:spacing w:val="-2"/>
                <w:position w:val="6"/>
                <w:sz w:val="17"/>
                <w:szCs w:val="17"/>
              </w:rPr>
              <w:t>3</w:t>
            </w:r>
            <w:r>
              <w:rPr>
                <w:rFonts w:ascii="Times New Roman" w:eastAsia="Times New Roman" w:hAnsi="Times New Roman" w:cs="Times New Roman"/>
                <w:spacing w:val="17"/>
                <w:w w:val="101"/>
                <w:position w:val="6"/>
                <w:sz w:val="17"/>
                <w:szCs w:val="17"/>
              </w:rPr>
              <w:t xml:space="preserve"> </w:t>
            </w:r>
            <w:r>
              <w:rPr>
                <w:rFonts w:ascii="Times New Roman" w:eastAsia="Times New Roman" w:hAnsi="Times New Roman" w:cs="Times New Roman"/>
                <w:spacing w:val="-2"/>
                <w:sz w:val="24"/>
                <w:szCs w:val="24"/>
              </w:rPr>
              <w:t>/d</w:t>
            </w:r>
            <w:r>
              <w:rPr>
                <w:spacing w:val="-2"/>
                <w:sz w:val="24"/>
                <w:szCs w:val="24"/>
              </w:rPr>
              <w:t>；</w:t>
            </w:r>
          </w:p>
        </w:tc>
      </w:tr>
    </w:tbl>
    <w:p>
      <w:pPr>
        <w:sectPr>
          <w:footerReference w:type="default" r:id="rId180"/>
          <w:pgSz w:w="11907" w:h="16839"/>
          <w:pgMar w:top="1431" w:right="1154" w:bottom="1100" w:left="1151" w:header="0" w:footer="853" w:gutter="0"/>
          <w:pgNumType w:start="32"/>
          <w:cols w:space="708"/>
        </w:sectPr>
      </w:pPr>
    </w:p>
    <w:tbl>
      <w:tblPr>
        <w:tblStyle w:val="TableNormal29"/>
        <w:tblW w:w="9574"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919"/>
        <w:gridCol w:w="8655"/>
      </w:tblGrid>
      <w:tr>
        <w:tblPrEx>
          <w:tblW w:w="9574"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13783"/>
        </w:trPr>
        <w:tc>
          <w:tcPr>
            <w:tcW w:w="919" w:type="dxa"/>
            <w:tcBorders>
              <w:right w:val="single" w:sz="2" w:space="0" w:color="000000"/>
            </w:tcBorders>
            <w:vAlign w:val="top"/>
          </w:tcPr>
          <w:p/>
        </w:tc>
        <w:tc>
          <w:tcPr>
            <w:tcW w:w="8655" w:type="dxa"/>
            <w:tcBorders>
              <w:left w:val="single" w:sz="2" w:space="0" w:color="000000"/>
            </w:tcBorders>
            <w:vAlign w:val="top"/>
          </w:tcPr>
          <w:p>
            <w:pPr>
              <w:pStyle w:val="TableText"/>
              <w:spacing w:before="191" w:line="465" w:lineRule="exact"/>
              <w:ind w:left="582"/>
              <w:rPr>
                <w:sz w:val="24"/>
                <w:szCs w:val="24"/>
              </w:rPr>
            </w:pPr>
            <w:r>
              <w:rPr>
                <w:rFonts w:ascii="Times New Roman" w:eastAsia="Times New Roman" w:hAnsi="Times New Roman" w:cs="Times New Roman"/>
                <w:spacing w:val="-2"/>
                <w:position w:val="17"/>
                <w:sz w:val="24"/>
                <w:szCs w:val="24"/>
              </w:rPr>
              <w:t>Lr——</w:t>
            </w:r>
            <w:r>
              <w:rPr>
                <w:rFonts w:ascii="Times New Roman" w:eastAsia="Times New Roman" w:hAnsi="Times New Roman" w:cs="Times New Roman"/>
                <w:spacing w:val="-34"/>
                <w:position w:val="17"/>
                <w:sz w:val="24"/>
                <w:szCs w:val="24"/>
              </w:rPr>
              <w:t xml:space="preserve"> </w:t>
            </w:r>
            <w:r>
              <w:rPr>
                <w:spacing w:val="-2"/>
                <w:position w:val="17"/>
                <w:sz w:val="24"/>
                <w:szCs w:val="24"/>
              </w:rPr>
              <w:t>去除的</w:t>
            </w:r>
            <w:r>
              <w:rPr>
                <w:spacing w:val="-53"/>
                <w:position w:val="17"/>
                <w:sz w:val="24"/>
                <w:szCs w:val="24"/>
              </w:rPr>
              <w:t xml:space="preserve"> </w:t>
            </w:r>
            <w:r>
              <w:rPr>
                <w:rFonts w:ascii="Times New Roman" w:eastAsia="Times New Roman" w:hAnsi="Times New Roman" w:cs="Times New Roman"/>
                <w:spacing w:val="-2"/>
                <w:position w:val="17"/>
                <w:sz w:val="24"/>
                <w:szCs w:val="24"/>
              </w:rPr>
              <w:t>BOD</w:t>
            </w:r>
            <w:r>
              <w:rPr>
                <w:rFonts w:ascii="Times New Roman" w:eastAsia="Times New Roman" w:hAnsi="Times New Roman" w:cs="Times New Roman"/>
                <w:spacing w:val="-2"/>
                <w:position w:val="14"/>
                <w:sz w:val="15"/>
                <w:szCs w:val="15"/>
              </w:rPr>
              <w:t xml:space="preserve">5  </w:t>
            </w:r>
            <w:r>
              <w:rPr>
                <w:spacing w:val="-2"/>
                <w:position w:val="17"/>
                <w:sz w:val="24"/>
                <w:szCs w:val="24"/>
              </w:rPr>
              <w:t>浓度，本报告取</w:t>
            </w:r>
            <w:r>
              <w:rPr>
                <w:spacing w:val="-54"/>
                <w:position w:val="17"/>
                <w:sz w:val="24"/>
                <w:szCs w:val="24"/>
              </w:rPr>
              <w:t xml:space="preserve"> </w:t>
            </w:r>
            <w:r>
              <w:rPr>
                <w:rFonts w:ascii="Times New Roman" w:eastAsia="Times New Roman" w:hAnsi="Times New Roman" w:cs="Times New Roman"/>
                <w:spacing w:val="-2"/>
                <w:position w:val="17"/>
                <w:sz w:val="24"/>
                <w:szCs w:val="24"/>
              </w:rPr>
              <w:t>40mg/L</w:t>
            </w:r>
            <w:r>
              <w:rPr>
                <w:spacing w:val="-2"/>
                <w:position w:val="17"/>
                <w:sz w:val="24"/>
                <w:szCs w:val="24"/>
              </w:rPr>
              <w:t>；</w:t>
            </w:r>
          </w:p>
          <w:p>
            <w:pPr>
              <w:pStyle w:val="TableText"/>
              <w:spacing w:line="217" w:lineRule="auto"/>
              <w:ind w:left="580"/>
              <w:rPr>
                <w:sz w:val="24"/>
                <w:szCs w:val="24"/>
              </w:rPr>
            </w:pPr>
            <w:r>
              <w:rPr>
                <w:rFonts w:ascii="Times New Roman" w:eastAsia="Times New Roman" w:hAnsi="Times New Roman" w:cs="Times New Roman"/>
                <w:spacing w:val="-2"/>
                <w:sz w:val="24"/>
                <w:szCs w:val="24"/>
              </w:rPr>
              <w:t>YT——</w:t>
            </w:r>
            <w:r>
              <w:rPr>
                <w:rFonts w:ascii="Times New Roman" w:eastAsia="Times New Roman" w:hAnsi="Times New Roman" w:cs="Times New Roman"/>
                <w:spacing w:val="-30"/>
                <w:sz w:val="24"/>
                <w:szCs w:val="24"/>
              </w:rPr>
              <w:t xml:space="preserve"> </w:t>
            </w:r>
            <w:r>
              <w:rPr>
                <w:spacing w:val="-2"/>
                <w:sz w:val="24"/>
                <w:szCs w:val="24"/>
              </w:rPr>
              <w:t>污泥产量系数，本报告取</w:t>
            </w:r>
            <w:r>
              <w:rPr>
                <w:spacing w:val="-54"/>
                <w:sz w:val="24"/>
                <w:szCs w:val="24"/>
              </w:rPr>
              <w:t xml:space="preserve"> </w:t>
            </w:r>
            <w:r>
              <w:rPr>
                <w:rFonts w:ascii="Times New Roman" w:eastAsia="Times New Roman" w:hAnsi="Times New Roman" w:cs="Times New Roman"/>
                <w:spacing w:val="-2"/>
                <w:sz w:val="24"/>
                <w:szCs w:val="24"/>
              </w:rPr>
              <w:t>0.8</w:t>
            </w:r>
            <w:r>
              <w:rPr>
                <w:spacing w:val="-2"/>
                <w:sz w:val="24"/>
                <w:szCs w:val="24"/>
              </w:rPr>
              <w:t>。</w:t>
            </w:r>
          </w:p>
          <w:p>
            <w:pPr>
              <w:pStyle w:val="TableText"/>
              <w:spacing w:before="189" w:line="465" w:lineRule="exact"/>
              <w:ind w:right="5"/>
              <w:jc w:val="right"/>
              <w:rPr>
                <w:sz w:val="24"/>
                <w:szCs w:val="24"/>
              </w:rPr>
            </w:pPr>
            <w:r>
              <w:rPr>
                <w:spacing w:val="-4"/>
                <w:position w:val="17"/>
                <w:sz w:val="24"/>
                <w:szCs w:val="24"/>
              </w:rPr>
              <w:t>根据以上公式计算本项目污水处理站剩余污泥绝干量为</w:t>
            </w:r>
            <w:r>
              <w:rPr>
                <w:spacing w:val="-36"/>
                <w:position w:val="17"/>
                <w:sz w:val="24"/>
                <w:szCs w:val="24"/>
              </w:rPr>
              <w:t xml:space="preserve"> </w:t>
            </w:r>
            <w:r>
              <w:rPr>
                <w:rFonts w:ascii="Times New Roman" w:eastAsia="Times New Roman" w:hAnsi="Times New Roman" w:cs="Times New Roman"/>
                <w:spacing w:val="-4"/>
                <w:position w:val="17"/>
                <w:sz w:val="24"/>
                <w:szCs w:val="24"/>
              </w:rPr>
              <w:t>1.49kg/d</w:t>
            </w:r>
            <w:r>
              <w:rPr>
                <w:spacing w:val="-4"/>
                <w:position w:val="17"/>
                <w:sz w:val="24"/>
                <w:szCs w:val="24"/>
              </w:rPr>
              <w:t>（</w:t>
            </w:r>
            <w:r>
              <w:rPr>
                <w:rFonts w:ascii="Times New Roman" w:eastAsia="Times New Roman" w:hAnsi="Times New Roman" w:cs="Times New Roman"/>
                <w:spacing w:val="-4"/>
                <w:position w:val="17"/>
                <w:sz w:val="24"/>
                <w:szCs w:val="24"/>
              </w:rPr>
              <w:t>0.544t/a</w:t>
            </w:r>
            <w:r>
              <w:rPr>
                <w:rFonts w:ascii="Times New Roman" w:eastAsia="Times New Roman" w:hAnsi="Times New Roman" w:cs="Times New Roman"/>
                <w:spacing w:val="-30"/>
                <w:position w:val="17"/>
                <w:sz w:val="24"/>
                <w:szCs w:val="24"/>
              </w:rPr>
              <w:t xml:space="preserve"> </w:t>
            </w:r>
            <w:r>
              <w:rPr>
                <w:spacing w:val="-4"/>
                <w:position w:val="17"/>
                <w:sz w:val="24"/>
                <w:szCs w:val="24"/>
              </w:rPr>
              <w:t>）。</w:t>
            </w:r>
          </w:p>
          <w:p>
            <w:pPr>
              <w:pStyle w:val="TableText"/>
              <w:spacing w:before="1" w:line="214" w:lineRule="auto"/>
              <w:ind w:left="110"/>
              <w:rPr>
                <w:sz w:val="24"/>
                <w:szCs w:val="24"/>
              </w:rPr>
            </w:pPr>
            <w:r>
              <w:rPr>
                <w:spacing w:val="-3"/>
                <w:sz w:val="24"/>
                <w:szCs w:val="24"/>
              </w:rPr>
              <w:t>剩余污泥含水率在</w:t>
            </w:r>
            <w:r>
              <w:rPr>
                <w:spacing w:val="-35"/>
                <w:sz w:val="24"/>
                <w:szCs w:val="24"/>
              </w:rPr>
              <w:t xml:space="preserve"> </w:t>
            </w:r>
            <w:r>
              <w:rPr>
                <w:rFonts w:ascii="Times New Roman" w:eastAsia="Times New Roman" w:hAnsi="Times New Roman" w:cs="Times New Roman"/>
                <w:spacing w:val="-3"/>
                <w:sz w:val="24"/>
                <w:szCs w:val="24"/>
              </w:rPr>
              <w:t>99%</w:t>
            </w:r>
            <w:r>
              <w:rPr>
                <w:spacing w:val="-3"/>
                <w:sz w:val="24"/>
                <w:szCs w:val="24"/>
              </w:rPr>
              <w:t>以上，经沥干后含水率为</w:t>
            </w:r>
            <w:r>
              <w:rPr>
                <w:spacing w:val="-43"/>
                <w:sz w:val="24"/>
                <w:szCs w:val="24"/>
              </w:rPr>
              <w:t xml:space="preserve"> </w:t>
            </w:r>
            <w:r>
              <w:rPr>
                <w:rFonts w:ascii="Times New Roman" w:eastAsia="Times New Roman" w:hAnsi="Times New Roman" w:cs="Times New Roman"/>
                <w:spacing w:val="-3"/>
                <w:sz w:val="24"/>
                <w:szCs w:val="24"/>
              </w:rPr>
              <w:t>80%</w:t>
            </w:r>
            <w:r>
              <w:rPr>
                <w:rFonts w:ascii="Times New Roman" w:eastAsia="Times New Roman" w:hAnsi="Times New Roman" w:cs="Times New Roman"/>
                <w:spacing w:val="-31"/>
                <w:sz w:val="24"/>
                <w:szCs w:val="24"/>
              </w:rPr>
              <w:t xml:space="preserve"> </w:t>
            </w:r>
            <w:r>
              <w:rPr>
                <w:spacing w:val="-3"/>
                <w:sz w:val="24"/>
                <w:szCs w:val="24"/>
              </w:rPr>
              <w:t>，则含水率</w:t>
            </w:r>
            <w:r>
              <w:rPr>
                <w:spacing w:val="-43"/>
                <w:sz w:val="24"/>
                <w:szCs w:val="24"/>
              </w:rPr>
              <w:t xml:space="preserve"> </w:t>
            </w:r>
            <w:r>
              <w:rPr>
                <w:rFonts w:ascii="Times New Roman" w:eastAsia="Times New Roman" w:hAnsi="Times New Roman" w:cs="Times New Roman"/>
                <w:spacing w:val="-3"/>
                <w:sz w:val="24"/>
                <w:szCs w:val="24"/>
              </w:rPr>
              <w:t>80%</w:t>
            </w:r>
            <w:r>
              <w:rPr>
                <w:spacing w:val="-3"/>
                <w:sz w:val="24"/>
                <w:szCs w:val="24"/>
              </w:rPr>
              <w:t>的污泥产生</w:t>
            </w:r>
          </w:p>
        </w:tc>
      </w:tr>
    </w:tbl>
    <w:p>
      <w:pPr>
        <w:rPr>
          <w:rFonts w:ascii="Arial"/>
          <w:sz w:val="21"/>
        </w:rPr>
      </w:pPr>
    </w:p>
    <w:p>
      <w:pPr>
        <w:rPr>
          <w:rFonts w:ascii="Arial" w:eastAsia="Arial" w:hAnsi="Arial" w:cs="Arial"/>
          <w:sz w:val="21"/>
          <w:szCs w:val="21"/>
        </w:rPr>
        <w:sectPr>
          <w:footerReference w:type="default" r:id="rId181"/>
          <w:type w:val="nextPage"/>
          <w:pgSz w:w="11907" w:h="16839"/>
          <w:pgMar w:top="1431" w:right="1154" w:bottom="1100" w:left="1151" w:header="0" w:footer="853" w:gutter="0"/>
          <w:pgNumType w:start="33"/>
          <w:cols w:space="708"/>
          <w:titlePg w:val="0"/>
        </w:sectPr>
      </w:pPr>
    </w:p>
    <w:p>
      <w:pPr>
        <w:spacing w:line="91" w:lineRule="auto"/>
        <w:rPr>
          <w:rFonts w:ascii="Arial"/>
          <w:sz w:val="2"/>
        </w:rPr>
      </w:pPr>
      <w:r>
        <w:drawing>
          <wp:anchor distT="0" distB="0" distL="0" distR="0" simplePos="0" relativeHeight="251707392" behindDoc="0" locked="0" layoutInCell="0" allowOverlap="1">
            <wp:simplePos x="0" y="0"/>
            <wp:positionH relativeFrom="page">
              <wp:posOffset>-3175</wp:posOffset>
            </wp:positionH>
            <wp:positionV relativeFrom="page">
              <wp:posOffset>-3175</wp:posOffset>
            </wp:positionV>
            <wp:extent cx="6350" cy="6350"/>
            <wp:effectExtent l="0" t="0" r="0" b="0"/>
            <wp:wrapNone/>
            <wp:docPr id="318" name="IM 318"/>
            <wp:cNvGraphicFramePr/>
            <a:graphic xmlns:a="http://schemas.openxmlformats.org/drawingml/2006/main">
              <a:graphicData uri="http://schemas.openxmlformats.org/drawingml/2006/picture">
                <pic:pic xmlns:pic="http://schemas.openxmlformats.org/drawingml/2006/picture">
                  <pic:nvPicPr>
                    <pic:cNvPr id="318" name="IM 318"/>
                    <pic:cNvPicPr/>
                  </pic:nvPicPr>
                  <pic:blipFill>
                    <a:blip xmlns:r="http://schemas.openxmlformats.org/officeDocument/2006/relationships" r:embed="rId32"/>
                    <a:stretch>
                      <a:fillRect/>
                    </a:stretch>
                  </pic:blipFill>
                  <pic:spPr>
                    <a:xfrm>
                      <a:off x="0" y="0"/>
                      <a:ext cx="6350" cy="6350"/>
                    </a:xfrm>
                    <a:prstGeom prst="rect">
                      <a:avLst/>
                    </a:prstGeom>
                  </pic:spPr>
                </pic:pic>
              </a:graphicData>
            </a:graphic>
          </wp:anchor>
        </w:drawing>
      </w:r>
    </w:p>
    <w:tbl>
      <w:tblPr>
        <w:tblStyle w:val="TableNormal30"/>
        <w:tblW w:w="9574"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919"/>
        <w:gridCol w:w="8655"/>
      </w:tblGrid>
      <w:tr>
        <w:tblPrEx>
          <w:tblW w:w="9574"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12991"/>
        </w:trPr>
        <w:tc>
          <w:tcPr>
            <w:tcW w:w="919" w:type="dxa"/>
            <w:tcBorders>
              <w:right w:val="single" w:sz="2" w:space="0" w:color="000000"/>
            </w:tcBorders>
            <w:vAlign w:val="top"/>
          </w:tcPr>
          <w:p>
            <w:pPr>
              <w:rPr>
                <w:rFonts w:ascii="Arial"/>
                <w:sz w:val="21"/>
              </w:rPr>
            </w:pPr>
          </w:p>
        </w:tc>
        <w:tc>
          <w:tcPr>
            <w:tcW w:w="8655" w:type="dxa"/>
            <w:tcBorders>
              <w:left w:val="single" w:sz="2" w:space="0" w:color="000000"/>
            </w:tcBorders>
            <w:vAlign w:val="top"/>
          </w:tcPr>
          <w:p>
            <w:pPr>
              <w:pStyle w:val="TableText"/>
              <w:spacing w:before="19" w:line="211" w:lineRule="auto"/>
              <w:ind w:left="113"/>
              <w:rPr>
                <w:sz w:val="24"/>
                <w:szCs w:val="24"/>
              </w:rPr>
            </w:pPr>
            <w:r>
              <w:rPr>
                <w:spacing w:val="-2"/>
                <w:sz w:val="24"/>
                <w:szCs w:val="24"/>
              </w:rPr>
              <w:t>量约</w:t>
            </w:r>
            <w:r>
              <w:rPr>
                <w:spacing w:val="-43"/>
                <w:sz w:val="24"/>
                <w:szCs w:val="24"/>
              </w:rPr>
              <w:t xml:space="preserve"> </w:t>
            </w:r>
            <w:r>
              <w:rPr>
                <w:rFonts w:ascii="Times New Roman" w:eastAsia="Times New Roman" w:hAnsi="Times New Roman" w:cs="Times New Roman"/>
                <w:spacing w:val="-2"/>
                <w:sz w:val="24"/>
                <w:szCs w:val="24"/>
              </w:rPr>
              <w:t>7.45kg/d</w:t>
            </w:r>
            <w:r>
              <w:rPr>
                <w:spacing w:val="-2"/>
                <w:sz w:val="24"/>
                <w:szCs w:val="24"/>
              </w:rPr>
              <w:t>，即</w:t>
            </w:r>
            <w:r>
              <w:rPr>
                <w:spacing w:val="-52"/>
                <w:sz w:val="24"/>
                <w:szCs w:val="24"/>
              </w:rPr>
              <w:t xml:space="preserve"> </w:t>
            </w:r>
            <w:r>
              <w:rPr>
                <w:rFonts w:ascii="Times New Roman" w:eastAsia="Times New Roman" w:hAnsi="Times New Roman" w:cs="Times New Roman"/>
                <w:spacing w:val="-2"/>
                <w:sz w:val="24"/>
                <w:szCs w:val="24"/>
              </w:rPr>
              <w:t>2.72t/a</w:t>
            </w:r>
            <w:r>
              <w:rPr>
                <w:spacing w:val="-2"/>
                <w:sz w:val="24"/>
                <w:szCs w:val="24"/>
              </w:rPr>
              <w:t>。</w:t>
            </w:r>
          </w:p>
          <w:p>
            <w:pPr>
              <w:pStyle w:val="TableText"/>
              <w:spacing w:before="190" w:line="466" w:lineRule="exact"/>
              <w:ind w:left="602"/>
              <w:rPr>
                <w:sz w:val="24"/>
                <w:szCs w:val="24"/>
              </w:rPr>
            </w:pPr>
            <w:r>
              <w:rPr>
                <w:spacing w:val="5"/>
                <w:position w:val="17"/>
                <w:sz w:val="24"/>
                <w:szCs w:val="24"/>
              </w:rPr>
              <w:t>生活垃圾：根据企业提供的资料，项目员工约为</w:t>
            </w:r>
            <w:r>
              <w:rPr>
                <w:spacing w:val="-25"/>
                <w:position w:val="17"/>
                <w:sz w:val="24"/>
                <w:szCs w:val="24"/>
              </w:rPr>
              <w:t xml:space="preserve"> </w:t>
            </w:r>
            <w:r>
              <w:rPr>
                <w:rFonts w:ascii="Times New Roman" w:eastAsia="Times New Roman" w:hAnsi="Times New Roman" w:cs="Times New Roman"/>
                <w:spacing w:val="5"/>
                <w:position w:val="17"/>
                <w:sz w:val="24"/>
                <w:szCs w:val="24"/>
              </w:rPr>
              <w:t xml:space="preserve">100 </w:t>
            </w:r>
            <w:r>
              <w:rPr>
                <w:spacing w:val="5"/>
                <w:position w:val="17"/>
                <w:sz w:val="24"/>
                <w:szCs w:val="24"/>
              </w:rPr>
              <w:t>人，生活垃圾按每人</w:t>
            </w:r>
          </w:p>
          <w:p>
            <w:pPr>
              <w:pStyle w:val="TableText"/>
              <w:spacing w:line="211" w:lineRule="auto"/>
              <w:ind w:left="106"/>
              <w:rPr>
                <w:sz w:val="24"/>
                <w:szCs w:val="24"/>
              </w:rPr>
            </w:pPr>
            <w:r>
              <w:rPr>
                <w:rFonts w:ascii="Times New Roman" w:eastAsia="Times New Roman" w:hAnsi="Times New Roman" w:cs="Times New Roman"/>
                <w:spacing w:val="-1"/>
                <w:sz w:val="24"/>
                <w:szCs w:val="24"/>
              </w:rPr>
              <w:t xml:space="preserve">0.5kg/d </w:t>
            </w:r>
            <w:r>
              <w:rPr>
                <w:spacing w:val="-1"/>
                <w:sz w:val="24"/>
                <w:szCs w:val="24"/>
              </w:rPr>
              <w:t>计，产生量约为</w:t>
            </w:r>
            <w:r>
              <w:rPr>
                <w:spacing w:val="-30"/>
                <w:sz w:val="24"/>
                <w:szCs w:val="24"/>
              </w:rPr>
              <w:t xml:space="preserve"> </w:t>
            </w:r>
            <w:r>
              <w:rPr>
                <w:rFonts w:ascii="Times New Roman" w:eastAsia="Times New Roman" w:hAnsi="Times New Roman" w:cs="Times New Roman"/>
                <w:spacing w:val="-1"/>
                <w:sz w:val="24"/>
                <w:szCs w:val="24"/>
              </w:rPr>
              <w:t>18.25t/a</w:t>
            </w:r>
            <w:r>
              <w:rPr>
                <w:spacing w:val="-1"/>
                <w:sz w:val="24"/>
                <w:szCs w:val="24"/>
              </w:rPr>
              <w:t>，收集后由环卫</w:t>
            </w:r>
            <w:r>
              <w:rPr>
                <w:spacing w:val="-2"/>
                <w:sz w:val="24"/>
                <w:szCs w:val="24"/>
              </w:rPr>
              <w:t>部门清运。</w:t>
            </w:r>
          </w:p>
          <w:p>
            <w:pPr>
              <w:pStyle w:val="TableText"/>
              <w:spacing w:before="190" w:line="216" w:lineRule="auto"/>
              <w:ind w:left="587"/>
              <w:rPr>
                <w:sz w:val="24"/>
                <w:szCs w:val="24"/>
              </w:rPr>
            </w:pPr>
            <w:r>
              <w:rPr>
                <w:sz w:val="24"/>
                <w:szCs w:val="24"/>
              </w:rPr>
              <w:t>本项目医疗废物、污水处理污泥委托南昌市</w:t>
            </w:r>
            <w:r>
              <w:rPr>
                <w:spacing w:val="-1"/>
                <w:sz w:val="24"/>
                <w:szCs w:val="24"/>
              </w:rPr>
              <w:t>医疗废物处置中心处置。</w:t>
            </w:r>
          </w:p>
          <w:p>
            <w:pPr>
              <w:spacing w:before="174" w:line="237" w:lineRule="auto"/>
              <w:ind w:left="697"/>
              <w:rPr>
                <w:sz w:val="24"/>
                <w:szCs w:val="24"/>
              </w:rPr>
            </w:pPr>
            <w:r>
              <w:rPr>
                <w:rFonts w:ascii="Times New Roman" w:eastAsia="Times New Roman" w:hAnsi="Times New Roman" w:cs="Times New Roman"/>
                <w:position w:val="-1"/>
                <w:sz w:val="24"/>
                <w:szCs w:val="24"/>
              </w:rPr>
              <w:drawing>
                <wp:inline distT="0" distB="0" distL="0" distR="0">
                  <wp:extent cx="40259" cy="137921"/>
                  <wp:effectExtent l="0" t="0" r="0" b="0"/>
                  <wp:docPr id="320" name="IM 320"/>
                  <wp:cNvGraphicFramePr/>
                  <a:graphic xmlns:a="http://schemas.openxmlformats.org/drawingml/2006/main">
                    <a:graphicData uri="http://schemas.openxmlformats.org/drawingml/2006/picture">
                      <pic:pic xmlns:pic="http://schemas.openxmlformats.org/drawingml/2006/picture">
                        <pic:nvPicPr>
                          <pic:cNvPr id="320" name="IM 320"/>
                          <pic:cNvPicPr/>
                        </pic:nvPicPr>
                        <pic:blipFill>
                          <a:blip xmlns:r="http://schemas.openxmlformats.org/officeDocument/2006/relationships" r:embed="rId182"/>
                          <a:stretch>
                            <a:fillRect/>
                          </a:stretch>
                        </pic:blipFill>
                        <pic:spPr>
                          <a:xfrm>
                            <a:off x="0" y="0"/>
                            <a:ext cx="40259" cy="137921"/>
                          </a:xfrm>
                          <a:prstGeom prst="rect">
                            <a:avLst/>
                          </a:prstGeom>
                        </pic:spPr>
                      </pic:pic>
                    </a:graphicData>
                  </a:graphic>
                </wp:inline>
              </w:drawing>
            </w:r>
            <w:r>
              <w:rPr>
                <w:rFonts w:ascii="Times New Roman" w:eastAsia="Times New Roman" w:hAnsi="Times New Roman" w:cs="Times New Roman"/>
                <w:b/>
                <w:bCs/>
                <w:spacing w:val="5"/>
                <w:sz w:val="24"/>
                <w:szCs w:val="24"/>
              </w:rPr>
              <w:t xml:space="preserve"> </w:t>
            </w:r>
            <w:r>
              <w:rPr>
                <w:rFonts w:ascii="Times New Roman" w:eastAsia="Times New Roman" w:hAnsi="Times New Roman" w:cs="Times New Roman"/>
                <w:b/>
                <w:bCs/>
                <w:spacing w:val="-4"/>
                <w:sz w:val="24"/>
                <w:szCs w:val="24"/>
              </w:rPr>
              <w:t>3</w:t>
            </w:r>
            <w:r>
              <w:rPr>
                <w:rFonts w:ascii="Times New Roman" w:eastAsia="Times New Roman" w:hAnsi="Times New Roman" w:cs="Times New Roman"/>
                <w:b/>
                <w:bCs/>
                <w:spacing w:val="5"/>
                <w:sz w:val="24"/>
                <w:szCs w:val="24"/>
              </w:rPr>
              <w:t xml:space="preserve"> </w:t>
            </w:r>
            <w:r>
              <w:rPr>
                <w:position w:val="-3"/>
                <w:sz w:val="24"/>
                <w:szCs w:val="24"/>
              </w:rPr>
              <w:drawing>
                <wp:inline distT="0" distB="0" distL="0" distR="0">
                  <wp:extent cx="2095246" cy="158877"/>
                  <wp:effectExtent l="0" t="0" r="0" b="0"/>
                  <wp:docPr id="322" name="IM 322"/>
                  <wp:cNvGraphicFramePr/>
                  <a:graphic xmlns:a="http://schemas.openxmlformats.org/drawingml/2006/main">
                    <a:graphicData uri="http://schemas.openxmlformats.org/drawingml/2006/picture">
                      <pic:pic xmlns:pic="http://schemas.openxmlformats.org/drawingml/2006/picture">
                        <pic:nvPicPr>
                          <pic:cNvPr id="322" name="IM 322"/>
                          <pic:cNvPicPr/>
                        </pic:nvPicPr>
                        <pic:blipFill>
                          <a:blip xmlns:r="http://schemas.openxmlformats.org/officeDocument/2006/relationships" r:embed="rId183"/>
                          <a:stretch>
                            <a:fillRect/>
                          </a:stretch>
                        </pic:blipFill>
                        <pic:spPr>
                          <a:xfrm>
                            <a:off x="0" y="0"/>
                            <a:ext cx="2095246" cy="158877"/>
                          </a:xfrm>
                          <a:prstGeom prst="rect">
                            <a:avLst/>
                          </a:prstGeom>
                        </pic:spPr>
                      </pic:pic>
                    </a:graphicData>
                  </a:graphic>
                </wp:inline>
              </w:drawing>
            </w:r>
          </w:p>
          <w:p>
            <w:pPr>
              <w:pStyle w:val="TableText"/>
              <w:spacing w:before="205" w:line="216" w:lineRule="auto"/>
              <w:ind w:left="643"/>
              <w:rPr>
                <w:sz w:val="24"/>
                <w:szCs w:val="24"/>
              </w:rPr>
            </w:pPr>
            <w:r>
              <w:rPr>
                <w:spacing w:val="-1"/>
                <w:sz w:val="24"/>
                <w:szCs w:val="24"/>
              </w:rPr>
              <w:t>①污水处理设施未采取加盖等处理措施，降低废气环境影响。</w:t>
            </w:r>
          </w:p>
        </w:tc>
      </w:tr>
    </w:tbl>
    <w:p>
      <w:pPr>
        <w:rPr>
          <w:rFonts w:ascii="Arial"/>
          <w:sz w:val="21"/>
        </w:rPr>
      </w:pPr>
    </w:p>
    <w:p>
      <w:pPr>
        <w:rPr>
          <w:rFonts w:ascii="Arial" w:eastAsia="Arial" w:hAnsi="Arial" w:cs="Arial"/>
          <w:sz w:val="21"/>
          <w:szCs w:val="21"/>
        </w:rPr>
        <w:sectPr>
          <w:footerReference w:type="default" r:id="rId184"/>
          <w:pgSz w:w="11907" w:h="16839"/>
          <w:pgMar w:top="1431" w:right="1154" w:bottom="1100" w:left="1151" w:header="0" w:footer="853" w:gutter="0"/>
          <w:pgNumType w:start="34"/>
          <w:cols w:space="708"/>
        </w:sectPr>
      </w:pPr>
    </w:p>
    <w:p>
      <w:pPr>
        <w:spacing w:line="271" w:lineRule="auto"/>
        <w:rPr>
          <w:rFonts w:ascii="Arial"/>
          <w:sz w:val="21"/>
        </w:rPr>
      </w:pPr>
      <w:r>
        <w:drawing>
          <wp:anchor distT="0" distB="0" distL="0" distR="0" simplePos="0" relativeHeight="251708416" behindDoc="0" locked="0" layoutInCell="0" allowOverlap="1">
            <wp:simplePos x="0" y="0"/>
            <wp:positionH relativeFrom="page">
              <wp:posOffset>-3175</wp:posOffset>
            </wp:positionH>
            <wp:positionV relativeFrom="page">
              <wp:posOffset>-3175</wp:posOffset>
            </wp:positionV>
            <wp:extent cx="6350" cy="6350"/>
            <wp:effectExtent l="0" t="0" r="0" b="0"/>
            <wp:wrapNone/>
            <wp:docPr id="324" name="IM 324"/>
            <wp:cNvGraphicFramePr/>
            <a:graphic xmlns:a="http://schemas.openxmlformats.org/drawingml/2006/main">
              <a:graphicData uri="http://schemas.openxmlformats.org/drawingml/2006/picture">
                <pic:pic xmlns:pic="http://schemas.openxmlformats.org/drawingml/2006/picture">
                  <pic:nvPicPr>
                    <pic:cNvPr id="324" name="IM 324"/>
                    <pic:cNvPicPr/>
                  </pic:nvPicPr>
                  <pic:blipFill>
                    <a:blip xmlns:r="http://schemas.openxmlformats.org/officeDocument/2006/relationships" r:embed="rId185"/>
                    <a:stretch>
                      <a:fillRect/>
                    </a:stretch>
                  </pic:blipFill>
                  <pic:spPr>
                    <a:xfrm>
                      <a:off x="0" y="0"/>
                      <a:ext cx="6350" cy="6350"/>
                    </a:xfrm>
                    <a:prstGeom prst="rect">
                      <a:avLst/>
                    </a:prstGeom>
                  </pic:spPr>
                </pic:pic>
              </a:graphicData>
            </a:graphic>
          </wp:anchor>
        </w:drawing>
      </w:r>
    </w:p>
    <w:p>
      <w:pPr>
        <w:spacing w:line="315" w:lineRule="exact"/>
        <w:ind w:firstLine="1259"/>
      </w:pPr>
      <w:r>
        <w:rPr>
          <w:position w:val="-6"/>
        </w:rPr>
        <w:drawing>
          <wp:inline distT="0" distB="0" distL="0" distR="0">
            <wp:extent cx="4184523" cy="199897"/>
            <wp:effectExtent l="0" t="0" r="0" b="0"/>
            <wp:docPr id="326" name="IM 326"/>
            <wp:cNvGraphicFramePr/>
            <a:graphic xmlns:a="http://schemas.openxmlformats.org/drawingml/2006/main">
              <a:graphicData uri="http://schemas.openxmlformats.org/drawingml/2006/picture">
                <pic:pic xmlns:pic="http://schemas.openxmlformats.org/drawingml/2006/picture">
                  <pic:nvPicPr>
                    <pic:cNvPr id="326" name="IM 326"/>
                    <pic:cNvPicPr/>
                  </pic:nvPicPr>
                  <pic:blipFill>
                    <a:blip xmlns:r="http://schemas.openxmlformats.org/officeDocument/2006/relationships" r:embed="rId186"/>
                    <a:stretch>
                      <a:fillRect/>
                    </a:stretch>
                  </pic:blipFill>
                  <pic:spPr>
                    <a:xfrm>
                      <a:off x="0" y="0"/>
                      <a:ext cx="4184523" cy="199897"/>
                    </a:xfrm>
                    <a:prstGeom prst="rect">
                      <a:avLst/>
                    </a:prstGeom>
                  </pic:spPr>
                </pic:pic>
              </a:graphicData>
            </a:graphic>
          </wp:inline>
        </w:drawing>
      </w:r>
    </w:p>
    <w:tbl>
      <w:tblPr>
        <w:tblStyle w:val="TableNormal31"/>
        <w:tblW w:w="9066"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876"/>
        <w:gridCol w:w="8190"/>
      </w:tblGrid>
      <w:tr>
        <w:tblPrEx>
          <w:tblW w:w="9066"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12310"/>
        </w:trPr>
        <w:tc>
          <w:tcPr>
            <w:tcW w:w="876" w:type="dxa"/>
            <w:tcBorders>
              <w:right w:val="single" w:sz="2" w:space="0" w:color="000000"/>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1648" w:lineRule="exact"/>
              <w:ind w:firstLine="184"/>
            </w:pPr>
            <w:r>
              <w:rPr>
                <w:position w:val="-32"/>
              </w:rPr>
              <w:drawing>
                <wp:inline distT="0" distB="0" distL="0" distR="0">
                  <wp:extent cx="301878" cy="1046353"/>
                  <wp:effectExtent l="0" t="0" r="0" b="0"/>
                  <wp:docPr id="328" name="IM 328"/>
                  <wp:cNvGraphicFramePr/>
                  <a:graphic xmlns:a="http://schemas.openxmlformats.org/drawingml/2006/main">
                    <a:graphicData uri="http://schemas.openxmlformats.org/drawingml/2006/picture">
                      <pic:pic xmlns:pic="http://schemas.openxmlformats.org/drawingml/2006/picture">
                        <pic:nvPicPr>
                          <pic:cNvPr id="328" name="IM 328"/>
                          <pic:cNvPicPr/>
                        </pic:nvPicPr>
                        <pic:blipFill>
                          <a:blip xmlns:r="http://schemas.openxmlformats.org/officeDocument/2006/relationships" r:embed="rId187"/>
                          <a:stretch>
                            <a:fillRect/>
                          </a:stretch>
                        </pic:blipFill>
                        <pic:spPr>
                          <a:xfrm>
                            <a:off x="0" y="0"/>
                            <a:ext cx="301878" cy="1046353"/>
                          </a:xfrm>
                          <a:prstGeom prst="rect">
                            <a:avLst/>
                          </a:prstGeom>
                        </pic:spPr>
                      </pic:pic>
                    </a:graphicData>
                  </a:graphic>
                </wp:inline>
              </w:drawing>
            </w:r>
          </w:p>
        </w:tc>
        <w:tc>
          <w:tcPr>
            <w:tcW w:w="8190" w:type="dxa"/>
            <w:tcBorders>
              <w:left w:val="single" w:sz="2" w:space="0" w:color="000000"/>
            </w:tcBorders>
            <w:vAlign w:val="top"/>
          </w:tcPr>
          <w:p>
            <w:pPr>
              <w:spacing w:before="16" w:line="464" w:lineRule="exact"/>
              <w:ind w:left="697"/>
              <w:rPr>
                <w:sz w:val="24"/>
                <w:szCs w:val="24"/>
              </w:rPr>
            </w:pPr>
            <w:r>
              <w:rPr>
                <w:rFonts w:ascii="Times New Roman" w:eastAsia="Times New Roman" w:hAnsi="Times New Roman" w:cs="Times New Roman"/>
                <w:position w:val="15"/>
                <w:sz w:val="24"/>
                <w:szCs w:val="24"/>
              </w:rPr>
              <w:drawing>
                <wp:inline distT="0" distB="0" distL="0" distR="0">
                  <wp:extent cx="40258" cy="137921"/>
                  <wp:effectExtent l="0" t="0" r="0" b="0"/>
                  <wp:docPr id="330" name="IM 330"/>
                  <wp:cNvGraphicFramePr/>
                  <a:graphic xmlns:a="http://schemas.openxmlformats.org/drawingml/2006/main">
                    <a:graphicData uri="http://schemas.openxmlformats.org/drawingml/2006/picture">
                      <pic:pic xmlns:pic="http://schemas.openxmlformats.org/drawingml/2006/picture">
                        <pic:nvPicPr>
                          <pic:cNvPr id="330" name="IM 330"/>
                          <pic:cNvPicPr/>
                        </pic:nvPicPr>
                        <pic:blipFill>
                          <a:blip xmlns:r="http://schemas.openxmlformats.org/officeDocument/2006/relationships" r:embed="rId188"/>
                          <a:stretch>
                            <a:fillRect/>
                          </a:stretch>
                        </pic:blipFill>
                        <pic:spPr>
                          <a:xfrm>
                            <a:off x="0" y="0"/>
                            <a:ext cx="40258" cy="137921"/>
                          </a:xfrm>
                          <a:prstGeom prst="rect">
                            <a:avLst/>
                          </a:prstGeom>
                        </pic:spPr>
                      </pic:pic>
                    </a:graphicData>
                  </a:graphic>
                </wp:inline>
              </w:drawing>
            </w:r>
            <w:r>
              <w:rPr>
                <w:rFonts w:ascii="Times New Roman" w:eastAsia="Times New Roman" w:hAnsi="Times New Roman" w:cs="Times New Roman"/>
                <w:b/>
                <w:bCs/>
                <w:spacing w:val="12"/>
                <w:position w:val="16"/>
                <w:sz w:val="24"/>
                <w:szCs w:val="24"/>
              </w:rPr>
              <w:t xml:space="preserve"> </w:t>
            </w:r>
            <w:r>
              <w:rPr>
                <w:rFonts w:ascii="Times New Roman" w:eastAsia="Times New Roman" w:hAnsi="Times New Roman" w:cs="Times New Roman"/>
                <w:b/>
                <w:bCs/>
                <w:spacing w:val="-16"/>
                <w:position w:val="16"/>
                <w:sz w:val="24"/>
                <w:szCs w:val="24"/>
              </w:rPr>
              <w:t>1</w:t>
            </w:r>
            <w:r>
              <w:rPr>
                <w:rFonts w:ascii="Times New Roman" w:eastAsia="Times New Roman" w:hAnsi="Times New Roman" w:cs="Times New Roman"/>
                <w:b/>
                <w:bCs/>
                <w:spacing w:val="5"/>
                <w:position w:val="16"/>
                <w:sz w:val="24"/>
                <w:szCs w:val="24"/>
              </w:rPr>
              <w:t xml:space="preserve"> </w:t>
            </w:r>
            <w:r>
              <w:rPr>
                <w:position w:val="13"/>
                <w:sz w:val="24"/>
                <w:szCs w:val="24"/>
              </w:rPr>
              <w:drawing>
                <wp:inline distT="0" distB="0" distL="0" distR="0">
                  <wp:extent cx="1331594" cy="156464"/>
                  <wp:effectExtent l="0" t="0" r="0" b="0"/>
                  <wp:docPr id="332" name="IM 332"/>
                  <wp:cNvGraphicFramePr/>
                  <a:graphic xmlns:a="http://schemas.openxmlformats.org/drawingml/2006/main">
                    <a:graphicData uri="http://schemas.openxmlformats.org/drawingml/2006/picture">
                      <pic:pic xmlns:pic="http://schemas.openxmlformats.org/drawingml/2006/picture">
                        <pic:nvPicPr>
                          <pic:cNvPr id="332" name="IM 332"/>
                          <pic:cNvPicPr/>
                        </pic:nvPicPr>
                        <pic:blipFill>
                          <a:blip xmlns:r="http://schemas.openxmlformats.org/officeDocument/2006/relationships" r:embed="rId189"/>
                          <a:stretch>
                            <a:fillRect/>
                          </a:stretch>
                        </pic:blipFill>
                        <pic:spPr>
                          <a:xfrm>
                            <a:off x="0" y="0"/>
                            <a:ext cx="1331594" cy="156464"/>
                          </a:xfrm>
                          <a:prstGeom prst="rect">
                            <a:avLst/>
                          </a:prstGeom>
                        </pic:spPr>
                      </pic:pic>
                    </a:graphicData>
                  </a:graphic>
                </wp:inline>
              </w:drawing>
            </w:r>
          </w:p>
          <w:p>
            <w:pPr>
              <w:spacing w:line="232" w:lineRule="auto"/>
              <w:ind w:left="593"/>
              <w:rPr>
                <w:sz w:val="24"/>
                <w:szCs w:val="24"/>
              </w:rPr>
            </w:pPr>
            <w:r>
              <w:rPr>
                <w:rFonts w:ascii="Times New Roman" w:eastAsia="Times New Roman" w:hAnsi="Times New Roman" w:cs="Times New Roman"/>
                <w:b/>
                <w:bCs/>
                <w:spacing w:val="-16"/>
                <w:sz w:val="24"/>
                <w:szCs w:val="24"/>
              </w:rPr>
              <w:t>1</w:t>
            </w:r>
            <w:r>
              <w:rPr>
                <w:rFonts w:ascii="Times New Roman" w:eastAsia="Times New Roman" w:hAnsi="Times New Roman" w:cs="Times New Roman"/>
                <w:b/>
                <w:bCs/>
                <w:spacing w:val="-37"/>
                <w:sz w:val="24"/>
                <w:szCs w:val="24"/>
              </w:rPr>
              <w:t xml:space="preserve"> </w:t>
            </w:r>
            <w:r>
              <w:rPr>
                <w:sz w:val="24"/>
                <w:szCs w:val="24"/>
              </w:rPr>
              <w:drawing>
                <wp:inline distT="0" distB="0" distL="0" distR="0">
                  <wp:extent cx="36830" cy="38227"/>
                  <wp:effectExtent l="0" t="0" r="0" b="0"/>
                  <wp:docPr id="334" name="IM 334"/>
                  <wp:cNvGraphicFramePr/>
                  <a:graphic xmlns:a="http://schemas.openxmlformats.org/drawingml/2006/main">
                    <a:graphicData uri="http://schemas.openxmlformats.org/drawingml/2006/picture">
                      <pic:pic xmlns:pic="http://schemas.openxmlformats.org/drawingml/2006/picture">
                        <pic:nvPicPr>
                          <pic:cNvPr id="334" name="IM 334"/>
                          <pic:cNvPicPr/>
                        </pic:nvPicPr>
                        <pic:blipFill>
                          <a:blip xmlns:r="http://schemas.openxmlformats.org/officeDocument/2006/relationships" r:embed="rId190"/>
                          <a:stretch>
                            <a:fillRect/>
                          </a:stretch>
                        </pic:blipFill>
                        <pic:spPr>
                          <a:xfrm>
                            <a:off x="0" y="0"/>
                            <a:ext cx="36830" cy="38227"/>
                          </a:xfrm>
                          <a:prstGeom prst="rect">
                            <a:avLst/>
                          </a:prstGeom>
                        </pic:spPr>
                      </pic:pic>
                    </a:graphicData>
                  </a:graphic>
                </wp:inline>
              </w:drawing>
            </w:r>
            <w:r>
              <w:rPr>
                <w:rFonts w:ascii="Times New Roman" w:eastAsia="Times New Roman" w:hAnsi="Times New Roman" w:cs="Times New Roman"/>
                <w:b/>
                <w:bCs/>
                <w:spacing w:val="21"/>
                <w:sz w:val="24"/>
                <w:szCs w:val="24"/>
              </w:rPr>
              <w:t xml:space="preserve">  </w:t>
            </w:r>
            <w:r>
              <w:rPr>
                <w:position w:val="-3"/>
                <w:sz w:val="24"/>
                <w:szCs w:val="24"/>
              </w:rPr>
              <w:drawing>
                <wp:inline distT="0" distB="0" distL="0" distR="0">
                  <wp:extent cx="753872" cy="155829"/>
                  <wp:effectExtent l="0" t="0" r="0" b="0"/>
                  <wp:docPr id="336" name="IM 336"/>
                  <wp:cNvGraphicFramePr/>
                  <a:graphic xmlns:a="http://schemas.openxmlformats.org/drawingml/2006/main">
                    <a:graphicData uri="http://schemas.openxmlformats.org/drawingml/2006/picture">
                      <pic:pic xmlns:pic="http://schemas.openxmlformats.org/drawingml/2006/picture">
                        <pic:nvPicPr>
                          <pic:cNvPr id="336" name="IM 336"/>
                          <pic:cNvPicPr/>
                        </pic:nvPicPr>
                        <pic:blipFill>
                          <a:blip xmlns:r="http://schemas.openxmlformats.org/officeDocument/2006/relationships" r:embed="rId191"/>
                          <a:stretch>
                            <a:fillRect/>
                          </a:stretch>
                        </pic:blipFill>
                        <pic:spPr>
                          <a:xfrm>
                            <a:off x="0" y="0"/>
                            <a:ext cx="753872" cy="155829"/>
                          </a:xfrm>
                          <a:prstGeom prst="rect">
                            <a:avLst/>
                          </a:prstGeom>
                        </pic:spPr>
                      </pic:pic>
                    </a:graphicData>
                  </a:graphic>
                </wp:inline>
              </w:drawing>
            </w:r>
          </w:p>
          <w:p>
            <w:pPr>
              <w:pStyle w:val="TableText"/>
              <w:spacing w:before="207" w:line="360" w:lineRule="auto"/>
              <w:ind w:left="140" w:right="94" w:firstLine="444"/>
              <w:jc w:val="both"/>
              <w:rPr>
                <w:sz w:val="24"/>
                <w:szCs w:val="24"/>
              </w:rPr>
            </w:pPr>
            <w:r>
              <w:rPr>
                <w:spacing w:val="-2"/>
                <w:sz w:val="24"/>
                <w:szCs w:val="24"/>
              </w:rPr>
              <w:t>根据江西省生态环境厅发布的</w:t>
            </w:r>
            <w:r>
              <w:rPr>
                <w:spacing w:val="-58"/>
                <w:sz w:val="24"/>
                <w:szCs w:val="24"/>
              </w:rPr>
              <w:t xml:space="preserve"> </w:t>
            </w:r>
            <w:r>
              <w:rPr>
                <w:rFonts w:ascii="Times New Roman" w:eastAsia="Times New Roman" w:hAnsi="Times New Roman" w:cs="Times New Roman"/>
                <w:spacing w:val="-2"/>
                <w:sz w:val="24"/>
                <w:szCs w:val="24"/>
              </w:rPr>
              <w:t xml:space="preserve">2021 </w:t>
            </w:r>
            <w:r>
              <w:rPr>
                <w:spacing w:val="-2"/>
                <w:sz w:val="24"/>
                <w:szCs w:val="24"/>
              </w:rPr>
              <w:t>年全省各县（市、区）中南昌市西湖</w:t>
            </w:r>
            <w:r>
              <w:rPr>
                <w:sz w:val="24"/>
                <w:szCs w:val="24"/>
              </w:rPr>
              <w:t xml:space="preserve"> </w:t>
            </w:r>
            <w:r>
              <w:rPr>
                <w:spacing w:val="-15"/>
                <w:sz w:val="24"/>
                <w:szCs w:val="24"/>
              </w:rPr>
              <w:t>区的</w:t>
            </w:r>
            <w:r>
              <w:rPr>
                <w:spacing w:val="-36"/>
                <w:sz w:val="24"/>
                <w:szCs w:val="24"/>
              </w:rPr>
              <w:t xml:space="preserve"> </w:t>
            </w:r>
            <w:r>
              <w:rPr>
                <w:rFonts w:ascii="Times New Roman" w:eastAsia="Times New Roman" w:hAnsi="Times New Roman" w:cs="Times New Roman"/>
                <w:spacing w:val="-15"/>
                <w:sz w:val="24"/>
                <w:szCs w:val="24"/>
              </w:rPr>
              <w:t>SO</w:t>
            </w:r>
            <w:r>
              <w:rPr>
                <w:rFonts w:ascii="Times New Roman" w:eastAsia="Times New Roman" w:hAnsi="Times New Roman" w:cs="Times New Roman"/>
                <w:spacing w:val="5"/>
                <w:position w:val="-3"/>
                <w:sz w:val="15"/>
                <w:szCs w:val="15"/>
              </w:rPr>
              <w:t>2</w:t>
            </w:r>
            <w:r>
              <w:rPr>
                <w:spacing w:val="-8"/>
                <w:sz w:val="24"/>
                <w:szCs w:val="24"/>
              </w:rPr>
              <w:t>、</w:t>
            </w:r>
            <w:r>
              <w:rPr>
                <w:rFonts w:ascii="Times New Roman" w:eastAsia="Times New Roman" w:hAnsi="Times New Roman" w:cs="Times New Roman"/>
                <w:spacing w:val="-8"/>
                <w:sz w:val="24"/>
                <w:szCs w:val="24"/>
              </w:rPr>
              <w:t>NO</w:t>
            </w:r>
            <w:r>
              <w:rPr>
                <w:rFonts w:ascii="Times New Roman" w:eastAsia="Times New Roman" w:hAnsi="Times New Roman" w:cs="Times New Roman"/>
                <w:spacing w:val="-8"/>
                <w:position w:val="-3"/>
                <w:sz w:val="15"/>
                <w:szCs w:val="15"/>
              </w:rPr>
              <w:t>2</w:t>
            </w:r>
            <w:r>
              <w:rPr>
                <w:rFonts w:ascii="Times New Roman" w:eastAsia="Times New Roman" w:hAnsi="Times New Roman" w:cs="Times New Roman"/>
                <w:spacing w:val="-10"/>
                <w:position w:val="-3"/>
                <w:sz w:val="15"/>
                <w:szCs w:val="15"/>
              </w:rPr>
              <w:t xml:space="preserve"> </w:t>
            </w:r>
            <w:r>
              <w:rPr>
                <w:spacing w:val="-8"/>
                <w:sz w:val="24"/>
                <w:szCs w:val="24"/>
              </w:rPr>
              <w:t>、</w:t>
            </w:r>
            <w:r>
              <w:rPr>
                <w:rFonts w:ascii="Times New Roman" w:eastAsia="Times New Roman" w:hAnsi="Times New Roman" w:cs="Times New Roman"/>
                <w:spacing w:val="-8"/>
                <w:sz w:val="24"/>
                <w:szCs w:val="24"/>
              </w:rPr>
              <w:t>CO</w:t>
            </w:r>
            <w:r>
              <w:rPr>
                <w:rFonts w:ascii="Times New Roman" w:eastAsia="Times New Roman" w:hAnsi="Times New Roman" w:cs="Times New Roman"/>
                <w:spacing w:val="-31"/>
                <w:sz w:val="24"/>
                <w:szCs w:val="24"/>
              </w:rPr>
              <w:t xml:space="preserve"> </w:t>
            </w:r>
            <w:r>
              <w:rPr>
                <w:spacing w:val="-21"/>
                <w:sz w:val="24"/>
                <w:szCs w:val="24"/>
              </w:rPr>
              <w:t>、</w:t>
            </w:r>
            <w:r>
              <w:rPr>
                <w:rFonts w:ascii="Times New Roman" w:eastAsia="Times New Roman" w:hAnsi="Times New Roman" w:cs="Times New Roman"/>
                <w:spacing w:val="-21"/>
                <w:sz w:val="24"/>
                <w:szCs w:val="24"/>
              </w:rPr>
              <w:t>O</w:t>
            </w:r>
            <w:r>
              <w:rPr>
                <w:rFonts w:ascii="Times New Roman" w:eastAsia="Times New Roman" w:hAnsi="Times New Roman" w:cs="Times New Roman"/>
                <w:spacing w:val="-2"/>
                <w:position w:val="-3"/>
                <w:sz w:val="15"/>
                <w:szCs w:val="15"/>
              </w:rPr>
              <w:t>3</w:t>
            </w:r>
            <w:r>
              <w:rPr>
                <w:spacing w:val="-2"/>
                <w:sz w:val="24"/>
                <w:szCs w:val="24"/>
              </w:rPr>
              <w:t>、</w:t>
            </w:r>
            <w:r>
              <w:rPr>
                <w:rFonts w:ascii="Times New Roman" w:eastAsia="Times New Roman" w:hAnsi="Times New Roman" w:cs="Times New Roman"/>
                <w:spacing w:val="-2"/>
                <w:sz w:val="24"/>
                <w:szCs w:val="24"/>
              </w:rPr>
              <w:t>PM</w:t>
            </w:r>
            <w:r>
              <w:rPr>
                <w:rFonts w:ascii="Times New Roman" w:eastAsia="Times New Roman" w:hAnsi="Times New Roman" w:cs="Times New Roman"/>
                <w:spacing w:val="-2"/>
                <w:position w:val="-3"/>
                <w:sz w:val="15"/>
                <w:szCs w:val="15"/>
              </w:rPr>
              <w:t>2.5</w:t>
            </w:r>
            <w:r>
              <w:rPr>
                <w:spacing w:val="-2"/>
                <w:sz w:val="24"/>
                <w:szCs w:val="24"/>
              </w:rPr>
              <w:t>、</w:t>
            </w:r>
            <w:r>
              <w:rPr>
                <w:rFonts w:ascii="Times New Roman" w:eastAsia="Times New Roman" w:hAnsi="Times New Roman" w:cs="Times New Roman"/>
                <w:spacing w:val="-2"/>
                <w:sz w:val="24"/>
                <w:szCs w:val="24"/>
              </w:rPr>
              <w:t>PM</w:t>
            </w:r>
            <w:r>
              <w:rPr>
                <w:rFonts w:ascii="Times New Roman" w:eastAsia="Times New Roman" w:hAnsi="Times New Roman" w:cs="Times New Roman"/>
                <w:spacing w:val="-2"/>
                <w:position w:val="-3"/>
                <w:sz w:val="15"/>
                <w:szCs w:val="15"/>
              </w:rPr>
              <w:t xml:space="preserve">10  </w:t>
            </w:r>
            <w:r>
              <w:rPr>
                <w:spacing w:val="-2"/>
                <w:sz w:val="24"/>
                <w:szCs w:val="24"/>
              </w:rPr>
              <w:t>等指标年均值的监测数据，对区域环</w:t>
            </w:r>
          </w:p>
          <w:p>
            <w:pPr>
              <w:pStyle w:val="TableText"/>
              <w:spacing w:line="215" w:lineRule="auto"/>
              <w:ind w:left="101"/>
              <w:rPr>
                <w:sz w:val="24"/>
                <w:szCs w:val="24"/>
              </w:rPr>
            </w:pPr>
            <w:r>
              <w:rPr>
                <w:spacing w:val="-3"/>
                <w:sz w:val="24"/>
                <w:szCs w:val="24"/>
              </w:rPr>
              <w:t>境现状进行分析，具体结果见表</w:t>
            </w:r>
            <w:r>
              <w:rPr>
                <w:spacing w:val="-42"/>
                <w:sz w:val="24"/>
                <w:szCs w:val="24"/>
              </w:rPr>
              <w:t xml:space="preserve"> </w:t>
            </w:r>
            <w:r>
              <w:rPr>
                <w:rFonts w:ascii="Times New Roman" w:eastAsia="Times New Roman" w:hAnsi="Times New Roman" w:cs="Times New Roman"/>
                <w:spacing w:val="-3"/>
                <w:sz w:val="24"/>
                <w:szCs w:val="24"/>
              </w:rPr>
              <w:t>3-</w:t>
            </w:r>
            <w:r>
              <w:rPr>
                <w:rFonts w:ascii="Times New Roman" w:eastAsia="Times New Roman" w:hAnsi="Times New Roman" w:cs="Times New Roman"/>
                <w:spacing w:val="-30"/>
                <w:sz w:val="24"/>
                <w:szCs w:val="24"/>
              </w:rPr>
              <w:t xml:space="preserve"> </w:t>
            </w:r>
            <w:r>
              <w:rPr>
                <w:rFonts w:ascii="Times New Roman" w:eastAsia="Times New Roman" w:hAnsi="Times New Roman" w:cs="Times New Roman"/>
                <w:spacing w:val="-3"/>
                <w:sz w:val="24"/>
                <w:szCs w:val="24"/>
              </w:rPr>
              <w:t>1</w:t>
            </w:r>
            <w:r>
              <w:rPr>
                <w:spacing w:val="-3"/>
                <w:sz w:val="24"/>
                <w:szCs w:val="24"/>
              </w:rPr>
              <w:t>。</w:t>
            </w:r>
          </w:p>
          <w:p>
            <w:pPr>
              <w:spacing w:before="172" w:line="234" w:lineRule="auto"/>
              <w:ind w:left="1979"/>
              <w:rPr>
                <w:rFonts w:ascii="Times New Roman" w:eastAsia="Times New Roman" w:hAnsi="Times New Roman" w:cs="Times New Roman"/>
                <w:sz w:val="14"/>
                <w:szCs w:val="14"/>
              </w:rPr>
            </w:pPr>
            <w:r>
              <w:rPr>
                <w:rFonts w:ascii="Times New Roman" w:eastAsia="Times New Roman" w:hAnsi="Times New Roman" w:cs="Times New Roman"/>
                <w:position w:val="-3"/>
                <w:sz w:val="21"/>
                <w:szCs w:val="21"/>
              </w:rPr>
              <w:drawing>
                <wp:inline distT="0" distB="0" distL="0" distR="0">
                  <wp:extent cx="126873" cy="135001"/>
                  <wp:effectExtent l="0" t="0" r="0" b="0"/>
                  <wp:docPr id="338" name="IM 338"/>
                  <wp:cNvGraphicFramePr/>
                  <a:graphic xmlns:a="http://schemas.openxmlformats.org/drawingml/2006/main">
                    <a:graphicData uri="http://schemas.openxmlformats.org/drawingml/2006/picture">
                      <pic:pic xmlns:pic="http://schemas.openxmlformats.org/drawingml/2006/picture">
                        <pic:nvPicPr>
                          <pic:cNvPr id="338" name="IM 338"/>
                          <pic:cNvPicPr/>
                        </pic:nvPicPr>
                        <pic:blipFill>
                          <a:blip xmlns:r="http://schemas.openxmlformats.org/officeDocument/2006/relationships" r:embed="rId192"/>
                          <a:stretch>
                            <a:fillRect/>
                          </a:stretch>
                        </pic:blipFill>
                        <pic:spPr>
                          <a:xfrm>
                            <a:off x="0" y="0"/>
                            <a:ext cx="126873" cy="135001"/>
                          </a:xfrm>
                          <a:prstGeom prst="rect">
                            <a:avLst/>
                          </a:prstGeom>
                        </pic:spPr>
                      </pic:pic>
                    </a:graphicData>
                  </a:graphic>
                </wp:inline>
              </w:drawing>
            </w:r>
            <w:r>
              <w:rPr>
                <w:rFonts w:ascii="Times New Roman" w:eastAsia="Times New Roman" w:hAnsi="Times New Roman" w:cs="Times New Roman"/>
                <w:b/>
                <w:bCs/>
                <w:spacing w:val="9"/>
                <w:sz w:val="21"/>
                <w:szCs w:val="21"/>
              </w:rPr>
              <w:t xml:space="preserve"> </w:t>
            </w:r>
            <w:r>
              <w:rPr>
                <w:rFonts w:ascii="Times New Roman" w:eastAsia="Times New Roman" w:hAnsi="Times New Roman" w:cs="Times New Roman"/>
                <w:b/>
                <w:bCs/>
                <w:spacing w:val="-1"/>
                <w:sz w:val="21"/>
                <w:szCs w:val="21"/>
              </w:rPr>
              <w:t xml:space="preserve">3-1  </w:t>
            </w:r>
            <w:r>
              <w:rPr>
                <w:position w:val="-3"/>
                <w:sz w:val="21"/>
                <w:szCs w:val="21"/>
              </w:rPr>
              <w:drawing>
                <wp:inline distT="0" distB="0" distL="0" distR="0">
                  <wp:extent cx="2105659" cy="139445"/>
                  <wp:effectExtent l="0" t="0" r="0" b="0"/>
                  <wp:docPr id="340" name="IM 340"/>
                  <wp:cNvGraphicFramePr/>
                  <a:graphic xmlns:a="http://schemas.openxmlformats.org/drawingml/2006/main">
                    <a:graphicData uri="http://schemas.openxmlformats.org/drawingml/2006/picture">
                      <pic:pic xmlns:pic="http://schemas.openxmlformats.org/drawingml/2006/picture">
                        <pic:nvPicPr>
                          <pic:cNvPr id="340" name="IM 340"/>
                          <pic:cNvPicPr/>
                        </pic:nvPicPr>
                        <pic:blipFill>
                          <a:blip xmlns:r="http://schemas.openxmlformats.org/officeDocument/2006/relationships" r:embed="rId193"/>
                          <a:stretch>
                            <a:fillRect/>
                          </a:stretch>
                        </pic:blipFill>
                        <pic:spPr>
                          <a:xfrm>
                            <a:off x="0" y="0"/>
                            <a:ext cx="2105659" cy="139445"/>
                          </a:xfrm>
                          <a:prstGeom prst="rect">
                            <a:avLst/>
                          </a:prstGeom>
                        </pic:spPr>
                      </pic:pic>
                    </a:graphicData>
                  </a:graphic>
                </wp:inline>
              </w:drawing>
            </w:r>
            <w:r>
              <w:rPr>
                <w:rFonts w:ascii="Times New Roman" w:eastAsia="Times New Roman" w:hAnsi="Times New Roman" w:cs="Times New Roman"/>
                <w:b/>
                <w:bCs/>
                <w:spacing w:val="2"/>
                <w:sz w:val="21"/>
                <w:szCs w:val="21"/>
              </w:rPr>
              <w:t xml:space="preserve">   </w:t>
            </w:r>
            <w:r>
              <w:rPr>
                <w:rFonts w:ascii="Times New Roman" w:eastAsia="Times New Roman" w:hAnsi="Times New Roman" w:cs="Times New Roman"/>
                <w:b/>
                <w:bCs/>
                <w:spacing w:val="-1"/>
                <w:sz w:val="21"/>
                <w:szCs w:val="21"/>
              </w:rPr>
              <w:t>μg/m</w:t>
            </w:r>
            <w:r>
              <w:rPr>
                <w:rFonts w:ascii="Times New Roman" w:eastAsia="Times New Roman" w:hAnsi="Times New Roman" w:cs="Times New Roman"/>
                <w:b/>
                <w:bCs/>
                <w:spacing w:val="-1"/>
                <w:position w:val="5"/>
                <w:sz w:val="14"/>
                <w:szCs w:val="14"/>
              </w:rPr>
              <w:t>3</w:t>
            </w:r>
          </w:p>
          <w:p>
            <w:pPr>
              <w:spacing w:line="31" w:lineRule="exact"/>
            </w:pPr>
          </w:p>
          <w:tbl>
            <w:tblPr>
              <w:tblStyle w:val="TableNormal31"/>
              <w:tblW w:w="7939" w:type="dxa"/>
              <w:tblInd w:w="11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32"/>
              <w:gridCol w:w="1271"/>
              <w:gridCol w:w="1348"/>
              <w:gridCol w:w="1166"/>
              <w:gridCol w:w="1180"/>
              <w:gridCol w:w="926"/>
              <w:gridCol w:w="916"/>
            </w:tblGrid>
            <w:tr>
              <w:tblPrEx>
                <w:tblW w:w="7939" w:type="dxa"/>
                <w:tblInd w:w="11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7"/>
              </w:trPr>
              <w:tc>
                <w:tcPr>
                  <w:tcW w:w="1132" w:type="dxa"/>
                  <w:vMerge w:val="restart"/>
                  <w:tcBorders>
                    <w:bottom w:val="nil"/>
                  </w:tcBorders>
                  <w:vAlign w:val="top"/>
                </w:tcPr>
                <w:p>
                  <w:pPr>
                    <w:spacing w:line="276" w:lineRule="auto"/>
                    <w:rPr>
                      <w:rFonts w:ascii="Arial"/>
                      <w:sz w:val="21"/>
                    </w:rPr>
                  </w:pPr>
                </w:p>
                <w:p>
                  <w:pPr>
                    <w:spacing w:line="212" w:lineRule="exact"/>
                    <w:ind w:firstLine="149"/>
                  </w:pPr>
                  <w:r>
                    <w:rPr>
                      <w:position w:val="-4"/>
                    </w:rPr>
                    <w:drawing>
                      <wp:inline distT="0" distB="0" distL="0" distR="0">
                        <wp:extent cx="528320" cy="134873"/>
                        <wp:effectExtent l="0" t="0" r="0" b="0"/>
                        <wp:docPr id="342" name="IM 342"/>
                        <wp:cNvGraphicFramePr/>
                        <a:graphic xmlns:a="http://schemas.openxmlformats.org/drawingml/2006/main">
                          <a:graphicData uri="http://schemas.openxmlformats.org/drawingml/2006/picture">
                            <pic:pic xmlns:pic="http://schemas.openxmlformats.org/drawingml/2006/picture">
                              <pic:nvPicPr>
                                <pic:cNvPr id="342" name="IM 342"/>
                                <pic:cNvPicPr/>
                              </pic:nvPicPr>
                              <pic:blipFill>
                                <a:blip xmlns:r="http://schemas.openxmlformats.org/officeDocument/2006/relationships" r:embed="rId194"/>
                                <a:stretch>
                                  <a:fillRect/>
                                </a:stretch>
                              </pic:blipFill>
                              <pic:spPr>
                                <a:xfrm>
                                  <a:off x="0" y="0"/>
                                  <a:ext cx="528320" cy="134873"/>
                                </a:xfrm>
                                <a:prstGeom prst="rect">
                                  <a:avLst/>
                                </a:prstGeom>
                              </pic:spPr>
                            </pic:pic>
                          </a:graphicData>
                        </a:graphic>
                      </wp:inline>
                    </w:drawing>
                  </w:r>
                </w:p>
              </w:tc>
              <w:tc>
                <w:tcPr>
                  <w:tcW w:w="1271" w:type="dxa"/>
                  <w:vMerge w:val="restart"/>
                  <w:tcBorders>
                    <w:bottom w:val="nil"/>
                  </w:tcBorders>
                  <w:vAlign w:val="top"/>
                </w:tcPr>
                <w:p>
                  <w:pPr>
                    <w:spacing w:line="275" w:lineRule="auto"/>
                    <w:rPr>
                      <w:rFonts w:ascii="Arial"/>
                      <w:sz w:val="21"/>
                    </w:rPr>
                  </w:pPr>
                </w:p>
                <w:p>
                  <w:pPr>
                    <w:spacing w:line="215" w:lineRule="exact"/>
                    <w:ind w:firstLine="222"/>
                  </w:pPr>
                  <w:r>
                    <w:rPr>
                      <w:position w:val="-4"/>
                    </w:rPr>
                    <w:drawing>
                      <wp:inline distT="0" distB="0" distL="0" distR="0">
                        <wp:extent cx="527939" cy="136397"/>
                        <wp:effectExtent l="0" t="0" r="0" b="0"/>
                        <wp:docPr id="344" name="IM 344"/>
                        <wp:cNvGraphicFramePr/>
                        <a:graphic xmlns:a="http://schemas.openxmlformats.org/drawingml/2006/main">
                          <a:graphicData uri="http://schemas.openxmlformats.org/drawingml/2006/picture">
                            <pic:pic xmlns:pic="http://schemas.openxmlformats.org/drawingml/2006/picture">
                              <pic:nvPicPr>
                                <pic:cNvPr id="344" name="IM 344"/>
                                <pic:cNvPicPr/>
                              </pic:nvPicPr>
                              <pic:blipFill>
                                <a:blip xmlns:r="http://schemas.openxmlformats.org/officeDocument/2006/relationships" r:embed="rId195"/>
                                <a:stretch>
                                  <a:fillRect/>
                                </a:stretch>
                              </pic:blipFill>
                              <pic:spPr>
                                <a:xfrm>
                                  <a:off x="0" y="0"/>
                                  <a:ext cx="527939" cy="136397"/>
                                </a:xfrm>
                                <a:prstGeom prst="rect">
                                  <a:avLst/>
                                </a:prstGeom>
                              </pic:spPr>
                            </pic:pic>
                          </a:graphicData>
                        </a:graphic>
                      </wp:inline>
                    </w:drawing>
                  </w:r>
                </w:p>
              </w:tc>
              <w:tc>
                <w:tcPr>
                  <w:tcW w:w="1348" w:type="dxa"/>
                  <w:vMerge w:val="restart"/>
                  <w:tcBorders>
                    <w:bottom w:val="nil"/>
                  </w:tcBorders>
                  <w:vAlign w:val="top"/>
                </w:tcPr>
                <w:p>
                  <w:pPr>
                    <w:spacing w:line="282" w:lineRule="auto"/>
                    <w:rPr>
                      <w:rFonts w:ascii="Arial"/>
                      <w:sz w:val="21"/>
                    </w:rPr>
                  </w:pPr>
                </w:p>
                <w:p>
                  <w:pPr>
                    <w:spacing w:line="208" w:lineRule="exact"/>
                    <w:ind w:firstLine="367"/>
                  </w:pPr>
                  <w:r>
                    <w:rPr>
                      <w:position w:val="-4"/>
                    </w:rPr>
                    <w:drawing>
                      <wp:inline distT="0" distB="0" distL="0" distR="0">
                        <wp:extent cx="393064" cy="132334"/>
                        <wp:effectExtent l="0" t="0" r="0" b="0"/>
                        <wp:docPr id="346" name="IM 346"/>
                        <wp:cNvGraphicFramePr/>
                        <a:graphic xmlns:a="http://schemas.openxmlformats.org/drawingml/2006/main">
                          <a:graphicData uri="http://schemas.openxmlformats.org/drawingml/2006/picture">
                            <pic:pic xmlns:pic="http://schemas.openxmlformats.org/drawingml/2006/picture">
                              <pic:nvPicPr>
                                <pic:cNvPr id="346" name="IM 346"/>
                                <pic:cNvPicPr/>
                              </pic:nvPicPr>
                              <pic:blipFill>
                                <a:blip xmlns:r="http://schemas.openxmlformats.org/officeDocument/2006/relationships" r:embed="rId196"/>
                                <a:stretch>
                                  <a:fillRect/>
                                </a:stretch>
                              </pic:blipFill>
                              <pic:spPr>
                                <a:xfrm>
                                  <a:off x="0" y="0"/>
                                  <a:ext cx="393064" cy="132334"/>
                                </a:xfrm>
                                <a:prstGeom prst="rect">
                                  <a:avLst/>
                                </a:prstGeom>
                              </pic:spPr>
                            </pic:pic>
                          </a:graphicData>
                        </a:graphic>
                      </wp:inline>
                    </w:drawing>
                  </w:r>
                </w:p>
              </w:tc>
              <w:tc>
                <w:tcPr>
                  <w:tcW w:w="1166" w:type="dxa"/>
                  <w:vAlign w:val="top"/>
                </w:tcPr>
                <w:p>
                  <w:pPr>
                    <w:spacing w:before="74" w:line="216" w:lineRule="exact"/>
                    <w:ind w:firstLine="177"/>
                  </w:pPr>
                  <w:r>
                    <w:rPr>
                      <w:position w:val="-4"/>
                    </w:rPr>
                    <w:drawing>
                      <wp:inline distT="0" distB="0" distL="0" distR="0">
                        <wp:extent cx="521589" cy="137286"/>
                        <wp:effectExtent l="0" t="0" r="0" b="0"/>
                        <wp:docPr id="348" name="IM 348"/>
                        <wp:cNvGraphicFramePr/>
                        <a:graphic xmlns:a="http://schemas.openxmlformats.org/drawingml/2006/main">
                          <a:graphicData uri="http://schemas.openxmlformats.org/drawingml/2006/picture">
                            <pic:pic xmlns:pic="http://schemas.openxmlformats.org/drawingml/2006/picture">
                              <pic:nvPicPr>
                                <pic:cNvPr id="348" name="IM 348"/>
                                <pic:cNvPicPr/>
                              </pic:nvPicPr>
                              <pic:blipFill>
                                <a:blip xmlns:r="http://schemas.openxmlformats.org/officeDocument/2006/relationships" r:embed="rId197"/>
                                <a:stretch>
                                  <a:fillRect/>
                                </a:stretch>
                              </pic:blipFill>
                              <pic:spPr>
                                <a:xfrm>
                                  <a:off x="0" y="0"/>
                                  <a:ext cx="521589" cy="137286"/>
                                </a:xfrm>
                                <a:prstGeom prst="rect">
                                  <a:avLst/>
                                </a:prstGeom>
                              </pic:spPr>
                            </pic:pic>
                          </a:graphicData>
                        </a:graphic>
                      </wp:inline>
                    </w:drawing>
                  </w:r>
                </w:p>
              </w:tc>
              <w:tc>
                <w:tcPr>
                  <w:tcW w:w="1180" w:type="dxa"/>
                  <w:vAlign w:val="top"/>
                </w:tcPr>
                <w:p>
                  <w:pPr>
                    <w:spacing w:before="74" w:line="216" w:lineRule="exact"/>
                    <w:ind w:firstLine="176"/>
                  </w:pPr>
                  <w:r>
                    <w:rPr>
                      <w:position w:val="-4"/>
                    </w:rPr>
                    <w:drawing>
                      <wp:inline distT="0" distB="0" distL="0" distR="0">
                        <wp:extent cx="530605" cy="137159"/>
                        <wp:effectExtent l="0" t="0" r="0" b="0"/>
                        <wp:docPr id="350" name="IM 350"/>
                        <wp:cNvGraphicFramePr/>
                        <a:graphic xmlns:a="http://schemas.openxmlformats.org/drawingml/2006/main">
                          <a:graphicData uri="http://schemas.openxmlformats.org/drawingml/2006/picture">
                            <pic:pic xmlns:pic="http://schemas.openxmlformats.org/drawingml/2006/picture">
                              <pic:nvPicPr>
                                <pic:cNvPr id="350" name="IM 350"/>
                                <pic:cNvPicPr/>
                              </pic:nvPicPr>
                              <pic:blipFill>
                                <a:blip xmlns:r="http://schemas.openxmlformats.org/officeDocument/2006/relationships" r:embed="rId198"/>
                                <a:stretch>
                                  <a:fillRect/>
                                </a:stretch>
                              </pic:blipFill>
                              <pic:spPr>
                                <a:xfrm>
                                  <a:off x="0" y="0"/>
                                  <a:ext cx="530605" cy="137159"/>
                                </a:xfrm>
                                <a:prstGeom prst="rect">
                                  <a:avLst/>
                                </a:prstGeom>
                              </pic:spPr>
                            </pic:pic>
                          </a:graphicData>
                        </a:graphic>
                      </wp:inline>
                    </w:drawing>
                  </w:r>
                </w:p>
              </w:tc>
              <w:tc>
                <w:tcPr>
                  <w:tcW w:w="926" w:type="dxa"/>
                  <w:vMerge w:val="restart"/>
                  <w:tcBorders>
                    <w:bottom w:val="nil"/>
                  </w:tcBorders>
                  <w:vAlign w:val="top"/>
                </w:tcPr>
                <w:p>
                  <w:pPr>
                    <w:spacing w:before="141" w:line="214" w:lineRule="exact"/>
                    <w:ind w:left="293"/>
                  </w:pPr>
                  <w:r>
                    <w:rPr>
                      <w:position w:val="-4"/>
                    </w:rPr>
                    <w:drawing>
                      <wp:inline distT="0" distB="0" distL="0" distR="0">
                        <wp:extent cx="239648" cy="136017"/>
                        <wp:effectExtent l="0" t="0" r="0" b="0"/>
                        <wp:docPr id="352" name="IM 352"/>
                        <wp:cNvGraphicFramePr/>
                        <a:graphic xmlns:a="http://schemas.openxmlformats.org/drawingml/2006/main">
                          <a:graphicData uri="http://schemas.openxmlformats.org/drawingml/2006/picture">
                            <pic:pic xmlns:pic="http://schemas.openxmlformats.org/drawingml/2006/picture">
                              <pic:nvPicPr>
                                <pic:cNvPr id="352" name="IM 352"/>
                                <pic:cNvPicPr/>
                              </pic:nvPicPr>
                              <pic:blipFill>
                                <a:blip xmlns:r="http://schemas.openxmlformats.org/officeDocument/2006/relationships" r:embed="rId199"/>
                                <a:stretch>
                                  <a:fillRect/>
                                </a:stretch>
                              </pic:blipFill>
                              <pic:spPr>
                                <a:xfrm>
                                  <a:off x="0" y="0"/>
                                  <a:ext cx="239648" cy="136017"/>
                                </a:xfrm>
                                <a:prstGeom prst="rect">
                                  <a:avLst/>
                                </a:prstGeom>
                              </pic:spPr>
                            </pic:pic>
                          </a:graphicData>
                        </a:graphic>
                      </wp:inline>
                    </w:drawing>
                  </w:r>
                </w:p>
                <w:p>
                  <w:pPr>
                    <w:spacing w:before="56" w:line="239" w:lineRule="auto"/>
                    <w:ind w:left="260"/>
                    <w:rPr>
                      <w:rFonts w:ascii="Times New Roman" w:eastAsia="Times New Roman" w:hAnsi="Times New Roman" w:cs="Times New Roman"/>
                      <w:sz w:val="21"/>
                      <w:szCs w:val="21"/>
                    </w:rPr>
                  </w:pPr>
                  <w:r>
                    <w:rPr>
                      <w:rFonts w:ascii="Times New Roman" w:eastAsia="Times New Roman" w:hAnsi="Times New Roman" w:cs="Times New Roman"/>
                      <w:position w:val="-2"/>
                      <w:sz w:val="21"/>
                      <w:szCs w:val="21"/>
                    </w:rPr>
                    <w:drawing>
                      <wp:inline distT="0" distB="0" distL="0" distR="0">
                        <wp:extent cx="119760" cy="136652"/>
                        <wp:effectExtent l="0" t="0" r="0" b="0"/>
                        <wp:docPr id="354" name="IM 354"/>
                        <wp:cNvGraphicFramePr/>
                        <a:graphic xmlns:a="http://schemas.openxmlformats.org/drawingml/2006/main">
                          <a:graphicData uri="http://schemas.openxmlformats.org/drawingml/2006/picture">
                            <pic:pic xmlns:pic="http://schemas.openxmlformats.org/drawingml/2006/picture">
                              <pic:nvPicPr>
                                <pic:cNvPr id="354" name="IM 354"/>
                                <pic:cNvPicPr/>
                              </pic:nvPicPr>
                              <pic:blipFill>
                                <a:blip xmlns:r="http://schemas.openxmlformats.org/officeDocument/2006/relationships" r:embed="rId200"/>
                                <a:stretch>
                                  <a:fillRect/>
                                </a:stretch>
                              </pic:blipFill>
                              <pic:spPr>
                                <a:xfrm>
                                  <a:off x="0" y="0"/>
                                  <a:ext cx="119760" cy="136652"/>
                                </a:xfrm>
                                <a:prstGeom prst="rect">
                                  <a:avLst/>
                                </a:prstGeom>
                              </pic:spPr>
                            </pic:pic>
                          </a:graphicData>
                        </a:graphic>
                      </wp:inline>
                    </w:drawing>
                  </w:r>
                  <w:r>
                    <w:rPr>
                      <w:rFonts w:ascii="Times New Roman" w:eastAsia="Times New Roman" w:hAnsi="Times New Roman" w:cs="Times New Roman"/>
                      <w:b/>
                      <w:bCs/>
                      <w:spacing w:val="16"/>
                      <w:sz w:val="21"/>
                      <w:szCs w:val="21"/>
                    </w:rPr>
                    <w:t>%</w:t>
                  </w:r>
                </w:p>
              </w:tc>
              <w:tc>
                <w:tcPr>
                  <w:tcW w:w="916" w:type="dxa"/>
                  <w:vMerge w:val="restart"/>
                  <w:tcBorders>
                    <w:bottom w:val="nil"/>
                  </w:tcBorders>
                  <w:vAlign w:val="top"/>
                </w:tcPr>
                <w:p>
                  <w:pPr>
                    <w:spacing w:before="140" w:line="478" w:lineRule="exact"/>
                    <w:ind w:firstLine="146"/>
                  </w:pPr>
                  <w:r>
                    <w:rPr>
                      <w:position w:val="-9"/>
                    </w:rPr>
                    <w:drawing>
                      <wp:inline distT="0" distB="0" distL="0" distR="0">
                        <wp:extent cx="395096" cy="303530"/>
                        <wp:effectExtent l="0" t="0" r="0" b="0"/>
                        <wp:docPr id="356" name="IM 356"/>
                        <wp:cNvGraphicFramePr/>
                        <a:graphic xmlns:a="http://schemas.openxmlformats.org/drawingml/2006/main">
                          <a:graphicData uri="http://schemas.openxmlformats.org/drawingml/2006/picture">
                            <pic:pic xmlns:pic="http://schemas.openxmlformats.org/drawingml/2006/picture">
                              <pic:nvPicPr>
                                <pic:cNvPr id="356" name="IM 356"/>
                                <pic:cNvPicPr/>
                              </pic:nvPicPr>
                              <pic:blipFill>
                                <a:blip xmlns:r="http://schemas.openxmlformats.org/officeDocument/2006/relationships" r:embed="rId201"/>
                                <a:stretch>
                                  <a:fillRect/>
                                </a:stretch>
                              </pic:blipFill>
                              <pic:spPr>
                                <a:xfrm>
                                  <a:off x="0" y="0"/>
                                  <a:ext cx="395096" cy="303530"/>
                                </a:xfrm>
                                <a:prstGeom prst="rect">
                                  <a:avLst/>
                                </a:prstGeom>
                              </pic:spPr>
                            </pic:pic>
                          </a:graphicData>
                        </a:graphic>
                      </wp:inline>
                    </w:drawing>
                  </w:r>
                </w:p>
              </w:tc>
            </w:tr>
            <w:tr>
              <w:tblPrEx>
                <w:tblW w:w="7939" w:type="dxa"/>
                <w:tblInd w:w="114" w:type="dxa"/>
                <w:tblLayout w:type="fixed"/>
              </w:tblPrEx>
              <w:trPr>
                <w:trHeight w:val="398"/>
              </w:trPr>
              <w:tc>
                <w:tcPr>
                  <w:tcW w:w="1132" w:type="dxa"/>
                  <w:vMerge/>
                  <w:tcBorders>
                    <w:top w:val="nil"/>
                  </w:tcBorders>
                  <w:vAlign w:val="top"/>
                </w:tcPr>
                <w:p>
                  <w:pPr>
                    <w:rPr>
                      <w:rFonts w:ascii="Arial"/>
                      <w:sz w:val="21"/>
                    </w:rPr>
                  </w:pPr>
                </w:p>
              </w:tc>
              <w:tc>
                <w:tcPr>
                  <w:tcW w:w="1271" w:type="dxa"/>
                  <w:vMerge/>
                  <w:tcBorders>
                    <w:top w:val="nil"/>
                  </w:tcBorders>
                  <w:vAlign w:val="top"/>
                </w:tcPr>
                <w:p>
                  <w:pPr>
                    <w:rPr>
                      <w:rFonts w:ascii="Arial"/>
                      <w:sz w:val="21"/>
                    </w:rPr>
                  </w:pPr>
                </w:p>
              </w:tc>
              <w:tc>
                <w:tcPr>
                  <w:tcW w:w="1348" w:type="dxa"/>
                  <w:vMerge/>
                  <w:tcBorders>
                    <w:top w:val="nil"/>
                  </w:tcBorders>
                  <w:vAlign w:val="top"/>
                </w:tcPr>
                <w:p>
                  <w:pPr>
                    <w:rPr>
                      <w:rFonts w:ascii="Arial"/>
                      <w:sz w:val="21"/>
                    </w:rPr>
                  </w:pPr>
                </w:p>
              </w:tc>
              <w:tc>
                <w:tcPr>
                  <w:tcW w:w="1166" w:type="dxa"/>
                  <w:vAlign w:val="top"/>
                </w:tcPr>
                <w:p>
                  <w:pPr>
                    <w:spacing w:before="82" w:line="221" w:lineRule="auto"/>
                    <w:ind w:left="213"/>
                    <w:rPr>
                      <w:sz w:val="14"/>
                      <w:szCs w:val="14"/>
                    </w:rPr>
                  </w:pPr>
                  <w:r>
                    <w:rPr>
                      <w:rFonts w:ascii="Times New Roman" w:eastAsia="Times New Roman" w:hAnsi="Times New Roman" w:cs="Times New Roman"/>
                      <w:position w:val="-2"/>
                      <w:sz w:val="21"/>
                      <w:szCs w:val="21"/>
                    </w:rPr>
                    <w:drawing>
                      <wp:inline distT="0" distB="0" distL="0" distR="0">
                        <wp:extent cx="35433" cy="121284"/>
                        <wp:effectExtent l="0" t="0" r="0" b="0"/>
                        <wp:docPr id="358" name="IM 358"/>
                        <wp:cNvGraphicFramePr/>
                        <a:graphic xmlns:a="http://schemas.openxmlformats.org/drawingml/2006/main">
                          <a:graphicData uri="http://schemas.openxmlformats.org/drawingml/2006/picture">
                            <pic:pic xmlns:pic="http://schemas.openxmlformats.org/drawingml/2006/picture">
                              <pic:nvPicPr>
                                <pic:cNvPr id="358" name="IM 358"/>
                                <pic:cNvPicPr/>
                              </pic:nvPicPr>
                              <pic:blipFill>
                                <a:blip xmlns:r="http://schemas.openxmlformats.org/officeDocument/2006/relationships" r:embed="rId202"/>
                                <a:stretch>
                                  <a:fillRect/>
                                </a:stretch>
                              </pic:blipFill>
                              <pic:spPr>
                                <a:xfrm>
                                  <a:off x="0" y="0"/>
                                  <a:ext cx="35433" cy="121284"/>
                                </a:xfrm>
                                <a:prstGeom prst="rect">
                                  <a:avLst/>
                                </a:prstGeom>
                              </pic:spPr>
                            </pic:pic>
                          </a:graphicData>
                        </a:graphic>
                      </wp:inline>
                    </w:drawing>
                  </w:r>
                  <w:r>
                    <w:rPr>
                      <w:rFonts w:ascii="Times New Roman" w:eastAsia="Times New Roman" w:hAnsi="Times New Roman" w:cs="Times New Roman"/>
                      <w:b/>
                      <w:bCs/>
                      <w:spacing w:val="9"/>
                      <w:sz w:val="21"/>
                      <w:szCs w:val="21"/>
                    </w:rPr>
                    <w:t xml:space="preserve"> </w:t>
                  </w:r>
                  <w:r>
                    <w:rPr>
                      <w:rFonts w:ascii="Times New Roman" w:eastAsia="Times New Roman" w:hAnsi="Times New Roman" w:cs="Times New Roman"/>
                      <w:b/>
                      <w:bCs/>
                      <w:spacing w:val="-2"/>
                      <w:sz w:val="21"/>
                      <w:szCs w:val="21"/>
                    </w:rPr>
                    <w:t>μg/m</w:t>
                  </w:r>
                  <w:r>
                    <w:rPr>
                      <w:rFonts w:ascii="Times New Roman" w:eastAsia="Times New Roman" w:hAnsi="Times New Roman" w:cs="Times New Roman"/>
                      <w:b/>
                      <w:bCs/>
                      <w:spacing w:val="-2"/>
                      <w:position w:val="5"/>
                      <w:sz w:val="14"/>
                      <w:szCs w:val="14"/>
                    </w:rPr>
                    <w:t>3</w:t>
                  </w:r>
                  <w:r>
                    <w:rPr>
                      <w:rFonts w:ascii="Times New Roman" w:eastAsia="Times New Roman" w:hAnsi="Times New Roman" w:cs="Times New Roman"/>
                      <w:b/>
                      <w:bCs/>
                      <w:spacing w:val="25"/>
                      <w:w w:val="101"/>
                      <w:position w:val="5"/>
                      <w:sz w:val="14"/>
                      <w:szCs w:val="14"/>
                    </w:rPr>
                    <w:t xml:space="preserve"> </w:t>
                  </w:r>
                  <w:r>
                    <w:rPr>
                      <w:position w:val="-2"/>
                      <w:sz w:val="14"/>
                      <w:szCs w:val="14"/>
                    </w:rPr>
                    <w:drawing>
                      <wp:inline distT="0" distB="0" distL="0" distR="0">
                        <wp:extent cx="35940" cy="121539"/>
                        <wp:effectExtent l="0" t="0" r="0" b="0"/>
                        <wp:docPr id="360" name="IM 360"/>
                        <wp:cNvGraphicFramePr/>
                        <a:graphic xmlns:a="http://schemas.openxmlformats.org/drawingml/2006/main">
                          <a:graphicData uri="http://schemas.openxmlformats.org/drawingml/2006/picture">
                            <pic:pic xmlns:pic="http://schemas.openxmlformats.org/drawingml/2006/picture">
                              <pic:nvPicPr>
                                <pic:cNvPr id="360" name="IM 360"/>
                                <pic:cNvPicPr/>
                              </pic:nvPicPr>
                              <pic:blipFill>
                                <a:blip xmlns:r="http://schemas.openxmlformats.org/officeDocument/2006/relationships" r:embed="rId203"/>
                                <a:stretch>
                                  <a:fillRect/>
                                </a:stretch>
                              </pic:blipFill>
                              <pic:spPr>
                                <a:xfrm>
                                  <a:off x="0" y="0"/>
                                  <a:ext cx="35940" cy="121539"/>
                                </a:xfrm>
                                <a:prstGeom prst="rect">
                                  <a:avLst/>
                                </a:prstGeom>
                              </pic:spPr>
                            </pic:pic>
                          </a:graphicData>
                        </a:graphic>
                      </wp:inline>
                    </w:drawing>
                  </w:r>
                </w:p>
              </w:tc>
              <w:tc>
                <w:tcPr>
                  <w:tcW w:w="1180" w:type="dxa"/>
                  <w:vAlign w:val="top"/>
                </w:tcPr>
                <w:p>
                  <w:pPr>
                    <w:spacing w:before="82" w:line="221" w:lineRule="auto"/>
                    <w:ind w:left="223"/>
                    <w:rPr>
                      <w:sz w:val="14"/>
                      <w:szCs w:val="14"/>
                    </w:rPr>
                  </w:pPr>
                  <w:r>
                    <w:rPr>
                      <w:rFonts w:ascii="Times New Roman" w:eastAsia="Times New Roman" w:hAnsi="Times New Roman" w:cs="Times New Roman"/>
                      <w:position w:val="-2"/>
                      <w:sz w:val="21"/>
                      <w:szCs w:val="21"/>
                    </w:rPr>
                    <w:drawing>
                      <wp:inline distT="0" distB="0" distL="0" distR="0">
                        <wp:extent cx="35432" cy="121284"/>
                        <wp:effectExtent l="0" t="0" r="0" b="0"/>
                        <wp:docPr id="362" name="IM 362"/>
                        <wp:cNvGraphicFramePr/>
                        <a:graphic xmlns:a="http://schemas.openxmlformats.org/drawingml/2006/main">
                          <a:graphicData uri="http://schemas.openxmlformats.org/drawingml/2006/picture">
                            <pic:pic xmlns:pic="http://schemas.openxmlformats.org/drawingml/2006/picture">
                              <pic:nvPicPr>
                                <pic:cNvPr id="362" name="IM 362"/>
                                <pic:cNvPicPr/>
                              </pic:nvPicPr>
                              <pic:blipFill>
                                <a:blip xmlns:r="http://schemas.openxmlformats.org/officeDocument/2006/relationships" r:embed="rId204"/>
                                <a:stretch>
                                  <a:fillRect/>
                                </a:stretch>
                              </pic:blipFill>
                              <pic:spPr>
                                <a:xfrm>
                                  <a:off x="0" y="0"/>
                                  <a:ext cx="35432" cy="121284"/>
                                </a:xfrm>
                                <a:prstGeom prst="rect">
                                  <a:avLst/>
                                </a:prstGeom>
                              </pic:spPr>
                            </pic:pic>
                          </a:graphicData>
                        </a:graphic>
                      </wp:inline>
                    </w:drawing>
                  </w:r>
                  <w:r>
                    <w:rPr>
                      <w:rFonts w:ascii="Times New Roman" w:eastAsia="Times New Roman" w:hAnsi="Times New Roman" w:cs="Times New Roman"/>
                      <w:b/>
                      <w:bCs/>
                      <w:spacing w:val="9"/>
                      <w:sz w:val="21"/>
                      <w:szCs w:val="21"/>
                    </w:rPr>
                    <w:t xml:space="preserve"> </w:t>
                  </w:r>
                  <w:r>
                    <w:rPr>
                      <w:rFonts w:ascii="Times New Roman" w:eastAsia="Times New Roman" w:hAnsi="Times New Roman" w:cs="Times New Roman"/>
                      <w:b/>
                      <w:bCs/>
                      <w:spacing w:val="-2"/>
                      <w:sz w:val="21"/>
                      <w:szCs w:val="21"/>
                    </w:rPr>
                    <w:t>μg/m</w:t>
                  </w:r>
                  <w:r>
                    <w:rPr>
                      <w:rFonts w:ascii="Times New Roman" w:eastAsia="Times New Roman" w:hAnsi="Times New Roman" w:cs="Times New Roman"/>
                      <w:b/>
                      <w:bCs/>
                      <w:spacing w:val="-2"/>
                      <w:position w:val="5"/>
                      <w:sz w:val="14"/>
                      <w:szCs w:val="14"/>
                    </w:rPr>
                    <w:t>3</w:t>
                  </w:r>
                  <w:r>
                    <w:rPr>
                      <w:rFonts w:ascii="Times New Roman" w:eastAsia="Times New Roman" w:hAnsi="Times New Roman" w:cs="Times New Roman"/>
                      <w:b/>
                      <w:bCs/>
                      <w:spacing w:val="20"/>
                      <w:w w:val="102"/>
                      <w:position w:val="5"/>
                      <w:sz w:val="14"/>
                      <w:szCs w:val="14"/>
                    </w:rPr>
                    <w:t xml:space="preserve"> </w:t>
                  </w:r>
                  <w:r>
                    <w:rPr>
                      <w:position w:val="-2"/>
                      <w:sz w:val="14"/>
                      <w:szCs w:val="14"/>
                    </w:rPr>
                    <w:drawing>
                      <wp:inline distT="0" distB="0" distL="0" distR="0">
                        <wp:extent cx="35941" cy="121539"/>
                        <wp:effectExtent l="0" t="0" r="0" b="0"/>
                        <wp:docPr id="364" name="IM 364"/>
                        <wp:cNvGraphicFramePr/>
                        <a:graphic xmlns:a="http://schemas.openxmlformats.org/drawingml/2006/main">
                          <a:graphicData uri="http://schemas.openxmlformats.org/drawingml/2006/picture">
                            <pic:pic xmlns:pic="http://schemas.openxmlformats.org/drawingml/2006/picture">
                              <pic:nvPicPr>
                                <pic:cNvPr id="364" name="IM 364"/>
                                <pic:cNvPicPr/>
                              </pic:nvPicPr>
                              <pic:blipFill>
                                <a:blip xmlns:r="http://schemas.openxmlformats.org/officeDocument/2006/relationships" r:embed="rId205"/>
                                <a:stretch>
                                  <a:fillRect/>
                                </a:stretch>
                              </pic:blipFill>
                              <pic:spPr>
                                <a:xfrm>
                                  <a:off x="0" y="0"/>
                                  <a:ext cx="35941" cy="121539"/>
                                </a:xfrm>
                                <a:prstGeom prst="rect">
                                  <a:avLst/>
                                </a:prstGeom>
                              </pic:spPr>
                            </pic:pic>
                          </a:graphicData>
                        </a:graphic>
                      </wp:inline>
                    </w:drawing>
                  </w:r>
                </w:p>
              </w:tc>
              <w:tc>
                <w:tcPr>
                  <w:tcW w:w="926" w:type="dxa"/>
                  <w:vMerge/>
                  <w:tcBorders>
                    <w:top w:val="nil"/>
                  </w:tcBorders>
                  <w:vAlign w:val="top"/>
                </w:tcPr>
                <w:p>
                  <w:pPr>
                    <w:rPr>
                      <w:rFonts w:ascii="Arial"/>
                      <w:sz w:val="21"/>
                    </w:rPr>
                  </w:pPr>
                </w:p>
              </w:tc>
              <w:tc>
                <w:tcPr>
                  <w:tcW w:w="916" w:type="dxa"/>
                  <w:vMerge/>
                  <w:tcBorders>
                    <w:top w:val="nil"/>
                  </w:tcBorders>
                  <w:vAlign w:val="top"/>
                </w:tcPr>
                <w:p>
                  <w:pPr>
                    <w:rPr>
                      <w:rFonts w:ascii="Arial"/>
                      <w:sz w:val="21"/>
                    </w:rPr>
                  </w:pPr>
                </w:p>
              </w:tc>
            </w:tr>
            <w:tr>
              <w:tblPrEx>
                <w:tblW w:w="7939" w:type="dxa"/>
                <w:tblInd w:w="114" w:type="dxa"/>
                <w:tblLayout w:type="fixed"/>
              </w:tblPrEx>
              <w:trPr>
                <w:trHeight w:val="402"/>
              </w:trPr>
              <w:tc>
                <w:tcPr>
                  <w:tcW w:w="1132" w:type="dxa"/>
                  <w:vAlign w:val="top"/>
                </w:tcPr>
                <w:p>
                  <w:pPr>
                    <w:spacing w:before="124" w:line="198" w:lineRule="auto"/>
                    <w:ind w:left="411"/>
                    <w:rPr>
                      <w:rFonts w:ascii="Times New Roman" w:eastAsia="Times New Roman" w:hAnsi="Times New Roman" w:cs="Times New Roman"/>
                      <w:sz w:val="13"/>
                      <w:szCs w:val="13"/>
                    </w:rPr>
                  </w:pPr>
                  <w:r>
                    <w:rPr>
                      <w:rFonts w:ascii="Times New Roman" w:eastAsia="Times New Roman" w:hAnsi="Times New Roman" w:cs="Times New Roman"/>
                      <w:spacing w:val="-4"/>
                      <w:sz w:val="21"/>
                      <w:szCs w:val="21"/>
                    </w:rPr>
                    <w:t>SO</w:t>
                  </w:r>
                  <w:r>
                    <w:rPr>
                      <w:rFonts w:ascii="Times New Roman" w:eastAsia="Times New Roman" w:hAnsi="Times New Roman" w:cs="Times New Roman"/>
                      <w:spacing w:val="-4"/>
                      <w:position w:val="-2"/>
                      <w:sz w:val="13"/>
                      <w:szCs w:val="13"/>
                    </w:rPr>
                    <w:t>2</w:t>
                  </w:r>
                </w:p>
              </w:tc>
              <w:tc>
                <w:tcPr>
                  <w:tcW w:w="1271" w:type="dxa"/>
                  <w:vAlign w:val="top"/>
                </w:tcPr>
                <w:p>
                  <w:pPr>
                    <w:pStyle w:val="TableText"/>
                    <w:spacing w:before="79" w:line="218" w:lineRule="auto"/>
                    <w:ind w:left="121"/>
                  </w:pPr>
                  <w:r>
                    <w:rPr>
                      <w:spacing w:val="-2"/>
                    </w:rPr>
                    <w:t>年平均浓度</w:t>
                  </w:r>
                </w:p>
              </w:tc>
              <w:tc>
                <w:tcPr>
                  <w:tcW w:w="1348" w:type="dxa"/>
                  <w:vAlign w:val="top"/>
                </w:tcPr>
                <w:p>
                  <w:pPr>
                    <w:spacing w:before="213" w:line="101" w:lineRule="exact"/>
                    <w:ind w:left="648"/>
                    <w:rPr>
                      <w:rFonts w:ascii="Times New Roman" w:eastAsia="Times New Roman" w:hAnsi="Times New Roman" w:cs="Times New Roman"/>
                      <w:sz w:val="21"/>
                      <w:szCs w:val="21"/>
                    </w:rPr>
                  </w:pPr>
                  <w:r>
                    <w:rPr>
                      <w:rFonts w:ascii="Times New Roman" w:eastAsia="Times New Roman" w:hAnsi="Times New Roman" w:cs="Times New Roman"/>
                      <w:position w:val="-2"/>
                      <w:sz w:val="21"/>
                      <w:szCs w:val="21"/>
                    </w:rPr>
                    <w:t>-</w:t>
                  </w:r>
                </w:p>
              </w:tc>
              <w:tc>
                <w:tcPr>
                  <w:tcW w:w="1166" w:type="dxa"/>
                  <w:vAlign w:val="top"/>
                </w:tcPr>
                <w:p>
                  <w:pPr>
                    <w:spacing w:before="124" w:line="189" w:lineRule="auto"/>
                    <w:ind w:left="544"/>
                    <w:rPr>
                      <w:rFonts w:ascii="Times New Roman" w:eastAsia="Times New Roman" w:hAnsi="Times New Roman" w:cs="Times New Roman"/>
                      <w:sz w:val="21"/>
                      <w:szCs w:val="21"/>
                    </w:rPr>
                  </w:pPr>
                  <w:r>
                    <w:rPr>
                      <w:rFonts w:ascii="Times New Roman" w:eastAsia="Times New Roman" w:hAnsi="Times New Roman" w:cs="Times New Roman"/>
                      <w:sz w:val="21"/>
                      <w:szCs w:val="21"/>
                    </w:rPr>
                    <w:t>6</w:t>
                  </w:r>
                </w:p>
              </w:tc>
              <w:tc>
                <w:tcPr>
                  <w:tcW w:w="1180" w:type="dxa"/>
                  <w:vAlign w:val="top"/>
                </w:tcPr>
                <w:p>
                  <w:pPr>
                    <w:spacing w:before="124" w:line="189" w:lineRule="auto"/>
                    <w:ind w:left="496"/>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60</w:t>
                  </w:r>
                </w:p>
              </w:tc>
              <w:tc>
                <w:tcPr>
                  <w:tcW w:w="926" w:type="dxa"/>
                  <w:vAlign w:val="top"/>
                </w:tcPr>
                <w:p>
                  <w:pPr>
                    <w:spacing w:before="124" w:line="189" w:lineRule="auto"/>
                    <w:ind w:left="383"/>
                    <w:rPr>
                      <w:rFonts w:ascii="Times New Roman" w:eastAsia="Times New Roman" w:hAnsi="Times New Roman" w:cs="Times New Roman"/>
                      <w:sz w:val="21"/>
                      <w:szCs w:val="21"/>
                    </w:rPr>
                  </w:pPr>
                  <w:r>
                    <w:rPr>
                      <w:rFonts w:ascii="Times New Roman" w:eastAsia="Times New Roman" w:hAnsi="Times New Roman" w:cs="Times New Roman"/>
                      <w:spacing w:val="-12"/>
                      <w:sz w:val="21"/>
                      <w:szCs w:val="21"/>
                    </w:rPr>
                    <w:t>10</w:t>
                  </w:r>
                </w:p>
              </w:tc>
              <w:tc>
                <w:tcPr>
                  <w:tcW w:w="916" w:type="dxa"/>
                  <w:vAlign w:val="top"/>
                </w:tcPr>
                <w:p>
                  <w:pPr>
                    <w:pStyle w:val="TableText"/>
                    <w:spacing w:before="79" w:line="218" w:lineRule="auto"/>
                    <w:ind w:left="257"/>
                  </w:pPr>
                  <w:r>
                    <w:rPr>
                      <w:spacing w:val="-3"/>
                    </w:rPr>
                    <w:t>达标</w:t>
                  </w:r>
                </w:p>
              </w:tc>
            </w:tr>
            <w:tr>
              <w:tblPrEx>
                <w:tblW w:w="7939" w:type="dxa"/>
                <w:tblInd w:w="114" w:type="dxa"/>
                <w:tblLayout w:type="fixed"/>
              </w:tblPrEx>
              <w:trPr>
                <w:trHeight w:val="402"/>
              </w:trPr>
              <w:tc>
                <w:tcPr>
                  <w:tcW w:w="1132" w:type="dxa"/>
                  <w:vAlign w:val="top"/>
                </w:tcPr>
                <w:p>
                  <w:pPr>
                    <w:spacing w:before="125" w:line="198" w:lineRule="auto"/>
                    <w:ind w:left="381"/>
                    <w:rPr>
                      <w:rFonts w:ascii="Times New Roman" w:eastAsia="Times New Roman" w:hAnsi="Times New Roman" w:cs="Times New Roman"/>
                      <w:sz w:val="13"/>
                      <w:szCs w:val="13"/>
                    </w:rPr>
                  </w:pPr>
                  <w:r>
                    <w:rPr>
                      <w:rFonts w:ascii="Times New Roman" w:eastAsia="Times New Roman" w:hAnsi="Times New Roman" w:cs="Times New Roman"/>
                      <w:sz w:val="21"/>
                      <w:szCs w:val="21"/>
                    </w:rPr>
                    <w:t>NO</w:t>
                  </w:r>
                  <w:r>
                    <w:rPr>
                      <w:rFonts w:ascii="Times New Roman" w:eastAsia="Times New Roman" w:hAnsi="Times New Roman" w:cs="Times New Roman"/>
                      <w:spacing w:val="5"/>
                      <w:position w:val="-2"/>
                      <w:sz w:val="13"/>
                      <w:szCs w:val="13"/>
                    </w:rPr>
                    <w:t>2</w:t>
                  </w:r>
                </w:p>
              </w:tc>
              <w:tc>
                <w:tcPr>
                  <w:tcW w:w="1271" w:type="dxa"/>
                  <w:vAlign w:val="top"/>
                </w:tcPr>
                <w:p>
                  <w:pPr>
                    <w:pStyle w:val="TableText"/>
                    <w:spacing w:before="80" w:line="218" w:lineRule="auto"/>
                    <w:ind w:left="121"/>
                  </w:pPr>
                  <w:r>
                    <w:rPr>
                      <w:spacing w:val="-2"/>
                    </w:rPr>
                    <w:t>年平均浓度</w:t>
                  </w:r>
                </w:p>
              </w:tc>
              <w:tc>
                <w:tcPr>
                  <w:tcW w:w="1348" w:type="dxa"/>
                  <w:vAlign w:val="top"/>
                </w:tcPr>
                <w:p>
                  <w:pPr>
                    <w:spacing w:before="214" w:line="101" w:lineRule="exact"/>
                    <w:ind w:left="648"/>
                    <w:rPr>
                      <w:rFonts w:ascii="Times New Roman" w:eastAsia="Times New Roman" w:hAnsi="Times New Roman" w:cs="Times New Roman"/>
                      <w:sz w:val="21"/>
                      <w:szCs w:val="21"/>
                    </w:rPr>
                  </w:pPr>
                  <w:r>
                    <w:rPr>
                      <w:rFonts w:ascii="Times New Roman" w:eastAsia="Times New Roman" w:hAnsi="Times New Roman" w:cs="Times New Roman"/>
                      <w:position w:val="-2"/>
                      <w:sz w:val="21"/>
                      <w:szCs w:val="21"/>
                    </w:rPr>
                    <w:t>-</w:t>
                  </w:r>
                </w:p>
              </w:tc>
              <w:tc>
                <w:tcPr>
                  <w:tcW w:w="1166" w:type="dxa"/>
                  <w:vAlign w:val="top"/>
                </w:tcPr>
                <w:p>
                  <w:pPr>
                    <w:spacing w:before="125" w:line="189" w:lineRule="auto"/>
                    <w:ind w:left="48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29</w:t>
                  </w:r>
                </w:p>
              </w:tc>
              <w:tc>
                <w:tcPr>
                  <w:tcW w:w="1180" w:type="dxa"/>
                  <w:vAlign w:val="top"/>
                </w:tcPr>
                <w:p>
                  <w:pPr>
                    <w:spacing w:before="125" w:line="189" w:lineRule="auto"/>
                    <w:ind w:left="49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40</w:t>
                  </w:r>
                </w:p>
              </w:tc>
              <w:tc>
                <w:tcPr>
                  <w:tcW w:w="926" w:type="dxa"/>
                  <w:vAlign w:val="top"/>
                </w:tcPr>
                <w:p>
                  <w:pPr>
                    <w:spacing w:before="125" w:line="189" w:lineRule="auto"/>
                    <w:ind w:left="28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72.5</w:t>
                  </w:r>
                </w:p>
              </w:tc>
              <w:tc>
                <w:tcPr>
                  <w:tcW w:w="916" w:type="dxa"/>
                  <w:vAlign w:val="top"/>
                </w:tcPr>
                <w:p>
                  <w:pPr>
                    <w:pStyle w:val="TableText"/>
                    <w:spacing w:before="80" w:line="218" w:lineRule="auto"/>
                    <w:ind w:left="257"/>
                  </w:pPr>
                  <w:r>
                    <w:rPr>
                      <w:spacing w:val="-3"/>
                    </w:rPr>
                    <w:t>达标</w:t>
                  </w:r>
                </w:p>
              </w:tc>
            </w:tr>
            <w:tr>
              <w:tblPrEx>
                <w:tblW w:w="7939" w:type="dxa"/>
                <w:tblInd w:w="114" w:type="dxa"/>
                <w:tblLayout w:type="fixed"/>
              </w:tblPrEx>
              <w:trPr>
                <w:trHeight w:val="820"/>
              </w:trPr>
              <w:tc>
                <w:tcPr>
                  <w:tcW w:w="1132" w:type="dxa"/>
                  <w:vAlign w:val="top"/>
                </w:tcPr>
                <w:p>
                  <w:pPr>
                    <w:spacing w:line="270" w:lineRule="auto"/>
                    <w:rPr>
                      <w:rFonts w:ascii="Arial"/>
                      <w:sz w:val="21"/>
                    </w:rPr>
                  </w:pPr>
                </w:p>
                <w:p>
                  <w:pPr>
                    <w:spacing w:before="61" w:line="189" w:lineRule="auto"/>
                    <w:ind w:left="429"/>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CO</w:t>
                  </w:r>
                </w:p>
              </w:tc>
              <w:tc>
                <w:tcPr>
                  <w:tcW w:w="1271" w:type="dxa"/>
                  <w:vAlign w:val="top"/>
                </w:tcPr>
                <w:p>
                  <w:pPr>
                    <w:pStyle w:val="TableText"/>
                    <w:spacing w:before="292" w:line="219" w:lineRule="auto"/>
                    <w:ind w:left="158"/>
                  </w:pPr>
                  <w:r>
                    <w:rPr>
                      <w:spacing w:val="-10"/>
                    </w:rPr>
                    <w:t>日平均浓度</w:t>
                  </w:r>
                </w:p>
              </w:tc>
              <w:tc>
                <w:tcPr>
                  <w:tcW w:w="1348" w:type="dxa"/>
                  <w:vAlign w:val="top"/>
                </w:tcPr>
                <w:p>
                  <w:pPr>
                    <w:pStyle w:val="TableText"/>
                    <w:spacing w:before="18" w:line="219" w:lineRule="auto"/>
                    <w:ind w:left="178"/>
                  </w:pPr>
                  <w:r>
                    <w:rPr>
                      <w:rFonts w:ascii="Times New Roman" w:eastAsia="Times New Roman" w:hAnsi="Times New Roman" w:cs="Times New Roman"/>
                      <w:spacing w:val="-2"/>
                    </w:rPr>
                    <w:t>24h</w:t>
                  </w:r>
                  <w:r>
                    <w:rPr>
                      <w:rFonts w:ascii="Times New Roman" w:eastAsia="Times New Roman" w:hAnsi="Times New Roman" w:cs="Times New Roman"/>
                      <w:spacing w:val="11"/>
                    </w:rPr>
                    <w:t xml:space="preserve"> </w:t>
                  </w:r>
                  <w:r>
                    <w:rPr>
                      <w:spacing w:val="-2"/>
                    </w:rPr>
                    <w:t>小时平</w:t>
                  </w:r>
                </w:p>
                <w:p>
                  <w:pPr>
                    <w:pStyle w:val="TableText"/>
                    <w:spacing w:before="24" w:line="216" w:lineRule="auto"/>
                    <w:ind w:left="118"/>
                  </w:pPr>
                  <w:r>
                    <w:rPr>
                      <w:spacing w:val="-2"/>
                    </w:rPr>
                    <w:t>均的第</w:t>
                  </w:r>
                  <w:r>
                    <w:rPr>
                      <w:spacing w:val="-53"/>
                    </w:rPr>
                    <w:t xml:space="preserve"> </w:t>
                  </w:r>
                  <w:r>
                    <w:rPr>
                      <w:rFonts w:ascii="Times New Roman" w:eastAsia="Times New Roman" w:hAnsi="Times New Roman" w:cs="Times New Roman"/>
                      <w:spacing w:val="-2"/>
                    </w:rPr>
                    <w:t xml:space="preserve">95 </w:t>
                  </w:r>
                  <w:r>
                    <w:rPr>
                      <w:spacing w:val="-2"/>
                    </w:rPr>
                    <w:t>百</w:t>
                  </w:r>
                </w:p>
                <w:p>
                  <w:pPr>
                    <w:pStyle w:val="TableText"/>
                    <w:spacing w:before="23" w:line="217" w:lineRule="auto"/>
                    <w:ind w:left="371"/>
                  </w:pPr>
                  <w:r>
                    <w:rPr>
                      <w:spacing w:val="-4"/>
                    </w:rPr>
                    <w:t>分位数</w:t>
                  </w:r>
                </w:p>
              </w:tc>
              <w:tc>
                <w:tcPr>
                  <w:tcW w:w="1166" w:type="dxa"/>
                  <w:vAlign w:val="top"/>
                </w:tcPr>
                <w:p>
                  <w:pPr>
                    <w:spacing w:line="271" w:lineRule="auto"/>
                    <w:rPr>
                      <w:rFonts w:ascii="Arial"/>
                      <w:sz w:val="21"/>
                    </w:rPr>
                  </w:pPr>
                </w:p>
                <w:p>
                  <w:pPr>
                    <w:spacing w:before="60" w:line="189" w:lineRule="auto"/>
                    <w:ind w:left="406"/>
                    <w:rPr>
                      <w:rFonts w:ascii="Times New Roman" w:eastAsia="Times New Roman" w:hAnsi="Times New Roman" w:cs="Times New Roman"/>
                      <w:sz w:val="21"/>
                      <w:szCs w:val="21"/>
                    </w:rPr>
                  </w:pPr>
                  <w:r>
                    <w:rPr>
                      <w:rFonts w:ascii="Times New Roman" w:eastAsia="Times New Roman" w:hAnsi="Times New Roman" w:cs="Times New Roman"/>
                      <w:spacing w:val="-8"/>
                      <w:sz w:val="21"/>
                      <w:szCs w:val="21"/>
                    </w:rPr>
                    <w:t>1100</w:t>
                  </w:r>
                </w:p>
              </w:tc>
              <w:tc>
                <w:tcPr>
                  <w:tcW w:w="1180" w:type="dxa"/>
                  <w:vAlign w:val="top"/>
                </w:tcPr>
                <w:p>
                  <w:pPr>
                    <w:spacing w:line="271" w:lineRule="auto"/>
                    <w:rPr>
                      <w:rFonts w:ascii="Arial"/>
                      <w:sz w:val="21"/>
                    </w:rPr>
                  </w:pPr>
                </w:p>
                <w:p>
                  <w:pPr>
                    <w:spacing w:before="60" w:line="189" w:lineRule="auto"/>
                    <w:ind w:left="38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4000</w:t>
                  </w:r>
                </w:p>
              </w:tc>
              <w:tc>
                <w:tcPr>
                  <w:tcW w:w="926" w:type="dxa"/>
                  <w:vAlign w:val="top"/>
                </w:tcPr>
                <w:p>
                  <w:pPr>
                    <w:spacing w:line="271" w:lineRule="auto"/>
                    <w:rPr>
                      <w:rFonts w:ascii="Arial"/>
                      <w:sz w:val="21"/>
                    </w:rPr>
                  </w:pPr>
                </w:p>
                <w:p>
                  <w:pPr>
                    <w:spacing w:before="60" w:line="189" w:lineRule="auto"/>
                    <w:ind w:left="28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27.5</w:t>
                  </w:r>
                </w:p>
              </w:tc>
              <w:tc>
                <w:tcPr>
                  <w:tcW w:w="916" w:type="dxa"/>
                  <w:vAlign w:val="top"/>
                </w:tcPr>
                <w:p>
                  <w:pPr>
                    <w:pStyle w:val="TableText"/>
                    <w:spacing w:before="292" w:line="218" w:lineRule="auto"/>
                    <w:ind w:left="257"/>
                  </w:pPr>
                  <w:r>
                    <w:rPr>
                      <w:spacing w:val="-3"/>
                    </w:rPr>
                    <w:t>达标</w:t>
                  </w:r>
                </w:p>
              </w:tc>
            </w:tr>
            <w:tr>
              <w:tblPrEx>
                <w:tblW w:w="7939" w:type="dxa"/>
                <w:tblInd w:w="114" w:type="dxa"/>
                <w:tblLayout w:type="fixed"/>
              </w:tblPrEx>
              <w:trPr>
                <w:trHeight w:val="820"/>
              </w:trPr>
              <w:tc>
                <w:tcPr>
                  <w:tcW w:w="1132" w:type="dxa"/>
                  <w:vAlign w:val="top"/>
                </w:tcPr>
                <w:p>
                  <w:pPr>
                    <w:spacing w:line="271" w:lineRule="auto"/>
                    <w:rPr>
                      <w:rFonts w:ascii="Arial"/>
                      <w:sz w:val="21"/>
                    </w:rPr>
                  </w:pPr>
                </w:p>
                <w:p>
                  <w:pPr>
                    <w:spacing w:before="60" w:line="203" w:lineRule="auto"/>
                    <w:ind w:left="467"/>
                    <w:rPr>
                      <w:rFonts w:ascii="Times New Roman" w:eastAsia="Times New Roman" w:hAnsi="Times New Roman" w:cs="Times New Roman"/>
                      <w:sz w:val="13"/>
                      <w:szCs w:val="13"/>
                    </w:rPr>
                  </w:pPr>
                  <w:r>
                    <w:rPr>
                      <w:rFonts w:ascii="Times New Roman" w:eastAsia="Times New Roman" w:hAnsi="Times New Roman" w:cs="Times New Roman"/>
                      <w:spacing w:val="-4"/>
                      <w:sz w:val="21"/>
                      <w:szCs w:val="21"/>
                    </w:rPr>
                    <w:t>O</w:t>
                  </w:r>
                  <w:r>
                    <w:rPr>
                      <w:rFonts w:ascii="Times New Roman" w:eastAsia="Times New Roman" w:hAnsi="Times New Roman" w:cs="Times New Roman"/>
                      <w:spacing w:val="-4"/>
                      <w:position w:val="-2"/>
                      <w:sz w:val="13"/>
                      <w:szCs w:val="13"/>
                    </w:rPr>
                    <w:t>3</w:t>
                  </w:r>
                </w:p>
              </w:tc>
              <w:tc>
                <w:tcPr>
                  <w:tcW w:w="1271" w:type="dxa"/>
                  <w:vAlign w:val="top"/>
                </w:tcPr>
                <w:p>
                  <w:pPr>
                    <w:pStyle w:val="TableText"/>
                    <w:spacing w:before="293" w:line="219" w:lineRule="auto"/>
                    <w:ind w:left="158"/>
                  </w:pPr>
                  <w:r>
                    <w:rPr>
                      <w:spacing w:val="-10"/>
                    </w:rPr>
                    <w:t>日平均浓度</w:t>
                  </w:r>
                </w:p>
              </w:tc>
              <w:tc>
                <w:tcPr>
                  <w:tcW w:w="1348" w:type="dxa"/>
                  <w:vAlign w:val="top"/>
                </w:tcPr>
                <w:p>
                  <w:pPr>
                    <w:pStyle w:val="TableText"/>
                    <w:spacing w:before="19" w:line="218" w:lineRule="auto"/>
                    <w:ind w:left="198"/>
                  </w:pPr>
                  <w:r>
                    <w:rPr>
                      <w:spacing w:val="-13"/>
                    </w:rPr>
                    <w:t>日最大</w:t>
                  </w:r>
                  <w:r>
                    <w:rPr>
                      <w:spacing w:val="-37"/>
                    </w:rPr>
                    <w:t xml:space="preserve"> </w:t>
                  </w:r>
                  <w:r>
                    <w:rPr>
                      <w:rFonts w:ascii="Times New Roman" w:eastAsia="Times New Roman" w:hAnsi="Times New Roman" w:cs="Times New Roman"/>
                      <w:spacing w:val="-13"/>
                    </w:rPr>
                    <w:t>8</w:t>
                  </w:r>
                  <w:r>
                    <w:rPr>
                      <w:rFonts w:ascii="Times New Roman" w:eastAsia="Times New Roman" w:hAnsi="Times New Roman" w:cs="Times New Roman"/>
                      <w:spacing w:val="10"/>
                    </w:rPr>
                    <w:t xml:space="preserve"> </w:t>
                  </w:r>
                  <w:r>
                    <w:rPr>
                      <w:spacing w:val="-13"/>
                    </w:rPr>
                    <w:t>小</w:t>
                  </w:r>
                </w:p>
                <w:p>
                  <w:pPr>
                    <w:pStyle w:val="TableText"/>
                    <w:spacing w:before="25" w:line="218" w:lineRule="auto"/>
                    <w:ind w:left="149"/>
                    <w:rPr>
                      <w:rFonts w:ascii="Times New Roman" w:eastAsia="Times New Roman" w:hAnsi="Times New Roman" w:cs="Times New Roman"/>
                    </w:rPr>
                  </w:pPr>
                  <w:r>
                    <w:rPr>
                      <w:spacing w:val="-6"/>
                    </w:rPr>
                    <w:t>时平均第</w:t>
                  </w:r>
                  <w:r>
                    <w:rPr>
                      <w:spacing w:val="-45"/>
                    </w:rPr>
                    <w:t xml:space="preserve"> </w:t>
                  </w:r>
                  <w:r>
                    <w:rPr>
                      <w:rFonts w:ascii="Times New Roman" w:eastAsia="Times New Roman" w:hAnsi="Times New Roman" w:cs="Times New Roman"/>
                      <w:spacing w:val="-6"/>
                    </w:rPr>
                    <w:t>90</w:t>
                  </w:r>
                </w:p>
                <w:p>
                  <w:pPr>
                    <w:pStyle w:val="TableText"/>
                    <w:spacing w:before="20" w:line="216" w:lineRule="auto"/>
                    <w:ind w:left="273"/>
                  </w:pPr>
                  <w:r>
                    <w:rPr>
                      <w:spacing w:val="-5"/>
                    </w:rPr>
                    <w:t>百分位数</w:t>
                  </w:r>
                </w:p>
              </w:tc>
              <w:tc>
                <w:tcPr>
                  <w:tcW w:w="1166" w:type="dxa"/>
                  <w:vAlign w:val="top"/>
                </w:tcPr>
                <w:p>
                  <w:pPr>
                    <w:spacing w:line="271" w:lineRule="auto"/>
                    <w:rPr>
                      <w:rFonts w:ascii="Arial"/>
                      <w:sz w:val="21"/>
                    </w:rPr>
                  </w:pPr>
                </w:p>
                <w:p>
                  <w:pPr>
                    <w:spacing w:before="61" w:line="189" w:lineRule="auto"/>
                    <w:ind w:left="454"/>
                    <w:rPr>
                      <w:rFonts w:ascii="Times New Roman" w:eastAsia="Times New Roman" w:hAnsi="Times New Roman" w:cs="Times New Roman"/>
                      <w:sz w:val="21"/>
                      <w:szCs w:val="21"/>
                    </w:rPr>
                  </w:pPr>
                  <w:r>
                    <w:rPr>
                      <w:rFonts w:ascii="Times New Roman" w:eastAsia="Times New Roman" w:hAnsi="Times New Roman" w:cs="Times New Roman"/>
                      <w:spacing w:val="-8"/>
                      <w:sz w:val="21"/>
                      <w:szCs w:val="21"/>
                    </w:rPr>
                    <w:t>126</w:t>
                  </w:r>
                </w:p>
              </w:tc>
              <w:tc>
                <w:tcPr>
                  <w:tcW w:w="1180" w:type="dxa"/>
                  <w:vAlign w:val="top"/>
                </w:tcPr>
                <w:p>
                  <w:pPr>
                    <w:spacing w:line="271" w:lineRule="auto"/>
                    <w:rPr>
                      <w:rFonts w:ascii="Arial"/>
                      <w:sz w:val="21"/>
                    </w:rPr>
                  </w:pPr>
                </w:p>
                <w:p>
                  <w:pPr>
                    <w:spacing w:before="61" w:line="189" w:lineRule="auto"/>
                    <w:ind w:left="459"/>
                    <w:rPr>
                      <w:rFonts w:ascii="Times New Roman" w:eastAsia="Times New Roman" w:hAnsi="Times New Roman" w:cs="Times New Roman"/>
                      <w:sz w:val="21"/>
                      <w:szCs w:val="21"/>
                    </w:rPr>
                  </w:pPr>
                  <w:r>
                    <w:rPr>
                      <w:rFonts w:ascii="Times New Roman" w:eastAsia="Times New Roman" w:hAnsi="Times New Roman" w:cs="Times New Roman"/>
                      <w:spacing w:val="-8"/>
                      <w:sz w:val="21"/>
                      <w:szCs w:val="21"/>
                    </w:rPr>
                    <w:t>160</w:t>
                  </w:r>
                </w:p>
              </w:tc>
              <w:tc>
                <w:tcPr>
                  <w:tcW w:w="926" w:type="dxa"/>
                  <w:vAlign w:val="top"/>
                </w:tcPr>
                <w:p>
                  <w:pPr>
                    <w:spacing w:line="271" w:lineRule="auto"/>
                    <w:rPr>
                      <w:rFonts w:ascii="Arial"/>
                      <w:sz w:val="21"/>
                    </w:rPr>
                  </w:pPr>
                </w:p>
                <w:p>
                  <w:pPr>
                    <w:spacing w:before="61" w:line="189" w:lineRule="auto"/>
                    <w:ind w:left="23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78.75</w:t>
                  </w:r>
                </w:p>
              </w:tc>
              <w:tc>
                <w:tcPr>
                  <w:tcW w:w="916" w:type="dxa"/>
                  <w:vAlign w:val="top"/>
                </w:tcPr>
                <w:p>
                  <w:pPr>
                    <w:pStyle w:val="TableText"/>
                    <w:spacing w:before="293" w:line="218" w:lineRule="auto"/>
                    <w:ind w:left="257"/>
                  </w:pPr>
                  <w:r>
                    <w:rPr>
                      <w:spacing w:val="-3"/>
                    </w:rPr>
                    <w:t>达标</w:t>
                  </w:r>
                </w:p>
              </w:tc>
            </w:tr>
            <w:tr>
              <w:tblPrEx>
                <w:tblW w:w="7939" w:type="dxa"/>
                <w:tblInd w:w="114" w:type="dxa"/>
                <w:tblLayout w:type="fixed"/>
              </w:tblPrEx>
              <w:trPr>
                <w:trHeight w:val="402"/>
              </w:trPr>
              <w:tc>
                <w:tcPr>
                  <w:tcW w:w="1132" w:type="dxa"/>
                  <w:vAlign w:val="top"/>
                </w:tcPr>
                <w:p>
                  <w:pPr>
                    <w:spacing w:before="130" w:line="205" w:lineRule="auto"/>
                    <w:ind w:left="353"/>
                    <w:rPr>
                      <w:rFonts w:ascii="Times New Roman" w:eastAsia="Times New Roman" w:hAnsi="Times New Roman" w:cs="Times New Roman"/>
                      <w:sz w:val="13"/>
                      <w:szCs w:val="13"/>
                    </w:rPr>
                  </w:pPr>
                  <w:r>
                    <w:rPr>
                      <w:rFonts w:ascii="Times New Roman" w:eastAsia="Times New Roman" w:hAnsi="Times New Roman" w:cs="Times New Roman"/>
                      <w:sz w:val="21"/>
                      <w:szCs w:val="21"/>
                    </w:rPr>
                    <w:t>PM</w:t>
                  </w:r>
                  <w:r>
                    <w:rPr>
                      <w:rFonts w:ascii="Times New Roman" w:eastAsia="Times New Roman" w:hAnsi="Times New Roman" w:cs="Times New Roman"/>
                      <w:position w:val="-1"/>
                      <w:sz w:val="13"/>
                      <w:szCs w:val="13"/>
                    </w:rPr>
                    <w:t>10</w:t>
                  </w:r>
                </w:p>
              </w:tc>
              <w:tc>
                <w:tcPr>
                  <w:tcW w:w="1271" w:type="dxa"/>
                  <w:vAlign w:val="top"/>
                </w:tcPr>
                <w:p>
                  <w:pPr>
                    <w:pStyle w:val="TableText"/>
                    <w:spacing w:before="82" w:line="218" w:lineRule="auto"/>
                    <w:ind w:left="121"/>
                  </w:pPr>
                  <w:r>
                    <w:rPr>
                      <w:spacing w:val="-2"/>
                    </w:rPr>
                    <w:t>年平均浓度</w:t>
                  </w:r>
                </w:p>
              </w:tc>
              <w:tc>
                <w:tcPr>
                  <w:tcW w:w="1348" w:type="dxa"/>
                  <w:vAlign w:val="top"/>
                </w:tcPr>
                <w:p>
                  <w:pPr>
                    <w:spacing w:before="216" w:line="101" w:lineRule="exact"/>
                    <w:ind w:left="648"/>
                    <w:rPr>
                      <w:rFonts w:ascii="Times New Roman" w:eastAsia="Times New Roman" w:hAnsi="Times New Roman" w:cs="Times New Roman"/>
                      <w:sz w:val="21"/>
                      <w:szCs w:val="21"/>
                    </w:rPr>
                  </w:pPr>
                  <w:r>
                    <w:rPr>
                      <w:rFonts w:ascii="Times New Roman" w:eastAsia="Times New Roman" w:hAnsi="Times New Roman" w:cs="Times New Roman"/>
                      <w:position w:val="-2"/>
                      <w:sz w:val="21"/>
                      <w:szCs w:val="21"/>
                    </w:rPr>
                    <w:t>-</w:t>
                  </w:r>
                </w:p>
              </w:tc>
              <w:tc>
                <w:tcPr>
                  <w:tcW w:w="1166" w:type="dxa"/>
                  <w:vAlign w:val="top"/>
                </w:tcPr>
                <w:p>
                  <w:pPr>
                    <w:spacing w:before="127" w:line="189" w:lineRule="auto"/>
                    <w:ind w:left="490"/>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71</w:t>
                  </w:r>
                </w:p>
              </w:tc>
              <w:tc>
                <w:tcPr>
                  <w:tcW w:w="1180" w:type="dxa"/>
                  <w:vAlign w:val="top"/>
                </w:tcPr>
                <w:p>
                  <w:pPr>
                    <w:spacing w:before="127" w:line="189" w:lineRule="auto"/>
                    <w:ind w:left="495"/>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70</w:t>
                  </w:r>
                </w:p>
              </w:tc>
              <w:tc>
                <w:tcPr>
                  <w:tcW w:w="926" w:type="dxa"/>
                  <w:vAlign w:val="top"/>
                </w:tcPr>
                <w:p>
                  <w:pPr>
                    <w:spacing w:before="127" w:line="189" w:lineRule="auto"/>
                    <w:ind w:left="201"/>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101.43</w:t>
                  </w:r>
                </w:p>
              </w:tc>
              <w:tc>
                <w:tcPr>
                  <w:tcW w:w="916" w:type="dxa"/>
                  <w:vAlign w:val="top"/>
                </w:tcPr>
                <w:p>
                  <w:pPr>
                    <w:pStyle w:val="TableText"/>
                    <w:spacing w:before="82" w:line="218" w:lineRule="auto"/>
                    <w:ind w:left="257"/>
                  </w:pPr>
                  <w:r>
                    <w:rPr>
                      <w:spacing w:val="-3"/>
                    </w:rPr>
                    <w:t>达标</w:t>
                  </w:r>
                </w:p>
              </w:tc>
            </w:tr>
            <w:tr>
              <w:tblPrEx>
                <w:tblW w:w="7939" w:type="dxa"/>
                <w:tblInd w:w="114" w:type="dxa"/>
                <w:tblLayout w:type="fixed"/>
              </w:tblPrEx>
              <w:trPr>
                <w:trHeight w:val="407"/>
              </w:trPr>
              <w:tc>
                <w:tcPr>
                  <w:tcW w:w="1132" w:type="dxa"/>
                  <w:vAlign w:val="top"/>
                </w:tcPr>
                <w:p>
                  <w:pPr>
                    <w:spacing w:before="131" w:line="205" w:lineRule="auto"/>
                    <w:ind w:left="334"/>
                    <w:rPr>
                      <w:rFonts w:ascii="Times New Roman" w:eastAsia="Times New Roman" w:hAnsi="Times New Roman" w:cs="Times New Roman"/>
                      <w:sz w:val="13"/>
                      <w:szCs w:val="13"/>
                    </w:rPr>
                  </w:pPr>
                  <w:r>
                    <w:rPr>
                      <w:rFonts w:ascii="Times New Roman" w:eastAsia="Times New Roman" w:hAnsi="Times New Roman" w:cs="Times New Roman"/>
                      <w:sz w:val="21"/>
                      <w:szCs w:val="21"/>
                    </w:rPr>
                    <w:t>PM</w:t>
                  </w:r>
                  <w:r>
                    <w:rPr>
                      <w:rFonts w:ascii="Times New Roman" w:eastAsia="Times New Roman" w:hAnsi="Times New Roman" w:cs="Times New Roman"/>
                      <w:spacing w:val="2"/>
                      <w:position w:val="-1"/>
                      <w:sz w:val="13"/>
                      <w:szCs w:val="13"/>
                    </w:rPr>
                    <w:t>2.5</w:t>
                  </w:r>
                </w:p>
              </w:tc>
              <w:tc>
                <w:tcPr>
                  <w:tcW w:w="1271" w:type="dxa"/>
                  <w:vAlign w:val="top"/>
                </w:tcPr>
                <w:p>
                  <w:pPr>
                    <w:pStyle w:val="TableText"/>
                    <w:spacing w:before="83" w:line="218" w:lineRule="auto"/>
                    <w:ind w:left="121"/>
                  </w:pPr>
                  <w:r>
                    <w:rPr>
                      <w:spacing w:val="-2"/>
                    </w:rPr>
                    <w:t>年平均浓度</w:t>
                  </w:r>
                </w:p>
              </w:tc>
              <w:tc>
                <w:tcPr>
                  <w:tcW w:w="1348" w:type="dxa"/>
                  <w:vAlign w:val="top"/>
                </w:tcPr>
                <w:p>
                  <w:pPr>
                    <w:spacing w:before="217" w:line="101" w:lineRule="exact"/>
                    <w:ind w:left="648"/>
                    <w:rPr>
                      <w:rFonts w:ascii="Times New Roman" w:eastAsia="Times New Roman" w:hAnsi="Times New Roman" w:cs="Times New Roman"/>
                      <w:sz w:val="21"/>
                      <w:szCs w:val="21"/>
                    </w:rPr>
                  </w:pPr>
                  <w:r>
                    <w:rPr>
                      <w:rFonts w:ascii="Times New Roman" w:eastAsia="Times New Roman" w:hAnsi="Times New Roman" w:cs="Times New Roman"/>
                      <w:position w:val="-2"/>
                      <w:sz w:val="21"/>
                      <w:szCs w:val="21"/>
                    </w:rPr>
                    <w:t>-</w:t>
                  </w:r>
                </w:p>
              </w:tc>
              <w:tc>
                <w:tcPr>
                  <w:tcW w:w="1166" w:type="dxa"/>
                  <w:vAlign w:val="top"/>
                </w:tcPr>
                <w:p>
                  <w:pPr>
                    <w:spacing w:before="128" w:line="189" w:lineRule="auto"/>
                    <w:ind w:left="491"/>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31</w:t>
                  </w:r>
                </w:p>
              </w:tc>
              <w:tc>
                <w:tcPr>
                  <w:tcW w:w="1180" w:type="dxa"/>
                  <w:vAlign w:val="top"/>
                </w:tcPr>
                <w:p>
                  <w:pPr>
                    <w:spacing w:before="128" w:line="189" w:lineRule="auto"/>
                    <w:ind w:left="496"/>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35</w:t>
                  </w:r>
                </w:p>
              </w:tc>
              <w:tc>
                <w:tcPr>
                  <w:tcW w:w="926" w:type="dxa"/>
                  <w:vAlign w:val="top"/>
                </w:tcPr>
                <w:p>
                  <w:pPr>
                    <w:spacing w:before="128" w:line="189" w:lineRule="auto"/>
                    <w:ind w:left="242"/>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88.57</w:t>
                  </w:r>
                </w:p>
              </w:tc>
              <w:tc>
                <w:tcPr>
                  <w:tcW w:w="916" w:type="dxa"/>
                  <w:vAlign w:val="top"/>
                </w:tcPr>
                <w:p>
                  <w:pPr>
                    <w:pStyle w:val="TableText"/>
                    <w:spacing w:before="83" w:line="218" w:lineRule="auto"/>
                    <w:ind w:left="253"/>
                  </w:pPr>
                  <w:r>
                    <w:rPr>
                      <w:spacing w:val="-1"/>
                    </w:rPr>
                    <w:t>超标</w:t>
                  </w:r>
                </w:p>
              </w:tc>
            </w:tr>
          </w:tbl>
          <w:p>
            <w:pPr>
              <w:pStyle w:val="TableText"/>
              <w:spacing w:before="16" w:line="214" w:lineRule="auto"/>
              <w:ind w:left="620"/>
              <w:rPr>
                <w:sz w:val="24"/>
                <w:szCs w:val="24"/>
              </w:rPr>
            </w:pPr>
            <w:r>
              <w:rPr>
                <w:spacing w:val="-3"/>
                <w:sz w:val="24"/>
                <w:szCs w:val="24"/>
              </w:rPr>
              <w:t>由上表可知，</w:t>
            </w:r>
            <w:r>
              <w:rPr>
                <w:rFonts w:ascii="Times New Roman" w:eastAsia="Times New Roman" w:hAnsi="Times New Roman" w:cs="Times New Roman"/>
                <w:spacing w:val="-3"/>
                <w:sz w:val="24"/>
                <w:szCs w:val="24"/>
              </w:rPr>
              <w:t xml:space="preserve">2021 </w:t>
            </w:r>
            <w:r>
              <w:rPr>
                <w:spacing w:val="-3"/>
                <w:sz w:val="24"/>
                <w:szCs w:val="24"/>
              </w:rPr>
              <w:t>年南昌市西湖区环</w:t>
            </w:r>
            <w:r>
              <w:rPr>
                <w:spacing w:val="-4"/>
                <w:sz w:val="24"/>
                <w:szCs w:val="24"/>
              </w:rPr>
              <w:t>境空气六项基本因子中除</w:t>
            </w:r>
            <w:r>
              <w:rPr>
                <w:spacing w:val="-68"/>
                <w:sz w:val="24"/>
                <w:szCs w:val="24"/>
              </w:rPr>
              <w:t xml:space="preserve"> </w:t>
            </w:r>
            <w:r>
              <w:rPr>
                <w:rFonts w:ascii="Times New Roman" w:eastAsia="Times New Roman" w:hAnsi="Times New Roman" w:cs="Times New Roman"/>
                <w:spacing w:val="-4"/>
                <w:sz w:val="24"/>
                <w:szCs w:val="24"/>
              </w:rPr>
              <w:t>PM</w:t>
            </w:r>
            <w:r>
              <w:rPr>
                <w:rFonts w:ascii="Times New Roman" w:eastAsia="Times New Roman" w:hAnsi="Times New Roman" w:cs="Times New Roman"/>
                <w:spacing w:val="-4"/>
                <w:position w:val="-3"/>
                <w:sz w:val="15"/>
                <w:szCs w:val="15"/>
              </w:rPr>
              <w:t>10</w:t>
            </w:r>
            <w:r>
              <w:rPr>
                <w:rFonts w:ascii="Times New Roman" w:eastAsia="Times New Roman" w:hAnsi="Times New Roman" w:cs="Times New Roman"/>
                <w:spacing w:val="30"/>
                <w:w w:val="101"/>
                <w:position w:val="-3"/>
                <w:sz w:val="15"/>
                <w:szCs w:val="15"/>
              </w:rPr>
              <w:t xml:space="preserve"> </w:t>
            </w:r>
            <w:r>
              <w:rPr>
                <w:spacing w:val="-4"/>
                <w:sz w:val="24"/>
                <w:szCs w:val="24"/>
              </w:rPr>
              <w:t>外，</w:t>
            </w:r>
          </w:p>
          <w:p>
            <w:pPr>
              <w:pStyle w:val="TableText"/>
              <w:spacing w:before="187" w:line="470" w:lineRule="exact"/>
              <w:ind w:left="111"/>
              <w:rPr>
                <w:sz w:val="24"/>
                <w:szCs w:val="24"/>
              </w:rPr>
            </w:pPr>
            <w:r>
              <w:rPr>
                <w:spacing w:val="-3"/>
                <w:position w:val="17"/>
                <w:sz w:val="24"/>
                <w:szCs w:val="24"/>
              </w:rPr>
              <w:t>均可满足《环境质量空气标准》（</w:t>
            </w:r>
            <w:r>
              <w:rPr>
                <w:rFonts w:ascii="Times New Roman" w:eastAsia="Times New Roman" w:hAnsi="Times New Roman" w:cs="Times New Roman"/>
                <w:spacing w:val="-3"/>
                <w:position w:val="17"/>
                <w:sz w:val="24"/>
                <w:szCs w:val="24"/>
              </w:rPr>
              <w:t>GB3095-2012</w:t>
            </w:r>
            <w:r>
              <w:rPr>
                <w:spacing w:val="-3"/>
                <w:position w:val="17"/>
                <w:sz w:val="24"/>
                <w:szCs w:val="24"/>
              </w:rPr>
              <w:t>）中二级</w:t>
            </w:r>
            <w:r>
              <w:rPr>
                <w:spacing w:val="-4"/>
                <w:position w:val="17"/>
                <w:sz w:val="24"/>
                <w:szCs w:val="24"/>
              </w:rPr>
              <w:t>标准要求，属于环境</w:t>
            </w:r>
          </w:p>
          <w:p>
            <w:pPr>
              <w:pStyle w:val="TableText"/>
              <w:spacing w:before="1" w:line="217" w:lineRule="auto"/>
              <w:ind w:left="124"/>
              <w:rPr>
                <w:sz w:val="24"/>
                <w:szCs w:val="24"/>
              </w:rPr>
            </w:pPr>
            <w:r>
              <w:rPr>
                <w:spacing w:val="-4"/>
                <w:sz w:val="24"/>
                <w:szCs w:val="24"/>
              </w:rPr>
              <w:t>空气质量不达标区。</w:t>
            </w:r>
          </w:p>
          <w:p>
            <w:pPr>
              <w:pStyle w:val="TableText"/>
              <w:spacing w:before="184" w:line="358" w:lineRule="auto"/>
              <w:ind w:left="111" w:right="94" w:firstLine="469"/>
              <w:jc w:val="both"/>
              <w:rPr>
                <w:sz w:val="24"/>
                <w:szCs w:val="24"/>
              </w:rPr>
            </w:pPr>
            <w:r>
              <w:rPr>
                <w:rFonts w:ascii="Times New Roman" w:eastAsia="Times New Roman" w:hAnsi="Times New Roman" w:cs="Times New Roman"/>
                <w:spacing w:val="-1"/>
                <w:sz w:val="24"/>
                <w:szCs w:val="24"/>
              </w:rPr>
              <w:t>PM</w:t>
            </w:r>
            <w:r>
              <w:rPr>
                <w:rFonts w:ascii="Times New Roman" w:eastAsia="Times New Roman" w:hAnsi="Times New Roman" w:cs="Times New Roman"/>
                <w:spacing w:val="-1"/>
                <w:position w:val="-3"/>
                <w:sz w:val="15"/>
                <w:szCs w:val="15"/>
              </w:rPr>
              <w:t>10</w:t>
            </w:r>
            <w:r>
              <w:rPr>
                <w:rFonts w:ascii="Times New Roman" w:eastAsia="Times New Roman" w:hAnsi="Times New Roman" w:cs="Times New Roman"/>
                <w:spacing w:val="35"/>
                <w:w w:val="102"/>
                <w:position w:val="-3"/>
                <w:sz w:val="15"/>
                <w:szCs w:val="15"/>
              </w:rPr>
              <w:t xml:space="preserve"> </w:t>
            </w:r>
            <w:r>
              <w:rPr>
                <w:spacing w:val="-1"/>
                <w:sz w:val="24"/>
                <w:szCs w:val="24"/>
              </w:rPr>
              <w:t>超标原因分析：①交通运输方面，由于保有量的逐年增加，量大二</w:t>
            </w:r>
            <w:r>
              <w:rPr>
                <w:sz w:val="24"/>
                <w:szCs w:val="24"/>
              </w:rPr>
              <w:t xml:space="preserve"> </w:t>
            </w:r>
            <w:r>
              <w:rPr>
                <w:sz w:val="24"/>
                <w:szCs w:val="24"/>
              </w:rPr>
              <w:t>集中，机动车尾气排放已成为环境空气污染的一个重要因素；</w:t>
            </w:r>
            <w:r>
              <w:rPr>
                <w:spacing w:val="-73"/>
                <w:sz w:val="24"/>
                <w:szCs w:val="24"/>
              </w:rPr>
              <w:t xml:space="preserve"> </w:t>
            </w:r>
            <w:r>
              <w:rPr>
                <w:sz w:val="24"/>
                <w:szCs w:val="24"/>
              </w:rPr>
              <w:t>②城市建设方</w:t>
            </w:r>
            <w:r>
              <w:rPr>
                <w:sz w:val="24"/>
                <w:szCs w:val="24"/>
              </w:rPr>
              <w:t xml:space="preserve"> </w:t>
            </w:r>
            <w:r>
              <w:rPr>
                <w:spacing w:val="1"/>
                <w:sz w:val="24"/>
                <w:szCs w:val="24"/>
              </w:rPr>
              <w:t>面，由于公共设施建设、房地产开发等产生了大量扬尘，成为了环境空气污</w:t>
            </w:r>
            <w:r>
              <w:rPr>
                <w:spacing w:val="14"/>
                <w:sz w:val="24"/>
                <w:szCs w:val="24"/>
              </w:rPr>
              <w:t xml:space="preserve"> </w:t>
            </w:r>
            <w:r>
              <w:rPr>
                <w:spacing w:val="-4"/>
                <w:sz w:val="24"/>
                <w:szCs w:val="24"/>
              </w:rPr>
              <w:t>染物</w:t>
            </w:r>
            <w:r>
              <w:rPr>
                <w:spacing w:val="-51"/>
                <w:sz w:val="24"/>
                <w:szCs w:val="24"/>
              </w:rPr>
              <w:t xml:space="preserve"> </w:t>
            </w:r>
            <w:r>
              <w:rPr>
                <w:rFonts w:ascii="Times New Roman" w:eastAsia="Times New Roman" w:hAnsi="Times New Roman" w:cs="Times New Roman"/>
                <w:spacing w:val="-4"/>
                <w:sz w:val="24"/>
                <w:szCs w:val="24"/>
              </w:rPr>
              <w:t>PM</w:t>
            </w:r>
            <w:r>
              <w:rPr>
                <w:rFonts w:ascii="Times New Roman" w:eastAsia="Times New Roman" w:hAnsi="Times New Roman" w:cs="Times New Roman"/>
                <w:spacing w:val="-4"/>
                <w:position w:val="-3"/>
                <w:sz w:val="15"/>
                <w:szCs w:val="15"/>
              </w:rPr>
              <w:t xml:space="preserve">2.5  </w:t>
            </w:r>
            <w:r>
              <w:rPr>
                <w:spacing w:val="-4"/>
                <w:sz w:val="24"/>
                <w:szCs w:val="24"/>
              </w:rPr>
              <w:t>的主要来源；③地理位置方面，南昌市现在城市建设格局和三面环</w:t>
            </w:r>
          </w:p>
          <w:p>
            <w:pPr>
              <w:pStyle w:val="TableText"/>
              <w:spacing w:before="1" w:line="215" w:lineRule="auto"/>
              <w:ind w:left="137"/>
              <w:rPr>
                <w:sz w:val="24"/>
                <w:szCs w:val="24"/>
              </w:rPr>
            </w:pPr>
            <w:r>
              <w:rPr>
                <w:spacing w:val="-2"/>
                <w:sz w:val="24"/>
                <w:szCs w:val="24"/>
              </w:rPr>
              <w:t>山的盆地特征，不利于大气污染物的流动和扩散。</w:t>
            </w:r>
          </w:p>
        </w:tc>
      </w:tr>
    </w:tbl>
    <w:p>
      <w:pPr>
        <w:sectPr>
          <w:footerReference w:type="default" r:id="rId206"/>
          <w:pgSz w:w="11908" w:h="16841"/>
          <w:pgMar w:top="1431" w:right="1409" w:bottom="1102" w:left="1406" w:header="0" w:footer="855" w:gutter="0"/>
          <w:pgNumType w:start="35"/>
          <w:cols w:space="708"/>
        </w:sectPr>
      </w:pPr>
    </w:p>
    <w:tbl>
      <w:tblPr>
        <w:tblStyle w:val="TableNormal32"/>
        <w:tblW w:w="9066"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876"/>
        <w:gridCol w:w="8190"/>
      </w:tblGrid>
      <w:tr>
        <w:tblPrEx>
          <w:tblW w:w="9066"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12310"/>
        </w:trPr>
        <w:tc>
          <w:tcPr>
            <w:tcW w:w="876" w:type="dxa"/>
            <w:tcBorders>
              <w:right w:val="single" w:sz="2" w:space="0" w:color="000000"/>
            </w:tcBorders>
            <w:vAlign w:val="top"/>
          </w:tcPr>
          <w:p/>
        </w:tc>
        <w:tc>
          <w:tcPr>
            <w:tcW w:w="8190" w:type="dxa"/>
            <w:tcBorders>
              <w:left w:val="single" w:sz="2" w:space="0" w:color="000000"/>
            </w:tcBorders>
            <w:vAlign w:val="top"/>
          </w:tcPr>
          <w:p>
            <w:pPr>
              <w:pStyle w:val="TableText"/>
              <w:spacing w:before="186" w:line="359" w:lineRule="auto"/>
              <w:ind w:left="102" w:right="94" w:firstLine="491"/>
              <w:jc w:val="both"/>
              <w:rPr>
                <w:sz w:val="24"/>
                <w:szCs w:val="24"/>
              </w:rPr>
            </w:pPr>
            <w:r>
              <w:rPr>
                <w:spacing w:val="1"/>
                <w:sz w:val="24"/>
                <w:szCs w:val="24"/>
              </w:rPr>
              <w:t>为进一步了解项目所在区域环境空气质量现状，本项目委托江西宏德检</w:t>
            </w:r>
            <w:r>
              <w:rPr>
                <w:spacing w:val="13"/>
                <w:sz w:val="24"/>
                <w:szCs w:val="24"/>
              </w:rPr>
              <w:t xml:space="preserve"> </w:t>
            </w:r>
            <w:r>
              <w:rPr>
                <w:spacing w:val="-15"/>
                <w:sz w:val="24"/>
                <w:szCs w:val="24"/>
              </w:rPr>
              <w:t>测</w:t>
            </w:r>
            <w:r>
              <w:rPr>
                <w:spacing w:val="-30"/>
                <w:sz w:val="24"/>
                <w:szCs w:val="24"/>
              </w:rPr>
              <w:t xml:space="preserve"> </w:t>
            </w:r>
            <w:r>
              <w:rPr>
                <w:spacing w:val="-15"/>
                <w:sz w:val="24"/>
                <w:szCs w:val="24"/>
              </w:rPr>
              <w:t>技</w:t>
            </w:r>
            <w:r>
              <w:rPr>
                <w:spacing w:val="-15"/>
                <w:sz w:val="24"/>
                <w:szCs w:val="24"/>
              </w:rPr>
              <w:t xml:space="preserve"> </w:t>
            </w:r>
            <w:r>
              <w:rPr>
                <w:spacing w:val="-15"/>
                <w:sz w:val="24"/>
                <w:szCs w:val="24"/>
              </w:rPr>
              <w:t>术</w:t>
            </w:r>
            <w:r>
              <w:rPr>
                <w:spacing w:val="-24"/>
                <w:sz w:val="24"/>
                <w:szCs w:val="24"/>
              </w:rPr>
              <w:t xml:space="preserve"> </w:t>
            </w:r>
            <w:r>
              <w:rPr>
                <w:spacing w:val="-15"/>
                <w:sz w:val="24"/>
                <w:szCs w:val="24"/>
              </w:rPr>
              <w:t>有</w:t>
            </w:r>
            <w:r>
              <w:rPr>
                <w:spacing w:val="-15"/>
                <w:sz w:val="24"/>
                <w:szCs w:val="24"/>
              </w:rPr>
              <w:t xml:space="preserve"> </w:t>
            </w:r>
            <w:r>
              <w:rPr>
                <w:spacing w:val="-15"/>
                <w:sz w:val="24"/>
                <w:szCs w:val="24"/>
              </w:rPr>
              <w:t>限</w:t>
            </w:r>
            <w:r>
              <w:rPr>
                <w:spacing w:val="-30"/>
                <w:sz w:val="24"/>
                <w:szCs w:val="24"/>
              </w:rPr>
              <w:t xml:space="preserve"> </w:t>
            </w:r>
            <w:r>
              <w:rPr>
                <w:spacing w:val="-15"/>
                <w:sz w:val="24"/>
                <w:szCs w:val="24"/>
              </w:rPr>
              <w:t>公</w:t>
            </w:r>
            <w:r>
              <w:rPr>
                <w:spacing w:val="-15"/>
                <w:sz w:val="24"/>
                <w:szCs w:val="24"/>
              </w:rPr>
              <w:t xml:space="preserve"> </w:t>
            </w:r>
            <w:r>
              <w:rPr>
                <w:spacing w:val="-15"/>
                <w:sz w:val="24"/>
                <w:szCs w:val="24"/>
              </w:rPr>
              <w:t>司</w:t>
            </w:r>
            <w:r>
              <w:rPr>
                <w:spacing w:val="-24"/>
                <w:sz w:val="24"/>
                <w:szCs w:val="24"/>
              </w:rPr>
              <w:t xml:space="preserve"> </w:t>
            </w:r>
            <w:r>
              <w:rPr>
                <w:spacing w:val="-15"/>
                <w:sz w:val="24"/>
                <w:szCs w:val="24"/>
              </w:rPr>
              <w:t>对</w:t>
            </w:r>
            <w:r>
              <w:rPr>
                <w:spacing w:val="-31"/>
                <w:sz w:val="24"/>
                <w:szCs w:val="24"/>
              </w:rPr>
              <w:t xml:space="preserve"> </w:t>
            </w:r>
            <w:r>
              <w:rPr>
                <w:spacing w:val="-15"/>
                <w:sz w:val="24"/>
                <w:szCs w:val="24"/>
              </w:rPr>
              <w:t>项</w:t>
            </w:r>
            <w:r>
              <w:rPr>
                <w:spacing w:val="-15"/>
                <w:sz w:val="24"/>
                <w:szCs w:val="24"/>
              </w:rPr>
              <w:t xml:space="preserve"> </w:t>
            </w:r>
            <w:r>
              <w:rPr>
                <w:spacing w:val="-15"/>
                <w:sz w:val="24"/>
                <w:szCs w:val="24"/>
              </w:rPr>
              <w:t>目</w:t>
            </w:r>
            <w:r>
              <w:rPr>
                <w:spacing w:val="-30"/>
                <w:sz w:val="24"/>
                <w:szCs w:val="24"/>
              </w:rPr>
              <w:t xml:space="preserve"> </w:t>
            </w:r>
            <w:r>
              <w:rPr>
                <w:spacing w:val="-15"/>
                <w:sz w:val="24"/>
                <w:szCs w:val="24"/>
              </w:rPr>
              <w:t>周</w:t>
            </w:r>
            <w:r>
              <w:rPr>
                <w:spacing w:val="-34"/>
                <w:sz w:val="24"/>
                <w:szCs w:val="24"/>
              </w:rPr>
              <w:t xml:space="preserve"> </w:t>
            </w:r>
            <w:r>
              <w:rPr>
                <w:spacing w:val="-15"/>
                <w:sz w:val="24"/>
                <w:szCs w:val="24"/>
              </w:rPr>
              <w:t>边</w:t>
            </w:r>
            <w:r>
              <w:rPr>
                <w:spacing w:val="-29"/>
                <w:sz w:val="24"/>
                <w:szCs w:val="24"/>
              </w:rPr>
              <w:t xml:space="preserve"> </w:t>
            </w:r>
            <w:r>
              <w:rPr>
                <w:spacing w:val="-15"/>
                <w:sz w:val="24"/>
                <w:szCs w:val="24"/>
              </w:rPr>
              <w:t>环</w:t>
            </w:r>
            <w:r>
              <w:rPr>
                <w:spacing w:val="-34"/>
                <w:sz w:val="24"/>
                <w:szCs w:val="24"/>
              </w:rPr>
              <w:t xml:space="preserve"> </w:t>
            </w:r>
            <w:r>
              <w:rPr>
                <w:spacing w:val="-15"/>
                <w:sz w:val="24"/>
                <w:szCs w:val="24"/>
              </w:rPr>
              <w:t>境</w:t>
            </w:r>
            <w:r>
              <w:rPr>
                <w:spacing w:val="-15"/>
                <w:sz w:val="24"/>
                <w:szCs w:val="24"/>
              </w:rPr>
              <w:t xml:space="preserve"> </w:t>
            </w:r>
            <w:r>
              <w:rPr>
                <w:spacing w:val="-15"/>
                <w:sz w:val="24"/>
                <w:szCs w:val="24"/>
              </w:rPr>
              <w:t>空</w:t>
            </w:r>
            <w:r>
              <w:rPr>
                <w:spacing w:val="-15"/>
                <w:sz w:val="24"/>
                <w:szCs w:val="24"/>
              </w:rPr>
              <w:t xml:space="preserve"> </w:t>
            </w:r>
            <w:r>
              <w:rPr>
                <w:spacing w:val="-15"/>
                <w:sz w:val="24"/>
                <w:szCs w:val="24"/>
              </w:rPr>
              <w:t>气</w:t>
            </w:r>
            <w:r>
              <w:rPr>
                <w:spacing w:val="-29"/>
                <w:sz w:val="24"/>
                <w:szCs w:val="24"/>
              </w:rPr>
              <w:t xml:space="preserve"> </w:t>
            </w:r>
            <w:r>
              <w:rPr>
                <w:spacing w:val="-15"/>
                <w:sz w:val="24"/>
                <w:szCs w:val="24"/>
              </w:rPr>
              <w:t>进</w:t>
            </w:r>
            <w:r>
              <w:rPr>
                <w:spacing w:val="-29"/>
                <w:sz w:val="24"/>
                <w:szCs w:val="24"/>
              </w:rPr>
              <w:t xml:space="preserve"> </w:t>
            </w:r>
            <w:r>
              <w:rPr>
                <w:spacing w:val="-15"/>
                <w:sz w:val="24"/>
                <w:szCs w:val="24"/>
              </w:rPr>
              <w:t>行</w:t>
            </w:r>
            <w:r>
              <w:rPr>
                <w:spacing w:val="-15"/>
                <w:sz w:val="24"/>
                <w:szCs w:val="24"/>
              </w:rPr>
              <w:t xml:space="preserve"> </w:t>
            </w:r>
            <w:r>
              <w:rPr>
                <w:spacing w:val="-16"/>
                <w:sz w:val="24"/>
                <w:szCs w:val="24"/>
              </w:rPr>
              <w:t>监</w:t>
            </w:r>
            <w:r>
              <w:rPr>
                <w:spacing w:val="-27"/>
                <w:sz w:val="24"/>
                <w:szCs w:val="24"/>
              </w:rPr>
              <w:t xml:space="preserve"> </w:t>
            </w:r>
            <w:r>
              <w:rPr>
                <w:spacing w:val="-16"/>
                <w:sz w:val="24"/>
                <w:szCs w:val="24"/>
              </w:rPr>
              <w:t>测</w:t>
            </w:r>
            <w:r>
              <w:rPr>
                <w:spacing w:val="-38"/>
                <w:sz w:val="24"/>
                <w:szCs w:val="24"/>
              </w:rPr>
              <w:t xml:space="preserve"> </w:t>
            </w:r>
            <w:r>
              <w:rPr>
                <w:spacing w:val="-16"/>
                <w:sz w:val="24"/>
                <w:szCs w:val="24"/>
              </w:rPr>
              <w:t>，</w:t>
            </w:r>
            <w:r>
              <w:rPr>
                <w:spacing w:val="-27"/>
                <w:sz w:val="24"/>
                <w:szCs w:val="24"/>
              </w:rPr>
              <w:t xml:space="preserve"> </w:t>
            </w:r>
            <w:r>
              <w:rPr>
                <w:spacing w:val="-16"/>
                <w:sz w:val="24"/>
                <w:szCs w:val="24"/>
              </w:rPr>
              <w:t>检</w:t>
            </w:r>
            <w:r>
              <w:rPr>
                <w:spacing w:val="-27"/>
                <w:sz w:val="24"/>
                <w:szCs w:val="24"/>
              </w:rPr>
              <w:t xml:space="preserve"> </w:t>
            </w:r>
            <w:r>
              <w:rPr>
                <w:spacing w:val="-16"/>
                <w:sz w:val="24"/>
                <w:szCs w:val="24"/>
              </w:rPr>
              <w:t>测</w:t>
            </w:r>
            <w:r>
              <w:rPr>
                <w:spacing w:val="-16"/>
                <w:sz w:val="24"/>
                <w:szCs w:val="24"/>
              </w:rPr>
              <w:t xml:space="preserve"> </w:t>
            </w:r>
            <w:r>
              <w:rPr>
                <w:spacing w:val="-16"/>
                <w:sz w:val="24"/>
                <w:szCs w:val="24"/>
              </w:rPr>
              <w:t>时</w:t>
            </w:r>
            <w:r>
              <w:rPr>
                <w:spacing w:val="-16"/>
                <w:sz w:val="24"/>
                <w:szCs w:val="24"/>
              </w:rPr>
              <w:t xml:space="preserve"> </w:t>
            </w:r>
            <w:r>
              <w:rPr>
                <w:spacing w:val="-16"/>
                <w:sz w:val="24"/>
                <w:szCs w:val="24"/>
              </w:rPr>
              <w:t>间</w:t>
            </w:r>
            <w:r>
              <w:rPr>
                <w:sz w:val="24"/>
                <w:szCs w:val="24"/>
              </w:rPr>
              <w:t xml:space="preserve"> </w:t>
            </w:r>
            <w:r>
              <w:rPr>
                <w:rFonts w:ascii="Times New Roman" w:eastAsia="Times New Roman" w:hAnsi="Times New Roman" w:cs="Times New Roman"/>
                <w:spacing w:val="-1"/>
                <w:sz w:val="24"/>
                <w:szCs w:val="24"/>
              </w:rPr>
              <w:t>2022.12.27~2022.12.2</w:t>
            </w:r>
            <w:r>
              <w:rPr>
                <w:rFonts w:ascii="Times New Roman" w:eastAsia="Times New Roman" w:hAnsi="Times New Roman" w:cs="Times New Roman"/>
                <w:spacing w:val="-2"/>
                <w:sz w:val="24"/>
                <w:szCs w:val="24"/>
              </w:rPr>
              <w:t>8</w:t>
            </w:r>
            <w:r>
              <w:rPr>
                <w:rFonts w:ascii="Times New Roman" w:eastAsia="Times New Roman" w:hAnsi="Times New Roman" w:cs="Times New Roman"/>
                <w:spacing w:val="-27"/>
                <w:sz w:val="24"/>
                <w:szCs w:val="24"/>
              </w:rPr>
              <w:t xml:space="preserve"> </w:t>
            </w:r>
            <w:r>
              <w:rPr>
                <w:spacing w:val="-2"/>
                <w:sz w:val="24"/>
                <w:szCs w:val="24"/>
              </w:rPr>
              <w:t>，检测报告编号：</w:t>
            </w:r>
            <w:r>
              <w:rPr>
                <w:rFonts w:ascii="Times New Roman" w:eastAsia="Times New Roman" w:hAnsi="Times New Roman" w:cs="Times New Roman"/>
                <w:spacing w:val="-2"/>
                <w:sz w:val="24"/>
                <w:szCs w:val="24"/>
              </w:rPr>
              <w:t>HDJC2022YSNC1088Z</w:t>
            </w:r>
            <w:r>
              <w:rPr>
                <w:rFonts w:ascii="Times New Roman" w:eastAsia="Times New Roman" w:hAnsi="Times New Roman" w:cs="Times New Roman"/>
                <w:spacing w:val="-30"/>
                <w:sz w:val="24"/>
                <w:szCs w:val="24"/>
              </w:rPr>
              <w:t xml:space="preserve"> </w:t>
            </w:r>
            <w:r>
              <w:rPr>
                <w:spacing w:val="-2"/>
                <w:sz w:val="24"/>
                <w:szCs w:val="24"/>
              </w:rPr>
              <w:t>，监测结果见</w:t>
            </w:r>
          </w:p>
          <w:p>
            <w:pPr>
              <w:pStyle w:val="TableText"/>
              <w:spacing w:line="217" w:lineRule="auto"/>
              <w:ind w:left="117"/>
              <w:rPr>
                <w:sz w:val="24"/>
                <w:szCs w:val="24"/>
              </w:rPr>
            </w:pPr>
            <w:r>
              <w:rPr>
                <w:spacing w:val="-7"/>
                <w:sz w:val="24"/>
                <w:szCs w:val="24"/>
              </w:rPr>
              <w:t>下表：</w:t>
            </w:r>
          </w:p>
        </w:tc>
      </w:tr>
    </w:tbl>
    <w:p>
      <w:pPr>
        <w:rPr>
          <w:rFonts w:ascii="Arial"/>
          <w:sz w:val="21"/>
        </w:rPr>
      </w:pPr>
    </w:p>
    <w:p>
      <w:pPr>
        <w:rPr>
          <w:rFonts w:ascii="Arial" w:eastAsia="Arial" w:hAnsi="Arial" w:cs="Arial"/>
          <w:sz w:val="21"/>
          <w:szCs w:val="21"/>
        </w:rPr>
        <w:sectPr>
          <w:footerReference w:type="default" r:id="rId207"/>
          <w:type w:val="nextPage"/>
          <w:pgSz w:w="11908" w:h="16841"/>
          <w:pgMar w:top="1431" w:right="1409" w:bottom="1102" w:left="1406" w:header="0" w:footer="855" w:gutter="0"/>
          <w:pgNumType w:start="36"/>
          <w:cols w:space="708"/>
          <w:titlePg w:val="0"/>
        </w:sectPr>
      </w:pPr>
    </w:p>
    <w:p>
      <w:pPr>
        <w:spacing w:before="26"/>
      </w:pPr>
      <w:r>
        <w:drawing>
          <wp:anchor distT="0" distB="0" distL="0" distR="0" simplePos="0" relativeHeight="251709440" behindDoc="0" locked="0" layoutInCell="0" allowOverlap="1">
            <wp:simplePos x="0" y="0"/>
            <wp:positionH relativeFrom="page">
              <wp:posOffset>-3175</wp:posOffset>
            </wp:positionH>
            <wp:positionV relativeFrom="page">
              <wp:posOffset>-3175</wp:posOffset>
            </wp:positionV>
            <wp:extent cx="6350" cy="6350"/>
            <wp:effectExtent l="0" t="0" r="0" b="0"/>
            <wp:wrapNone/>
            <wp:docPr id="366" name="IM 366"/>
            <wp:cNvGraphicFramePr/>
            <a:graphic xmlns:a="http://schemas.openxmlformats.org/drawingml/2006/main">
              <a:graphicData uri="http://schemas.openxmlformats.org/drawingml/2006/picture">
                <pic:pic xmlns:pic="http://schemas.openxmlformats.org/drawingml/2006/picture">
                  <pic:nvPicPr>
                    <pic:cNvPr id="366" name="IM 366"/>
                    <pic:cNvPicPr/>
                  </pic:nvPicPr>
                  <pic:blipFill>
                    <a:blip xmlns:r="http://schemas.openxmlformats.org/officeDocument/2006/relationships" r:embed="rId185"/>
                    <a:stretch>
                      <a:fillRect/>
                    </a:stretch>
                  </pic:blipFill>
                  <pic:spPr>
                    <a:xfrm>
                      <a:off x="0" y="0"/>
                      <a:ext cx="6350" cy="6350"/>
                    </a:xfrm>
                    <a:prstGeom prst="rect">
                      <a:avLst/>
                    </a:prstGeom>
                  </pic:spPr>
                </pic:pic>
              </a:graphicData>
            </a:graphic>
          </wp:anchor>
        </w:drawing>
      </w:r>
    </w:p>
    <w:tbl>
      <w:tblPr>
        <w:tblStyle w:val="TableNormal33"/>
        <w:tblW w:w="9066"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76"/>
        <w:gridCol w:w="225"/>
        <w:gridCol w:w="1326"/>
        <w:gridCol w:w="1326"/>
        <w:gridCol w:w="1235"/>
        <w:gridCol w:w="1417"/>
        <w:gridCol w:w="1326"/>
        <w:gridCol w:w="1273"/>
        <w:gridCol w:w="62"/>
      </w:tblGrid>
      <w:tr>
        <w:tblPrEx>
          <w:tblW w:w="9066"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96"/>
        </w:trPr>
        <w:tc>
          <w:tcPr>
            <w:tcW w:w="876" w:type="dxa"/>
            <w:vMerge w:val="restart"/>
            <w:tcBorders>
              <w:top w:val="single" w:sz="10" w:space="0" w:color="000000"/>
              <w:left w:val="single" w:sz="10" w:space="0" w:color="000000"/>
              <w:bottom w:val="nil"/>
            </w:tcBorders>
            <w:vAlign w:val="top"/>
          </w:tcPr>
          <w:p>
            <w:pPr>
              <w:rPr>
                <w:rFonts w:ascii="Arial"/>
                <w:sz w:val="21"/>
              </w:rPr>
            </w:pPr>
          </w:p>
        </w:tc>
        <w:tc>
          <w:tcPr>
            <w:tcW w:w="8190" w:type="dxa"/>
            <w:gridSpan w:val="8"/>
            <w:tcBorders>
              <w:top w:val="single" w:sz="10" w:space="0" w:color="000000"/>
              <w:right w:val="single" w:sz="10" w:space="0" w:color="000000"/>
            </w:tcBorders>
            <w:vAlign w:val="top"/>
          </w:tcPr>
          <w:p>
            <w:pPr>
              <w:spacing w:before="29" w:line="234" w:lineRule="auto"/>
              <w:ind w:left="583"/>
              <w:rPr>
                <w:sz w:val="14"/>
                <w:szCs w:val="14"/>
              </w:rPr>
            </w:pPr>
            <w:r>
              <w:rPr>
                <w:rFonts w:ascii="Times New Roman" w:eastAsia="Times New Roman" w:hAnsi="Times New Roman" w:cs="Times New Roman"/>
                <w:position w:val="-3"/>
                <w:sz w:val="21"/>
                <w:szCs w:val="21"/>
              </w:rPr>
              <w:drawing>
                <wp:inline distT="0" distB="0" distL="0" distR="0">
                  <wp:extent cx="126872" cy="135000"/>
                  <wp:effectExtent l="0" t="0" r="0" b="0"/>
                  <wp:docPr id="368" name="IM 368"/>
                  <wp:cNvGraphicFramePr/>
                  <a:graphic xmlns:a="http://schemas.openxmlformats.org/drawingml/2006/main">
                    <a:graphicData uri="http://schemas.openxmlformats.org/drawingml/2006/picture">
                      <pic:pic xmlns:pic="http://schemas.openxmlformats.org/drawingml/2006/picture">
                        <pic:nvPicPr>
                          <pic:cNvPr id="368" name="IM 368"/>
                          <pic:cNvPicPr/>
                        </pic:nvPicPr>
                        <pic:blipFill>
                          <a:blip xmlns:r="http://schemas.openxmlformats.org/officeDocument/2006/relationships" r:embed="rId208"/>
                          <a:stretch>
                            <a:fillRect/>
                          </a:stretch>
                        </pic:blipFill>
                        <pic:spPr>
                          <a:xfrm>
                            <a:off x="0" y="0"/>
                            <a:ext cx="126872" cy="135000"/>
                          </a:xfrm>
                          <a:prstGeom prst="rect">
                            <a:avLst/>
                          </a:prstGeom>
                        </pic:spPr>
                      </pic:pic>
                    </a:graphicData>
                  </a:graphic>
                </wp:inline>
              </w:drawing>
            </w:r>
            <w:r>
              <w:rPr>
                <w:rFonts w:ascii="Times New Roman" w:eastAsia="Times New Roman" w:hAnsi="Times New Roman" w:cs="Times New Roman"/>
                <w:b/>
                <w:bCs/>
                <w:spacing w:val="12"/>
                <w:sz w:val="21"/>
                <w:szCs w:val="21"/>
              </w:rPr>
              <w:t xml:space="preserve"> </w:t>
            </w:r>
            <w:r>
              <w:rPr>
                <w:rFonts w:ascii="Times New Roman" w:eastAsia="Times New Roman" w:hAnsi="Times New Roman" w:cs="Times New Roman"/>
                <w:b/>
                <w:bCs/>
                <w:spacing w:val="-1"/>
                <w:sz w:val="21"/>
                <w:szCs w:val="21"/>
              </w:rPr>
              <w:t xml:space="preserve">3-2  </w:t>
            </w:r>
            <w:r>
              <w:rPr>
                <w:position w:val="-3"/>
                <w:sz w:val="21"/>
                <w:szCs w:val="21"/>
              </w:rPr>
              <w:drawing>
                <wp:inline distT="0" distB="0" distL="0" distR="0">
                  <wp:extent cx="2375153" cy="138938"/>
                  <wp:effectExtent l="0" t="0" r="0" b="0"/>
                  <wp:docPr id="370" name="IM 370"/>
                  <wp:cNvGraphicFramePr/>
                  <a:graphic xmlns:a="http://schemas.openxmlformats.org/drawingml/2006/main">
                    <a:graphicData uri="http://schemas.openxmlformats.org/drawingml/2006/picture">
                      <pic:pic xmlns:pic="http://schemas.openxmlformats.org/drawingml/2006/picture">
                        <pic:nvPicPr>
                          <pic:cNvPr id="370" name="IM 370"/>
                          <pic:cNvPicPr/>
                        </pic:nvPicPr>
                        <pic:blipFill>
                          <a:blip xmlns:r="http://schemas.openxmlformats.org/officeDocument/2006/relationships" r:embed="rId209"/>
                          <a:stretch>
                            <a:fillRect/>
                          </a:stretch>
                        </pic:blipFill>
                        <pic:spPr>
                          <a:xfrm>
                            <a:off x="0" y="0"/>
                            <a:ext cx="2375153" cy="138938"/>
                          </a:xfrm>
                          <a:prstGeom prst="rect">
                            <a:avLst/>
                          </a:prstGeom>
                        </pic:spPr>
                      </pic:pic>
                    </a:graphicData>
                  </a:graphic>
                </wp:inline>
              </w:drawing>
            </w:r>
            <w:r>
              <w:rPr>
                <w:rFonts w:ascii="Times New Roman" w:eastAsia="Times New Roman" w:hAnsi="Times New Roman" w:cs="Times New Roman"/>
                <w:b/>
                <w:bCs/>
                <w:sz w:val="21"/>
                <w:szCs w:val="21"/>
              </w:rPr>
              <w:t xml:space="preserve">   </w:t>
            </w:r>
            <w:r>
              <w:rPr>
                <w:rFonts w:ascii="Times New Roman" w:eastAsia="Times New Roman" w:hAnsi="Times New Roman" w:cs="Times New Roman"/>
                <w:b/>
                <w:bCs/>
                <w:spacing w:val="-1"/>
                <w:sz w:val="21"/>
                <w:szCs w:val="21"/>
              </w:rPr>
              <w:t>mg/m</w:t>
            </w:r>
            <w:r>
              <w:rPr>
                <w:rFonts w:ascii="Times New Roman" w:eastAsia="Times New Roman" w:hAnsi="Times New Roman" w:cs="Times New Roman"/>
                <w:b/>
                <w:bCs/>
                <w:spacing w:val="-1"/>
                <w:position w:val="6"/>
                <w:sz w:val="14"/>
                <w:szCs w:val="14"/>
              </w:rPr>
              <w:t>3</w:t>
            </w:r>
            <w:r>
              <w:rPr>
                <w:rFonts w:ascii="Times New Roman" w:eastAsia="Times New Roman" w:hAnsi="Times New Roman" w:cs="Times New Roman"/>
                <w:b/>
                <w:bCs/>
                <w:spacing w:val="-16"/>
                <w:position w:val="6"/>
                <w:sz w:val="14"/>
                <w:szCs w:val="14"/>
              </w:rPr>
              <w:t xml:space="preserve"> </w:t>
            </w:r>
            <w:r>
              <w:rPr>
                <w:position w:val="-3"/>
                <w:sz w:val="14"/>
                <w:szCs w:val="14"/>
              </w:rPr>
              <w:drawing>
                <wp:inline distT="0" distB="0" distL="0" distR="0">
                  <wp:extent cx="25146" cy="87756"/>
                  <wp:effectExtent l="0" t="0" r="0" b="0"/>
                  <wp:docPr id="372" name="IM 372"/>
                  <wp:cNvGraphicFramePr/>
                  <a:graphic xmlns:a="http://schemas.openxmlformats.org/drawingml/2006/main">
                    <a:graphicData uri="http://schemas.openxmlformats.org/drawingml/2006/picture">
                      <pic:pic xmlns:pic="http://schemas.openxmlformats.org/drawingml/2006/picture">
                        <pic:nvPicPr>
                          <pic:cNvPr id="372" name="IM 372"/>
                          <pic:cNvPicPr/>
                        </pic:nvPicPr>
                        <pic:blipFill>
                          <a:blip xmlns:r="http://schemas.openxmlformats.org/officeDocument/2006/relationships" r:embed="rId210"/>
                          <a:stretch>
                            <a:fillRect/>
                          </a:stretch>
                        </pic:blipFill>
                        <pic:spPr>
                          <a:xfrm>
                            <a:off x="0" y="0"/>
                            <a:ext cx="25146" cy="87756"/>
                          </a:xfrm>
                          <a:prstGeom prst="rect">
                            <a:avLst/>
                          </a:prstGeom>
                        </pic:spPr>
                      </pic:pic>
                    </a:graphicData>
                  </a:graphic>
                </wp:inline>
              </w:drawing>
            </w:r>
            <w:r>
              <w:rPr>
                <w:rFonts w:ascii="Times New Roman" w:eastAsia="Times New Roman" w:hAnsi="Times New Roman" w:cs="Times New Roman"/>
                <w:b/>
                <w:bCs/>
                <w:spacing w:val="6"/>
                <w:position w:val="6"/>
                <w:sz w:val="14"/>
                <w:szCs w:val="14"/>
              </w:rPr>
              <w:t xml:space="preserve">    </w:t>
            </w:r>
            <w:r>
              <w:rPr>
                <w:position w:val="-3"/>
                <w:sz w:val="14"/>
                <w:szCs w:val="14"/>
              </w:rPr>
              <w:drawing>
                <wp:inline distT="0" distB="0" distL="0" distR="0">
                  <wp:extent cx="565530" cy="138683"/>
                  <wp:effectExtent l="0" t="0" r="0" b="0"/>
                  <wp:docPr id="374" name="IM 374"/>
                  <wp:cNvGraphicFramePr/>
                  <a:graphic xmlns:a="http://schemas.openxmlformats.org/drawingml/2006/main">
                    <a:graphicData uri="http://schemas.openxmlformats.org/drawingml/2006/picture">
                      <pic:pic xmlns:pic="http://schemas.openxmlformats.org/drawingml/2006/picture">
                        <pic:nvPicPr>
                          <pic:cNvPr id="374" name="IM 374"/>
                          <pic:cNvPicPr/>
                        </pic:nvPicPr>
                        <pic:blipFill>
                          <a:blip xmlns:r="http://schemas.openxmlformats.org/officeDocument/2006/relationships" r:embed="rId211"/>
                          <a:stretch>
                            <a:fillRect/>
                          </a:stretch>
                        </pic:blipFill>
                        <pic:spPr>
                          <a:xfrm>
                            <a:off x="0" y="0"/>
                            <a:ext cx="565530" cy="138683"/>
                          </a:xfrm>
                          <a:prstGeom prst="rect">
                            <a:avLst/>
                          </a:prstGeom>
                        </pic:spPr>
                      </pic:pic>
                    </a:graphicData>
                  </a:graphic>
                </wp:inline>
              </w:drawing>
            </w:r>
            <w:r>
              <w:rPr>
                <w:rFonts w:ascii="Times New Roman" w:eastAsia="Times New Roman" w:hAnsi="Times New Roman" w:cs="Times New Roman"/>
                <w:b/>
                <w:bCs/>
                <w:spacing w:val="6"/>
                <w:position w:val="6"/>
                <w:sz w:val="14"/>
                <w:szCs w:val="14"/>
              </w:rPr>
              <w:t xml:space="preserve">    </w:t>
            </w:r>
            <w:r>
              <w:rPr>
                <w:position w:val="-2"/>
                <w:sz w:val="14"/>
                <w:szCs w:val="14"/>
              </w:rPr>
              <w:drawing>
                <wp:inline distT="0" distB="0" distL="0" distR="0">
                  <wp:extent cx="386334" cy="132842"/>
                  <wp:effectExtent l="0" t="0" r="0" b="0"/>
                  <wp:docPr id="376" name="IM 376"/>
                  <wp:cNvGraphicFramePr/>
                  <a:graphic xmlns:a="http://schemas.openxmlformats.org/drawingml/2006/main">
                    <a:graphicData uri="http://schemas.openxmlformats.org/drawingml/2006/picture">
                      <pic:pic xmlns:pic="http://schemas.openxmlformats.org/drawingml/2006/picture">
                        <pic:nvPicPr>
                          <pic:cNvPr id="376" name="IM 376"/>
                          <pic:cNvPicPr/>
                        </pic:nvPicPr>
                        <pic:blipFill>
                          <a:blip xmlns:r="http://schemas.openxmlformats.org/officeDocument/2006/relationships" r:embed="rId212"/>
                          <a:stretch>
                            <a:fillRect/>
                          </a:stretch>
                        </pic:blipFill>
                        <pic:spPr>
                          <a:xfrm>
                            <a:off x="0" y="0"/>
                            <a:ext cx="386334" cy="132842"/>
                          </a:xfrm>
                          <a:prstGeom prst="rect">
                            <a:avLst/>
                          </a:prstGeom>
                        </pic:spPr>
                      </pic:pic>
                    </a:graphicData>
                  </a:graphic>
                </wp:inline>
              </w:drawing>
            </w:r>
          </w:p>
        </w:tc>
      </w:tr>
      <w:tr>
        <w:tblPrEx>
          <w:tblW w:w="9066" w:type="dxa"/>
          <w:tblInd w:w="12" w:type="dxa"/>
          <w:tblLayout w:type="fixed"/>
        </w:tblPrEx>
        <w:trPr>
          <w:trHeight w:val="402"/>
        </w:trPr>
        <w:tc>
          <w:tcPr>
            <w:tcW w:w="876" w:type="dxa"/>
            <w:vMerge/>
            <w:tcBorders>
              <w:top w:val="nil"/>
              <w:left w:val="single" w:sz="10" w:space="0" w:color="000000"/>
              <w:bottom w:val="nil"/>
            </w:tcBorders>
            <w:vAlign w:val="top"/>
          </w:tcPr>
          <w:p>
            <w:pPr>
              <w:rPr>
                <w:rFonts w:ascii="Arial"/>
                <w:sz w:val="21"/>
              </w:rPr>
            </w:pPr>
          </w:p>
        </w:tc>
        <w:tc>
          <w:tcPr>
            <w:tcW w:w="225" w:type="dxa"/>
            <w:vMerge w:val="restart"/>
            <w:tcBorders>
              <w:top w:val="nil"/>
              <w:bottom w:val="nil"/>
            </w:tcBorders>
            <w:vAlign w:val="top"/>
          </w:tcPr>
          <w:p>
            <w:pPr>
              <w:rPr>
                <w:rFonts w:ascii="Arial"/>
                <w:sz w:val="21"/>
              </w:rPr>
            </w:pPr>
          </w:p>
        </w:tc>
        <w:tc>
          <w:tcPr>
            <w:tcW w:w="1326" w:type="dxa"/>
            <w:vAlign w:val="top"/>
          </w:tcPr>
          <w:p>
            <w:pPr>
              <w:spacing w:before="68" w:line="218" w:lineRule="exact"/>
              <w:ind w:firstLine="239"/>
            </w:pPr>
            <w:r>
              <w:rPr>
                <w:position w:val="-4"/>
              </w:rPr>
              <w:drawing>
                <wp:inline distT="0" distB="0" distL="0" distR="0">
                  <wp:extent cx="521207" cy="138429"/>
                  <wp:effectExtent l="0" t="0" r="0" b="0"/>
                  <wp:docPr id="378" name="IM 378"/>
                  <wp:cNvGraphicFramePr/>
                  <a:graphic xmlns:a="http://schemas.openxmlformats.org/drawingml/2006/main">
                    <a:graphicData uri="http://schemas.openxmlformats.org/drawingml/2006/picture">
                      <pic:pic xmlns:pic="http://schemas.openxmlformats.org/drawingml/2006/picture">
                        <pic:nvPicPr>
                          <pic:cNvPr id="378" name="IM 378"/>
                          <pic:cNvPicPr/>
                        </pic:nvPicPr>
                        <pic:blipFill>
                          <a:blip xmlns:r="http://schemas.openxmlformats.org/officeDocument/2006/relationships" r:embed="rId213"/>
                          <a:stretch>
                            <a:fillRect/>
                          </a:stretch>
                        </pic:blipFill>
                        <pic:spPr>
                          <a:xfrm>
                            <a:off x="0" y="0"/>
                            <a:ext cx="521207" cy="138429"/>
                          </a:xfrm>
                          <a:prstGeom prst="rect">
                            <a:avLst/>
                          </a:prstGeom>
                        </pic:spPr>
                      </pic:pic>
                    </a:graphicData>
                  </a:graphic>
                </wp:inline>
              </w:drawing>
            </w:r>
          </w:p>
        </w:tc>
        <w:tc>
          <w:tcPr>
            <w:tcW w:w="2561" w:type="dxa"/>
            <w:gridSpan w:val="2"/>
            <w:vAlign w:val="top"/>
          </w:tcPr>
          <w:p>
            <w:pPr>
              <w:spacing w:before="124" w:line="189" w:lineRule="auto"/>
              <w:ind w:left="812"/>
              <w:rPr>
                <w:rFonts w:ascii="Times New Roman" w:eastAsia="Times New Roman" w:hAnsi="Times New Roman" w:cs="Times New Roman"/>
                <w:sz w:val="21"/>
                <w:szCs w:val="21"/>
              </w:rPr>
            </w:pPr>
            <w:r>
              <w:rPr>
                <w:rFonts w:ascii="Times New Roman" w:eastAsia="Times New Roman" w:hAnsi="Times New Roman" w:cs="Times New Roman"/>
                <w:b/>
                <w:bCs/>
                <w:spacing w:val="-1"/>
                <w:sz w:val="21"/>
                <w:szCs w:val="21"/>
              </w:rPr>
              <w:t>2022.12.27</w:t>
            </w:r>
          </w:p>
        </w:tc>
        <w:tc>
          <w:tcPr>
            <w:tcW w:w="1417" w:type="dxa"/>
            <w:vAlign w:val="top"/>
          </w:tcPr>
          <w:p>
            <w:pPr>
              <w:spacing w:before="68" w:line="217" w:lineRule="exact"/>
              <w:ind w:firstLine="296"/>
            </w:pPr>
            <w:r>
              <w:rPr>
                <w:position w:val="-4"/>
              </w:rPr>
              <w:drawing>
                <wp:inline distT="0" distB="0" distL="0" distR="0">
                  <wp:extent cx="522477" cy="137794"/>
                  <wp:effectExtent l="0" t="0" r="0" b="0"/>
                  <wp:docPr id="380" name="IM 380"/>
                  <wp:cNvGraphicFramePr/>
                  <a:graphic xmlns:a="http://schemas.openxmlformats.org/drawingml/2006/main">
                    <a:graphicData uri="http://schemas.openxmlformats.org/drawingml/2006/picture">
                      <pic:pic xmlns:pic="http://schemas.openxmlformats.org/drawingml/2006/picture">
                        <pic:nvPicPr>
                          <pic:cNvPr id="380" name="IM 380"/>
                          <pic:cNvPicPr/>
                        </pic:nvPicPr>
                        <pic:blipFill>
                          <a:blip xmlns:r="http://schemas.openxmlformats.org/officeDocument/2006/relationships" r:embed="rId214"/>
                          <a:stretch>
                            <a:fillRect/>
                          </a:stretch>
                        </pic:blipFill>
                        <pic:spPr>
                          <a:xfrm>
                            <a:off x="0" y="0"/>
                            <a:ext cx="522477" cy="137794"/>
                          </a:xfrm>
                          <a:prstGeom prst="rect">
                            <a:avLst/>
                          </a:prstGeom>
                        </pic:spPr>
                      </pic:pic>
                    </a:graphicData>
                  </a:graphic>
                </wp:inline>
              </w:drawing>
            </w:r>
          </w:p>
        </w:tc>
        <w:tc>
          <w:tcPr>
            <w:tcW w:w="2599" w:type="dxa"/>
            <w:gridSpan w:val="2"/>
            <w:vAlign w:val="top"/>
          </w:tcPr>
          <w:p>
            <w:pPr>
              <w:spacing w:before="124" w:line="189" w:lineRule="auto"/>
              <w:ind w:left="842"/>
              <w:rPr>
                <w:rFonts w:ascii="Times New Roman" w:eastAsia="Times New Roman" w:hAnsi="Times New Roman" w:cs="Times New Roman"/>
                <w:sz w:val="21"/>
                <w:szCs w:val="21"/>
              </w:rPr>
            </w:pPr>
            <w:r>
              <w:rPr>
                <w:rFonts w:ascii="Times New Roman" w:eastAsia="Times New Roman" w:hAnsi="Times New Roman" w:cs="Times New Roman"/>
                <w:b/>
                <w:bCs/>
                <w:spacing w:val="-1"/>
                <w:sz w:val="21"/>
                <w:szCs w:val="21"/>
              </w:rPr>
              <w:t>2022.12.29</w:t>
            </w:r>
          </w:p>
        </w:tc>
        <w:tc>
          <w:tcPr>
            <w:tcW w:w="62" w:type="dxa"/>
            <w:tcBorders>
              <w:right w:val="single" w:sz="10" w:space="0" w:color="000000"/>
            </w:tcBorders>
            <w:vAlign w:val="top"/>
          </w:tcPr>
          <w:p>
            <w:pPr>
              <w:rPr>
                <w:rFonts w:ascii="Arial"/>
                <w:sz w:val="21"/>
              </w:rPr>
            </w:pPr>
          </w:p>
        </w:tc>
      </w:tr>
      <w:tr>
        <w:tblPrEx>
          <w:tblW w:w="9066" w:type="dxa"/>
          <w:tblInd w:w="12" w:type="dxa"/>
          <w:tblLayout w:type="fixed"/>
        </w:tblPrEx>
        <w:trPr>
          <w:trHeight w:val="402"/>
        </w:trPr>
        <w:tc>
          <w:tcPr>
            <w:tcW w:w="876" w:type="dxa"/>
            <w:vMerge/>
            <w:tcBorders>
              <w:top w:val="nil"/>
              <w:left w:val="single" w:sz="10" w:space="0" w:color="000000"/>
              <w:bottom w:val="nil"/>
            </w:tcBorders>
            <w:vAlign w:val="top"/>
          </w:tcPr>
          <w:p>
            <w:pPr>
              <w:rPr>
                <w:rFonts w:ascii="Arial"/>
                <w:sz w:val="21"/>
              </w:rPr>
            </w:pPr>
          </w:p>
        </w:tc>
        <w:tc>
          <w:tcPr>
            <w:tcW w:w="225" w:type="dxa"/>
            <w:vMerge/>
            <w:tcBorders>
              <w:top w:val="nil"/>
              <w:bottom w:val="nil"/>
            </w:tcBorders>
            <w:vAlign w:val="top"/>
          </w:tcPr>
          <w:p>
            <w:pPr>
              <w:rPr>
                <w:rFonts w:ascii="Arial"/>
                <w:sz w:val="21"/>
              </w:rPr>
            </w:pPr>
          </w:p>
        </w:tc>
        <w:tc>
          <w:tcPr>
            <w:tcW w:w="1326" w:type="dxa"/>
            <w:vAlign w:val="top"/>
          </w:tcPr>
          <w:p>
            <w:pPr>
              <w:spacing w:before="69" w:line="218" w:lineRule="exact"/>
              <w:ind w:firstLine="239"/>
            </w:pPr>
            <w:r>
              <w:rPr>
                <w:position w:val="-4"/>
              </w:rPr>
              <w:drawing>
                <wp:inline distT="0" distB="0" distL="0" distR="0">
                  <wp:extent cx="529844" cy="138810"/>
                  <wp:effectExtent l="0" t="0" r="0" b="0"/>
                  <wp:docPr id="382" name="IM 382"/>
                  <wp:cNvGraphicFramePr/>
                  <a:graphic xmlns:a="http://schemas.openxmlformats.org/drawingml/2006/main">
                    <a:graphicData uri="http://schemas.openxmlformats.org/drawingml/2006/picture">
                      <pic:pic xmlns:pic="http://schemas.openxmlformats.org/drawingml/2006/picture">
                        <pic:nvPicPr>
                          <pic:cNvPr id="382" name="IM 382"/>
                          <pic:cNvPicPr/>
                        </pic:nvPicPr>
                        <pic:blipFill>
                          <a:blip xmlns:r="http://schemas.openxmlformats.org/officeDocument/2006/relationships" r:embed="rId215"/>
                          <a:stretch>
                            <a:fillRect/>
                          </a:stretch>
                        </pic:blipFill>
                        <pic:spPr>
                          <a:xfrm>
                            <a:off x="0" y="0"/>
                            <a:ext cx="529844" cy="138810"/>
                          </a:xfrm>
                          <a:prstGeom prst="rect">
                            <a:avLst/>
                          </a:prstGeom>
                        </pic:spPr>
                      </pic:pic>
                    </a:graphicData>
                  </a:graphic>
                </wp:inline>
              </w:drawing>
            </w:r>
          </w:p>
        </w:tc>
        <w:tc>
          <w:tcPr>
            <w:tcW w:w="1326" w:type="dxa"/>
            <w:vAlign w:val="top"/>
          </w:tcPr>
          <w:p>
            <w:pPr>
              <w:spacing w:before="71" w:line="218" w:lineRule="exact"/>
              <w:ind w:firstLine="243"/>
            </w:pPr>
            <w:r>
              <w:rPr>
                <w:position w:val="-4"/>
              </w:rPr>
              <w:drawing>
                <wp:inline distT="0" distB="0" distL="0" distR="0">
                  <wp:extent cx="521589" cy="138302"/>
                  <wp:effectExtent l="0" t="0" r="0" b="0"/>
                  <wp:docPr id="384" name="IM 384"/>
                  <wp:cNvGraphicFramePr/>
                  <a:graphic xmlns:a="http://schemas.openxmlformats.org/drawingml/2006/main">
                    <a:graphicData uri="http://schemas.openxmlformats.org/drawingml/2006/picture">
                      <pic:pic xmlns:pic="http://schemas.openxmlformats.org/drawingml/2006/picture">
                        <pic:nvPicPr>
                          <pic:cNvPr id="384" name="IM 384"/>
                          <pic:cNvPicPr/>
                        </pic:nvPicPr>
                        <pic:blipFill>
                          <a:blip xmlns:r="http://schemas.openxmlformats.org/officeDocument/2006/relationships" r:embed="rId216"/>
                          <a:stretch>
                            <a:fillRect/>
                          </a:stretch>
                        </pic:blipFill>
                        <pic:spPr>
                          <a:xfrm>
                            <a:off x="0" y="0"/>
                            <a:ext cx="521589" cy="138302"/>
                          </a:xfrm>
                          <a:prstGeom prst="rect">
                            <a:avLst/>
                          </a:prstGeom>
                        </pic:spPr>
                      </pic:pic>
                    </a:graphicData>
                  </a:graphic>
                </wp:inline>
              </w:drawing>
            </w:r>
          </w:p>
        </w:tc>
        <w:tc>
          <w:tcPr>
            <w:tcW w:w="1235" w:type="dxa"/>
            <w:vAlign w:val="top"/>
          </w:tcPr>
          <w:p>
            <w:pPr>
              <w:spacing w:before="72" w:line="213" w:lineRule="exact"/>
              <w:ind w:firstLine="201"/>
            </w:pPr>
            <w:r>
              <w:rPr>
                <w:position w:val="-4"/>
              </w:rPr>
              <w:drawing>
                <wp:inline distT="0" distB="0" distL="0" distR="0">
                  <wp:extent cx="508508" cy="135256"/>
                  <wp:effectExtent l="0" t="0" r="0" b="0"/>
                  <wp:docPr id="386" name="IM 386"/>
                  <wp:cNvGraphicFramePr/>
                  <a:graphic xmlns:a="http://schemas.openxmlformats.org/drawingml/2006/main">
                    <a:graphicData uri="http://schemas.openxmlformats.org/drawingml/2006/picture">
                      <pic:pic xmlns:pic="http://schemas.openxmlformats.org/drawingml/2006/picture">
                        <pic:nvPicPr>
                          <pic:cNvPr id="386" name="IM 386"/>
                          <pic:cNvPicPr/>
                        </pic:nvPicPr>
                        <pic:blipFill>
                          <a:blip xmlns:r="http://schemas.openxmlformats.org/officeDocument/2006/relationships" r:embed="rId217"/>
                          <a:stretch>
                            <a:fillRect/>
                          </a:stretch>
                        </pic:blipFill>
                        <pic:spPr>
                          <a:xfrm>
                            <a:off x="0" y="0"/>
                            <a:ext cx="508508" cy="135256"/>
                          </a:xfrm>
                          <a:prstGeom prst="rect">
                            <a:avLst/>
                          </a:prstGeom>
                        </pic:spPr>
                      </pic:pic>
                    </a:graphicData>
                  </a:graphic>
                </wp:inline>
              </w:drawing>
            </w:r>
          </w:p>
        </w:tc>
        <w:tc>
          <w:tcPr>
            <w:tcW w:w="1417" w:type="dxa"/>
            <w:vAlign w:val="top"/>
          </w:tcPr>
          <w:p>
            <w:pPr>
              <w:spacing w:before="74" w:line="215" w:lineRule="exact"/>
              <w:ind w:firstLine="298"/>
            </w:pPr>
            <w:r>
              <w:rPr>
                <w:position w:val="-4"/>
              </w:rPr>
              <w:drawing>
                <wp:inline distT="0" distB="0" distL="0" distR="0">
                  <wp:extent cx="519684" cy="136524"/>
                  <wp:effectExtent l="0" t="0" r="0" b="0"/>
                  <wp:docPr id="388" name="IM 388"/>
                  <wp:cNvGraphicFramePr/>
                  <a:graphic xmlns:a="http://schemas.openxmlformats.org/drawingml/2006/main">
                    <a:graphicData uri="http://schemas.openxmlformats.org/drawingml/2006/picture">
                      <pic:pic xmlns:pic="http://schemas.openxmlformats.org/drawingml/2006/picture">
                        <pic:nvPicPr>
                          <pic:cNvPr id="388" name="IM 388"/>
                          <pic:cNvPicPr/>
                        </pic:nvPicPr>
                        <pic:blipFill>
                          <a:blip xmlns:r="http://schemas.openxmlformats.org/officeDocument/2006/relationships" r:embed="rId218"/>
                          <a:stretch>
                            <a:fillRect/>
                          </a:stretch>
                        </pic:blipFill>
                        <pic:spPr>
                          <a:xfrm>
                            <a:off x="0" y="0"/>
                            <a:ext cx="519684" cy="136524"/>
                          </a:xfrm>
                          <a:prstGeom prst="rect">
                            <a:avLst/>
                          </a:prstGeom>
                        </pic:spPr>
                      </pic:pic>
                    </a:graphicData>
                  </a:graphic>
                </wp:inline>
              </w:drawing>
            </w:r>
          </w:p>
        </w:tc>
        <w:tc>
          <w:tcPr>
            <w:tcW w:w="1326" w:type="dxa"/>
            <w:vAlign w:val="top"/>
          </w:tcPr>
          <w:p>
            <w:pPr>
              <w:spacing w:before="72" w:line="215" w:lineRule="exact"/>
              <w:ind w:firstLine="256"/>
            </w:pPr>
            <w:r>
              <w:rPr>
                <w:position w:val="-4"/>
              </w:rPr>
              <w:drawing>
                <wp:inline distT="0" distB="0" distL="0" distR="0">
                  <wp:extent cx="532129" cy="136906"/>
                  <wp:effectExtent l="0" t="0" r="0" b="0"/>
                  <wp:docPr id="390" name="IM 390"/>
                  <wp:cNvGraphicFramePr/>
                  <a:graphic xmlns:a="http://schemas.openxmlformats.org/drawingml/2006/main">
                    <a:graphicData uri="http://schemas.openxmlformats.org/drawingml/2006/picture">
                      <pic:pic xmlns:pic="http://schemas.openxmlformats.org/drawingml/2006/picture">
                        <pic:nvPicPr>
                          <pic:cNvPr id="390" name="IM 390"/>
                          <pic:cNvPicPr/>
                        </pic:nvPicPr>
                        <pic:blipFill>
                          <a:blip xmlns:r="http://schemas.openxmlformats.org/officeDocument/2006/relationships" r:embed="rId219"/>
                          <a:stretch>
                            <a:fillRect/>
                          </a:stretch>
                        </pic:blipFill>
                        <pic:spPr>
                          <a:xfrm>
                            <a:off x="0" y="0"/>
                            <a:ext cx="532129" cy="136906"/>
                          </a:xfrm>
                          <a:prstGeom prst="rect">
                            <a:avLst/>
                          </a:prstGeom>
                        </pic:spPr>
                      </pic:pic>
                    </a:graphicData>
                  </a:graphic>
                </wp:inline>
              </w:drawing>
            </w:r>
          </w:p>
        </w:tc>
        <w:tc>
          <w:tcPr>
            <w:tcW w:w="1273" w:type="dxa"/>
            <w:vAlign w:val="top"/>
          </w:tcPr>
          <w:p>
            <w:pPr>
              <w:spacing w:before="71" w:line="216" w:lineRule="exact"/>
              <w:ind w:firstLine="232"/>
            </w:pPr>
            <w:r>
              <w:rPr>
                <w:position w:val="-4"/>
              </w:rPr>
              <w:drawing>
                <wp:inline distT="0" distB="0" distL="0" distR="0">
                  <wp:extent cx="530605" cy="137159"/>
                  <wp:effectExtent l="0" t="0" r="0" b="0"/>
                  <wp:docPr id="392" name="IM 392"/>
                  <wp:cNvGraphicFramePr/>
                  <a:graphic xmlns:a="http://schemas.openxmlformats.org/drawingml/2006/main">
                    <a:graphicData uri="http://schemas.openxmlformats.org/drawingml/2006/picture">
                      <pic:pic xmlns:pic="http://schemas.openxmlformats.org/drawingml/2006/picture">
                        <pic:nvPicPr>
                          <pic:cNvPr id="392" name="IM 392"/>
                          <pic:cNvPicPr/>
                        </pic:nvPicPr>
                        <pic:blipFill>
                          <a:blip xmlns:r="http://schemas.openxmlformats.org/officeDocument/2006/relationships" r:embed="rId220"/>
                          <a:stretch>
                            <a:fillRect/>
                          </a:stretch>
                        </pic:blipFill>
                        <pic:spPr>
                          <a:xfrm>
                            <a:off x="0" y="0"/>
                            <a:ext cx="530605" cy="137159"/>
                          </a:xfrm>
                          <a:prstGeom prst="rect">
                            <a:avLst/>
                          </a:prstGeom>
                        </pic:spPr>
                      </pic:pic>
                    </a:graphicData>
                  </a:graphic>
                </wp:inline>
              </w:drawing>
            </w:r>
          </w:p>
        </w:tc>
        <w:tc>
          <w:tcPr>
            <w:tcW w:w="62" w:type="dxa"/>
            <w:tcBorders>
              <w:right w:val="single" w:sz="10" w:space="0" w:color="000000"/>
            </w:tcBorders>
            <w:vAlign w:val="top"/>
          </w:tcPr>
          <w:p>
            <w:pPr>
              <w:rPr>
                <w:rFonts w:ascii="Arial"/>
                <w:sz w:val="21"/>
              </w:rPr>
            </w:pPr>
          </w:p>
        </w:tc>
      </w:tr>
      <w:tr>
        <w:tblPrEx>
          <w:tblW w:w="9066" w:type="dxa"/>
          <w:tblInd w:w="12" w:type="dxa"/>
          <w:tblLayout w:type="fixed"/>
        </w:tblPrEx>
        <w:trPr>
          <w:trHeight w:val="489"/>
        </w:trPr>
        <w:tc>
          <w:tcPr>
            <w:tcW w:w="876" w:type="dxa"/>
            <w:vMerge/>
            <w:tcBorders>
              <w:top w:val="nil"/>
              <w:left w:val="single" w:sz="10" w:space="0" w:color="000000"/>
              <w:bottom w:val="nil"/>
            </w:tcBorders>
            <w:vAlign w:val="top"/>
          </w:tcPr>
          <w:p>
            <w:pPr>
              <w:rPr>
                <w:rFonts w:ascii="Arial"/>
                <w:sz w:val="21"/>
              </w:rPr>
            </w:pPr>
          </w:p>
        </w:tc>
        <w:tc>
          <w:tcPr>
            <w:tcW w:w="225" w:type="dxa"/>
            <w:vMerge/>
            <w:tcBorders>
              <w:top w:val="nil"/>
              <w:bottom w:val="nil"/>
            </w:tcBorders>
            <w:vAlign w:val="top"/>
          </w:tcPr>
          <w:p>
            <w:pPr>
              <w:rPr>
                <w:rFonts w:ascii="Arial"/>
                <w:sz w:val="21"/>
              </w:rPr>
            </w:pPr>
          </w:p>
        </w:tc>
        <w:tc>
          <w:tcPr>
            <w:tcW w:w="1326" w:type="dxa"/>
            <w:vMerge w:val="restart"/>
            <w:tcBorders>
              <w:bottom w:val="nil"/>
            </w:tcBorders>
            <w:vAlign w:val="top"/>
          </w:tcPr>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pStyle w:val="TableText"/>
              <w:spacing w:before="68" w:line="218" w:lineRule="auto"/>
              <w:ind w:left="149"/>
            </w:pPr>
            <w:r>
              <w:rPr>
                <w:spacing w:val="-4"/>
              </w:rPr>
              <w:t>下风向监控</w:t>
            </w:r>
          </w:p>
          <w:p>
            <w:pPr>
              <w:pStyle w:val="TableText"/>
              <w:spacing w:before="24" w:line="220" w:lineRule="auto"/>
              <w:ind w:left="268"/>
              <w:rPr>
                <w:rFonts w:ascii="Times New Roman" w:eastAsia="Times New Roman" w:hAnsi="Times New Roman" w:cs="Times New Roman"/>
              </w:rPr>
            </w:pPr>
            <w:r>
              <w:rPr>
                <w:spacing w:val="-6"/>
              </w:rPr>
              <w:t>点○</w:t>
            </w:r>
            <w:r>
              <w:rPr>
                <w:rFonts w:ascii="Times New Roman" w:eastAsia="Times New Roman" w:hAnsi="Times New Roman" w:cs="Times New Roman"/>
                <w:spacing w:val="-6"/>
              </w:rPr>
              <w:t>UG1</w:t>
            </w:r>
          </w:p>
        </w:tc>
        <w:tc>
          <w:tcPr>
            <w:tcW w:w="1326" w:type="dxa"/>
            <w:vAlign w:val="top"/>
          </w:tcPr>
          <w:p>
            <w:pPr>
              <w:spacing w:before="48" w:line="214" w:lineRule="auto"/>
              <w:ind w:left="224" w:right="115" w:hanging="11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F22YSNC10</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pacing w:val="-2"/>
                <w:sz w:val="21"/>
                <w:szCs w:val="21"/>
              </w:rPr>
              <w:t>88Z-01-01</w:t>
            </w:r>
          </w:p>
        </w:tc>
        <w:tc>
          <w:tcPr>
            <w:tcW w:w="1235" w:type="dxa"/>
            <w:vMerge w:val="restart"/>
            <w:tcBorders>
              <w:bottom w:val="nil"/>
            </w:tcBorders>
            <w:vAlign w:val="top"/>
          </w:tcPr>
          <w:p>
            <w:pPr>
              <w:spacing w:line="263" w:lineRule="auto"/>
              <w:rPr>
                <w:rFonts w:ascii="Arial"/>
                <w:sz w:val="21"/>
              </w:rPr>
            </w:pPr>
          </w:p>
          <w:p>
            <w:pPr>
              <w:spacing w:line="263" w:lineRule="auto"/>
              <w:rPr>
                <w:rFonts w:ascii="Arial"/>
                <w:sz w:val="21"/>
              </w:rPr>
            </w:pPr>
          </w:p>
          <w:p>
            <w:pPr>
              <w:spacing w:line="264" w:lineRule="auto"/>
              <w:rPr>
                <w:rFonts w:ascii="Arial"/>
                <w:sz w:val="21"/>
              </w:rPr>
            </w:pPr>
          </w:p>
          <w:p>
            <w:pPr>
              <w:pStyle w:val="TableText"/>
              <w:spacing w:before="68" w:line="221" w:lineRule="auto"/>
              <w:ind w:left="531"/>
            </w:pPr>
            <w:r>
              <w:t>氨</w:t>
            </w:r>
          </w:p>
        </w:tc>
        <w:tc>
          <w:tcPr>
            <w:tcW w:w="1417" w:type="dxa"/>
            <w:vAlign w:val="top"/>
          </w:tcPr>
          <w:p>
            <w:pPr>
              <w:spacing w:before="169" w:line="189" w:lineRule="auto"/>
              <w:ind w:left="200"/>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14:00~</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pacing w:val="-5"/>
                <w:sz w:val="21"/>
                <w:szCs w:val="21"/>
              </w:rPr>
              <w:t>14:45</w:t>
            </w:r>
          </w:p>
        </w:tc>
        <w:tc>
          <w:tcPr>
            <w:tcW w:w="1326" w:type="dxa"/>
            <w:vAlign w:val="top"/>
          </w:tcPr>
          <w:p>
            <w:pPr>
              <w:spacing w:before="169" w:line="189" w:lineRule="auto"/>
              <w:ind w:left="49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0.11</w:t>
            </w:r>
          </w:p>
        </w:tc>
        <w:tc>
          <w:tcPr>
            <w:tcW w:w="1273" w:type="dxa"/>
            <w:vMerge w:val="restart"/>
            <w:tcBorders>
              <w:bottom w:val="nil"/>
              <w:right w:val="nil"/>
            </w:tcBorders>
            <w:vAlign w:val="top"/>
          </w:tcPr>
          <w:p>
            <w:pPr>
              <w:spacing w:line="281" w:lineRule="auto"/>
              <w:rPr>
                <w:rFonts w:ascii="Arial"/>
                <w:sz w:val="21"/>
              </w:rPr>
            </w:pPr>
          </w:p>
          <w:p>
            <w:pPr>
              <w:spacing w:line="281" w:lineRule="auto"/>
              <w:rPr>
                <w:rFonts w:ascii="Arial"/>
                <w:sz w:val="21"/>
              </w:rPr>
            </w:pPr>
          </w:p>
          <w:p>
            <w:pPr>
              <w:spacing w:line="281" w:lineRule="auto"/>
              <w:rPr>
                <w:rFonts w:ascii="Arial"/>
                <w:sz w:val="21"/>
              </w:rPr>
            </w:pPr>
          </w:p>
          <w:p>
            <w:pPr>
              <w:spacing w:before="60" w:line="189" w:lineRule="auto"/>
              <w:ind w:left="544"/>
              <w:rPr>
                <w:rFonts w:ascii="Times New Roman" w:eastAsia="Times New Roman" w:hAnsi="Times New Roman" w:cs="Times New Roman"/>
                <w:sz w:val="21"/>
                <w:szCs w:val="21"/>
              </w:rPr>
            </w:pPr>
            <w:r>
              <w:rPr>
                <w:rFonts w:ascii="Times New Roman" w:eastAsia="Times New Roman" w:hAnsi="Times New Roman" w:cs="Times New Roman"/>
                <w:spacing w:val="-10"/>
                <w:sz w:val="21"/>
                <w:szCs w:val="21"/>
              </w:rPr>
              <w:t>1.0</w:t>
            </w:r>
          </w:p>
        </w:tc>
        <w:tc>
          <w:tcPr>
            <w:tcW w:w="62" w:type="dxa"/>
            <w:vMerge w:val="restart"/>
            <w:tcBorders>
              <w:left w:val="nil"/>
              <w:bottom w:val="nil"/>
              <w:right w:val="single" w:sz="10" w:space="0" w:color="000000"/>
            </w:tcBorders>
            <w:vAlign w:val="top"/>
          </w:tcPr>
          <w:p>
            <w:pPr>
              <w:rPr>
                <w:rFonts w:ascii="Arial"/>
                <w:sz w:val="21"/>
              </w:rPr>
            </w:pPr>
          </w:p>
        </w:tc>
      </w:tr>
      <w:tr>
        <w:tblPrEx>
          <w:tblW w:w="9066" w:type="dxa"/>
          <w:tblInd w:w="12" w:type="dxa"/>
          <w:tblLayout w:type="fixed"/>
        </w:tblPrEx>
        <w:trPr>
          <w:trHeight w:val="488"/>
        </w:trPr>
        <w:tc>
          <w:tcPr>
            <w:tcW w:w="876" w:type="dxa"/>
            <w:vMerge/>
            <w:tcBorders>
              <w:top w:val="nil"/>
              <w:left w:val="single" w:sz="10" w:space="0" w:color="000000"/>
              <w:bottom w:val="nil"/>
            </w:tcBorders>
            <w:vAlign w:val="top"/>
          </w:tcPr>
          <w:p>
            <w:pPr>
              <w:rPr>
                <w:rFonts w:ascii="Arial"/>
                <w:sz w:val="21"/>
              </w:rPr>
            </w:pPr>
          </w:p>
        </w:tc>
        <w:tc>
          <w:tcPr>
            <w:tcW w:w="225" w:type="dxa"/>
            <w:vMerge/>
            <w:tcBorders>
              <w:top w:val="nil"/>
              <w:bottom w:val="nil"/>
            </w:tcBorders>
            <w:vAlign w:val="top"/>
          </w:tcPr>
          <w:p>
            <w:pPr>
              <w:rPr>
                <w:rFonts w:ascii="Arial"/>
                <w:sz w:val="21"/>
              </w:rPr>
            </w:pPr>
          </w:p>
        </w:tc>
        <w:tc>
          <w:tcPr>
            <w:tcW w:w="1326" w:type="dxa"/>
            <w:vMerge/>
            <w:tcBorders>
              <w:top w:val="nil"/>
              <w:bottom w:val="nil"/>
            </w:tcBorders>
            <w:vAlign w:val="top"/>
          </w:tcPr>
          <w:p>
            <w:pPr>
              <w:rPr>
                <w:rFonts w:ascii="Arial"/>
                <w:sz w:val="21"/>
              </w:rPr>
            </w:pPr>
          </w:p>
        </w:tc>
        <w:tc>
          <w:tcPr>
            <w:tcW w:w="1326" w:type="dxa"/>
            <w:vAlign w:val="top"/>
          </w:tcPr>
          <w:p>
            <w:pPr>
              <w:spacing w:before="45" w:line="215" w:lineRule="auto"/>
              <w:ind w:left="224" w:right="115" w:hanging="11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F22YSNC10</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pacing w:val="-2"/>
                <w:sz w:val="21"/>
                <w:szCs w:val="21"/>
              </w:rPr>
              <w:t>88Z-01-02</w:t>
            </w:r>
          </w:p>
        </w:tc>
        <w:tc>
          <w:tcPr>
            <w:tcW w:w="1235" w:type="dxa"/>
            <w:vMerge/>
            <w:tcBorders>
              <w:top w:val="nil"/>
              <w:bottom w:val="nil"/>
            </w:tcBorders>
            <w:vAlign w:val="top"/>
          </w:tcPr>
          <w:p>
            <w:pPr>
              <w:rPr>
                <w:rFonts w:ascii="Arial"/>
                <w:sz w:val="21"/>
              </w:rPr>
            </w:pPr>
          </w:p>
        </w:tc>
        <w:tc>
          <w:tcPr>
            <w:tcW w:w="1417" w:type="dxa"/>
            <w:vAlign w:val="top"/>
          </w:tcPr>
          <w:p>
            <w:pPr>
              <w:spacing w:before="169" w:line="189" w:lineRule="auto"/>
              <w:ind w:left="200"/>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15:00~</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pacing w:val="-5"/>
                <w:sz w:val="21"/>
                <w:szCs w:val="21"/>
              </w:rPr>
              <w:t>15:45</w:t>
            </w:r>
          </w:p>
        </w:tc>
        <w:tc>
          <w:tcPr>
            <w:tcW w:w="1326" w:type="dxa"/>
            <w:vAlign w:val="top"/>
          </w:tcPr>
          <w:p>
            <w:pPr>
              <w:spacing w:before="169" w:line="189" w:lineRule="auto"/>
              <w:ind w:left="49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0.09</w:t>
            </w:r>
          </w:p>
        </w:tc>
        <w:tc>
          <w:tcPr>
            <w:tcW w:w="1273" w:type="dxa"/>
            <w:vMerge/>
            <w:tcBorders>
              <w:top w:val="nil"/>
              <w:bottom w:val="nil"/>
              <w:right w:val="nil"/>
            </w:tcBorders>
            <w:vAlign w:val="top"/>
          </w:tcPr>
          <w:p>
            <w:pPr>
              <w:rPr>
                <w:rFonts w:ascii="Arial"/>
                <w:sz w:val="21"/>
              </w:rPr>
            </w:pPr>
          </w:p>
        </w:tc>
        <w:tc>
          <w:tcPr>
            <w:tcW w:w="62" w:type="dxa"/>
            <w:vMerge/>
            <w:tcBorders>
              <w:top w:val="nil"/>
              <w:left w:val="nil"/>
              <w:bottom w:val="nil"/>
              <w:right w:val="single" w:sz="10" w:space="0" w:color="000000"/>
            </w:tcBorders>
            <w:vAlign w:val="top"/>
          </w:tcPr>
          <w:p>
            <w:pPr>
              <w:rPr>
                <w:rFonts w:ascii="Arial"/>
                <w:sz w:val="21"/>
              </w:rPr>
            </w:pPr>
          </w:p>
        </w:tc>
      </w:tr>
      <w:tr>
        <w:tblPrEx>
          <w:tblW w:w="9066" w:type="dxa"/>
          <w:tblInd w:w="12" w:type="dxa"/>
          <w:tblLayout w:type="fixed"/>
        </w:tblPrEx>
        <w:trPr>
          <w:trHeight w:val="484"/>
        </w:trPr>
        <w:tc>
          <w:tcPr>
            <w:tcW w:w="876" w:type="dxa"/>
            <w:vMerge/>
            <w:tcBorders>
              <w:top w:val="nil"/>
              <w:left w:val="single" w:sz="10" w:space="0" w:color="000000"/>
              <w:bottom w:val="nil"/>
            </w:tcBorders>
            <w:vAlign w:val="top"/>
          </w:tcPr>
          <w:p>
            <w:pPr>
              <w:rPr>
                <w:rFonts w:ascii="Arial"/>
                <w:sz w:val="21"/>
              </w:rPr>
            </w:pPr>
          </w:p>
        </w:tc>
        <w:tc>
          <w:tcPr>
            <w:tcW w:w="225" w:type="dxa"/>
            <w:vMerge/>
            <w:tcBorders>
              <w:top w:val="nil"/>
              <w:bottom w:val="nil"/>
            </w:tcBorders>
            <w:vAlign w:val="top"/>
          </w:tcPr>
          <w:p>
            <w:pPr>
              <w:rPr>
                <w:rFonts w:ascii="Arial"/>
                <w:sz w:val="21"/>
              </w:rPr>
            </w:pPr>
          </w:p>
        </w:tc>
        <w:tc>
          <w:tcPr>
            <w:tcW w:w="1326" w:type="dxa"/>
            <w:vMerge/>
            <w:tcBorders>
              <w:top w:val="nil"/>
              <w:bottom w:val="nil"/>
            </w:tcBorders>
            <w:vAlign w:val="top"/>
          </w:tcPr>
          <w:p>
            <w:pPr>
              <w:rPr>
                <w:rFonts w:ascii="Arial"/>
                <w:sz w:val="21"/>
              </w:rPr>
            </w:pPr>
          </w:p>
        </w:tc>
        <w:tc>
          <w:tcPr>
            <w:tcW w:w="1326" w:type="dxa"/>
            <w:vAlign w:val="top"/>
          </w:tcPr>
          <w:p>
            <w:pPr>
              <w:spacing w:before="45" w:line="213" w:lineRule="auto"/>
              <w:ind w:left="224" w:right="115" w:hanging="11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F22YSNC10</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pacing w:val="-2"/>
                <w:sz w:val="21"/>
                <w:szCs w:val="21"/>
              </w:rPr>
              <w:t>88Z-01-03</w:t>
            </w:r>
          </w:p>
        </w:tc>
        <w:tc>
          <w:tcPr>
            <w:tcW w:w="1235" w:type="dxa"/>
            <w:vMerge/>
            <w:tcBorders>
              <w:top w:val="nil"/>
              <w:bottom w:val="nil"/>
            </w:tcBorders>
            <w:vAlign w:val="top"/>
          </w:tcPr>
          <w:p>
            <w:pPr>
              <w:rPr>
                <w:rFonts w:ascii="Arial"/>
                <w:sz w:val="21"/>
              </w:rPr>
            </w:pPr>
          </w:p>
        </w:tc>
        <w:tc>
          <w:tcPr>
            <w:tcW w:w="1417" w:type="dxa"/>
            <w:vAlign w:val="top"/>
          </w:tcPr>
          <w:p>
            <w:pPr>
              <w:spacing w:before="166" w:line="189" w:lineRule="auto"/>
              <w:ind w:left="200"/>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16:00~</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pacing w:val="-5"/>
                <w:sz w:val="21"/>
                <w:szCs w:val="21"/>
              </w:rPr>
              <w:t>16:45</w:t>
            </w:r>
          </w:p>
        </w:tc>
        <w:tc>
          <w:tcPr>
            <w:tcW w:w="1326" w:type="dxa"/>
            <w:vAlign w:val="top"/>
          </w:tcPr>
          <w:p>
            <w:pPr>
              <w:spacing w:before="166" w:line="189" w:lineRule="auto"/>
              <w:ind w:left="49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0.08</w:t>
            </w:r>
          </w:p>
        </w:tc>
        <w:tc>
          <w:tcPr>
            <w:tcW w:w="1273" w:type="dxa"/>
            <w:vMerge/>
            <w:tcBorders>
              <w:top w:val="nil"/>
              <w:bottom w:val="nil"/>
              <w:right w:val="nil"/>
            </w:tcBorders>
            <w:vAlign w:val="top"/>
          </w:tcPr>
          <w:p>
            <w:pPr>
              <w:rPr>
                <w:rFonts w:ascii="Arial"/>
                <w:sz w:val="21"/>
              </w:rPr>
            </w:pPr>
          </w:p>
        </w:tc>
        <w:tc>
          <w:tcPr>
            <w:tcW w:w="62" w:type="dxa"/>
            <w:vMerge/>
            <w:tcBorders>
              <w:top w:val="nil"/>
              <w:left w:val="nil"/>
              <w:bottom w:val="nil"/>
              <w:right w:val="single" w:sz="10" w:space="0" w:color="000000"/>
            </w:tcBorders>
            <w:vAlign w:val="top"/>
          </w:tcPr>
          <w:p>
            <w:pPr>
              <w:rPr>
                <w:rFonts w:ascii="Arial"/>
                <w:sz w:val="21"/>
              </w:rPr>
            </w:pPr>
          </w:p>
        </w:tc>
      </w:tr>
      <w:tr>
        <w:tblPrEx>
          <w:tblW w:w="9066" w:type="dxa"/>
          <w:tblInd w:w="12" w:type="dxa"/>
          <w:tblLayout w:type="fixed"/>
        </w:tblPrEx>
        <w:trPr>
          <w:trHeight w:val="488"/>
        </w:trPr>
        <w:tc>
          <w:tcPr>
            <w:tcW w:w="876" w:type="dxa"/>
            <w:vMerge/>
            <w:tcBorders>
              <w:top w:val="nil"/>
              <w:left w:val="single" w:sz="10" w:space="0" w:color="000000"/>
              <w:bottom w:val="nil"/>
            </w:tcBorders>
            <w:vAlign w:val="top"/>
          </w:tcPr>
          <w:p>
            <w:pPr>
              <w:rPr>
                <w:rFonts w:ascii="Arial"/>
                <w:sz w:val="21"/>
              </w:rPr>
            </w:pPr>
          </w:p>
        </w:tc>
        <w:tc>
          <w:tcPr>
            <w:tcW w:w="225" w:type="dxa"/>
            <w:vMerge/>
            <w:tcBorders>
              <w:top w:val="nil"/>
              <w:bottom w:val="nil"/>
            </w:tcBorders>
            <w:vAlign w:val="top"/>
          </w:tcPr>
          <w:p>
            <w:pPr>
              <w:rPr>
                <w:rFonts w:ascii="Arial"/>
                <w:sz w:val="21"/>
              </w:rPr>
            </w:pPr>
          </w:p>
        </w:tc>
        <w:tc>
          <w:tcPr>
            <w:tcW w:w="1326" w:type="dxa"/>
            <w:vMerge/>
            <w:tcBorders>
              <w:top w:val="nil"/>
              <w:bottom w:val="nil"/>
            </w:tcBorders>
            <w:vAlign w:val="top"/>
          </w:tcPr>
          <w:p>
            <w:pPr>
              <w:rPr>
                <w:rFonts w:ascii="Arial"/>
                <w:sz w:val="21"/>
              </w:rPr>
            </w:pPr>
          </w:p>
        </w:tc>
        <w:tc>
          <w:tcPr>
            <w:tcW w:w="1326" w:type="dxa"/>
            <w:vAlign w:val="top"/>
          </w:tcPr>
          <w:p>
            <w:pPr>
              <w:spacing w:before="51" w:line="212" w:lineRule="auto"/>
              <w:ind w:left="224" w:right="115" w:hanging="11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F22YSNC10</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pacing w:val="-2"/>
                <w:sz w:val="21"/>
                <w:szCs w:val="21"/>
              </w:rPr>
              <w:t>88Z-01-04</w:t>
            </w:r>
          </w:p>
        </w:tc>
        <w:tc>
          <w:tcPr>
            <w:tcW w:w="1235" w:type="dxa"/>
            <w:vMerge/>
            <w:tcBorders>
              <w:top w:val="nil"/>
            </w:tcBorders>
            <w:vAlign w:val="top"/>
          </w:tcPr>
          <w:p>
            <w:pPr>
              <w:rPr>
                <w:rFonts w:ascii="Arial"/>
                <w:sz w:val="21"/>
              </w:rPr>
            </w:pPr>
          </w:p>
        </w:tc>
        <w:tc>
          <w:tcPr>
            <w:tcW w:w="1417" w:type="dxa"/>
            <w:vAlign w:val="top"/>
          </w:tcPr>
          <w:p>
            <w:pPr>
              <w:spacing w:before="171" w:line="189" w:lineRule="auto"/>
              <w:ind w:left="200"/>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17:00~</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pacing w:val="-5"/>
                <w:sz w:val="21"/>
                <w:szCs w:val="21"/>
              </w:rPr>
              <w:t>17:45</w:t>
            </w:r>
          </w:p>
        </w:tc>
        <w:tc>
          <w:tcPr>
            <w:tcW w:w="1326" w:type="dxa"/>
            <w:vAlign w:val="top"/>
          </w:tcPr>
          <w:p>
            <w:pPr>
              <w:spacing w:before="171" w:line="189" w:lineRule="auto"/>
              <w:ind w:left="49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0.15</w:t>
            </w:r>
          </w:p>
        </w:tc>
        <w:tc>
          <w:tcPr>
            <w:tcW w:w="1273" w:type="dxa"/>
            <w:vMerge/>
            <w:tcBorders>
              <w:top w:val="nil"/>
              <w:right w:val="nil"/>
            </w:tcBorders>
            <w:vAlign w:val="top"/>
          </w:tcPr>
          <w:p>
            <w:pPr>
              <w:rPr>
                <w:rFonts w:ascii="Arial"/>
                <w:sz w:val="21"/>
              </w:rPr>
            </w:pPr>
          </w:p>
        </w:tc>
        <w:tc>
          <w:tcPr>
            <w:tcW w:w="62" w:type="dxa"/>
            <w:vMerge/>
            <w:tcBorders>
              <w:top w:val="nil"/>
              <w:left w:val="nil"/>
              <w:right w:val="single" w:sz="10" w:space="0" w:color="000000"/>
            </w:tcBorders>
            <w:vAlign w:val="top"/>
          </w:tcPr>
          <w:p>
            <w:pPr>
              <w:rPr>
                <w:rFonts w:ascii="Arial"/>
                <w:sz w:val="21"/>
              </w:rPr>
            </w:pPr>
          </w:p>
        </w:tc>
      </w:tr>
      <w:tr>
        <w:tblPrEx>
          <w:tblW w:w="9066" w:type="dxa"/>
          <w:tblInd w:w="12" w:type="dxa"/>
          <w:tblLayout w:type="fixed"/>
        </w:tblPrEx>
        <w:trPr>
          <w:trHeight w:val="489"/>
        </w:trPr>
        <w:tc>
          <w:tcPr>
            <w:tcW w:w="876" w:type="dxa"/>
            <w:vMerge/>
            <w:tcBorders>
              <w:top w:val="nil"/>
              <w:left w:val="single" w:sz="10" w:space="0" w:color="000000"/>
              <w:bottom w:val="nil"/>
            </w:tcBorders>
            <w:vAlign w:val="top"/>
          </w:tcPr>
          <w:p>
            <w:pPr>
              <w:rPr>
                <w:rFonts w:ascii="Arial"/>
                <w:sz w:val="21"/>
              </w:rPr>
            </w:pPr>
          </w:p>
        </w:tc>
        <w:tc>
          <w:tcPr>
            <w:tcW w:w="225" w:type="dxa"/>
            <w:vMerge/>
            <w:tcBorders>
              <w:top w:val="nil"/>
              <w:bottom w:val="nil"/>
            </w:tcBorders>
            <w:vAlign w:val="top"/>
          </w:tcPr>
          <w:p>
            <w:pPr>
              <w:rPr>
                <w:rFonts w:ascii="Arial"/>
                <w:sz w:val="21"/>
              </w:rPr>
            </w:pPr>
          </w:p>
        </w:tc>
        <w:tc>
          <w:tcPr>
            <w:tcW w:w="1326" w:type="dxa"/>
            <w:vMerge/>
            <w:tcBorders>
              <w:top w:val="nil"/>
              <w:bottom w:val="nil"/>
            </w:tcBorders>
            <w:vAlign w:val="top"/>
          </w:tcPr>
          <w:p>
            <w:pPr>
              <w:rPr>
                <w:rFonts w:ascii="Arial"/>
                <w:sz w:val="21"/>
              </w:rPr>
            </w:pPr>
          </w:p>
        </w:tc>
        <w:tc>
          <w:tcPr>
            <w:tcW w:w="1326" w:type="dxa"/>
            <w:vAlign w:val="top"/>
          </w:tcPr>
          <w:p>
            <w:pPr>
              <w:spacing w:before="52" w:line="212" w:lineRule="auto"/>
              <w:ind w:left="224" w:right="115" w:hanging="11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F22YSNC10</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pacing w:val="-2"/>
                <w:sz w:val="21"/>
                <w:szCs w:val="21"/>
              </w:rPr>
              <w:t>88Z-01-01</w:t>
            </w:r>
          </w:p>
        </w:tc>
        <w:tc>
          <w:tcPr>
            <w:tcW w:w="1235" w:type="dxa"/>
            <w:vMerge w:val="restart"/>
            <w:tcBorders>
              <w:bottom w:val="nil"/>
            </w:tcBorders>
            <w:vAlign w:val="top"/>
          </w:tcPr>
          <w:p>
            <w:pPr>
              <w:spacing w:line="264" w:lineRule="auto"/>
              <w:rPr>
                <w:rFonts w:ascii="Arial"/>
                <w:sz w:val="21"/>
              </w:rPr>
            </w:pPr>
          </w:p>
          <w:p>
            <w:pPr>
              <w:spacing w:line="265" w:lineRule="auto"/>
              <w:rPr>
                <w:rFonts w:ascii="Arial"/>
                <w:sz w:val="21"/>
              </w:rPr>
            </w:pPr>
          </w:p>
          <w:p>
            <w:pPr>
              <w:spacing w:line="265" w:lineRule="auto"/>
              <w:rPr>
                <w:rFonts w:ascii="Arial"/>
                <w:sz w:val="21"/>
              </w:rPr>
            </w:pPr>
          </w:p>
          <w:p>
            <w:pPr>
              <w:pStyle w:val="TableText"/>
              <w:spacing w:before="68" w:line="218" w:lineRule="auto"/>
              <w:ind w:left="308"/>
            </w:pPr>
            <w:r>
              <w:rPr>
                <w:spacing w:val="-1"/>
              </w:rPr>
              <w:t>硫化氢</w:t>
            </w:r>
          </w:p>
        </w:tc>
        <w:tc>
          <w:tcPr>
            <w:tcW w:w="1417" w:type="dxa"/>
            <w:vAlign w:val="top"/>
          </w:tcPr>
          <w:p>
            <w:pPr>
              <w:spacing w:before="173" w:line="189" w:lineRule="auto"/>
              <w:ind w:left="200"/>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14:00~</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pacing w:val="-5"/>
                <w:sz w:val="21"/>
                <w:szCs w:val="21"/>
              </w:rPr>
              <w:t>14:45</w:t>
            </w:r>
          </w:p>
        </w:tc>
        <w:tc>
          <w:tcPr>
            <w:tcW w:w="1326" w:type="dxa"/>
            <w:vAlign w:val="top"/>
          </w:tcPr>
          <w:p>
            <w:pPr>
              <w:spacing w:before="173" w:line="189" w:lineRule="auto"/>
              <w:ind w:left="44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0.003</w:t>
            </w:r>
          </w:p>
        </w:tc>
        <w:tc>
          <w:tcPr>
            <w:tcW w:w="1273" w:type="dxa"/>
            <w:vMerge w:val="restart"/>
            <w:tcBorders>
              <w:bottom w:val="nil"/>
              <w:right w:val="nil"/>
            </w:tcBorders>
            <w:vAlign w:val="top"/>
          </w:tcPr>
          <w:p>
            <w:pPr>
              <w:spacing w:line="282" w:lineRule="auto"/>
              <w:rPr>
                <w:rFonts w:ascii="Arial"/>
                <w:sz w:val="21"/>
              </w:rPr>
            </w:pPr>
          </w:p>
          <w:p>
            <w:pPr>
              <w:spacing w:line="282" w:lineRule="auto"/>
              <w:rPr>
                <w:rFonts w:ascii="Arial"/>
                <w:sz w:val="21"/>
              </w:rPr>
            </w:pPr>
          </w:p>
          <w:p>
            <w:pPr>
              <w:spacing w:line="282" w:lineRule="auto"/>
              <w:rPr>
                <w:rFonts w:ascii="Arial"/>
                <w:sz w:val="21"/>
              </w:rPr>
            </w:pPr>
          </w:p>
          <w:p>
            <w:pPr>
              <w:spacing w:before="61" w:line="189" w:lineRule="auto"/>
              <w:ind w:left="474"/>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0.03</w:t>
            </w:r>
          </w:p>
        </w:tc>
        <w:tc>
          <w:tcPr>
            <w:tcW w:w="62" w:type="dxa"/>
            <w:vMerge w:val="restart"/>
            <w:tcBorders>
              <w:left w:val="nil"/>
              <w:bottom w:val="nil"/>
              <w:right w:val="single" w:sz="10" w:space="0" w:color="000000"/>
            </w:tcBorders>
            <w:vAlign w:val="top"/>
          </w:tcPr>
          <w:p>
            <w:pPr>
              <w:rPr>
                <w:rFonts w:ascii="Arial"/>
                <w:sz w:val="21"/>
              </w:rPr>
            </w:pPr>
          </w:p>
        </w:tc>
      </w:tr>
      <w:tr>
        <w:tblPrEx>
          <w:tblW w:w="9066" w:type="dxa"/>
          <w:tblInd w:w="12" w:type="dxa"/>
          <w:tblLayout w:type="fixed"/>
        </w:tblPrEx>
        <w:trPr>
          <w:trHeight w:val="488"/>
        </w:trPr>
        <w:tc>
          <w:tcPr>
            <w:tcW w:w="876" w:type="dxa"/>
            <w:vMerge/>
            <w:tcBorders>
              <w:top w:val="nil"/>
              <w:left w:val="single" w:sz="10" w:space="0" w:color="000000"/>
              <w:bottom w:val="nil"/>
            </w:tcBorders>
            <w:vAlign w:val="top"/>
          </w:tcPr>
          <w:p>
            <w:pPr>
              <w:rPr>
                <w:rFonts w:ascii="Arial"/>
                <w:sz w:val="21"/>
              </w:rPr>
            </w:pPr>
          </w:p>
        </w:tc>
        <w:tc>
          <w:tcPr>
            <w:tcW w:w="225" w:type="dxa"/>
            <w:vMerge/>
            <w:tcBorders>
              <w:top w:val="nil"/>
              <w:bottom w:val="nil"/>
            </w:tcBorders>
            <w:vAlign w:val="top"/>
          </w:tcPr>
          <w:p>
            <w:pPr>
              <w:rPr>
                <w:rFonts w:ascii="Arial"/>
                <w:sz w:val="21"/>
              </w:rPr>
            </w:pPr>
          </w:p>
        </w:tc>
        <w:tc>
          <w:tcPr>
            <w:tcW w:w="1326" w:type="dxa"/>
            <w:vMerge/>
            <w:tcBorders>
              <w:top w:val="nil"/>
              <w:bottom w:val="nil"/>
            </w:tcBorders>
            <w:vAlign w:val="top"/>
          </w:tcPr>
          <w:p>
            <w:pPr>
              <w:rPr>
                <w:rFonts w:ascii="Arial"/>
                <w:sz w:val="21"/>
              </w:rPr>
            </w:pPr>
          </w:p>
        </w:tc>
        <w:tc>
          <w:tcPr>
            <w:tcW w:w="1326" w:type="dxa"/>
            <w:vAlign w:val="top"/>
          </w:tcPr>
          <w:p>
            <w:pPr>
              <w:spacing w:before="53" w:line="211" w:lineRule="auto"/>
              <w:ind w:left="224" w:right="115" w:hanging="11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F22YSNC10</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pacing w:val="-2"/>
                <w:sz w:val="21"/>
                <w:szCs w:val="21"/>
              </w:rPr>
              <w:t>88Z-01-02</w:t>
            </w:r>
          </w:p>
        </w:tc>
        <w:tc>
          <w:tcPr>
            <w:tcW w:w="1235" w:type="dxa"/>
            <w:vMerge/>
            <w:tcBorders>
              <w:top w:val="nil"/>
              <w:bottom w:val="nil"/>
            </w:tcBorders>
            <w:vAlign w:val="top"/>
          </w:tcPr>
          <w:p>
            <w:pPr>
              <w:rPr>
                <w:rFonts w:ascii="Arial"/>
                <w:sz w:val="21"/>
              </w:rPr>
            </w:pPr>
          </w:p>
        </w:tc>
        <w:tc>
          <w:tcPr>
            <w:tcW w:w="1417" w:type="dxa"/>
            <w:vAlign w:val="top"/>
          </w:tcPr>
          <w:p>
            <w:pPr>
              <w:spacing w:before="173" w:line="189" w:lineRule="auto"/>
              <w:ind w:left="200"/>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15:00~</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pacing w:val="-5"/>
                <w:sz w:val="21"/>
                <w:szCs w:val="21"/>
              </w:rPr>
              <w:t>15:45</w:t>
            </w:r>
          </w:p>
        </w:tc>
        <w:tc>
          <w:tcPr>
            <w:tcW w:w="1326" w:type="dxa"/>
            <w:vAlign w:val="top"/>
          </w:tcPr>
          <w:p>
            <w:pPr>
              <w:spacing w:before="173" w:line="189" w:lineRule="auto"/>
              <w:ind w:left="44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0.004</w:t>
            </w:r>
          </w:p>
        </w:tc>
        <w:tc>
          <w:tcPr>
            <w:tcW w:w="1273" w:type="dxa"/>
            <w:vMerge/>
            <w:tcBorders>
              <w:top w:val="nil"/>
              <w:bottom w:val="nil"/>
              <w:right w:val="nil"/>
            </w:tcBorders>
            <w:vAlign w:val="top"/>
          </w:tcPr>
          <w:p>
            <w:pPr>
              <w:rPr>
                <w:rFonts w:ascii="Arial"/>
                <w:sz w:val="21"/>
              </w:rPr>
            </w:pPr>
          </w:p>
        </w:tc>
        <w:tc>
          <w:tcPr>
            <w:tcW w:w="62" w:type="dxa"/>
            <w:vMerge/>
            <w:tcBorders>
              <w:top w:val="nil"/>
              <w:left w:val="nil"/>
              <w:bottom w:val="nil"/>
              <w:right w:val="single" w:sz="10" w:space="0" w:color="000000"/>
            </w:tcBorders>
            <w:vAlign w:val="top"/>
          </w:tcPr>
          <w:p>
            <w:pPr>
              <w:rPr>
                <w:rFonts w:ascii="Arial"/>
                <w:sz w:val="21"/>
              </w:rPr>
            </w:pPr>
          </w:p>
        </w:tc>
      </w:tr>
      <w:tr>
        <w:tblPrEx>
          <w:tblW w:w="9066" w:type="dxa"/>
          <w:tblInd w:w="12" w:type="dxa"/>
          <w:tblLayout w:type="fixed"/>
        </w:tblPrEx>
        <w:trPr>
          <w:trHeight w:val="488"/>
        </w:trPr>
        <w:tc>
          <w:tcPr>
            <w:tcW w:w="876" w:type="dxa"/>
            <w:vMerge/>
            <w:tcBorders>
              <w:top w:val="nil"/>
              <w:left w:val="single" w:sz="10" w:space="0" w:color="000000"/>
              <w:bottom w:val="nil"/>
            </w:tcBorders>
            <w:vAlign w:val="top"/>
          </w:tcPr>
          <w:p>
            <w:pPr>
              <w:rPr>
                <w:rFonts w:ascii="Arial"/>
                <w:sz w:val="21"/>
              </w:rPr>
            </w:pPr>
          </w:p>
        </w:tc>
        <w:tc>
          <w:tcPr>
            <w:tcW w:w="225" w:type="dxa"/>
            <w:vMerge/>
            <w:tcBorders>
              <w:top w:val="nil"/>
              <w:bottom w:val="nil"/>
            </w:tcBorders>
            <w:vAlign w:val="top"/>
          </w:tcPr>
          <w:p>
            <w:pPr>
              <w:rPr>
                <w:rFonts w:ascii="Arial"/>
                <w:sz w:val="21"/>
              </w:rPr>
            </w:pPr>
          </w:p>
        </w:tc>
        <w:tc>
          <w:tcPr>
            <w:tcW w:w="1326" w:type="dxa"/>
            <w:vMerge/>
            <w:tcBorders>
              <w:top w:val="nil"/>
              <w:bottom w:val="nil"/>
            </w:tcBorders>
            <w:vAlign w:val="top"/>
          </w:tcPr>
          <w:p>
            <w:pPr>
              <w:rPr>
                <w:rFonts w:ascii="Arial"/>
                <w:sz w:val="21"/>
              </w:rPr>
            </w:pPr>
          </w:p>
        </w:tc>
        <w:tc>
          <w:tcPr>
            <w:tcW w:w="1326" w:type="dxa"/>
            <w:vAlign w:val="top"/>
          </w:tcPr>
          <w:p>
            <w:pPr>
              <w:spacing w:before="49" w:line="213" w:lineRule="auto"/>
              <w:ind w:left="224" w:right="115" w:hanging="11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F22YSNC10</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pacing w:val="-2"/>
                <w:sz w:val="21"/>
                <w:szCs w:val="21"/>
              </w:rPr>
              <w:t>88Z-01-03</w:t>
            </w:r>
          </w:p>
        </w:tc>
        <w:tc>
          <w:tcPr>
            <w:tcW w:w="1235" w:type="dxa"/>
            <w:vMerge/>
            <w:tcBorders>
              <w:top w:val="nil"/>
              <w:bottom w:val="nil"/>
            </w:tcBorders>
            <w:vAlign w:val="top"/>
          </w:tcPr>
          <w:p>
            <w:pPr>
              <w:rPr>
                <w:rFonts w:ascii="Arial"/>
                <w:sz w:val="21"/>
              </w:rPr>
            </w:pPr>
          </w:p>
        </w:tc>
        <w:tc>
          <w:tcPr>
            <w:tcW w:w="1417" w:type="dxa"/>
            <w:vAlign w:val="top"/>
          </w:tcPr>
          <w:p>
            <w:pPr>
              <w:spacing w:before="175" w:line="189" w:lineRule="auto"/>
              <w:ind w:left="200"/>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16:00~</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pacing w:val="-5"/>
                <w:sz w:val="21"/>
                <w:szCs w:val="21"/>
              </w:rPr>
              <w:t>16:45</w:t>
            </w:r>
          </w:p>
        </w:tc>
        <w:tc>
          <w:tcPr>
            <w:tcW w:w="1326" w:type="dxa"/>
            <w:vAlign w:val="top"/>
          </w:tcPr>
          <w:p>
            <w:pPr>
              <w:spacing w:before="175" w:line="189" w:lineRule="auto"/>
              <w:ind w:left="44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0.001</w:t>
            </w:r>
          </w:p>
        </w:tc>
        <w:tc>
          <w:tcPr>
            <w:tcW w:w="1273" w:type="dxa"/>
            <w:vMerge/>
            <w:tcBorders>
              <w:top w:val="nil"/>
              <w:bottom w:val="nil"/>
              <w:right w:val="nil"/>
            </w:tcBorders>
            <w:vAlign w:val="top"/>
          </w:tcPr>
          <w:p>
            <w:pPr>
              <w:rPr>
                <w:rFonts w:ascii="Arial"/>
                <w:sz w:val="21"/>
              </w:rPr>
            </w:pPr>
          </w:p>
        </w:tc>
        <w:tc>
          <w:tcPr>
            <w:tcW w:w="62" w:type="dxa"/>
            <w:vMerge/>
            <w:tcBorders>
              <w:top w:val="nil"/>
              <w:left w:val="nil"/>
              <w:bottom w:val="nil"/>
              <w:right w:val="single" w:sz="10" w:space="0" w:color="000000"/>
            </w:tcBorders>
            <w:vAlign w:val="top"/>
          </w:tcPr>
          <w:p>
            <w:pPr>
              <w:rPr>
                <w:rFonts w:ascii="Arial"/>
                <w:sz w:val="21"/>
              </w:rPr>
            </w:pPr>
          </w:p>
        </w:tc>
      </w:tr>
      <w:tr>
        <w:tblPrEx>
          <w:tblW w:w="9066" w:type="dxa"/>
          <w:tblInd w:w="12" w:type="dxa"/>
          <w:tblLayout w:type="fixed"/>
        </w:tblPrEx>
        <w:trPr>
          <w:trHeight w:val="484"/>
        </w:trPr>
        <w:tc>
          <w:tcPr>
            <w:tcW w:w="876" w:type="dxa"/>
            <w:vMerge/>
            <w:tcBorders>
              <w:top w:val="nil"/>
              <w:left w:val="single" w:sz="10" w:space="0" w:color="000000"/>
              <w:bottom w:val="nil"/>
            </w:tcBorders>
            <w:vAlign w:val="top"/>
          </w:tcPr>
          <w:p>
            <w:pPr>
              <w:rPr>
                <w:rFonts w:ascii="Arial"/>
                <w:sz w:val="21"/>
              </w:rPr>
            </w:pPr>
          </w:p>
        </w:tc>
        <w:tc>
          <w:tcPr>
            <w:tcW w:w="225" w:type="dxa"/>
            <w:vMerge/>
            <w:tcBorders>
              <w:top w:val="nil"/>
              <w:bottom w:val="nil"/>
            </w:tcBorders>
            <w:vAlign w:val="top"/>
          </w:tcPr>
          <w:p>
            <w:pPr>
              <w:rPr>
                <w:rFonts w:ascii="Arial"/>
                <w:sz w:val="21"/>
              </w:rPr>
            </w:pPr>
          </w:p>
        </w:tc>
        <w:tc>
          <w:tcPr>
            <w:tcW w:w="1326" w:type="dxa"/>
            <w:vMerge/>
            <w:tcBorders>
              <w:top w:val="nil"/>
              <w:bottom w:val="nil"/>
            </w:tcBorders>
            <w:vAlign w:val="top"/>
          </w:tcPr>
          <w:p>
            <w:pPr>
              <w:rPr>
                <w:rFonts w:ascii="Arial"/>
                <w:sz w:val="21"/>
              </w:rPr>
            </w:pPr>
          </w:p>
        </w:tc>
        <w:tc>
          <w:tcPr>
            <w:tcW w:w="1326" w:type="dxa"/>
            <w:vAlign w:val="top"/>
          </w:tcPr>
          <w:p>
            <w:pPr>
              <w:spacing w:before="51" w:line="210" w:lineRule="auto"/>
              <w:ind w:left="224" w:right="115" w:hanging="11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F22YSNC10</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pacing w:val="-2"/>
                <w:sz w:val="21"/>
                <w:szCs w:val="21"/>
              </w:rPr>
              <w:t>88Z-01-04</w:t>
            </w:r>
          </w:p>
        </w:tc>
        <w:tc>
          <w:tcPr>
            <w:tcW w:w="1235" w:type="dxa"/>
            <w:vMerge/>
            <w:tcBorders>
              <w:top w:val="nil"/>
            </w:tcBorders>
            <w:vAlign w:val="top"/>
          </w:tcPr>
          <w:p>
            <w:pPr>
              <w:rPr>
                <w:rFonts w:ascii="Arial"/>
                <w:sz w:val="21"/>
              </w:rPr>
            </w:pPr>
          </w:p>
        </w:tc>
        <w:tc>
          <w:tcPr>
            <w:tcW w:w="1417" w:type="dxa"/>
            <w:vAlign w:val="top"/>
          </w:tcPr>
          <w:p>
            <w:pPr>
              <w:spacing w:before="171" w:line="189" w:lineRule="auto"/>
              <w:ind w:left="200"/>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17:00~</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pacing w:val="-5"/>
                <w:sz w:val="21"/>
                <w:szCs w:val="21"/>
              </w:rPr>
              <w:t>17:45</w:t>
            </w:r>
          </w:p>
        </w:tc>
        <w:tc>
          <w:tcPr>
            <w:tcW w:w="1326" w:type="dxa"/>
            <w:vAlign w:val="top"/>
          </w:tcPr>
          <w:p>
            <w:pPr>
              <w:spacing w:before="171" w:line="189" w:lineRule="auto"/>
              <w:ind w:left="44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0.004</w:t>
            </w:r>
          </w:p>
        </w:tc>
        <w:tc>
          <w:tcPr>
            <w:tcW w:w="1273" w:type="dxa"/>
            <w:vMerge/>
            <w:tcBorders>
              <w:top w:val="nil"/>
              <w:right w:val="nil"/>
            </w:tcBorders>
            <w:vAlign w:val="top"/>
          </w:tcPr>
          <w:p>
            <w:pPr>
              <w:rPr>
                <w:rFonts w:ascii="Arial"/>
                <w:sz w:val="21"/>
              </w:rPr>
            </w:pPr>
          </w:p>
        </w:tc>
        <w:tc>
          <w:tcPr>
            <w:tcW w:w="62" w:type="dxa"/>
            <w:vMerge/>
            <w:tcBorders>
              <w:top w:val="nil"/>
              <w:left w:val="nil"/>
              <w:right w:val="single" w:sz="10" w:space="0" w:color="000000"/>
            </w:tcBorders>
            <w:vAlign w:val="top"/>
          </w:tcPr>
          <w:p>
            <w:pPr>
              <w:rPr>
                <w:rFonts w:ascii="Arial"/>
                <w:sz w:val="21"/>
              </w:rPr>
            </w:pPr>
          </w:p>
        </w:tc>
      </w:tr>
      <w:tr>
        <w:tblPrEx>
          <w:tblW w:w="9066" w:type="dxa"/>
          <w:tblInd w:w="12" w:type="dxa"/>
          <w:tblLayout w:type="fixed"/>
        </w:tblPrEx>
        <w:trPr>
          <w:trHeight w:val="488"/>
        </w:trPr>
        <w:tc>
          <w:tcPr>
            <w:tcW w:w="876" w:type="dxa"/>
            <w:vMerge/>
            <w:tcBorders>
              <w:top w:val="nil"/>
              <w:left w:val="single" w:sz="10" w:space="0" w:color="000000"/>
              <w:bottom w:val="nil"/>
            </w:tcBorders>
            <w:vAlign w:val="top"/>
          </w:tcPr>
          <w:p>
            <w:pPr>
              <w:rPr>
                <w:rFonts w:ascii="Arial"/>
                <w:sz w:val="21"/>
              </w:rPr>
            </w:pPr>
          </w:p>
        </w:tc>
        <w:tc>
          <w:tcPr>
            <w:tcW w:w="225" w:type="dxa"/>
            <w:vMerge/>
            <w:tcBorders>
              <w:top w:val="nil"/>
              <w:bottom w:val="nil"/>
            </w:tcBorders>
            <w:vAlign w:val="top"/>
          </w:tcPr>
          <w:p>
            <w:pPr>
              <w:rPr>
                <w:rFonts w:ascii="Arial"/>
                <w:sz w:val="21"/>
              </w:rPr>
            </w:pPr>
          </w:p>
        </w:tc>
        <w:tc>
          <w:tcPr>
            <w:tcW w:w="1326" w:type="dxa"/>
            <w:vMerge/>
            <w:tcBorders>
              <w:top w:val="nil"/>
              <w:bottom w:val="nil"/>
            </w:tcBorders>
            <w:vAlign w:val="top"/>
          </w:tcPr>
          <w:p>
            <w:pPr>
              <w:rPr>
                <w:rFonts w:ascii="Arial"/>
                <w:sz w:val="21"/>
              </w:rPr>
            </w:pPr>
          </w:p>
        </w:tc>
        <w:tc>
          <w:tcPr>
            <w:tcW w:w="1326" w:type="dxa"/>
            <w:vAlign w:val="top"/>
          </w:tcPr>
          <w:p>
            <w:pPr>
              <w:spacing w:before="57" w:line="209" w:lineRule="auto"/>
              <w:ind w:left="224" w:right="115" w:hanging="11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F22YSNC10</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pacing w:val="-2"/>
                <w:sz w:val="21"/>
                <w:szCs w:val="21"/>
              </w:rPr>
              <w:t>88Z-01-01</w:t>
            </w:r>
          </w:p>
        </w:tc>
        <w:tc>
          <w:tcPr>
            <w:tcW w:w="1235" w:type="dxa"/>
            <w:vMerge w:val="restart"/>
            <w:tcBorders>
              <w:bottom w:val="nil"/>
            </w:tcBorders>
            <w:vAlign w:val="top"/>
          </w:tcPr>
          <w:p>
            <w:pPr>
              <w:spacing w:line="267" w:lineRule="auto"/>
              <w:rPr>
                <w:rFonts w:ascii="Arial"/>
                <w:sz w:val="21"/>
              </w:rPr>
            </w:pPr>
          </w:p>
          <w:p>
            <w:pPr>
              <w:spacing w:line="267" w:lineRule="auto"/>
              <w:rPr>
                <w:rFonts w:ascii="Arial"/>
                <w:sz w:val="21"/>
              </w:rPr>
            </w:pPr>
          </w:p>
          <w:p>
            <w:pPr>
              <w:spacing w:line="268" w:lineRule="auto"/>
              <w:rPr>
                <w:rFonts w:ascii="Arial"/>
                <w:sz w:val="21"/>
              </w:rPr>
            </w:pPr>
          </w:p>
          <w:p>
            <w:pPr>
              <w:pStyle w:val="TableText"/>
              <w:spacing w:before="68" w:line="219" w:lineRule="auto"/>
              <w:ind w:left="218"/>
            </w:pPr>
            <w:r>
              <w:rPr>
                <w:spacing w:val="-5"/>
              </w:rPr>
              <w:t>臭气浓度</w:t>
            </w:r>
          </w:p>
        </w:tc>
        <w:tc>
          <w:tcPr>
            <w:tcW w:w="1417" w:type="dxa"/>
            <w:vAlign w:val="top"/>
          </w:tcPr>
          <w:p>
            <w:pPr>
              <w:spacing w:before="177" w:line="189" w:lineRule="auto"/>
              <w:ind w:left="200"/>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14:00~</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pacing w:val="-5"/>
                <w:sz w:val="21"/>
                <w:szCs w:val="21"/>
              </w:rPr>
              <w:t>14:45</w:t>
            </w:r>
          </w:p>
        </w:tc>
        <w:tc>
          <w:tcPr>
            <w:tcW w:w="1326" w:type="dxa"/>
            <w:vAlign w:val="top"/>
          </w:tcPr>
          <w:p>
            <w:pPr>
              <w:pStyle w:val="TableText"/>
              <w:spacing w:before="132" w:line="236" w:lineRule="auto"/>
              <w:ind w:left="516"/>
              <w:rPr>
                <w:rFonts w:ascii="Times New Roman" w:eastAsia="Times New Roman" w:hAnsi="Times New Roman" w:cs="Times New Roman"/>
              </w:rPr>
            </w:pPr>
            <w:r>
              <w:rPr>
                <w:spacing w:val="-18"/>
              </w:rPr>
              <w:t>＜</w:t>
            </w:r>
            <w:r>
              <w:rPr>
                <w:rFonts w:ascii="Times New Roman" w:eastAsia="Times New Roman" w:hAnsi="Times New Roman" w:cs="Times New Roman"/>
                <w:spacing w:val="-18"/>
              </w:rPr>
              <w:t>10</w:t>
            </w:r>
          </w:p>
        </w:tc>
        <w:tc>
          <w:tcPr>
            <w:tcW w:w="1273" w:type="dxa"/>
            <w:vMerge w:val="restart"/>
            <w:tcBorders>
              <w:bottom w:val="nil"/>
              <w:right w:val="nil"/>
            </w:tcBorders>
            <w:vAlign w:val="top"/>
          </w:tcPr>
          <w:p>
            <w:pPr>
              <w:spacing w:line="267" w:lineRule="auto"/>
              <w:rPr>
                <w:rFonts w:ascii="Arial"/>
                <w:sz w:val="21"/>
              </w:rPr>
            </w:pPr>
          </w:p>
          <w:p>
            <w:pPr>
              <w:spacing w:line="268" w:lineRule="auto"/>
              <w:rPr>
                <w:rFonts w:ascii="Arial"/>
                <w:sz w:val="21"/>
              </w:rPr>
            </w:pPr>
          </w:p>
          <w:p>
            <w:pPr>
              <w:spacing w:line="268" w:lineRule="auto"/>
              <w:rPr>
                <w:rFonts w:ascii="Arial"/>
                <w:sz w:val="21"/>
              </w:rPr>
            </w:pPr>
          </w:p>
          <w:p>
            <w:pPr>
              <w:pStyle w:val="TableText"/>
              <w:spacing w:before="68" w:line="220" w:lineRule="auto"/>
              <w:jc w:val="right"/>
            </w:pPr>
            <w:r>
              <w:rPr>
                <w:rFonts w:ascii="Times New Roman" w:eastAsia="Times New Roman" w:hAnsi="Times New Roman" w:cs="Times New Roman"/>
                <w:spacing w:val="-19"/>
              </w:rPr>
              <w:t>10</w:t>
            </w:r>
            <w:r>
              <w:rPr>
                <w:spacing w:val="-19"/>
              </w:rPr>
              <w:t>（无量纲）</w:t>
            </w:r>
          </w:p>
        </w:tc>
        <w:tc>
          <w:tcPr>
            <w:tcW w:w="62" w:type="dxa"/>
            <w:vMerge w:val="restart"/>
            <w:tcBorders>
              <w:left w:val="nil"/>
              <w:bottom w:val="nil"/>
              <w:right w:val="single" w:sz="10" w:space="0" w:color="000000"/>
            </w:tcBorders>
            <w:vAlign w:val="top"/>
          </w:tcPr>
          <w:p>
            <w:pPr>
              <w:rPr>
                <w:rFonts w:ascii="Arial"/>
                <w:sz w:val="21"/>
              </w:rPr>
            </w:pPr>
          </w:p>
        </w:tc>
      </w:tr>
      <w:tr>
        <w:tblPrEx>
          <w:tblW w:w="9066" w:type="dxa"/>
          <w:tblInd w:w="12" w:type="dxa"/>
          <w:tblLayout w:type="fixed"/>
        </w:tblPrEx>
        <w:trPr>
          <w:trHeight w:val="488"/>
        </w:trPr>
        <w:tc>
          <w:tcPr>
            <w:tcW w:w="876" w:type="dxa"/>
            <w:vMerge/>
            <w:tcBorders>
              <w:top w:val="nil"/>
              <w:left w:val="single" w:sz="10" w:space="0" w:color="000000"/>
              <w:bottom w:val="nil"/>
            </w:tcBorders>
            <w:vAlign w:val="top"/>
          </w:tcPr>
          <w:p>
            <w:pPr>
              <w:rPr>
                <w:rFonts w:ascii="Arial"/>
                <w:sz w:val="21"/>
              </w:rPr>
            </w:pPr>
          </w:p>
        </w:tc>
        <w:tc>
          <w:tcPr>
            <w:tcW w:w="225" w:type="dxa"/>
            <w:vMerge/>
            <w:tcBorders>
              <w:top w:val="nil"/>
              <w:bottom w:val="nil"/>
            </w:tcBorders>
            <w:vAlign w:val="top"/>
          </w:tcPr>
          <w:p>
            <w:pPr>
              <w:rPr>
                <w:rFonts w:ascii="Arial"/>
                <w:sz w:val="21"/>
              </w:rPr>
            </w:pPr>
          </w:p>
        </w:tc>
        <w:tc>
          <w:tcPr>
            <w:tcW w:w="1326" w:type="dxa"/>
            <w:vMerge/>
            <w:tcBorders>
              <w:top w:val="nil"/>
              <w:bottom w:val="nil"/>
            </w:tcBorders>
            <w:vAlign w:val="top"/>
          </w:tcPr>
          <w:p>
            <w:pPr>
              <w:rPr>
                <w:rFonts w:ascii="Arial"/>
                <w:sz w:val="21"/>
              </w:rPr>
            </w:pPr>
          </w:p>
        </w:tc>
        <w:tc>
          <w:tcPr>
            <w:tcW w:w="1326" w:type="dxa"/>
            <w:vAlign w:val="top"/>
          </w:tcPr>
          <w:p>
            <w:pPr>
              <w:spacing w:before="57" w:line="209" w:lineRule="auto"/>
              <w:ind w:left="224" w:right="115" w:hanging="11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F22YSNC10</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pacing w:val="-2"/>
                <w:sz w:val="21"/>
                <w:szCs w:val="21"/>
              </w:rPr>
              <w:t>88Z-01-02</w:t>
            </w:r>
          </w:p>
        </w:tc>
        <w:tc>
          <w:tcPr>
            <w:tcW w:w="1235" w:type="dxa"/>
            <w:vMerge/>
            <w:tcBorders>
              <w:top w:val="nil"/>
              <w:bottom w:val="nil"/>
            </w:tcBorders>
            <w:vAlign w:val="top"/>
          </w:tcPr>
          <w:p>
            <w:pPr>
              <w:rPr>
                <w:rFonts w:ascii="Arial"/>
                <w:sz w:val="21"/>
              </w:rPr>
            </w:pPr>
          </w:p>
        </w:tc>
        <w:tc>
          <w:tcPr>
            <w:tcW w:w="1417" w:type="dxa"/>
            <w:vAlign w:val="top"/>
          </w:tcPr>
          <w:p>
            <w:pPr>
              <w:spacing w:before="178" w:line="189" w:lineRule="auto"/>
              <w:ind w:left="200"/>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15:00~</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pacing w:val="-5"/>
                <w:sz w:val="21"/>
                <w:szCs w:val="21"/>
              </w:rPr>
              <w:t>15:45</w:t>
            </w:r>
          </w:p>
        </w:tc>
        <w:tc>
          <w:tcPr>
            <w:tcW w:w="1326" w:type="dxa"/>
            <w:vAlign w:val="top"/>
          </w:tcPr>
          <w:p>
            <w:pPr>
              <w:pStyle w:val="TableText"/>
              <w:spacing w:before="133" w:line="236" w:lineRule="auto"/>
              <w:ind w:left="516"/>
              <w:rPr>
                <w:rFonts w:ascii="Times New Roman" w:eastAsia="Times New Roman" w:hAnsi="Times New Roman" w:cs="Times New Roman"/>
              </w:rPr>
            </w:pPr>
            <w:r>
              <w:rPr>
                <w:spacing w:val="-18"/>
              </w:rPr>
              <w:t>＜</w:t>
            </w:r>
            <w:r>
              <w:rPr>
                <w:rFonts w:ascii="Times New Roman" w:eastAsia="Times New Roman" w:hAnsi="Times New Roman" w:cs="Times New Roman"/>
                <w:spacing w:val="-18"/>
              </w:rPr>
              <w:t>10</w:t>
            </w:r>
          </w:p>
        </w:tc>
        <w:tc>
          <w:tcPr>
            <w:tcW w:w="1273" w:type="dxa"/>
            <w:vMerge/>
            <w:tcBorders>
              <w:top w:val="nil"/>
              <w:bottom w:val="nil"/>
              <w:right w:val="nil"/>
            </w:tcBorders>
            <w:vAlign w:val="top"/>
          </w:tcPr>
          <w:p>
            <w:pPr>
              <w:rPr>
                <w:rFonts w:ascii="Arial"/>
                <w:sz w:val="21"/>
              </w:rPr>
            </w:pPr>
          </w:p>
        </w:tc>
        <w:tc>
          <w:tcPr>
            <w:tcW w:w="62" w:type="dxa"/>
            <w:vMerge/>
            <w:tcBorders>
              <w:top w:val="nil"/>
              <w:left w:val="nil"/>
              <w:bottom w:val="nil"/>
              <w:right w:val="single" w:sz="10" w:space="0" w:color="000000"/>
            </w:tcBorders>
            <w:vAlign w:val="top"/>
          </w:tcPr>
          <w:p>
            <w:pPr>
              <w:rPr>
                <w:rFonts w:ascii="Arial"/>
                <w:sz w:val="21"/>
              </w:rPr>
            </w:pPr>
          </w:p>
        </w:tc>
      </w:tr>
      <w:tr>
        <w:tblPrEx>
          <w:tblW w:w="9066" w:type="dxa"/>
          <w:tblInd w:w="12" w:type="dxa"/>
          <w:tblLayout w:type="fixed"/>
        </w:tblPrEx>
        <w:trPr>
          <w:trHeight w:val="488"/>
        </w:trPr>
        <w:tc>
          <w:tcPr>
            <w:tcW w:w="876" w:type="dxa"/>
            <w:vMerge/>
            <w:tcBorders>
              <w:top w:val="nil"/>
              <w:left w:val="single" w:sz="10" w:space="0" w:color="000000"/>
              <w:bottom w:val="nil"/>
            </w:tcBorders>
            <w:vAlign w:val="top"/>
          </w:tcPr>
          <w:p>
            <w:pPr>
              <w:rPr>
                <w:rFonts w:ascii="Arial"/>
                <w:sz w:val="21"/>
              </w:rPr>
            </w:pPr>
          </w:p>
        </w:tc>
        <w:tc>
          <w:tcPr>
            <w:tcW w:w="225" w:type="dxa"/>
            <w:vMerge/>
            <w:tcBorders>
              <w:top w:val="nil"/>
              <w:bottom w:val="nil"/>
            </w:tcBorders>
            <w:vAlign w:val="top"/>
          </w:tcPr>
          <w:p>
            <w:pPr>
              <w:rPr>
                <w:rFonts w:ascii="Arial"/>
                <w:sz w:val="21"/>
              </w:rPr>
            </w:pPr>
          </w:p>
        </w:tc>
        <w:tc>
          <w:tcPr>
            <w:tcW w:w="1326" w:type="dxa"/>
            <w:vMerge/>
            <w:tcBorders>
              <w:top w:val="nil"/>
              <w:bottom w:val="nil"/>
            </w:tcBorders>
            <w:vAlign w:val="top"/>
          </w:tcPr>
          <w:p>
            <w:pPr>
              <w:rPr>
                <w:rFonts w:ascii="Arial"/>
                <w:sz w:val="21"/>
              </w:rPr>
            </w:pPr>
          </w:p>
        </w:tc>
        <w:tc>
          <w:tcPr>
            <w:tcW w:w="1326" w:type="dxa"/>
            <w:vAlign w:val="top"/>
          </w:tcPr>
          <w:p>
            <w:pPr>
              <w:spacing w:before="59" w:line="208" w:lineRule="auto"/>
              <w:ind w:left="224" w:right="115" w:hanging="11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F22YSNC10</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pacing w:val="-2"/>
                <w:sz w:val="21"/>
                <w:szCs w:val="21"/>
              </w:rPr>
              <w:t>88Z-01-03</w:t>
            </w:r>
          </w:p>
        </w:tc>
        <w:tc>
          <w:tcPr>
            <w:tcW w:w="1235" w:type="dxa"/>
            <w:vMerge/>
            <w:tcBorders>
              <w:top w:val="nil"/>
              <w:bottom w:val="nil"/>
            </w:tcBorders>
            <w:vAlign w:val="top"/>
          </w:tcPr>
          <w:p>
            <w:pPr>
              <w:rPr>
                <w:rFonts w:ascii="Arial"/>
                <w:sz w:val="21"/>
              </w:rPr>
            </w:pPr>
          </w:p>
        </w:tc>
        <w:tc>
          <w:tcPr>
            <w:tcW w:w="1417" w:type="dxa"/>
            <w:vAlign w:val="top"/>
          </w:tcPr>
          <w:p>
            <w:pPr>
              <w:spacing w:before="179" w:line="189" w:lineRule="auto"/>
              <w:ind w:left="200"/>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16:00~</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pacing w:val="-5"/>
                <w:sz w:val="21"/>
                <w:szCs w:val="21"/>
              </w:rPr>
              <w:t>16:45</w:t>
            </w:r>
          </w:p>
        </w:tc>
        <w:tc>
          <w:tcPr>
            <w:tcW w:w="1326" w:type="dxa"/>
            <w:vAlign w:val="top"/>
          </w:tcPr>
          <w:p>
            <w:pPr>
              <w:pStyle w:val="TableText"/>
              <w:spacing w:before="134" w:line="236" w:lineRule="auto"/>
              <w:ind w:left="516"/>
              <w:rPr>
                <w:rFonts w:ascii="Times New Roman" w:eastAsia="Times New Roman" w:hAnsi="Times New Roman" w:cs="Times New Roman"/>
              </w:rPr>
            </w:pPr>
            <w:r>
              <w:rPr>
                <w:spacing w:val="-18"/>
              </w:rPr>
              <w:t>＜</w:t>
            </w:r>
            <w:r>
              <w:rPr>
                <w:rFonts w:ascii="Times New Roman" w:eastAsia="Times New Roman" w:hAnsi="Times New Roman" w:cs="Times New Roman"/>
                <w:spacing w:val="-18"/>
              </w:rPr>
              <w:t>10</w:t>
            </w:r>
          </w:p>
        </w:tc>
        <w:tc>
          <w:tcPr>
            <w:tcW w:w="1273" w:type="dxa"/>
            <w:vMerge/>
            <w:tcBorders>
              <w:top w:val="nil"/>
              <w:bottom w:val="nil"/>
              <w:right w:val="nil"/>
            </w:tcBorders>
            <w:vAlign w:val="top"/>
          </w:tcPr>
          <w:p>
            <w:pPr>
              <w:rPr>
                <w:rFonts w:ascii="Arial"/>
                <w:sz w:val="21"/>
              </w:rPr>
            </w:pPr>
          </w:p>
        </w:tc>
        <w:tc>
          <w:tcPr>
            <w:tcW w:w="62" w:type="dxa"/>
            <w:vMerge/>
            <w:tcBorders>
              <w:top w:val="nil"/>
              <w:left w:val="nil"/>
              <w:bottom w:val="nil"/>
              <w:right w:val="single" w:sz="10" w:space="0" w:color="000000"/>
            </w:tcBorders>
            <w:vAlign w:val="top"/>
          </w:tcPr>
          <w:p>
            <w:pPr>
              <w:rPr>
                <w:rFonts w:ascii="Arial"/>
                <w:sz w:val="21"/>
              </w:rPr>
            </w:pPr>
          </w:p>
        </w:tc>
      </w:tr>
      <w:tr>
        <w:tblPrEx>
          <w:tblW w:w="9066" w:type="dxa"/>
          <w:tblInd w:w="12" w:type="dxa"/>
          <w:tblLayout w:type="fixed"/>
        </w:tblPrEx>
        <w:trPr>
          <w:trHeight w:val="489"/>
        </w:trPr>
        <w:tc>
          <w:tcPr>
            <w:tcW w:w="876" w:type="dxa"/>
            <w:vMerge/>
            <w:tcBorders>
              <w:top w:val="nil"/>
              <w:left w:val="single" w:sz="10" w:space="0" w:color="000000"/>
              <w:bottom w:val="nil"/>
            </w:tcBorders>
            <w:vAlign w:val="top"/>
          </w:tcPr>
          <w:p>
            <w:pPr>
              <w:rPr>
                <w:rFonts w:ascii="Arial"/>
                <w:sz w:val="21"/>
              </w:rPr>
            </w:pPr>
          </w:p>
        </w:tc>
        <w:tc>
          <w:tcPr>
            <w:tcW w:w="225" w:type="dxa"/>
            <w:vMerge/>
            <w:tcBorders>
              <w:top w:val="nil"/>
              <w:bottom w:val="nil"/>
            </w:tcBorders>
            <w:vAlign w:val="top"/>
          </w:tcPr>
          <w:p>
            <w:pPr>
              <w:rPr>
                <w:rFonts w:ascii="Arial"/>
                <w:sz w:val="21"/>
              </w:rPr>
            </w:pPr>
          </w:p>
        </w:tc>
        <w:tc>
          <w:tcPr>
            <w:tcW w:w="1326" w:type="dxa"/>
            <w:vMerge/>
            <w:tcBorders>
              <w:top w:val="nil"/>
            </w:tcBorders>
            <w:vAlign w:val="top"/>
          </w:tcPr>
          <w:p>
            <w:pPr>
              <w:rPr>
                <w:rFonts w:ascii="Arial"/>
                <w:sz w:val="21"/>
              </w:rPr>
            </w:pPr>
          </w:p>
        </w:tc>
        <w:tc>
          <w:tcPr>
            <w:tcW w:w="1326" w:type="dxa"/>
            <w:vAlign w:val="top"/>
          </w:tcPr>
          <w:p>
            <w:pPr>
              <w:spacing w:before="56" w:line="210" w:lineRule="auto"/>
              <w:ind w:left="224" w:right="115" w:hanging="11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F22YSNC10</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pacing w:val="-2"/>
                <w:sz w:val="21"/>
                <w:szCs w:val="21"/>
              </w:rPr>
              <w:t>88Z-01-04</w:t>
            </w:r>
          </w:p>
        </w:tc>
        <w:tc>
          <w:tcPr>
            <w:tcW w:w="1235" w:type="dxa"/>
            <w:vMerge/>
            <w:tcBorders>
              <w:top w:val="nil"/>
            </w:tcBorders>
            <w:vAlign w:val="top"/>
          </w:tcPr>
          <w:p>
            <w:pPr>
              <w:rPr>
                <w:rFonts w:ascii="Arial"/>
                <w:sz w:val="21"/>
              </w:rPr>
            </w:pPr>
          </w:p>
        </w:tc>
        <w:tc>
          <w:tcPr>
            <w:tcW w:w="1417" w:type="dxa"/>
            <w:vAlign w:val="top"/>
          </w:tcPr>
          <w:p>
            <w:pPr>
              <w:spacing w:before="181" w:line="189" w:lineRule="auto"/>
              <w:ind w:left="200"/>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17:00~</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pacing w:val="-5"/>
                <w:sz w:val="21"/>
                <w:szCs w:val="21"/>
              </w:rPr>
              <w:t>17:45</w:t>
            </w:r>
          </w:p>
        </w:tc>
        <w:tc>
          <w:tcPr>
            <w:tcW w:w="1326" w:type="dxa"/>
            <w:vAlign w:val="top"/>
          </w:tcPr>
          <w:p>
            <w:pPr>
              <w:pStyle w:val="TableText"/>
              <w:spacing w:before="136" w:line="236" w:lineRule="auto"/>
              <w:ind w:left="516"/>
              <w:rPr>
                <w:rFonts w:ascii="Times New Roman" w:eastAsia="Times New Roman" w:hAnsi="Times New Roman" w:cs="Times New Roman"/>
              </w:rPr>
            </w:pPr>
            <w:r>
              <w:rPr>
                <w:spacing w:val="-18"/>
              </w:rPr>
              <w:t>＜</w:t>
            </w:r>
            <w:r>
              <w:rPr>
                <w:rFonts w:ascii="Times New Roman" w:eastAsia="Times New Roman" w:hAnsi="Times New Roman" w:cs="Times New Roman"/>
                <w:spacing w:val="-18"/>
              </w:rPr>
              <w:t>10</w:t>
            </w:r>
          </w:p>
        </w:tc>
        <w:tc>
          <w:tcPr>
            <w:tcW w:w="1273" w:type="dxa"/>
            <w:vMerge/>
            <w:tcBorders>
              <w:top w:val="nil"/>
              <w:right w:val="nil"/>
            </w:tcBorders>
            <w:vAlign w:val="top"/>
          </w:tcPr>
          <w:p>
            <w:pPr>
              <w:rPr>
                <w:rFonts w:ascii="Arial"/>
                <w:sz w:val="21"/>
              </w:rPr>
            </w:pPr>
          </w:p>
        </w:tc>
        <w:tc>
          <w:tcPr>
            <w:tcW w:w="62" w:type="dxa"/>
            <w:vMerge/>
            <w:tcBorders>
              <w:top w:val="nil"/>
              <w:left w:val="nil"/>
              <w:right w:val="single" w:sz="10" w:space="0" w:color="000000"/>
            </w:tcBorders>
            <w:vAlign w:val="top"/>
          </w:tcPr>
          <w:p>
            <w:pPr>
              <w:rPr>
                <w:rFonts w:ascii="Arial"/>
                <w:sz w:val="21"/>
              </w:rPr>
            </w:pPr>
          </w:p>
        </w:tc>
      </w:tr>
      <w:tr>
        <w:tblPrEx>
          <w:tblW w:w="9066" w:type="dxa"/>
          <w:tblInd w:w="12" w:type="dxa"/>
          <w:tblLayout w:type="fixed"/>
        </w:tblPrEx>
        <w:trPr>
          <w:trHeight w:val="397"/>
        </w:trPr>
        <w:tc>
          <w:tcPr>
            <w:tcW w:w="876" w:type="dxa"/>
            <w:vMerge/>
            <w:tcBorders>
              <w:top w:val="nil"/>
              <w:left w:val="single" w:sz="10" w:space="0" w:color="000000"/>
              <w:bottom w:val="nil"/>
            </w:tcBorders>
            <w:vAlign w:val="top"/>
          </w:tcPr>
          <w:p>
            <w:pPr>
              <w:rPr>
                <w:rFonts w:ascii="Arial"/>
                <w:sz w:val="21"/>
              </w:rPr>
            </w:pPr>
          </w:p>
        </w:tc>
        <w:tc>
          <w:tcPr>
            <w:tcW w:w="225" w:type="dxa"/>
            <w:vMerge/>
            <w:tcBorders>
              <w:top w:val="nil"/>
              <w:bottom w:val="nil"/>
            </w:tcBorders>
            <w:vAlign w:val="top"/>
          </w:tcPr>
          <w:p>
            <w:pPr>
              <w:rPr>
                <w:rFonts w:ascii="Arial"/>
                <w:sz w:val="21"/>
              </w:rPr>
            </w:pPr>
          </w:p>
        </w:tc>
        <w:tc>
          <w:tcPr>
            <w:tcW w:w="1326" w:type="dxa"/>
            <w:vAlign w:val="top"/>
          </w:tcPr>
          <w:p>
            <w:pPr>
              <w:spacing w:before="78" w:line="218" w:lineRule="exact"/>
              <w:ind w:firstLine="239"/>
            </w:pPr>
            <w:r>
              <w:rPr>
                <w:position w:val="-4"/>
              </w:rPr>
              <w:drawing>
                <wp:inline distT="0" distB="0" distL="0" distR="0">
                  <wp:extent cx="521207" cy="138302"/>
                  <wp:effectExtent l="0" t="0" r="0" b="0"/>
                  <wp:docPr id="394" name="IM 394"/>
                  <wp:cNvGraphicFramePr/>
                  <a:graphic xmlns:a="http://schemas.openxmlformats.org/drawingml/2006/main">
                    <a:graphicData uri="http://schemas.openxmlformats.org/drawingml/2006/picture">
                      <pic:pic xmlns:pic="http://schemas.openxmlformats.org/drawingml/2006/picture">
                        <pic:nvPicPr>
                          <pic:cNvPr id="394" name="IM 394"/>
                          <pic:cNvPicPr/>
                        </pic:nvPicPr>
                        <pic:blipFill>
                          <a:blip xmlns:r="http://schemas.openxmlformats.org/officeDocument/2006/relationships" r:embed="rId221"/>
                          <a:stretch>
                            <a:fillRect/>
                          </a:stretch>
                        </pic:blipFill>
                        <pic:spPr>
                          <a:xfrm>
                            <a:off x="0" y="0"/>
                            <a:ext cx="521207" cy="138302"/>
                          </a:xfrm>
                          <a:prstGeom prst="rect">
                            <a:avLst/>
                          </a:prstGeom>
                        </pic:spPr>
                      </pic:pic>
                    </a:graphicData>
                  </a:graphic>
                </wp:inline>
              </w:drawing>
            </w:r>
          </w:p>
        </w:tc>
        <w:tc>
          <w:tcPr>
            <w:tcW w:w="2561" w:type="dxa"/>
            <w:gridSpan w:val="2"/>
            <w:vAlign w:val="top"/>
          </w:tcPr>
          <w:p>
            <w:pPr>
              <w:spacing w:before="133" w:line="189" w:lineRule="auto"/>
              <w:ind w:left="812"/>
              <w:rPr>
                <w:rFonts w:ascii="Times New Roman" w:eastAsia="Times New Roman" w:hAnsi="Times New Roman" w:cs="Times New Roman"/>
                <w:sz w:val="21"/>
                <w:szCs w:val="21"/>
              </w:rPr>
            </w:pPr>
            <w:r>
              <w:rPr>
                <w:rFonts w:ascii="Times New Roman" w:eastAsia="Times New Roman" w:hAnsi="Times New Roman" w:cs="Times New Roman"/>
                <w:b/>
                <w:bCs/>
                <w:spacing w:val="-1"/>
                <w:sz w:val="21"/>
                <w:szCs w:val="21"/>
              </w:rPr>
              <w:t>2022.12.28</w:t>
            </w:r>
          </w:p>
        </w:tc>
        <w:tc>
          <w:tcPr>
            <w:tcW w:w="1417" w:type="dxa"/>
            <w:vAlign w:val="top"/>
          </w:tcPr>
          <w:p>
            <w:pPr>
              <w:spacing w:before="78" w:line="217" w:lineRule="exact"/>
              <w:ind w:firstLine="296"/>
            </w:pPr>
            <w:r>
              <w:rPr>
                <w:position w:val="-4"/>
              </w:rPr>
              <w:drawing>
                <wp:inline distT="0" distB="0" distL="0" distR="0">
                  <wp:extent cx="522477" cy="137667"/>
                  <wp:effectExtent l="0" t="0" r="0" b="0"/>
                  <wp:docPr id="396" name="IM 396"/>
                  <wp:cNvGraphicFramePr/>
                  <a:graphic xmlns:a="http://schemas.openxmlformats.org/drawingml/2006/main">
                    <a:graphicData uri="http://schemas.openxmlformats.org/drawingml/2006/picture">
                      <pic:pic xmlns:pic="http://schemas.openxmlformats.org/drawingml/2006/picture">
                        <pic:nvPicPr>
                          <pic:cNvPr id="396" name="IM 396"/>
                          <pic:cNvPicPr/>
                        </pic:nvPicPr>
                        <pic:blipFill>
                          <a:blip xmlns:r="http://schemas.openxmlformats.org/officeDocument/2006/relationships" r:embed="rId222"/>
                          <a:stretch>
                            <a:fillRect/>
                          </a:stretch>
                        </pic:blipFill>
                        <pic:spPr>
                          <a:xfrm>
                            <a:off x="0" y="0"/>
                            <a:ext cx="522477" cy="137667"/>
                          </a:xfrm>
                          <a:prstGeom prst="rect">
                            <a:avLst/>
                          </a:prstGeom>
                        </pic:spPr>
                      </pic:pic>
                    </a:graphicData>
                  </a:graphic>
                </wp:inline>
              </w:drawing>
            </w:r>
          </w:p>
        </w:tc>
        <w:tc>
          <w:tcPr>
            <w:tcW w:w="2599" w:type="dxa"/>
            <w:gridSpan w:val="2"/>
            <w:vAlign w:val="top"/>
          </w:tcPr>
          <w:p>
            <w:pPr>
              <w:spacing w:before="133" w:line="189" w:lineRule="auto"/>
              <w:ind w:left="842"/>
              <w:rPr>
                <w:rFonts w:ascii="Times New Roman" w:eastAsia="Times New Roman" w:hAnsi="Times New Roman" w:cs="Times New Roman"/>
                <w:sz w:val="21"/>
                <w:szCs w:val="21"/>
              </w:rPr>
            </w:pPr>
            <w:r>
              <w:rPr>
                <w:rFonts w:ascii="Times New Roman" w:eastAsia="Times New Roman" w:hAnsi="Times New Roman" w:cs="Times New Roman"/>
                <w:b/>
                <w:bCs/>
                <w:spacing w:val="-1"/>
                <w:sz w:val="21"/>
                <w:szCs w:val="21"/>
              </w:rPr>
              <w:t>2022.12.29</w:t>
            </w:r>
          </w:p>
        </w:tc>
        <w:tc>
          <w:tcPr>
            <w:tcW w:w="62" w:type="dxa"/>
            <w:tcBorders>
              <w:right w:val="single" w:sz="10" w:space="0" w:color="000000"/>
            </w:tcBorders>
            <w:vAlign w:val="top"/>
          </w:tcPr>
          <w:p>
            <w:pPr>
              <w:rPr>
                <w:rFonts w:ascii="Arial"/>
                <w:sz w:val="21"/>
              </w:rPr>
            </w:pPr>
          </w:p>
        </w:tc>
      </w:tr>
      <w:tr>
        <w:tblPrEx>
          <w:tblW w:w="9066" w:type="dxa"/>
          <w:tblInd w:w="12" w:type="dxa"/>
          <w:tblLayout w:type="fixed"/>
        </w:tblPrEx>
        <w:trPr>
          <w:trHeight w:val="402"/>
        </w:trPr>
        <w:tc>
          <w:tcPr>
            <w:tcW w:w="876" w:type="dxa"/>
            <w:vMerge/>
            <w:tcBorders>
              <w:top w:val="nil"/>
              <w:left w:val="single" w:sz="10" w:space="0" w:color="000000"/>
              <w:bottom w:val="nil"/>
            </w:tcBorders>
            <w:vAlign w:val="top"/>
          </w:tcPr>
          <w:p>
            <w:pPr>
              <w:rPr>
                <w:rFonts w:ascii="Arial"/>
                <w:sz w:val="21"/>
              </w:rPr>
            </w:pPr>
          </w:p>
        </w:tc>
        <w:tc>
          <w:tcPr>
            <w:tcW w:w="225" w:type="dxa"/>
            <w:vMerge/>
            <w:tcBorders>
              <w:top w:val="nil"/>
              <w:bottom w:val="nil"/>
            </w:tcBorders>
            <w:vAlign w:val="top"/>
          </w:tcPr>
          <w:p>
            <w:pPr>
              <w:rPr>
                <w:rFonts w:ascii="Arial"/>
                <w:sz w:val="21"/>
              </w:rPr>
            </w:pPr>
          </w:p>
        </w:tc>
        <w:tc>
          <w:tcPr>
            <w:tcW w:w="1326" w:type="dxa"/>
            <w:vAlign w:val="top"/>
          </w:tcPr>
          <w:p>
            <w:pPr>
              <w:spacing w:before="83" w:line="219" w:lineRule="exact"/>
              <w:ind w:firstLine="239"/>
            </w:pPr>
            <w:r>
              <w:rPr>
                <w:position w:val="-4"/>
              </w:rPr>
              <w:drawing>
                <wp:inline distT="0" distB="0" distL="0" distR="0">
                  <wp:extent cx="529844" cy="138810"/>
                  <wp:effectExtent l="0" t="0" r="0" b="0"/>
                  <wp:docPr id="398" name="IM 398"/>
                  <wp:cNvGraphicFramePr/>
                  <a:graphic xmlns:a="http://schemas.openxmlformats.org/drawingml/2006/main">
                    <a:graphicData uri="http://schemas.openxmlformats.org/drawingml/2006/picture">
                      <pic:pic xmlns:pic="http://schemas.openxmlformats.org/drawingml/2006/picture">
                        <pic:nvPicPr>
                          <pic:cNvPr id="398" name="IM 398"/>
                          <pic:cNvPicPr/>
                        </pic:nvPicPr>
                        <pic:blipFill>
                          <a:blip xmlns:r="http://schemas.openxmlformats.org/officeDocument/2006/relationships" r:embed="rId223"/>
                          <a:stretch>
                            <a:fillRect/>
                          </a:stretch>
                        </pic:blipFill>
                        <pic:spPr>
                          <a:xfrm>
                            <a:off x="0" y="0"/>
                            <a:ext cx="529844" cy="138810"/>
                          </a:xfrm>
                          <a:prstGeom prst="rect">
                            <a:avLst/>
                          </a:prstGeom>
                        </pic:spPr>
                      </pic:pic>
                    </a:graphicData>
                  </a:graphic>
                </wp:inline>
              </w:drawing>
            </w:r>
          </w:p>
        </w:tc>
        <w:tc>
          <w:tcPr>
            <w:tcW w:w="1326" w:type="dxa"/>
            <w:vAlign w:val="top"/>
          </w:tcPr>
          <w:p>
            <w:pPr>
              <w:spacing w:before="86" w:line="217" w:lineRule="exact"/>
              <w:ind w:firstLine="243"/>
            </w:pPr>
            <w:r>
              <w:rPr>
                <w:position w:val="-4"/>
              </w:rPr>
              <w:drawing>
                <wp:inline distT="0" distB="0" distL="0" distR="0">
                  <wp:extent cx="521589" cy="138302"/>
                  <wp:effectExtent l="0" t="0" r="0" b="0"/>
                  <wp:docPr id="400" name="IM 400"/>
                  <wp:cNvGraphicFramePr/>
                  <a:graphic xmlns:a="http://schemas.openxmlformats.org/drawingml/2006/main">
                    <a:graphicData uri="http://schemas.openxmlformats.org/drawingml/2006/picture">
                      <pic:pic xmlns:pic="http://schemas.openxmlformats.org/drawingml/2006/picture">
                        <pic:nvPicPr>
                          <pic:cNvPr id="400" name="IM 400"/>
                          <pic:cNvPicPr/>
                        </pic:nvPicPr>
                        <pic:blipFill>
                          <a:blip xmlns:r="http://schemas.openxmlformats.org/officeDocument/2006/relationships" r:embed="rId224"/>
                          <a:stretch>
                            <a:fillRect/>
                          </a:stretch>
                        </pic:blipFill>
                        <pic:spPr>
                          <a:xfrm>
                            <a:off x="0" y="0"/>
                            <a:ext cx="521589" cy="138302"/>
                          </a:xfrm>
                          <a:prstGeom prst="rect">
                            <a:avLst/>
                          </a:prstGeom>
                        </pic:spPr>
                      </pic:pic>
                    </a:graphicData>
                  </a:graphic>
                </wp:inline>
              </w:drawing>
            </w:r>
          </w:p>
        </w:tc>
        <w:tc>
          <w:tcPr>
            <w:tcW w:w="1235" w:type="dxa"/>
            <w:vAlign w:val="top"/>
          </w:tcPr>
          <w:p>
            <w:pPr>
              <w:spacing w:before="86" w:line="213" w:lineRule="exact"/>
              <w:ind w:firstLine="201"/>
            </w:pPr>
            <w:r>
              <w:rPr>
                <w:position w:val="-4"/>
              </w:rPr>
              <w:drawing>
                <wp:inline distT="0" distB="0" distL="0" distR="0">
                  <wp:extent cx="508508" cy="135382"/>
                  <wp:effectExtent l="0" t="0" r="0" b="0"/>
                  <wp:docPr id="402" name="IM 402"/>
                  <wp:cNvGraphicFramePr/>
                  <a:graphic xmlns:a="http://schemas.openxmlformats.org/drawingml/2006/main">
                    <a:graphicData uri="http://schemas.openxmlformats.org/drawingml/2006/picture">
                      <pic:pic xmlns:pic="http://schemas.openxmlformats.org/drawingml/2006/picture">
                        <pic:nvPicPr>
                          <pic:cNvPr id="402" name="IM 402"/>
                          <pic:cNvPicPr/>
                        </pic:nvPicPr>
                        <pic:blipFill>
                          <a:blip xmlns:r="http://schemas.openxmlformats.org/officeDocument/2006/relationships" r:embed="rId225"/>
                          <a:stretch>
                            <a:fillRect/>
                          </a:stretch>
                        </pic:blipFill>
                        <pic:spPr>
                          <a:xfrm>
                            <a:off x="0" y="0"/>
                            <a:ext cx="508508" cy="135382"/>
                          </a:xfrm>
                          <a:prstGeom prst="rect">
                            <a:avLst/>
                          </a:prstGeom>
                        </pic:spPr>
                      </pic:pic>
                    </a:graphicData>
                  </a:graphic>
                </wp:inline>
              </w:drawing>
            </w:r>
          </w:p>
        </w:tc>
        <w:tc>
          <w:tcPr>
            <w:tcW w:w="1417" w:type="dxa"/>
            <w:vAlign w:val="top"/>
          </w:tcPr>
          <w:p>
            <w:pPr>
              <w:spacing w:before="88" w:line="215" w:lineRule="exact"/>
              <w:ind w:firstLine="298"/>
            </w:pPr>
            <w:r>
              <w:rPr>
                <w:position w:val="-4"/>
              </w:rPr>
              <w:drawing>
                <wp:inline distT="0" distB="0" distL="0" distR="0">
                  <wp:extent cx="519684" cy="136524"/>
                  <wp:effectExtent l="0" t="0" r="0" b="0"/>
                  <wp:docPr id="404" name="IM 404"/>
                  <wp:cNvGraphicFramePr/>
                  <a:graphic xmlns:a="http://schemas.openxmlformats.org/drawingml/2006/main">
                    <a:graphicData uri="http://schemas.openxmlformats.org/drawingml/2006/picture">
                      <pic:pic xmlns:pic="http://schemas.openxmlformats.org/drawingml/2006/picture">
                        <pic:nvPicPr>
                          <pic:cNvPr id="404" name="IM 404"/>
                          <pic:cNvPicPr/>
                        </pic:nvPicPr>
                        <pic:blipFill>
                          <a:blip xmlns:r="http://schemas.openxmlformats.org/officeDocument/2006/relationships" r:embed="rId226"/>
                          <a:stretch>
                            <a:fillRect/>
                          </a:stretch>
                        </pic:blipFill>
                        <pic:spPr>
                          <a:xfrm>
                            <a:off x="0" y="0"/>
                            <a:ext cx="519684" cy="136524"/>
                          </a:xfrm>
                          <a:prstGeom prst="rect">
                            <a:avLst/>
                          </a:prstGeom>
                        </pic:spPr>
                      </pic:pic>
                    </a:graphicData>
                  </a:graphic>
                </wp:inline>
              </w:drawing>
            </w:r>
          </w:p>
        </w:tc>
        <w:tc>
          <w:tcPr>
            <w:tcW w:w="1326" w:type="dxa"/>
            <w:vAlign w:val="top"/>
          </w:tcPr>
          <w:p>
            <w:pPr>
              <w:spacing w:before="86" w:line="216" w:lineRule="exact"/>
              <w:ind w:firstLine="256"/>
            </w:pPr>
            <w:r>
              <w:rPr>
                <w:position w:val="-4"/>
              </w:rPr>
              <w:drawing>
                <wp:inline distT="0" distB="0" distL="0" distR="0">
                  <wp:extent cx="532129" cy="136905"/>
                  <wp:effectExtent l="0" t="0" r="0" b="0"/>
                  <wp:docPr id="406" name="IM 406"/>
                  <wp:cNvGraphicFramePr/>
                  <a:graphic xmlns:a="http://schemas.openxmlformats.org/drawingml/2006/main">
                    <a:graphicData uri="http://schemas.openxmlformats.org/drawingml/2006/picture">
                      <pic:pic xmlns:pic="http://schemas.openxmlformats.org/drawingml/2006/picture">
                        <pic:nvPicPr>
                          <pic:cNvPr id="406" name="IM 406"/>
                          <pic:cNvPicPr/>
                        </pic:nvPicPr>
                        <pic:blipFill>
                          <a:blip xmlns:r="http://schemas.openxmlformats.org/officeDocument/2006/relationships" r:embed="rId227"/>
                          <a:stretch>
                            <a:fillRect/>
                          </a:stretch>
                        </pic:blipFill>
                        <pic:spPr>
                          <a:xfrm>
                            <a:off x="0" y="0"/>
                            <a:ext cx="532129" cy="136905"/>
                          </a:xfrm>
                          <a:prstGeom prst="rect">
                            <a:avLst/>
                          </a:prstGeom>
                        </pic:spPr>
                      </pic:pic>
                    </a:graphicData>
                  </a:graphic>
                </wp:inline>
              </w:drawing>
            </w:r>
          </w:p>
        </w:tc>
        <w:tc>
          <w:tcPr>
            <w:tcW w:w="1273" w:type="dxa"/>
            <w:vAlign w:val="top"/>
          </w:tcPr>
          <w:p>
            <w:pPr>
              <w:spacing w:before="85" w:line="216" w:lineRule="exact"/>
              <w:ind w:firstLine="232"/>
            </w:pPr>
            <w:r>
              <w:rPr>
                <w:position w:val="-4"/>
              </w:rPr>
              <w:drawing>
                <wp:inline distT="0" distB="0" distL="0" distR="0">
                  <wp:extent cx="530605" cy="137160"/>
                  <wp:effectExtent l="0" t="0" r="0" b="0"/>
                  <wp:docPr id="408" name="IM 408"/>
                  <wp:cNvGraphicFramePr/>
                  <a:graphic xmlns:a="http://schemas.openxmlformats.org/drawingml/2006/main">
                    <a:graphicData uri="http://schemas.openxmlformats.org/drawingml/2006/picture">
                      <pic:pic xmlns:pic="http://schemas.openxmlformats.org/drawingml/2006/picture">
                        <pic:nvPicPr>
                          <pic:cNvPr id="408" name="IM 408"/>
                          <pic:cNvPicPr/>
                        </pic:nvPicPr>
                        <pic:blipFill>
                          <a:blip xmlns:r="http://schemas.openxmlformats.org/officeDocument/2006/relationships" r:embed="rId228"/>
                          <a:stretch>
                            <a:fillRect/>
                          </a:stretch>
                        </pic:blipFill>
                        <pic:spPr>
                          <a:xfrm>
                            <a:off x="0" y="0"/>
                            <a:ext cx="530605" cy="137160"/>
                          </a:xfrm>
                          <a:prstGeom prst="rect">
                            <a:avLst/>
                          </a:prstGeom>
                        </pic:spPr>
                      </pic:pic>
                    </a:graphicData>
                  </a:graphic>
                </wp:inline>
              </w:drawing>
            </w:r>
          </w:p>
        </w:tc>
        <w:tc>
          <w:tcPr>
            <w:tcW w:w="62" w:type="dxa"/>
            <w:tcBorders>
              <w:right w:val="single" w:sz="10" w:space="0" w:color="000000"/>
            </w:tcBorders>
            <w:vAlign w:val="top"/>
          </w:tcPr>
          <w:p>
            <w:pPr>
              <w:rPr>
                <w:rFonts w:ascii="Arial"/>
                <w:sz w:val="21"/>
              </w:rPr>
            </w:pPr>
          </w:p>
        </w:tc>
      </w:tr>
      <w:tr>
        <w:tblPrEx>
          <w:tblW w:w="9066" w:type="dxa"/>
          <w:tblInd w:w="12" w:type="dxa"/>
          <w:tblLayout w:type="fixed"/>
        </w:tblPrEx>
        <w:trPr>
          <w:trHeight w:val="488"/>
        </w:trPr>
        <w:tc>
          <w:tcPr>
            <w:tcW w:w="876" w:type="dxa"/>
            <w:vMerge/>
            <w:tcBorders>
              <w:top w:val="nil"/>
              <w:left w:val="single" w:sz="10" w:space="0" w:color="000000"/>
              <w:bottom w:val="nil"/>
            </w:tcBorders>
            <w:vAlign w:val="top"/>
          </w:tcPr>
          <w:p>
            <w:pPr>
              <w:rPr>
                <w:rFonts w:ascii="Arial"/>
                <w:sz w:val="21"/>
              </w:rPr>
            </w:pPr>
          </w:p>
        </w:tc>
        <w:tc>
          <w:tcPr>
            <w:tcW w:w="225" w:type="dxa"/>
            <w:vMerge/>
            <w:tcBorders>
              <w:top w:val="nil"/>
              <w:bottom w:val="nil"/>
            </w:tcBorders>
            <w:vAlign w:val="top"/>
          </w:tcPr>
          <w:p>
            <w:pPr>
              <w:rPr>
                <w:rFonts w:ascii="Arial"/>
                <w:sz w:val="21"/>
              </w:rPr>
            </w:pPr>
          </w:p>
        </w:tc>
        <w:tc>
          <w:tcPr>
            <w:tcW w:w="1326" w:type="dxa"/>
            <w:tcBorders>
              <w:bottom w:val="nil"/>
            </w:tcBorders>
            <w:vAlign w:val="top"/>
          </w:tcPr>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tc>
        <w:tc>
          <w:tcPr>
            <w:tcW w:w="1326" w:type="dxa"/>
            <w:vAlign w:val="top"/>
          </w:tcPr>
          <w:p>
            <w:pPr>
              <w:spacing w:before="63" w:line="206" w:lineRule="auto"/>
              <w:ind w:left="224" w:right="115" w:hanging="11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F22YSNC10</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pacing w:val="-2"/>
                <w:sz w:val="21"/>
                <w:szCs w:val="21"/>
              </w:rPr>
              <w:t>88Z-01-05</w:t>
            </w:r>
          </w:p>
        </w:tc>
        <w:tc>
          <w:tcPr>
            <w:tcW w:w="1235" w:type="dxa"/>
            <w:tcBorders>
              <w:bottom w:val="nil"/>
            </w:tcBorders>
            <w:vAlign w:val="top"/>
          </w:tcPr>
          <w:p>
            <w:pPr>
              <w:spacing w:line="342" w:lineRule="auto"/>
              <w:rPr>
                <w:rFonts w:ascii="Arial"/>
                <w:sz w:val="21"/>
              </w:rPr>
            </w:pPr>
          </w:p>
          <w:p>
            <w:pPr>
              <w:spacing w:line="343" w:lineRule="auto"/>
              <w:rPr>
                <w:rFonts w:ascii="Arial"/>
                <w:sz w:val="21"/>
              </w:rPr>
            </w:pPr>
          </w:p>
          <w:p>
            <w:pPr>
              <w:pStyle w:val="TableText"/>
              <w:spacing w:before="68" w:line="221" w:lineRule="auto"/>
              <w:ind w:left="531"/>
            </w:pPr>
            <w:r>
              <w:t>氨</w:t>
            </w:r>
          </w:p>
        </w:tc>
        <w:tc>
          <w:tcPr>
            <w:tcW w:w="1417" w:type="dxa"/>
            <w:vAlign w:val="top"/>
          </w:tcPr>
          <w:p>
            <w:pPr>
              <w:spacing w:before="183" w:line="189" w:lineRule="auto"/>
              <w:ind w:left="200"/>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13:30~</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pacing w:val="-5"/>
                <w:sz w:val="21"/>
                <w:szCs w:val="21"/>
              </w:rPr>
              <w:t>14:15</w:t>
            </w:r>
          </w:p>
        </w:tc>
        <w:tc>
          <w:tcPr>
            <w:tcW w:w="1326" w:type="dxa"/>
            <w:vAlign w:val="top"/>
          </w:tcPr>
          <w:p>
            <w:pPr>
              <w:spacing w:before="183" w:line="189" w:lineRule="auto"/>
              <w:ind w:left="49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0.16</w:t>
            </w:r>
          </w:p>
        </w:tc>
        <w:tc>
          <w:tcPr>
            <w:tcW w:w="1273" w:type="dxa"/>
            <w:tcBorders>
              <w:bottom w:val="nil"/>
              <w:right w:val="nil"/>
            </w:tcBorders>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60" w:line="189" w:lineRule="auto"/>
              <w:ind w:left="544"/>
              <w:rPr>
                <w:rFonts w:ascii="Times New Roman" w:eastAsia="Times New Roman" w:hAnsi="Times New Roman" w:cs="Times New Roman"/>
                <w:sz w:val="21"/>
                <w:szCs w:val="21"/>
              </w:rPr>
            </w:pPr>
            <w:r>
              <w:rPr>
                <w:rFonts w:ascii="Times New Roman" w:eastAsia="Times New Roman" w:hAnsi="Times New Roman" w:cs="Times New Roman"/>
                <w:spacing w:val="-10"/>
                <w:sz w:val="21"/>
                <w:szCs w:val="21"/>
              </w:rPr>
              <w:t>1.0</w:t>
            </w:r>
          </w:p>
        </w:tc>
        <w:tc>
          <w:tcPr>
            <w:tcW w:w="62" w:type="dxa"/>
            <w:tcBorders>
              <w:left w:val="nil"/>
              <w:bottom w:val="nil"/>
              <w:right w:val="single" w:sz="10" w:space="0" w:color="000000"/>
            </w:tcBorders>
            <w:vAlign w:val="top"/>
          </w:tcPr>
          <w:p>
            <w:pPr>
              <w:rPr>
                <w:rFonts w:ascii="Arial"/>
                <w:sz w:val="21"/>
              </w:rPr>
            </w:pPr>
          </w:p>
        </w:tc>
      </w:tr>
    </w:tbl>
    <w:p>
      <w:pPr>
        <w:sectPr>
          <w:footerReference w:type="default" r:id="rId229"/>
          <w:pgSz w:w="11908" w:h="16841"/>
          <w:pgMar w:top="1431" w:right="1409" w:bottom="1102" w:left="1406" w:header="0" w:footer="855" w:gutter="0"/>
          <w:pgNumType w:start="37"/>
          <w:cols w:space="708"/>
        </w:sectPr>
      </w:pPr>
    </w:p>
    <w:tbl>
      <w:tblPr>
        <w:tblStyle w:val="TableNormal34"/>
        <w:tblW w:w="9066"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76"/>
        <w:gridCol w:w="225"/>
        <w:gridCol w:w="1326"/>
        <w:gridCol w:w="1326"/>
        <w:gridCol w:w="1235"/>
        <w:gridCol w:w="1417"/>
        <w:gridCol w:w="1326"/>
        <w:gridCol w:w="1218"/>
        <w:gridCol w:w="55"/>
        <w:gridCol w:w="62"/>
      </w:tblGrid>
      <w:tr>
        <w:tblPrEx>
          <w:tblW w:w="9066"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88"/>
        </w:trPr>
        <w:tc>
          <w:tcPr>
            <w:tcW w:w="876" w:type="dxa"/>
            <w:vMerge w:val="restart"/>
            <w:tcBorders>
              <w:top w:val="nil"/>
              <w:left w:val="single" w:sz="10" w:space="0" w:color="000000"/>
              <w:bottom w:val="nil"/>
            </w:tcBorders>
            <w:vAlign w:val="top"/>
          </w:tcPr>
          <w:p/>
        </w:tc>
        <w:tc>
          <w:tcPr>
            <w:tcW w:w="225" w:type="dxa"/>
            <w:vMerge w:val="restart"/>
            <w:tcBorders>
              <w:top w:val="nil"/>
              <w:bottom w:val="nil"/>
            </w:tcBorders>
            <w:vAlign w:val="top"/>
          </w:tcPr>
          <w:p/>
        </w:tc>
        <w:tc>
          <w:tcPr>
            <w:tcW w:w="1326" w:type="dxa"/>
            <w:vMerge w:val="restart"/>
            <w:tcBorders>
              <w:bottom w:val="nil"/>
            </w:tcBorders>
            <w:vAlign w:val="top"/>
          </w:tcPr>
          <w:p>
            <w:pPr>
              <w:spacing w:line="253" w:lineRule="auto"/>
              <w:rPr>
                <w:rFonts w:ascii="Arial"/>
                <w:sz w:val="21"/>
              </w:rPr>
            </w:pPr>
          </w:p>
          <w:p>
            <w:pPr>
              <w:pStyle w:val="TableText"/>
              <w:spacing w:before="68" w:line="230" w:lineRule="auto"/>
              <w:ind w:left="273" w:right="137" w:hanging="124"/>
              <w:rPr>
                <w:rFonts w:ascii="Times New Roman" w:eastAsia="Times New Roman" w:hAnsi="Times New Roman" w:cs="Times New Roman"/>
              </w:rPr>
            </w:pPr>
            <w:r>
              <w:rPr>
                <w:spacing w:val="-4"/>
              </w:rPr>
              <w:t>下风向监控</w:t>
            </w:r>
            <w:r>
              <w:rPr>
                <w:spacing w:val="2"/>
              </w:rPr>
              <w:t xml:space="preserve"> </w:t>
            </w:r>
            <w:r>
              <w:rPr>
                <w:spacing w:val="-6"/>
              </w:rPr>
              <w:t>点○</w:t>
            </w:r>
            <w:r>
              <w:rPr>
                <w:rFonts w:ascii="Times New Roman" w:eastAsia="Times New Roman" w:hAnsi="Times New Roman" w:cs="Times New Roman"/>
                <w:spacing w:val="-6"/>
              </w:rPr>
              <w:t>UG1</w:t>
            </w:r>
          </w:p>
        </w:tc>
        <w:tc>
          <w:tcPr>
            <w:tcW w:w="1326" w:type="dxa"/>
            <w:vAlign w:val="top"/>
          </w:tcPr>
          <w:p/>
        </w:tc>
        <w:tc>
          <w:tcPr>
            <w:tcW w:w="1235" w:type="dxa"/>
            <w:vMerge w:val="restart"/>
            <w:tcBorders>
              <w:bottom w:val="nil"/>
            </w:tcBorders>
            <w:vAlign w:val="top"/>
          </w:tcPr>
          <w:p/>
        </w:tc>
        <w:tc>
          <w:tcPr>
            <w:tcW w:w="1417" w:type="dxa"/>
            <w:vAlign w:val="top"/>
          </w:tcPr>
          <w:p/>
        </w:tc>
        <w:tc>
          <w:tcPr>
            <w:tcW w:w="1326" w:type="dxa"/>
            <w:vAlign w:val="top"/>
          </w:tcPr>
          <w:p/>
        </w:tc>
        <w:tc>
          <w:tcPr>
            <w:tcW w:w="1273" w:type="dxa"/>
            <w:gridSpan w:val="2"/>
            <w:vMerge w:val="restart"/>
            <w:tcBorders>
              <w:bottom w:val="nil"/>
              <w:right w:val="nil"/>
            </w:tcBorders>
            <w:vAlign w:val="top"/>
          </w:tcPr>
          <w:p/>
        </w:tc>
        <w:tc>
          <w:tcPr>
            <w:tcW w:w="62" w:type="dxa"/>
            <w:vMerge w:val="restart"/>
            <w:tcBorders>
              <w:left w:val="nil"/>
              <w:bottom w:val="nil"/>
              <w:right w:val="single" w:sz="10" w:space="0" w:color="000000"/>
            </w:tcBorders>
            <w:vAlign w:val="top"/>
          </w:tcPr>
          <w:p/>
        </w:tc>
      </w:tr>
      <w:tr>
        <w:tblPrEx>
          <w:tblW w:w="9066" w:type="dxa"/>
          <w:tblInd w:w="12" w:type="dxa"/>
          <w:tblLayout w:type="fixed"/>
        </w:tblPrEx>
        <w:trPr>
          <w:trHeight w:val="488"/>
        </w:trPr>
        <w:tc>
          <w:tcPr>
            <w:tcW w:w="876" w:type="dxa"/>
            <w:vMerge/>
            <w:tcBorders>
              <w:top w:val="nil"/>
              <w:left w:val="single" w:sz="10" w:space="0" w:color="000000"/>
              <w:bottom w:val="nil"/>
            </w:tcBorders>
            <w:vAlign w:val="top"/>
          </w:tcPr>
          <w:p>
            <w:pPr>
              <w:rPr>
                <w:rFonts w:ascii="Arial"/>
                <w:sz w:val="21"/>
              </w:rPr>
            </w:pPr>
          </w:p>
        </w:tc>
        <w:tc>
          <w:tcPr>
            <w:tcW w:w="225" w:type="dxa"/>
            <w:vMerge/>
            <w:tcBorders>
              <w:top w:val="nil"/>
              <w:bottom w:val="nil"/>
            </w:tcBorders>
            <w:vAlign w:val="top"/>
          </w:tcPr>
          <w:p>
            <w:pPr>
              <w:rPr>
                <w:rFonts w:ascii="Arial"/>
                <w:sz w:val="21"/>
              </w:rPr>
            </w:pPr>
          </w:p>
        </w:tc>
        <w:tc>
          <w:tcPr>
            <w:tcW w:w="1326" w:type="dxa"/>
            <w:vMerge/>
            <w:tcBorders>
              <w:top w:val="nil"/>
              <w:bottom w:val="nil"/>
            </w:tcBorders>
            <w:vAlign w:val="top"/>
          </w:tcPr>
          <w:p>
            <w:pPr>
              <w:rPr>
                <w:rFonts w:ascii="Arial"/>
                <w:sz w:val="21"/>
              </w:rPr>
            </w:pPr>
          </w:p>
        </w:tc>
        <w:tc>
          <w:tcPr>
            <w:tcW w:w="1326" w:type="dxa"/>
            <w:vAlign w:val="top"/>
          </w:tcPr>
          <w:p>
            <w:pPr>
              <w:spacing w:before="65" w:line="205" w:lineRule="auto"/>
              <w:ind w:left="224" w:right="115" w:hanging="11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F22YSNC10</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pacing w:val="-2"/>
                <w:sz w:val="21"/>
                <w:szCs w:val="21"/>
              </w:rPr>
              <w:t>88Z-01-06</w:t>
            </w:r>
          </w:p>
        </w:tc>
        <w:tc>
          <w:tcPr>
            <w:tcW w:w="1235" w:type="dxa"/>
            <w:vMerge/>
            <w:tcBorders>
              <w:top w:val="nil"/>
              <w:bottom w:val="nil"/>
            </w:tcBorders>
            <w:vAlign w:val="top"/>
          </w:tcPr>
          <w:p>
            <w:pPr>
              <w:rPr>
                <w:rFonts w:ascii="Arial"/>
                <w:sz w:val="21"/>
              </w:rPr>
            </w:pPr>
          </w:p>
        </w:tc>
        <w:tc>
          <w:tcPr>
            <w:tcW w:w="1417" w:type="dxa"/>
            <w:vAlign w:val="top"/>
          </w:tcPr>
          <w:p>
            <w:pPr>
              <w:spacing w:before="185" w:line="189" w:lineRule="auto"/>
              <w:ind w:left="200"/>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14:30~</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pacing w:val="-5"/>
                <w:sz w:val="21"/>
                <w:szCs w:val="21"/>
              </w:rPr>
              <w:t>15:15</w:t>
            </w:r>
          </w:p>
        </w:tc>
        <w:tc>
          <w:tcPr>
            <w:tcW w:w="1326" w:type="dxa"/>
            <w:vAlign w:val="top"/>
          </w:tcPr>
          <w:p>
            <w:pPr>
              <w:spacing w:before="185" w:line="189" w:lineRule="auto"/>
              <w:ind w:left="49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0.12</w:t>
            </w:r>
          </w:p>
        </w:tc>
        <w:tc>
          <w:tcPr>
            <w:tcW w:w="1273" w:type="dxa"/>
            <w:gridSpan w:val="2"/>
            <w:vMerge/>
            <w:tcBorders>
              <w:top w:val="nil"/>
              <w:bottom w:val="nil"/>
              <w:right w:val="nil"/>
            </w:tcBorders>
            <w:vAlign w:val="top"/>
          </w:tcPr>
          <w:p>
            <w:pPr>
              <w:rPr>
                <w:rFonts w:ascii="Arial"/>
                <w:sz w:val="21"/>
              </w:rPr>
            </w:pPr>
          </w:p>
        </w:tc>
        <w:tc>
          <w:tcPr>
            <w:tcW w:w="62" w:type="dxa"/>
            <w:vMerge/>
            <w:tcBorders>
              <w:top w:val="nil"/>
              <w:left w:val="nil"/>
              <w:bottom w:val="nil"/>
              <w:right w:val="single" w:sz="10" w:space="0" w:color="000000"/>
            </w:tcBorders>
            <w:vAlign w:val="top"/>
          </w:tcPr>
          <w:p>
            <w:pPr>
              <w:rPr>
                <w:rFonts w:ascii="Arial"/>
                <w:sz w:val="21"/>
              </w:rPr>
            </w:pPr>
          </w:p>
        </w:tc>
      </w:tr>
      <w:tr>
        <w:tblPrEx>
          <w:tblW w:w="9066" w:type="dxa"/>
          <w:tblInd w:w="12" w:type="dxa"/>
          <w:tblLayout w:type="fixed"/>
        </w:tblPrEx>
        <w:trPr>
          <w:trHeight w:val="489"/>
        </w:trPr>
        <w:tc>
          <w:tcPr>
            <w:tcW w:w="876" w:type="dxa"/>
            <w:vMerge/>
            <w:tcBorders>
              <w:top w:val="nil"/>
              <w:left w:val="single" w:sz="10" w:space="0" w:color="000000"/>
              <w:bottom w:val="nil"/>
            </w:tcBorders>
            <w:vAlign w:val="top"/>
          </w:tcPr>
          <w:p>
            <w:pPr>
              <w:rPr>
                <w:rFonts w:ascii="Arial"/>
                <w:sz w:val="21"/>
              </w:rPr>
            </w:pPr>
          </w:p>
        </w:tc>
        <w:tc>
          <w:tcPr>
            <w:tcW w:w="225" w:type="dxa"/>
            <w:vMerge/>
            <w:tcBorders>
              <w:top w:val="nil"/>
              <w:bottom w:val="nil"/>
            </w:tcBorders>
            <w:vAlign w:val="top"/>
          </w:tcPr>
          <w:p>
            <w:pPr>
              <w:rPr>
                <w:rFonts w:ascii="Arial"/>
                <w:sz w:val="21"/>
              </w:rPr>
            </w:pPr>
          </w:p>
        </w:tc>
        <w:tc>
          <w:tcPr>
            <w:tcW w:w="1326" w:type="dxa"/>
            <w:vMerge/>
            <w:tcBorders>
              <w:top w:val="nil"/>
              <w:bottom w:val="nil"/>
            </w:tcBorders>
            <w:vAlign w:val="top"/>
          </w:tcPr>
          <w:p>
            <w:pPr>
              <w:rPr>
                <w:rFonts w:ascii="Arial"/>
                <w:sz w:val="21"/>
              </w:rPr>
            </w:pPr>
          </w:p>
        </w:tc>
        <w:tc>
          <w:tcPr>
            <w:tcW w:w="1326" w:type="dxa"/>
            <w:vAlign w:val="top"/>
          </w:tcPr>
          <w:p>
            <w:pPr>
              <w:spacing w:before="62" w:line="207" w:lineRule="auto"/>
              <w:ind w:left="224" w:right="115" w:hanging="11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F22YSNC10</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pacing w:val="-2"/>
                <w:sz w:val="21"/>
                <w:szCs w:val="21"/>
              </w:rPr>
              <w:t>88Z-01-07</w:t>
            </w:r>
          </w:p>
        </w:tc>
        <w:tc>
          <w:tcPr>
            <w:tcW w:w="1235" w:type="dxa"/>
            <w:vMerge/>
            <w:tcBorders>
              <w:top w:val="nil"/>
              <w:bottom w:val="nil"/>
            </w:tcBorders>
            <w:vAlign w:val="top"/>
          </w:tcPr>
          <w:p>
            <w:pPr>
              <w:rPr>
                <w:rFonts w:ascii="Arial"/>
                <w:sz w:val="21"/>
              </w:rPr>
            </w:pPr>
          </w:p>
        </w:tc>
        <w:tc>
          <w:tcPr>
            <w:tcW w:w="1417" w:type="dxa"/>
            <w:vAlign w:val="top"/>
          </w:tcPr>
          <w:p>
            <w:pPr>
              <w:spacing w:before="186" w:line="189" w:lineRule="auto"/>
              <w:ind w:left="200"/>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15:30~</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pacing w:val="-5"/>
                <w:sz w:val="21"/>
                <w:szCs w:val="21"/>
              </w:rPr>
              <w:t>16:15</w:t>
            </w:r>
          </w:p>
        </w:tc>
        <w:tc>
          <w:tcPr>
            <w:tcW w:w="1326" w:type="dxa"/>
            <w:vAlign w:val="top"/>
          </w:tcPr>
          <w:p>
            <w:pPr>
              <w:spacing w:before="186" w:line="189" w:lineRule="auto"/>
              <w:ind w:left="49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0.11</w:t>
            </w:r>
          </w:p>
        </w:tc>
        <w:tc>
          <w:tcPr>
            <w:tcW w:w="1273" w:type="dxa"/>
            <w:gridSpan w:val="2"/>
            <w:vMerge/>
            <w:tcBorders>
              <w:top w:val="nil"/>
              <w:bottom w:val="nil"/>
              <w:right w:val="nil"/>
            </w:tcBorders>
            <w:vAlign w:val="top"/>
          </w:tcPr>
          <w:p>
            <w:pPr>
              <w:rPr>
                <w:rFonts w:ascii="Arial"/>
                <w:sz w:val="21"/>
              </w:rPr>
            </w:pPr>
          </w:p>
        </w:tc>
        <w:tc>
          <w:tcPr>
            <w:tcW w:w="62" w:type="dxa"/>
            <w:vMerge/>
            <w:tcBorders>
              <w:top w:val="nil"/>
              <w:left w:val="nil"/>
              <w:bottom w:val="nil"/>
              <w:right w:val="single" w:sz="10" w:space="0" w:color="000000"/>
            </w:tcBorders>
            <w:vAlign w:val="top"/>
          </w:tcPr>
          <w:p>
            <w:pPr>
              <w:rPr>
                <w:rFonts w:ascii="Arial"/>
                <w:sz w:val="21"/>
              </w:rPr>
            </w:pPr>
          </w:p>
        </w:tc>
      </w:tr>
      <w:tr>
        <w:tblPrEx>
          <w:tblW w:w="9066" w:type="dxa"/>
          <w:tblInd w:w="12" w:type="dxa"/>
          <w:tblLayout w:type="fixed"/>
        </w:tblPrEx>
        <w:trPr>
          <w:trHeight w:val="484"/>
        </w:trPr>
        <w:tc>
          <w:tcPr>
            <w:tcW w:w="876" w:type="dxa"/>
            <w:vMerge/>
            <w:tcBorders>
              <w:top w:val="nil"/>
              <w:left w:val="single" w:sz="10" w:space="0" w:color="000000"/>
              <w:bottom w:val="nil"/>
            </w:tcBorders>
            <w:vAlign w:val="top"/>
          </w:tcPr>
          <w:p>
            <w:pPr>
              <w:rPr>
                <w:rFonts w:ascii="Arial"/>
                <w:sz w:val="21"/>
              </w:rPr>
            </w:pPr>
          </w:p>
        </w:tc>
        <w:tc>
          <w:tcPr>
            <w:tcW w:w="225" w:type="dxa"/>
            <w:vMerge/>
            <w:tcBorders>
              <w:top w:val="nil"/>
              <w:bottom w:val="nil"/>
            </w:tcBorders>
            <w:vAlign w:val="top"/>
          </w:tcPr>
          <w:p>
            <w:pPr>
              <w:rPr>
                <w:rFonts w:ascii="Arial"/>
                <w:sz w:val="21"/>
              </w:rPr>
            </w:pPr>
          </w:p>
        </w:tc>
        <w:tc>
          <w:tcPr>
            <w:tcW w:w="1326" w:type="dxa"/>
            <w:vMerge/>
            <w:tcBorders>
              <w:top w:val="nil"/>
              <w:bottom w:val="nil"/>
            </w:tcBorders>
            <w:vAlign w:val="top"/>
          </w:tcPr>
          <w:p>
            <w:pPr>
              <w:rPr>
                <w:rFonts w:ascii="Arial"/>
                <w:sz w:val="21"/>
              </w:rPr>
            </w:pPr>
          </w:p>
        </w:tc>
        <w:tc>
          <w:tcPr>
            <w:tcW w:w="1326" w:type="dxa"/>
            <w:vAlign w:val="top"/>
          </w:tcPr>
          <w:p>
            <w:pPr>
              <w:spacing w:before="61" w:line="205" w:lineRule="auto"/>
              <w:ind w:left="224" w:right="115" w:hanging="11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F22YSNC10</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pacing w:val="-2"/>
                <w:sz w:val="21"/>
                <w:szCs w:val="21"/>
              </w:rPr>
              <w:t>88Z-01-08</w:t>
            </w:r>
          </w:p>
        </w:tc>
        <w:tc>
          <w:tcPr>
            <w:tcW w:w="1235" w:type="dxa"/>
            <w:vMerge/>
            <w:tcBorders>
              <w:top w:val="nil"/>
            </w:tcBorders>
            <w:vAlign w:val="top"/>
          </w:tcPr>
          <w:p>
            <w:pPr>
              <w:rPr>
                <w:rFonts w:ascii="Arial"/>
                <w:sz w:val="21"/>
              </w:rPr>
            </w:pPr>
          </w:p>
        </w:tc>
        <w:tc>
          <w:tcPr>
            <w:tcW w:w="1417" w:type="dxa"/>
            <w:vAlign w:val="top"/>
          </w:tcPr>
          <w:p>
            <w:pPr>
              <w:spacing w:before="182" w:line="189" w:lineRule="auto"/>
              <w:ind w:left="200"/>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16:30~</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pacing w:val="-5"/>
                <w:sz w:val="21"/>
                <w:szCs w:val="21"/>
              </w:rPr>
              <w:t>17:15</w:t>
            </w:r>
          </w:p>
        </w:tc>
        <w:tc>
          <w:tcPr>
            <w:tcW w:w="1326" w:type="dxa"/>
            <w:vAlign w:val="top"/>
          </w:tcPr>
          <w:p>
            <w:pPr>
              <w:spacing w:before="182" w:line="189" w:lineRule="auto"/>
              <w:ind w:left="49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0.08</w:t>
            </w:r>
          </w:p>
        </w:tc>
        <w:tc>
          <w:tcPr>
            <w:tcW w:w="1273" w:type="dxa"/>
            <w:gridSpan w:val="2"/>
            <w:vMerge/>
            <w:tcBorders>
              <w:top w:val="nil"/>
              <w:right w:val="nil"/>
            </w:tcBorders>
            <w:vAlign w:val="top"/>
          </w:tcPr>
          <w:p>
            <w:pPr>
              <w:rPr>
                <w:rFonts w:ascii="Arial"/>
                <w:sz w:val="21"/>
              </w:rPr>
            </w:pPr>
          </w:p>
        </w:tc>
        <w:tc>
          <w:tcPr>
            <w:tcW w:w="62" w:type="dxa"/>
            <w:vMerge/>
            <w:tcBorders>
              <w:top w:val="nil"/>
              <w:left w:val="nil"/>
              <w:right w:val="single" w:sz="10" w:space="0" w:color="000000"/>
            </w:tcBorders>
            <w:vAlign w:val="top"/>
          </w:tcPr>
          <w:p>
            <w:pPr>
              <w:rPr>
                <w:rFonts w:ascii="Arial"/>
                <w:sz w:val="21"/>
              </w:rPr>
            </w:pPr>
          </w:p>
        </w:tc>
      </w:tr>
      <w:tr>
        <w:tblPrEx>
          <w:tblW w:w="9066" w:type="dxa"/>
          <w:tblInd w:w="12" w:type="dxa"/>
          <w:tblLayout w:type="fixed"/>
        </w:tblPrEx>
        <w:trPr>
          <w:trHeight w:val="489"/>
        </w:trPr>
        <w:tc>
          <w:tcPr>
            <w:tcW w:w="876" w:type="dxa"/>
            <w:vMerge/>
            <w:tcBorders>
              <w:top w:val="nil"/>
              <w:left w:val="single" w:sz="10" w:space="0" w:color="000000"/>
              <w:bottom w:val="nil"/>
            </w:tcBorders>
            <w:vAlign w:val="top"/>
          </w:tcPr>
          <w:p>
            <w:pPr>
              <w:rPr>
                <w:rFonts w:ascii="Arial"/>
                <w:sz w:val="21"/>
              </w:rPr>
            </w:pPr>
          </w:p>
        </w:tc>
        <w:tc>
          <w:tcPr>
            <w:tcW w:w="225" w:type="dxa"/>
            <w:vMerge/>
            <w:tcBorders>
              <w:top w:val="nil"/>
              <w:bottom w:val="nil"/>
            </w:tcBorders>
            <w:vAlign w:val="top"/>
          </w:tcPr>
          <w:p>
            <w:pPr>
              <w:rPr>
                <w:rFonts w:ascii="Arial"/>
                <w:sz w:val="21"/>
              </w:rPr>
            </w:pPr>
          </w:p>
        </w:tc>
        <w:tc>
          <w:tcPr>
            <w:tcW w:w="1326" w:type="dxa"/>
            <w:vMerge/>
            <w:tcBorders>
              <w:top w:val="nil"/>
              <w:bottom w:val="nil"/>
            </w:tcBorders>
            <w:vAlign w:val="top"/>
          </w:tcPr>
          <w:p>
            <w:pPr>
              <w:rPr>
                <w:rFonts w:ascii="Arial"/>
                <w:sz w:val="21"/>
              </w:rPr>
            </w:pPr>
          </w:p>
        </w:tc>
        <w:tc>
          <w:tcPr>
            <w:tcW w:w="1326" w:type="dxa"/>
            <w:vAlign w:val="top"/>
          </w:tcPr>
          <w:p>
            <w:pPr>
              <w:spacing w:before="68" w:line="204" w:lineRule="auto"/>
              <w:ind w:left="224" w:right="115" w:hanging="11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F22YSNC10</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pacing w:val="-2"/>
                <w:sz w:val="21"/>
                <w:szCs w:val="21"/>
              </w:rPr>
              <w:t>88Z-01-05</w:t>
            </w:r>
          </w:p>
        </w:tc>
        <w:tc>
          <w:tcPr>
            <w:tcW w:w="1235" w:type="dxa"/>
            <w:vMerge w:val="restart"/>
            <w:tcBorders>
              <w:bottom w:val="nil"/>
            </w:tcBorders>
            <w:vAlign w:val="top"/>
          </w:tcPr>
          <w:p>
            <w:pPr>
              <w:spacing w:line="344" w:lineRule="auto"/>
              <w:rPr>
                <w:rFonts w:ascii="Arial"/>
                <w:sz w:val="21"/>
              </w:rPr>
            </w:pPr>
          </w:p>
        </w:tc>
        <w:tc>
          <w:tcPr>
            <w:tcW w:w="1417" w:type="dxa"/>
            <w:vAlign w:val="top"/>
          </w:tcPr>
          <w:p>
            <w:pPr>
              <w:spacing w:before="187" w:line="189" w:lineRule="auto"/>
              <w:ind w:left="200"/>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13:30~</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pacing w:val="-5"/>
                <w:sz w:val="21"/>
                <w:szCs w:val="21"/>
              </w:rPr>
              <w:t>14:15</w:t>
            </w:r>
          </w:p>
        </w:tc>
        <w:tc>
          <w:tcPr>
            <w:tcW w:w="1326" w:type="dxa"/>
            <w:vAlign w:val="top"/>
          </w:tcPr>
          <w:p>
            <w:pPr>
              <w:spacing w:before="187" w:line="189" w:lineRule="auto"/>
              <w:ind w:left="44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0.002</w:t>
            </w:r>
          </w:p>
        </w:tc>
        <w:tc>
          <w:tcPr>
            <w:tcW w:w="1273" w:type="dxa"/>
            <w:gridSpan w:val="2"/>
            <w:vMerge w:val="restart"/>
            <w:tcBorders>
              <w:bottom w:val="nil"/>
              <w:right w:val="nil"/>
            </w:tcBorders>
            <w:vAlign w:val="top"/>
          </w:tcPr>
          <w:p>
            <w:pPr>
              <w:spacing w:line="247" w:lineRule="auto"/>
              <w:rPr>
                <w:rFonts w:ascii="Arial"/>
                <w:sz w:val="21"/>
              </w:rPr>
            </w:pPr>
          </w:p>
        </w:tc>
        <w:tc>
          <w:tcPr>
            <w:tcW w:w="62" w:type="dxa"/>
            <w:vMerge w:val="restart"/>
            <w:tcBorders>
              <w:left w:val="nil"/>
              <w:bottom w:val="nil"/>
              <w:right w:val="single" w:sz="10" w:space="0" w:color="000000"/>
            </w:tcBorders>
            <w:vAlign w:val="top"/>
          </w:tcPr>
          <w:p>
            <w:pPr>
              <w:rPr>
                <w:rFonts w:ascii="Arial"/>
                <w:sz w:val="21"/>
              </w:rPr>
            </w:pPr>
          </w:p>
        </w:tc>
      </w:tr>
      <w:tr>
        <w:tblPrEx>
          <w:tblW w:w="9066" w:type="dxa"/>
          <w:tblInd w:w="12" w:type="dxa"/>
          <w:tblLayout w:type="fixed"/>
        </w:tblPrEx>
        <w:trPr>
          <w:trHeight w:val="489"/>
        </w:trPr>
        <w:tc>
          <w:tcPr>
            <w:tcW w:w="876" w:type="dxa"/>
            <w:vMerge/>
            <w:tcBorders>
              <w:top w:val="nil"/>
              <w:left w:val="single" w:sz="10" w:space="0" w:color="000000"/>
              <w:bottom w:val="nil"/>
            </w:tcBorders>
            <w:vAlign w:val="top"/>
          </w:tcPr>
          <w:p/>
        </w:tc>
        <w:tc>
          <w:tcPr>
            <w:tcW w:w="225" w:type="dxa"/>
            <w:vMerge/>
            <w:tcBorders>
              <w:top w:val="nil"/>
              <w:bottom w:val="nil"/>
            </w:tcBorders>
            <w:vAlign w:val="top"/>
          </w:tcPr>
          <w:p/>
        </w:tc>
        <w:tc>
          <w:tcPr>
            <w:tcW w:w="1326" w:type="dxa"/>
            <w:vMerge/>
            <w:tcBorders>
              <w:top w:val="nil"/>
              <w:bottom w:val="nil"/>
            </w:tcBorders>
            <w:vAlign w:val="top"/>
          </w:tcPr>
          <w:p/>
        </w:tc>
        <w:tc>
          <w:tcPr>
            <w:tcW w:w="1326" w:type="dxa"/>
            <w:vAlign w:val="top"/>
          </w:tcPr>
          <w:p/>
        </w:tc>
        <w:tc>
          <w:tcPr>
            <w:tcW w:w="1235" w:type="dxa"/>
            <w:vMerge w:val="restart"/>
            <w:tcBorders>
              <w:bottom w:val="nil"/>
            </w:tcBorders>
            <w:vAlign w:val="top"/>
          </w:tcPr>
          <w:p>
            <w:pPr>
              <w:spacing w:line="345" w:lineRule="auto"/>
              <w:rPr>
                <w:rFonts w:ascii="Arial"/>
                <w:sz w:val="21"/>
              </w:rPr>
            </w:pPr>
          </w:p>
          <w:p>
            <w:pPr>
              <w:pStyle w:val="TableText"/>
              <w:spacing w:before="68" w:line="218" w:lineRule="auto"/>
              <w:ind w:left="308"/>
            </w:pPr>
            <w:r>
              <w:rPr>
                <w:spacing w:val="-1"/>
              </w:rPr>
              <w:t>硫化氢</w:t>
            </w:r>
          </w:p>
        </w:tc>
        <w:tc>
          <w:tcPr>
            <w:tcW w:w="1417" w:type="dxa"/>
            <w:vAlign w:val="top"/>
          </w:tcPr>
          <w:p/>
        </w:tc>
        <w:tc>
          <w:tcPr>
            <w:tcW w:w="1326" w:type="dxa"/>
            <w:vAlign w:val="top"/>
          </w:tcPr>
          <w:p/>
        </w:tc>
        <w:tc>
          <w:tcPr>
            <w:tcW w:w="1273" w:type="dxa"/>
            <w:gridSpan w:val="2"/>
            <w:vMerge w:val="restart"/>
            <w:tcBorders>
              <w:bottom w:val="nil"/>
              <w:right w:val="nil"/>
            </w:tcBorders>
            <w:vAlign w:val="top"/>
          </w:tcPr>
          <w:p>
            <w:pPr>
              <w:spacing w:line="247" w:lineRule="auto"/>
              <w:rPr>
                <w:rFonts w:ascii="Arial"/>
                <w:sz w:val="21"/>
              </w:rPr>
            </w:pPr>
          </w:p>
          <w:p>
            <w:pPr>
              <w:spacing w:line="247" w:lineRule="auto"/>
              <w:rPr>
                <w:rFonts w:ascii="Arial"/>
                <w:sz w:val="21"/>
              </w:rPr>
            </w:pPr>
          </w:p>
          <w:p>
            <w:pPr>
              <w:spacing w:before="61" w:line="189" w:lineRule="auto"/>
              <w:ind w:left="474"/>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0.03</w:t>
            </w:r>
          </w:p>
        </w:tc>
        <w:tc>
          <w:tcPr>
            <w:tcW w:w="62" w:type="dxa"/>
            <w:vMerge w:val="restart"/>
            <w:tcBorders>
              <w:left w:val="nil"/>
              <w:bottom w:val="nil"/>
              <w:right w:val="single" w:sz="10" w:space="0" w:color="000000"/>
            </w:tcBorders>
            <w:vAlign w:val="top"/>
          </w:tcPr>
          <w:p/>
        </w:tc>
      </w:tr>
      <w:tr>
        <w:tblPrEx>
          <w:tblW w:w="9066" w:type="dxa"/>
          <w:tblInd w:w="12" w:type="dxa"/>
          <w:tblLayout w:type="fixed"/>
        </w:tblPrEx>
        <w:trPr>
          <w:trHeight w:val="488"/>
        </w:trPr>
        <w:tc>
          <w:tcPr>
            <w:tcW w:w="876" w:type="dxa"/>
            <w:vMerge/>
            <w:tcBorders>
              <w:top w:val="nil"/>
              <w:left w:val="single" w:sz="10" w:space="0" w:color="000000"/>
              <w:bottom w:val="nil"/>
            </w:tcBorders>
            <w:vAlign w:val="top"/>
          </w:tcPr>
          <w:p>
            <w:pPr>
              <w:rPr>
                <w:rFonts w:ascii="Arial"/>
                <w:sz w:val="21"/>
              </w:rPr>
            </w:pPr>
          </w:p>
        </w:tc>
        <w:tc>
          <w:tcPr>
            <w:tcW w:w="225" w:type="dxa"/>
            <w:vMerge/>
            <w:tcBorders>
              <w:top w:val="nil"/>
              <w:bottom w:val="nil"/>
            </w:tcBorders>
            <w:vAlign w:val="top"/>
          </w:tcPr>
          <w:p>
            <w:pPr>
              <w:rPr>
                <w:rFonts w:ascii="Arial"/>
                <w:sz w:val="21"/>
              </w:rPr>
            </w:pPr>
          </w:p>
        </w:tc>
        <w:tc>
          <w:tcPr>
            <w:tcW w:w="1326" w:type="dxa"/>
            <w:vMerge/>
            <w:tcBorders>
              <w:top w:val="nil"/>
              <w:bottom w:val="nil"/>
            </w:tcBorders>
            <w:vAlign w:val="top"/>
          </w:tcPr>
          <w:p>
            <w:pPr>
              <w:rPr>
                <w:rFonts w:ascii="Arial"/>
                <w:sz w:val="21"/>
              </w:rPr>
            </w:pPr>
          </w:p>
        </w:tc>
        <w:tc>
          <w:tcPr>
            <w:tcW w:w="1326" w:type="dxa"/>
            <w:vAlign w:val="top"/>
          </w:tcPr>
          <w:p>
            <w:pPr>
              <w:spacing w:before="67" w:line="204" w:lineRule="auto"/>
              <w:ind w:left="224" w:right="115" w:hanging="11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F22YSNC10</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pacing w:val="-2"/>
                <w:sz w:val="21"/>
                <w:szCs w:val="21"/>
              </w:rPr>
              <w:t>88Z-01-06</w:t>
            </w:r>
          </w:p>
        </w:tc>
        <w:tc>
          <w:tcPr>
            <w:tcW w:w="1235" w:type="dxa"/>
            <w:vMerge/>
            <w:tcBorders>
              <w:top w:val="nil"/>
              <w:bottom w:val="nil"/>
            </w:tcBorders>
            <w:vAlign w:val="top"/>
          </w:tcPr>
          <w:p>
            <w:pPr>
              <w:rPr>
                <w:rFonts w:ascii="Arial"/>
                <w:sz w:val="21"/>
              </w:rPr>
            </w:pPr>
          </w:p>
        </w:tc>
        <w:tc>
          <w:tcPr>
            <w:tcW w:w="1417" w:type="dxa"/>
            <w:vAlign w:val="top"/>
          </w:tcPr>
          <w:p>
            <w:pPr>
              <w:spacing w:before="188" w:line="189" w:lineRule="auto"/>
              <w:ind w:left="200"/>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14:30~</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pacing w:val="-5"/>
                <w:sz w:val="21"/>
                <w:szCs w:val="21"/>
              </w:rPr>
              <w:t>15:15</w:t>
            </w:r>
          </w:p>
        </w:tc>
        <w:tc>
          <w:tcPr>
            <w:tcW w:w="1326" w:type="dxa"/>
            <w:vAlign w:val="top"/>
          </w:tcPr>
          <w:p>
            <w:pPr>
              <w:spacing w:before="188" w:line="189" w:lineRule="auto"/>
              <w:ind w:left="44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0.003</w:t>
            </w:r>
          </w:p>
        </w:tc>
        <w:tc>
          <w:tcPr>
            <w:tcW w:w="1273" w:type="dxa"/>
            <w:gridSpan w:val="2"/>
            <w:vMerge/>
            <w:tcBorders>
              <w:top w:val="nil"/>
              <w:bottom w:val="nil"/>
              <w:right w:val="nil"/>
            </w:tcBorders>
            <w:vAlign w:val="top"/>
          </w:tcPr>
          <w:p>
            <w:pPr>
              <w:rPr>
                <w:rFonts w:ascii="Arial"/>
                <w:sz w:val="21"/>
              </w:rPr>
            </w:pPr>
          </w:p>
        </w:tc>
        <w:tc>
          <w:tcPr>
            <w:tcW w:w="62" w:type="dxa"/>
            <w:vMerge/>
            <w:tcBorders>
              <w:top w:val="nil"/>
              <w:left w:val="nil"/>
              <w:bottom w:val="nil"/>
              <w:right w:val="single" w:sz="10" w:space="0" w:color="000000"/>
            </w:tcBorders>
            <w:vAlign w:val="top"/>
          </w:tcPr>
          <w:p>
            <w:pPr>
              <w:rPr>
                <w:rFonts w:ascii="Arial"/>
                <w:sz w:val="21"/>
              </w:rPr>
            </w:pPr>
          </w:p>
        </w:tc>
      </w:tr>
      <w:tr>
        <w:tblPrEx>
          <w:tblW w:w="9066" w:type="dxa"/>
          <w:tblInd w:w="12" w:type="dxa"/>
          <w:tblLayout w:type="fixed"/>
        </w:tblPrEx>
        <w:trPr>
          <w:trHeight w:val="488"/>
        </w:trPr>
        <w:tc>
          <w:tcPr>
            <w:tcW w:w="876" w:type="dxa"/>
            <w:vMerge/>
            <w:tcBorders>
              <w:top w:val="nil"/>
              <w:left w:val="single" w:sz="10" w:space="0" w:color="000000"/>
              <w:bottom w:val="nil"/>
            </w:tcBorders>
            <w:vAlign w:val="top"/>
          </w:tcPr>
          <w:p>
            <w:pPr>
              <w:rPr>
                <w:rFonts w:ascii="Arial"/>
                <w:sz w:val="21"/>
              </w:rPr>
            </w:pPr>
          </w:p>
        </w:tc>
        <w:tc>
          <w:tcPr>
            <w:tcW w:w="225" w:type="dxa"/>
            <w:vMerge/>
            <w:tcBorders>
              <w:top w:val="nil"/>
              <w:bottom w:val="nil"/>
            </w:tcBorders>
            <w:vAlign w:val="top"/>
          </w:tcPr>
          <w:p>
            <w:pPr>
              <w:rPr>
                <w:rFonts w:ascii="Arial"/>
                <w:sz w:val="21"/>
              </w:rPr>
            </w:pPr>
          </w:p>
        </w:tc>
        <w:tc>
          <w:tcPr>
            <w:tcW w:w="1326" w:type="dxa"/>
            <w:vMerge/>
            <w:tcBorders>
              <w:top w:val="nil"/>
              <w:bottom w:val="nil"/>
            </w:tcBorders>
            <w:vAlign w:val="top"/>
          </w:tcPr>
          <w:p>
            <w:pPr>
              <w:rPr>
                <w:rFonts w:ascii="Arial"/>
                <w:sz w:val="21"/>
              </w:rPr>
            </w:pPr>
          </w:p>
        </w:tc>
        <w:tc>
          <w:tcPr>
            <w:tcW w:w="1326" w:type="dxa"/>
            <w:vAlign w:val="top"/>
          </w:tcPr>
          <w:p>
            <w:pPr>
              <w:spacing w:before="69" w:line="203" w:lineRule="auto"/>
              <w:ind w:left="224" w:right="115" w:hanging="11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F22YSNC10</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pacing w:val="-2"/>
                <w:sz w:val="21"/>
                <w:szCs w:val="21"/>
              </w:rPr>
              <w:t>88Z-01-07</w:t>
            </w:r>
          </w:p>
        </w:tc>
        <w:tc>
          <w:tcPr>
            <w:tcW w:w="1235" w:type="dxa"/>
            <w:vMerge/>
            <w:tcBorders>
              <w:top w:val="nil"/>
              <w:bottom w:val="nil"/>
            </w:tcBorders>
            <w:vAlign w:val="top"/>
          </w:tcPr>
          <w:p>
            <w:pPr>
              <w:rPr>
                <w:rFonts w:ascii="Arial"/>
                <w:sz w:val="21"/>
              </w:rPr>
            </w:pPr>
          </w:p>
        </w:tc>
        <w:tc>
          <w:tcPr>
            <w:tcW w:w="1417" w:type="dxa"/>
            <w:vAlign w:val="top"/>
          </w:tcPr>
          <w:p>
            <w:pPr>
              <w:spacing w:before="189" w:line="189" w:lineRule="auto"/>
              <w:ind w:left="200"/>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15:30~</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pacing w:val="-5"/>
                <w:sz w:val="21"/>
                <w:szCs w:val="21"/>
              </w:rPr>
              <w:t>16:15</w:t>
            </w:r>
          </w:p>
        </w:tc>
        <w:tc>
          <w:tcPr>
            <w:tcW w:w="1326" w:type="dxa"/>
            <w:vAlign w:val="top"/>
          </w:tcPr>
          <w:p>
            <w:pPr>
              <w:spacing w:before="189" w:line="189" w:lineRule="auto"/>
              <w:ind w:left="44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0.003</w:t>
            </w:r>
          </w:p>
        </w:tc>
        <w:tc>
          <w:tcPr>
            <w:tcW w:w="1273" w:type="dxa"/>
            <w:gridSpan w:val="2"/>
            <w:vMerge/>
            <w:tcBorders>
              <w:top w:val="nil"/>
              <w:bottom w:val="nil"/>
              <w:right w:val="nil"/>
            </w:tcBorders>
            <w:vAlign w:val="top"/>
          </w:tcPr>
          <w:p>
            <w:pPr>
              <w:rPr>
                <w:rFonts w:ascii="Arial"/>
                <w:sz w:val="21"/>
              </w:rPr>
            </w:pPr>
          </w:p>
        </w:tc>
        <w:tc>
          <w:tcPr>
            <w:tcW w:w="62" w:type="dxa"/>
            <w:vMerge/>
            <w:tcBorders>
              <w:top w:val="nil"/>
              <w:left w:val="nil"/>
              <w:bottom w:val="nil"/>
              <w:right w:val="single" w:sz="10" w:space="0" w:color="000000"/>
            </w:tcBorders>
            <w:vAlign w:val="top"/>
          </w:tcPr>
          <w:p>
            <w:pPr>
              <w:rPr>
                <w:rFonts w:ascii="Arial"/>
                <w:sz w:val="21"/>
              </w:rPr>
            </w:pPr>
          </w:p>
        </w:tc>
      </w:tr>
      <w:tr>
        <w:tblPrEx>
          <w:tblW w:w="9066" w:type="dxa"/>
          <w:tblInd w:w="12" w:type="dxa"/>
          <w:tblLayout w:type="fixed"/>
        </w:tblPrEx>
        <w:trPr>
          <w:trHeight w:val="489"/>
        </w:trPr>
        <w:tc>
          <w:tcPr>
            <w:tcW w:w="876" w:type="dxa"/>
            <w:vMerge/>
            <w:tcBorders>
              <w:top w:val="nil"/>
              <w:left w:val="single" w:sz="10" w:space="0" w:color="000000"/>
              <w:bottom w:val="nil"/>
            </w:tcBorders>
            <w:vAlign w:val="top"/>
          </w:tcPr>
          <w:p>
            <w:pPr>
              <w:rPr>
                <w:rFonts w:ascii="Arial"/>
                <w:sz w:val="21"/>
              </w:rPr>
            </w:pPr>
          </w:p>
        </w:tc>
        <w:tc>
          <w:tcPr>
            <w:tcW w:w="225" w:type="dxa"/>
            <w:vMerge/>
            <w:tcBorders>
              <w:top w:val="nil"/>
              <w:bottom w:val="nil"/>
            </w:tcBorders>
            <w:vAlign w:val="top"/>
          </w:tcPr>
          <w:p>
            <w:pPr>
              <w:rPr>
                <w:rFonts w:ascii="Arial"/>
                <w:sz w:val="21"/>
              </w:rPr>
            </w:pPr>
          </w:p>
        </w:tc>
        <w:tc>
          <w:tcPr>
            <w:tcW w:w="1326" w:type="dxa"/>
            <w:vMerge/>
            <w:tcBorders>
              <w:top w:val="nil"/>
              <w:bottom w:val="nil"/>
            </w:tcBorders>
            <w:vAlign w:val="top"/>
          </w:tcPr>
          <w:p>
            <w:pPr>
              <w:rPr>
                <w:rFonts w:ascii="Arial"/>
                <w:sz w:val="21"/>
              </w:rPr>
            </w:pPr>
          </w:p>
        </w:tc>
        <w:tc>
          <w:tcPr>
            <w:tcW w:w="1326" w:type="dxa"/>
            <w:vAlign w:val="top"/>
          </w:tcPr>
          <w:p>
            <w:pPr>
              <w:spacing w:before="66" w:line="205" w:lineRule="auto"/>
              <w:ind w:left="224" w:right="115" w:hanging="11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F22YSNC10</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pacing w:val="-2"/>
                <w:sz w:val="21"/>
                <w:szCs w:val="21"/>
              </w:rPr>
              <w:t>88Z-01-08</w:t>
            </w:r>
          </w:p>
        </w:tc>
        <w:tc>
          <w:tcPr>
            <w:tcW w:w="1235" w:type="dxa"/>
            <w:vMerge/>
            <w:tcBorders>
              <w:top w:val="nil"/>
            </w:tcBorders>
            <w:vAlign w:val="top"/>
          </w:tcPr>
          <w:p>
            <w:pPr>
              <w:rPr>
                <w:rFonts w:ascii="Arial"/>
                <w:sz w:val="21"/>
              </w:rPr>
            </w:pPr>
          </w:p>
        </w:tc>
        <w:tc>
          <w:tcPr>
            <w:tcW w:w="1417" w:type="dxa"/>
            <w:vAlign w:val="top"/>
          </w:tcPr>
          <w:p>
            <w:pPr>
              <w:spacing w:before="190" w:line="189" w:lineRule="auto"/>
              <w:ind w:left="200"/>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16:30~</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pacing w:val="-5"/>
                <w:sz w:val="21"/>
                <w:szCs w:val="21"/>
              </w:rPr>
              <w:t>17:15</w:t>
            </w:r>
          </w:p>
        </w:tc>
        <w:tc>
          <w:tcPr>
            <w:tcW w:w="1326" w:type="dxa"/>
            <w:vAlign w:val="top"/>
          </w:tcPr>
          <w:p>
            <w:pPr>
              <w:spacing w:before="190" w:line="189" w:lineRule="auto"/>
              <w:ind w:left="44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0.005</w:t>
            </w:r>
          </w:p>
        </w:tc>
        <w:tc>
          <w:tcPr>
            <w:tcW w:w="1273" w:type="dxa"/>
            <w:gridSpan w:val="2"/>
            <w:vMerge/>
            <w:tcBorders>
              <w:top w:val="nil"/>
              <w:right w:val="nil"/>
            </w:tcBorders>
            <w:vAlign w:val="top"/>
          </w:tcPr>
          <w:p>
            <w:pPr>
              <w:rPr>
                <w:rFonts w:ascii="Arial"/>
                <w:sz w:val="21"/>
              </w:rPr>
            </w:pPr>
          </w:p>
        </w:tc>
        <w:tc>
          <w:tcPr>
            <w:tcW w:w="62" w:type="dxa"/>
            <w:vMerge/>
            <w:tcBorders>
              <w:top w:val="nil"/>
              <w:left w:val="nil"/>
              <w:right w:val="single" w:sz="10" w:space="0" w:color="000000"/>
            </w:tcBorders>
            <w:vAlign w:val="top"/>
          </w:tcPr>
          <w:p>
            <w:pPr>
              <w:rPr>
                <w:rFonts w:ascii="Arial"/>
                <w:sz w:val="21"/>
              </w:rPr>
            </w:pPr>
          </w:p>
        </w:tc>
      </w:tr>
      <w:tr>
        <w:tblPrEx>
          <w:tblW w:w="9066" w:type="dxa"/>
          <w:tblInd w:w="12" w:type="dxa"/>
          <w:tblLayout w:type="fixed"/>
        </w:tblPrEx>
        <w:trPr>
          <w:trHeight w:val="484"/>
        </w:trPr>
        <w:tc>
          <w:tcPr>
            <w:tcW w:w="876" w:type="dxa"/>
            <w:vMerge/>
            <w:tcBorders>
              <w:top w:val="nil"/>
              <w:left w:val="single" w:sz="10" w:space="0" w:color="000000"/>
              <w:bottom w:val="nil"/>
            </w:tcBorders>
            <w:vAlign w:val="top"/>
          </w:tcPr>
          <w:p>
            <w:pPr>
              <w:rPr>
                <w:rFonts w:ascii="Arial"/>
                <w:sz w:val="21"/>
              </w:rPr>
            </w:pPr>
          </w:p>
        </w:tc>
        <w:tc>
          <w:tcPr>
            <w:tcW w:w="225" w:type="dxa"/>
            <w:vMerge/>
            <w:tcBorders>
              <w:top w:val="nil"/>
              <w:bottom w:val="nil"/>
            </w:tcBorders>
            <w:vAlign w:val="top"/>
          </w:tcPr>
          <w:p>
            <w:pPr>
              <w:rPr>
                <w:rFonts w:ascii="Arial"/>
                <w:sz w:val="21"/>
              </w:rPr>
            </w:pPr>
          </w:p>
        </w:tc>
        <w:tc>
          <w:tcPr>
            <w:tcW w:w="1326" w:type="dxa"/>
            <w:vMerge/>
            <w:tcBorders>
              <w:top w:val="nil"/>
              <w:bottom w:val="nil"/>
            </w:tcBorders>
            <w:vAlign w:val="top"/>
          </w:tcPr>
          <w:p>
            <w:pPr>
              <w:rPr>
                <w:rFonts w:ascii="Arial"/>
                <w:sz w:val="21"/>
              </w:rPr>
            </w:pPr>
          </w:p>
        </w:tc>
        <w:tc>
          <w:tcPr>
            <w:tcW w:w="1326" w:type="dxa"/>
            <w:vAlign w:val="top"/>
          </w:tcPr>
          <w:p>
            <w:pPr>
              <w:spacing w:before="65" w:line="203" w:lineRule="auto"/>
              <w:ind w:left="224" w:right="115" w:hanging="11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F22YSNC10</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pacing w:val="-2"/>
                <w:sz w:val="21"/>
                <w:szCs w:val="21"/>
              </w:rPr>
              <w:t>88Z-01-05</w:t>
            </w:r>
          </w:p>
        </w:tc>
        <w:tc>
          <w:tcPr>
            <w:tcW w:w="1235" w:type="dxa"/>
            <w:vMerge w:val="restart"/>
            <w:tcBorders>
              <w:bottom w:val="nil"/>
            </w:tcBorders>
            <w:vAlign w:val="top"/>
          </w:tcPr>
          <w:p>
            <w:pPr>
              <w:pStyle w:val="TableText"/>
              <w:spacing w:before="270" w:line="219" w:lineRule="auto"/>
              <w:ind w:left="223"/>
            </w:pPr>
            <w:r>
              <w:rPr>
                <w:spacing w:val="-5"/>
              </w:rPr>
              <w:t>臭气浓度</w:t>
            </w:r>
          </w:p>
        </w:tc>
        <w:tc>
          <w:tcPr>
            <w:tcW w:w="1417" w:type="dxa"/>
            <w:vAlign w:val="top"/>
          </w:tcPr>
          <w:p>
            <w:pPr>
              <w:spacing w:before="186" w:line="189" w:lineRule="auto"/>
              <w:ind w:left="200"/>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13:30~</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pacing w:val="-5"/>
                <w:sz w:val="21"/>
                <w:szCs w:val="21"/>
              </w:rPr>
              <w:t>14:15</w:t>
            </w:r>
          </w:p>
        </w:tc>
        <w:tc>
          <w:tcPr>
            <w:tcW w:w="1326" w:type="dxa"/>
            <w:vAlign w:val="top"/>
          </w:tcPr>
          <w:p>
            <w:pPr>
              <w:pStyle w:val="TableText"/>
              <w:spacing w:before="141" w:line="236" w:lineRule="auto"/>
              <w:ind w:left="516"/>
              <w:rPr>
                <w:rFonts w:ascii="Times New Roman" w:eastAsia="Times New Roman" w:hAnsi="Times New Roman" w:cs="Times New Roman"/>
              </w:rPr>
            </w:pPr>
            <w:r>
              <w:rPr>
                <w:spacing w:val="-18"/>
              </w:rPr>
              <w:t>＜</w:t>
            </w:r>
            <w:r>
              <w:rPr>
                <w:rFonts w:ascii="Times New Roman" w:eastAsia="Times New Roman" w:hAnsi="Times New Roman" w:cs="Times New Roman"/>
                <w:spacing w:val="-18"/>
              </w:rPr>
              <w:t>10</w:t>
            </w:r>
          </w:p>
        </w:tc>
        <w:tc>
          <w:tcPr>
            <w:tcW w:w="1218" w:type="dxa"/>
            <w:vMerge w:val="restart"/>
            <w:tcBorders>
              <w:bottom w:val="nil"/>
              <w:right w:val="nil"/>
            </w:tcBorders>
            <w:vAlign w:val="top"/>
          </w:tcPr>
          <w:p>
            <w:pPr>
              <w:spacing w:line="321" w:lineRule="auto"/>
              <w:rPr>
                <w:rFonts w:ascii="Arial"/>
                <w:sz w:val="21"/>
              </w:rPr>
            </w:pPr>
          </w:p>
          <w:p>
            <w:pPr>
              <w:pStyle w:val="TableText"/>
              <w:spacing w:before="68" w:line="220" w:lineRule="auto"/>
              <w:jc w:val="right"/>
            </w:pPr>
            <w:r>
              <w:rPr>
                <w:rFonts w:ascii="Times New Roman" w:eastAsia="Times New Roman" w:hAnsi="Times New Roman" w:cs="Times New Roman"/>
                <w:spacing w:val="-27"/>
              </w:rPr>
              <w:t>10</w:t>
            </w:r>
            <w:r>
              <w:rPr>
                <w:spacing w:val="-27"/>
              </w:rPr>
              <w:t>（无量纲）</w:t>
            </w:r>
          </w:p>
        </w:tc>
        <w:tc>
          <w:tcPr>
            <w:tcW w:w="117" w:type="dxa"/>
            <w:gridSpan w:val="2"/>
            <w:vMerge w:val="restart"/>
            <w:tcBorders>
              <w:left w:val="nil"/>
              <w:bottom w:val="nil"/>
              <w:right w:val="single" w:sz="10" w:space="0" w:color="000000"/>
            </w:tcBorders>
            <w:shd w:val="clear" w:color="auto" w:fill="404040"/>
            <w:vAlign w:val="top"/>
          </w:tcPr>
          <w:p>
            <w:pPr>
              <w:rPr>
                <w:rFonts w:ascii="Arial"/>
                <w:sz w:val="21"/>
              </w:rPr>
            </w:pPr>
            <w:r>
              <w:pict>
                <v:rect id="_x0000_s1052" style="width:0.5pt;height:0.5pt;margin-top:25.21pt;margin-left:-2.1pt;mso-position-horizontal-relative:right-margin-area;mso-position-vertical-relative:top-margin-area;position:absolute;z-index:251710464" filled="t" fillcolor="black" stroked="f"/>
              </w:pict>
            </w:r>
          </w:p>
        </w:tc>
      </w:tr>
      <w:tr>
        <w:tblPrEx>
          <w:tblW w:w="9066" w:type="dxa"/>
          <w:tblInd w:w="12" w:type="dxa"/>
          <w:tblLayout w:type="fixed"/>
        </w:tblPrEx>
        <w:trPr>
          <w:trHeight w:val="522"/>
        </w:trPr>
        <w:tc>
          <w:tcPr>
            <w:tcW w:w="876" w:type="dxa"/>
            <w:vMerge/>
            <w:tcBorders>
              <w:top w:val="nil"/>
              <w:left w:val="single" w:sz="10" w:space="0" w:color="000000"/>
              <w:bottom w:val="single" w:sz="10" w:space="0" w:color="000000"/>
            </w:tcBorders>
            <w:vAlign w:val="top"/>
          </w:tcPr>
          <w:p>
            <w:pPr>
              <w:rPr>
                <w:rFonts w:ascii="Arial"/>
                <w:sz w:val="21"/>
              </w:rPr>
            </w:pPr>
          </w:p>
        </w:tc>
        <w:tc>
          <w:tcPr>
            <w:tcW w:w="225" w:type="dxa"/>
            <w:vMerge/>
            <w:tcBorders>
              <w:top w:val="nil"/>
              <w:bottom w:val="single" w:sz="10" w:space="0" w:color="000000"/>
            </w:tcBorders>
            <w:vAlign w:val="top"/>
          </w:tcPr>
          <w:p>
            <w:pPr>
              <w:rPr>
                <w:rFonts w:ascii="Arial"/>
                <w:sz w:val="21"/>
              </w:rPr>
            </w:pPr>
          </w:p>
        </w:tc>
        <w:tc>
          <w:tcPr>
            <w:tcW w:w="1326" w:type="dxa"/>
            <w:vMerge/>
            <w:tcBorders>
              <w:top w:val="nil"/>
              <w:bottom w:val="single" w:sz="10" w:space="0" w:color="000000"/>
            </w:tcBorders>
            <w:vAlign w:val="top"/>
          </w:tcPr>
          <w:p>
            <w:pPr>
              <w:rPr>
                <w:rFonts w:ascii="Arial"/>
                <w:sz w:val="21"/>
              </w:rPr>
            </w:pPr>
          </w:p>
        </w:tc>
        <w:tc>
          <w:tcPr>
            <w:tcW w:w="1326" w:type="dxa"/>
            <w:tcBorders>
              <w:bottom w:val="single" w:sz="10" w:space="0" w:color="000000"/>
            </w:tcBorders>
            <w:vAlign w:val="top"/>
          </w:tcPr>
          <w:p>
            <w:pPr>
              <w:spacing w:before="71" w:line="214" w:lineRule="auto"/>
              <w:ind w:left="224" w:right="115" w:hanging="11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F22YSNC10</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pacing w:val="-2"/>
                <w:sz w:val="21"/>
                <w:szCs w:val="21"/>
              </w:rPr>
              <w:t>88Z-01-06</w:t>
            </w:r>
          </w:p>
        </w:tc>
        <w:tc>
          <w:tcPr>
            <w:tcW w:w="1235" w:type="dxa"/>
            <w:vMerge/>
            <w:tcBorders>
              <w:top w:val="nil"/>
              <w:bottom w:val="single" w:sz="10" w:space="0" w:color="000000"/>
            </w:tcBorders>
            <w:vAlign w:val="top"/>
          </w:tcPr>
          <w:p>
            <w:pPr>
              <w:rPr>
                <w:rFonts w:ascii="Arial"/>
                <w:sz w:val="21"/>
              </w:rPr>
            </w:pPr>
          </w:p>
        </w:tc>
        <w:tc>
          <w:tcPr>
            <w:tcW w:w="1417" w:type="dxa"/>
            <w:tcBorders>
              <w:bottom w:val="single" w:sz="10" w:space="0" w:color="000000"/>
            </w:tcBorders>
            <w:vAlign w:val="top"/>
          </w:tcPr>
          <w:p>
            <w:pPr>
              <w:spacing w:before="191" w:line="189" w:lineRule="auto"/>
              <w:ind w:left="200"/>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14:30~</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pacing w:val="-5"/>
                <w:sz w:val="21"/>
                <w:szCs w:val="21"/>
              </w:rPr>
              <w:t>15:15</w:t>
            </w:r>
          </w:p>
        </w:tc>
        <w:tc>
          <w:tcPr>
            <w:tcW w:w="1326" w:type="dxa"/>
            <w:tcBorders>
              <w:bottom w:val="single" w:sz="10" w:space="0" w:color="000000"/>
            </w:tcBorders>
            <w:vAlign w:val="top"/>
          </w:tcPr>
          <w:p>
            <w:pPr>
              <w:pStyle w:val="TableText"/>
              <w:spacing w:before="146" w:line="236" w:lineRule="auto"/>
              <w:ind w:left="516"/>
              <w:rPr>
                <w:rFonts w:ascii="Times New Roman" w:eastAsia="Times New Roman" w:hAnsi="Times New Roman" w:cs="Times New Roman"/>
              </w:rPr>
            </w:pPr>
            <w:r>
              <w:rPr>
                <w:spacing w:val="-18"/>
              </w:rPr>
              <w:t>＜</w:t>
            </w:r>
            <w:r>
              <w:rPr>
                <w:rFonts w:ascii="Times New Roman" w:eastAsia="Times New Roman" w:hAnsi="Times New Roman" w:cs="Times New Roman"/>
                <w:spacing w:val="-18"/>
              </w:rPr>
              <w:t>10</w:t>
            </w:r>
          </w:p>
        </w:tc>
        <w:tc>
          <w:tcPr>
            <w:tcW w:w="1218" w:type="dxa"/>
            <w:vMerge/>
            <w:tcBorders>
              <w:top w:val="nil"/>
              <w:bottom w:val="single" w:sz="10" w:space="0" w:color="000000"/>
              <w:right w:val="nil"/>
            </w:tcBorders>
            <w:vAlign w:val="top"/>
          </w:tcPr>
          <w:p>
            <w:pPr>
              <w:rPr>
                <w:rFonts w:ascii="Arial"/>
                <w:sz w:val="21"/>
              </w:rPr>
            </w:pPr>
          </w:p>
        </w:tc>
        <w:tc>
          <w:tcPr>
            <w:tcW w:w="117" w:type="dxa"/>
            <w:gridSpan w:val="2"/>
            <w:vMerge/>
            <w:tcBorders>
              <w:top w:val="nil"/>
              <w:left w:val="nil"/>
              <w:bottom w:val="single" w:sz="10" w:space="0" w:color="000000"/>
              <w:right w:val="single" w:sz="10" w:space="0" w:color="000000"/>
            </w:tcBorders>
            <w:vAlign w:val="top"/>
          </w:tcPr>
          <w:p>
            <w:pPr>
              <w:rPr>
                <w:rFonts w:ascii="Arial"/>
                <w:sz w:val="21"/>
              </w:rPr>
            </w:pPr>
          </w:p>
        </w:tc>
      </w:tr>
    </w:tbl>
    <w:p>
      <w:pPr>
        <w:rPr>
          <w:rFonts w:ascii="Arial"/>
          <w:sz w:val="21"/>
        </w:rPr>
      </w:pPr>
    </w:p>
    <w:p>
      <w:pPr>
        <w:rPr>
          <w:rFonts w:ascii="Arial" w:eastAsia="Arial" w:hAnsi="Arial" w:cs="Arial"/>
          <w:sz w:val="21"/>
          <w:szCs w:val="21"/>
        </w:rPr>
        <w:sectPr>
          <w:footerReference w:type="default" r:id="rId230"/>
          <w:type w:val="nextPage"/>
          <w:pgSz w:w="11908" w:h="16841"/>
          <w:pgMar w:top="1431" w:right="1409" w:bottom="1102" w:left="1406" w:header="0" w:footer="855" w:gutter="0"/>
          <w:pgNumType w:start="38"/>
          <w:cols w:space="708"/>
          <w:titlePg w:val="0"/>
        </w:sectPr>
      </w:pPr>
    </w:p>
    <w:p>
      <w:pPr>
        <w:spacing w:before="26"/>
      </w:pPr>
      <w:r>
        <w:drawing>
          <wp:anchor distT="0" distB="0" distL="0" distR="0" simplePos="0" relativeHeight="251712512" behindDoc="0" locked="0" layoutInCell="0" allowOverlap="1">
            <wp:simplePos x="0" y="0"/>
            <wp:positionH relativeFrom="page">
              <wp:posOffset>-3175</wp:posOffset>
            </wp:positionH>
            <wp:positionV relativeFrom="page">
              <wp:posOffset>-3175</wp:posOffset>
            </wp:positionV>
            <wp:extent cx="6350" cy="6350"/>
            <wp:effectExtent l="0" t="0" r="0" b="0"/>
            <wp:wrapNone/>
            <wp:docPr id="410" name="IM 410"/>
            <wp:cNvGraphicFramePr/>
            <a:graphic xmlns:a="http://schemas.openxmlformats.org/drawingml/2006/main">
              <a:graphicData uri="http://schemas.openxmlformats.org/drawingml/2006/picture">
                <pic:pic xmlns:pic="http://schemas.openxmlformats.org/drawingml/2006/picture">
                  <pic:nvPicPr>
                    <pic:cNvPr id="410" name="IM 410"/>
                    <pic:cNvPicPr/>
                  </pic:nvPicPr>
                  <pic:blipFill>
                    <a:blip xmlns:r="http://schemas.openxmlformats.org/officeDocument/2006/relationships" r:embed="rId185"/>
                    <a:stretch>
                      <a:fillRect/>
                    </a:stretch>
                  </pic:blipFill>
                  <pic:spPr>
                    <a:xfrm>
                      <a:off x="0" y="0"/>
                      <a:ext cx="6350" cy="6350"/>
                    </a:xfrm>
                    <a:prstGeom prst="rect">
                      <a:avLst/>
                    </a:prstGeom>
                  </pic:spPr>
                </pic:pic>
              </a:graphicData>
            </a:graphic>
          </wp:anchor>
        </w:drawing>
      </w:r>
    </w:p>
    <w:tbl>
      <w:tblPr>
        <w:tblStyle w:val="TableNormal35"/>
        <w:tblW w:w="9066" w:type="dxa"/>
        <w:tblInd w:w="12" w:type="dxa"/>
        <w:tblBorders>
          <w:top w:val="single" w:sz="4" w:space="0" w:color="000000"/>
          <w:left w:val="single" w:sz="10" w:space="0" w:color="000000"/>
          <w:bottom w:val="single" w:sz="4" w:space="0" w:color="000000"/>
          <w:right w:val="single" w:sz="10" w:space="0" w:color="000000"/>
        </w:tblBorders>
        <w:tblLayout w:type="fixed"/>
      </w:tblPr>
      <w:tblGrid>
        <w:gridCol w:w="9066"/>
      </w:tblGrid>
      <w:tr>
        <w:tblPrEx>
          <w:tblW w:w="9066" w:type="dxa"/>
          <w:tblInd w:w="12" w:type="dxa"/>
          <w:tblBorders>
            <w:top w:val="single" w:sz="4" w:space="0" w:color="000000"/>
            <w:left w:val="single" w:sz="10" w:space="0" w:color="000000"/>
            <w:bottom w:val="single" w:sz="4" w:space="0" w:color="000000"/>
            <w:right w:val="single" w:sz="10" w:space="0" w:color="000000"/>
          </w:tblBorders>
          <w:tblLayout w:type="fixed"/>
        </w:tblPrEx>
        <w:trPr>
          <w:trHeight w:val="12776"/>
        </w:trPr>
        <w:tc>
          <w:tcPr>
            <w:tcW w:w="9066" w:type="dxa"/>
            <w:vAlign w:val="top"/>
          </w:tcPr>
          <w:p>
            <w:pPr>
              <w:spacing w:line="47" w:lineRule="exact"/>
            </w:pPr>
            <w:r>
              <w:pict>
                <v:rect id="_x0000_s1053" style="width:0.5pt;height:637pt;margin-top:0.94pt;margin-left:-409.62pt;mso-position-horizontal-relative:right-margin-area;mso-position-vertical-relative:top-margin-area;position:absolute;z-index:251711488" filled="t" fillcolor="black" stroked="f"/>
              </w:pict>
            </w:r>
          </w:p>
          <w:tbl>
            <w:tblPr>
              <w:tblStyle w:val="TableNormal35"/>
              <w:tblW w:w="7927" w:type="dxa"/>
              <w:tblInd w:w="107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34"/>
              <w:gridCol w:w="1329"/>
              <w:gridCol w:w="1238"/>
              <w:gridCol w:w="1420"/>
              <w:gridCol w:w="1329"/>
              <w:gridCol w:w="1277"/>
            </w:tblGrid>
            <w:tr>
              <w:tblPrEx>
                <w:tblW w:w="7927" w:type="dxa"/>
                <w:tblInd w:w="107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87"/>
              </w:trPr>
              <w:tc>
                <w:tcPr>
                  <w:tcW w:w="1334" w:type="dxa"/>
                  <w:vMerge w:val="restart"/>
                  <w:tcBorders>
                    <w:top w:val="nil"/>
                    <w:bottom w:val="nil"/>
                  </w:tcBorders>
                  <w:vAlign w:val="top"/>
                </w:tcPr>
                <w:p>
                  <w:pPr>
                    <w:rPr>
                      <w:rFonts w:ascii="Arial"/>
                      <w:sz w:val="21"/>
                    </w:rPr>
                  </w:pPr>
                </w:p>
              </w:tc>
              <w:tc>
                <w:tcPr>
                  <w:tcW w:w="1329" w:type="dxa"/>
                  <w:tcBorders>
                    <w:top w:val="nil"/>
                  </w:tcBorders>
                  <w:vAlign w:val="top"/>
                </w:tcPr>
                <w:p>
                  <w:pPr>
                    <w:spacing w:before="42" w:line="216" w:lineRule="auto"/>
                    <w:ind w:left="228" w:right="114" w:hanging="11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F22YSNC10</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pacing w:val="-2"/>
                      <w:sz w:val="21"/>
                      <w:szCs w:val="21"/>
                    </w:rPr>
                    <w:t>88Z-01-07</w:t>
                  </w:r>
                </w:p>
              </w:tc>
              <w:tc>
                <w:tcPr>
                  <w:tcW w:w="1238" w:type="dxa"/>
                  <w:vMerge w:val="restart"/>
                  <w:tcBorders>
                    <w:top w:val="nil"/>
                    <w:bottom w:val="nil"/>
                  </w:tcBorders>
                  <w:vAlign w:val="top"/>
                </w:tcPr>
                <w:p>
                  <w:pPr>
                    <w:rPr>
                      <w:rFonts w:ascii="Arial"/>
                      <w:sz w:val="21"/>
                    </w:rPr>
                  </w:pPr>
                </w:p>
              </w:tc>
              <w:tc>
                <w:tcPr>
                  <w:tcW w:w="1420" w:type="dxa"/>
                  <w:tcBorders>
                    <w:top w:val="nil"/>
                  </w:tcBorders>
                  <w:vAlign w:val="top"/>
                </w:tcPr>
                <w:p>
                  <w:pPr>
                    <w:spacing w:before="167" w:line="189" w:lineRule="auto"/>
                    <w:ind w:left="198"/>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15:30~</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pacing w:val="-5"/>
                      <w:sz w:val="21"/>
                      <w:szCs w:val="21"/>
                    </w:rPr>
                    <w:t>16:15</w:t>
                  </w:r>
                </w:p>
              </w:tc>
              <w:tc>
                <w:tcPr>
                  <w:tcW w:w="1329" w:type="dxa"/>
                  <w:tcBorders>
                    <w:top w:val="nil"/>
                  </w:tcBorders>
                  <w:vAlign w:val="top"/>
                </w:tcPr>
                <w:p>
                  <w:pPr>
                    <w:pStyle w:val="TableText"/>
                    <w:spacing w:before="122" w:line="236" w:lineRule="auto"/>
                    <w:ind w:left="511"/>
                    <w:rPr>
                      <w:rFonts w:ascii="Times New Roman" w:eastAsia="Times New Roman" w:hAnsi="Times New Roman" w:cs="Times New Roman"/>
                    </w:rPr>
                  </w:pPr>
                  <w:r>
                    <w:rPr>
                      <w:spacing w:val="-18"/>
                    </w:rPr>
                    <w:t>＜</w:t>
                  </w:r>
                  <w:r>
                    <w:rPr>
                      <w:rFonts w:ascii="Times New Roman" w:eastAsia="Times New Roman" w:hAnsi="Times New Roman" w:cs="Times New Roman"/>
                      <w:spacing w:val="-18"/>
                    </w:rPr>
                    <w:t>10</w:t>
                  </w:r>
                </w:p>
              </w:tc>
              <w:tc>
                <w:tcPr>
                  <w:tcW w:w="1277" w:type="dxa"/>
                  <w:vMerge w:val="restart"/>
                  <w:tcBorders>
                    <w:top w:val="nil"/>
                    <w:bottom w:val="nil"/>
                    <w:right w:val="nil"/>
                  </w:tcBorders>
                  <w:vAlign w:val="top"/>
                </w:tcPr>
                <w:p>
                  <w:pPr>
                    <w:rPr>
                      <w:rFonts w:ascii="Arial"/>
                      <w:sz w:val="21"/>
                    </w:rPr>
                  </w:pPr>
                </w:p>
              </w:tc>
            </w:tr>
            <w:tr>
              <w:tblPrEx>
                <w:tblW w:w="7927" w:type="dxa"/>
                <w:tblInd w:w="1076" w:type="dxa"/>
                <w:tblLayout w:type="fixed"/>
              </w:tblPrEx>
              <w:trPr>
                <w:trHeight w:val="486"/>
              </w:trPr>
              <w:tc>
                <w:tcPr>
                  <w:tcW w:w="1334" w:type="dxa"/>
                  <w:vMerge/>
                  <w:tcBorders>
                    <w:top w:val="nil"/>
                  </w:tcBorders>
                  <w:vAlign w:val="top"/>
                </w:tcPr>
                <w:p>
                  <w:pPr>
                    <w:rPr>
                      <w:rFonts w:ascii="Arial"/>
                      <w:sz w:val="21"/>
                    </w:rPr>
                  </w:pPr>
                </w:p>
              </w:tc>
              <w:tc>
                <w:tcPr>
                  <w:tcW w:w="1329" w:type="dxa"/>
                  <w:vAlign w:val="top"/>
                </w:tcPr>
                <w:p>
                  <w:pPr>
                    <w:spacing w:before="45" w:line="214" w:lineRule="auto"/>
                    <w:ind w:left="228" w:right="114" w:hanging="11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F22YSNC10</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pacing w:val="-2"/>
                      <w:sz w:val="21"/>
                      <w:szCs w:val="21"/>
                    </w:rPr>
                    <w:t>88Z-01-08</w:t>
                  </w:r>
                </w:p>
              </w:tc>
              <w:tc>
                <w:tcPr>
                  <w:tcW w:w="1238" w:type="dxa"/>
                  <w:vMerge/>
                  <w:tcBorders>
                    <w:top w:val="nil"/>
                  </w:tcBorders>
                  <w:vAlign w:val="top"/>
                </w:tcPr>
                <w:p>
                  <w:pPr>
                    <w:rPr>
                      <w:rFonts w:ascii="Arial"/>
                      <w:sz w:val="21"/>
                    </w:rPr>
                  </w:pPr>
                </w:p>
              </w:tc>
              <w:tc>
                <w:tcPr>
                  <w:tcW w:w="1420" w:type="dxa"/>
                  <w:vAlign w:val="top"/>
                </w:tcPr>
                <w:p>
                  <w:pPr>
                    <w:spacing w:before="164" w:line="189" w:lineRule="auto"/>
                    <w:ind w:left="198"/>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16:30~</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pacing w:val="-5"/>
                      <w:sz w:val="21"/>
                      <w:szCs w:val="21"/>
                    </w:rPr>
                    <w:t>17:15</w:t>
                  </w:r>
                </w:p>
              </w:tc>
              <w:tc>
                <w:tcPr>
                  <w:tcW w:w="1329" w:type="dxa"/>
                  <w:vAlign w:val="top"/>
                </w:tcPr>
                <w:p>
                  <w:pPr>
                    <w:pStyle w:val="TableText"/>
                    <w:spacing w:before="119" w:line="236" w:lineRule="auto"/>
                    <w:ind w:left="511"/>
                    <w:rPr>
                      <w:rFonts w:ascii="Times New Roman" w:eastAsia="Times New Roman" w:hAnsi="Times New Roman" w:cs="Times New Roman"/>
                    </w:rPr>
                  </w:pPr>
                  <w:r>
                    <w:rPr>
                      <w:spacing w:val="-18"/>
                    </w:rPr>
                    <w:t>＜</w:t>
                  </w:r>
                  <w:r>
                    <w:rPr>
                      <w:rFonts w:ascii="Times New Roman" w:eastAsia="Times New Roman" w:hAnsi="Times New Roman" w:cs="Times New Roman"/>
                      <w:spacing w:val="-18"/>
                    </w:rPr>
                    <w:t>10</w:t>
                  </w:r>
                </w:p>
              </w:tc>
              <w:tc>
                <w:tcPr>
                  <w:tcW w:w="1277" w:type="dxa"/>
                  <w:vMerge/>
                  <w:tcBorders>
                    <w:top w:val="nil"/>
                    <w:right w:val="nil"/>
                  </w:tcBorders>
                  <w:vAlign w:val="top"/>
                </w:tcPr>
                <w:p>
                  <w:pPr>
                    <w:rPr>
                      <w:rFonts w:ascii="Arial"/>
                      <w:sz w:val="21"/>
                    </w:rPr>
                  </w:pPr>
                </w:p>
              </w:tc>
            </w:tr>
          </w:tbl>
          <w:p>
            <w:pPr>
              <w:pStyle w:val="TableText"/>
              <w:spacing w:before="20" w:line="358" w:lineRule="auto"/>
              <w:ind w:left="973" w:right="94" w:firstLine="512"/>
              <w:jc w:val="both"/>
              <w:rPr>
                <w:sz w:val="24"/>
                <w:szCs w:val="24"/>
              </w:rPr>
            </w:pPr>
            <w:r>
              <w:rPr>
                <w:spacing w:val="1"/>
                <w:sz w:val="24"/>
                <w:szCs w:val="24"/>
              </w:rPr>
              <w:t>由上表可知，项目区域环境空气现状监测各</w:t>
            </w:r>
            <w:r>
              <w:rPr>
                <w:sz w:val="24"/>
                <w:szCs w:val="24"/>
              </w:rPr>
              <w:t>项因子最大浓度均满足《医</w:t>
            </w:r>
            <w:r>
              <w:rPr>
                <w:sz w:val="24"/>
                <w:szCs w:val="24"/>
              </w:rPr>
              <w:t xml:space="preserve"> </w:t>
            </w:r>
            <w:r>
              <w:rPr>
                <w:sz w:val="24"/>
                <w:szCs w:val="24"/>
              </w:rPr>
              <w:t>疗机构水污染排放标准》（</w:t>
            </w:r>
            <w:r>
              <w:rPr>
                <w:rFonts w:ascii="Times New Roman" w:eastAsia="Times New Roman" w:hAnsi="Times New Roman" w:cs="Times New Roman"/>
                <w:sz w:val="24"/>
                <w:szCs w:val="24"/>
              </w:rPr>
              <w:t>GB18466-2</w:t>
            </w:r>
            <w:r>
              <w:rPr>
                <w:rFonts w:ascii="Times New Roman" w:eastAsia="Times New Roman" w:hAnsi="Times New Roman" w:cs="Times New Roman"/>
                <w:spacing w:val="-1"/>
                <w:sz w:val="24"/>
                <w:szCs w:val="24"/>
              </w:rPr>
              <w:t>005</w:t>
            </w:r>
            <w:r>
              <w:rPr>
                <w:spacing w:val="-1"/>
                <w:sz w:val="24"/>
                <w:szCs w:val="24"/>
              </w:rPr>
              <w:t>）表</w:t>
            </w:r>
            <w:r>
              <w:rPr>
                <w:spacing w:val="-52"/>
                <w:sz w:val="24"/>
                <w:szCs w:val="24"/>
              </w:rPr>
              <w:t xml:space="preserve"> </w:t>
            </w:r>
            <w:r>
              <w:rPr>
                <w:rFonts w:ascii="Times New Roman" w:eastAsia="Times New Roman" w:hAnsi="Times New Roman" w:cs="Times New Roman"/>
                <w:spacing w:val="-1"/>
                <w:sz w:val="24"/>
                <w:szCs w:val="24"/>
              </w:rPr>
              <w:t xml:space="preserve">3 </w:t>
            </w:r>
            <w:r>
              <w:rPr>
                <w:spacing w:val="-1"/>
                <w:sz w:val="24"/>
                <w:szCs w:val="24"/>
              </w:rPr>
              <w:t>标准，区域大气环境质量现</w:t>
            </w:r>
          </w:p>
          <w:p>
            <w:pPr>
              <w:pStyle w:val="TableText"/>
              <w:spacing w:before="1" w:line="217" w:lineRule="auto"/>
              <w:ind w:left="976"/>
              <w:rPr>
                <w:sz w:val="24"/>
                <w:szCs w:val="24"/>
              </w:rPr>
            </w:pPr>
            <w:r>
              <w:rPr>
                <w:spacing w:val="-4"/>
                <w:sz w:val="24"/>
                <w:szCs w:val="24"/>
              </w:rPr>
              <w:t>状良好。</w:t>
            </w:r>
          </w:p>
          <w:p>
            <w:pPr>
              <w:spacing w:before="174" w:line="233" w:lineRule="auto"/>
              <w:ind w:left="1563"/>
              <w:rPr>
                <w:sz w:val="24"/>
                <w:szCs w:val="24"/>
              </w:rPr>
            </w:pPr>
            <w:r>
              <w:rPr>
                <w:rFonts w:ascii="Times New Roman" w:eastAsia="Times New Roman" w:hAnsi="Times New Roman" w:cs="Times New Roman"/>
                <w:position w:val="-1"/>
                <w:sz w:val="24"/>
                <w:szCs w:val="24"/>
              </w:rPr>
              <w:drawing>
                <wp:inline distT="0" distB="0" distL="0" distR="0">
                  <wp:extent cx="40258" cy="137921"/>
                  <wp:effectExtent l="0" t="0" r="0" b="0"/>
                  <wp:docPr id="412" name="IM 412"/>
                  <wp:cNvGraphicFramePr/>
                  <a:graphic xmlns:a="http://schemas.openxmlformats.org/drawingml/2006/main">
                    <a:graphicData uri="http://schemas.openxmlformats.org/drawingml/2006/picture">
                      <pic:pic xmlns:pic="http://schemas.openxmlformats.org/drawingml/2006/picture">
                        <pic:nvPicPr>
                          <pic:cNvPr id="412" name="IM 412"/>
                          <pic:cNvPicPr/>
                        </pic:nvPicPr>
                        <pic:blipFill>
                          <a:blip xmlns:r="http://schemas.openxmlformats.org/officeDocument/2006/relationships" r:embed="rId231"/>
                          <a:stretch>
                            <a:fillRect/>
                          </a:stretch>
                        </pic:blipFill>
                        <pic:spPr>
                          <a:xfrm>
                            <a:off x="0" y="0"/>
                            <a:ext cx="40258" cy="137921"/>
                          </a:xfrm>
                          <a:prstGeom prst="rect">
                            <a:avLst/>
                          </a:prstGeom>
                        </pic:spPr>
                      </pic:pic>
                    </a:graphicData>
                  </a:graphic>
                </wp:inline>
              </w:drawing>
            </w:r>
            <w:r>
              <w:rPr>
                <w:rFonts w:ascii="Times New Roman" w:eastAsia="Times New Roman" w:hAnsi="Times New Roman" w:cs="Times New Roman"/>
                <w:b/>
                <w:bCs/>
                <w:spacing w:val="2"/>
                <w:sz w:val="24"/>
                <w:szCs w:val="24"/>
              </w:rPr>
              <w:t xml:space="preserve"> </w:t>
            </w:r>
            <w:r>
              <w:rPr>
                <w:rFonts w:ascii="Times New Roman" w:eastAsia="Times New Roman" w:hAnsi="Times New Roman" w:cs="Times New Roman"/>
                <w:b/>
                <w:bCs/>
                <w:spacing w:val="-6"/>
                <w:sz w:val="24"/>
                <w:szCs w:val="24"/>
              </w:rPr>
              <w:t>2</w:t>
            </w:r>
            <w:r>
              <w:rPr>
                <w:rFonts w:ascii="Times New Roman" w:eastAsia="Times New Roman" w:hAnsi="Times New Roman" w:cs="Times New Roman"/>
                <w:b/>
                <w:bCs/>
                <w:spacing w:val="5"/>
                <w:sz w:val="24"/>
                <w:szCs w:val="24"/>
              </w:rPr>
              <w:t xml:space="preserve"> </w:t>
            </w:r>
            <w:r>
              <w:rPr>
                <w:position w:val="-3"/>
                <w:sz w:val="24"/>
                <w:szCs w:val="24"/>
              </w:rPr>
              <w:drawing>
                <wp:inline distT="0" distB="0" distL="0" distR="0">
                  <wp:extent cx="874902" cy="156464"/>
                  <wp:effectExtent l="0" t="0" r="0" b="0"/>
                  <wp:docPr id="414" name="IM 414"/>
                  <wp:cNvGraphicFramePr/>
                  <a:graphic xmlns:a="http://schemas.openxmlformats.org/drawingml/2006/main">
                    <a:graphicData uri="http://schemas.openxmlformats.org/drawingml/2006/picture">
                      <pic:pic xmlns:pic="http://schemas.openxmlformats.org/drawingml/2006/picture">
                        <pic:nvPicPr>
                          <pic:cNvPr id="414" name="IM 414"/>
                          <pic:cNvPicPr/>
                        </pic:nvPicPr>
                        <pic:blipFill>
                          <a:blip xmlns:r="http://schemas.openxmlformats.org/officeDocument/2006/relationships" r:embed="rId232"/>
                          <a:stretch>
                            <a:fillRect/>
                          </a:stretch>
                        </pic:blipFill>
                        <pic:spPr>
                          <a:xfrm>
                            <a:off x="0" y="0"/>
                            <a:ext cx="874902" cy="156464"/>
                          </a:xfrm>
                          <a:prstGeom prst="rect">
                            <a:avLst/>
                          </a:prstGeom>
                        </pic:spPr>
                      </pic:pic>
                    </a:graphicData>
                  </a:graphic>
                </wp:inline>
              </w:drawing>
            </w:r>
          </w:p>
          <w:p>
            <w:pPr>
              <w:pStyle w:val="TableText"/>
              <w:spacing w:before="210" w:line="358" w:lineRule="auto"/>
              <w:ind w:left="978" w:right="94" w:firstLine="471"/>
              <w:jc w:val="both"/>
              <w:rPr>
                <w:sz w:val="24"/>
                <w:szCs w:val="24"/>
              </w:rPr>
            </w:pPr>
            <w:r>
              <w:rPr>
                <w:spacing w:val="1"/>
                <w:sz w:val="24"/>
                <w:szCs w:val="24"/>
              </w:rPr>
              <w:t>根据《环境影响评价技术导则</w:t>
            </w:r>
            <w:r>
              <w:rPr>
                <w:rFonts w:ascii="Times New Roman" w:eastAsia="Times New Roman" w:hAnsi="Times New Roman" w:cs="Times New Roman"/>
                <w:spacing w:val="1"/>
                <w:sz w:val="24"/>
                <w:szCs w:val="24"/>
              </w:rPr>
              <w:t>-</w:t>
            </w:r>
            <w:r>
              <w:rPr>
                <w:spacing w:val="1"/>
                <w:sz w:val="24"/>
                <w:szCs w:val="24"/>
              </w:rPr>
              <w:t>地表水环境》（</w:t>
            </w:r>
            <w:r>
              <w:rPr>
                <w:rFonts w:ascii="Times New Roman" w:eastAsia="Times New Roman" w:hAnsi="Times New Roman" w:cs="Times New Roman"/>
                <w:sz w:val="24"/>
                <w:szCs w:val="24"/>
              </w:rPr>
              <w:t>HJ</w:t>
            </w:r>
            <w:r>
              <w:rPr>
                <w:rFonts w:ascii="Times New Roman" w:eastAsia="Times New Roman" w:hAnsi="Times New Roman" w:cs="Times New Roman"/>
                <w:spacing w:val="1"/>
                <w:sz w:val="24"/>
                <w:szCs w:val="24"/>
              </w:rPr>
              <w:t>2.3-2018</w:t>
            </w:r>
            <w:r>
              <w:rPr>
                <w:spacing w:val="7"/>
                <w:sz w:val="24"/>
                <w:szCs w:val="24"/>
              </w:rPr>
              <w:t>），</w:t>
            </w:r>
            <w:r>
              <w:rPr>
                <w:spacing w:val="1"/>
                <w:sz w:val="24"/>
                <w:szCs w:val="24"/>
              </w:rPr>
              <w:t>水环境质</w:t>
            </w:r>
            <w:r>
              <w:rPr>
                <w:spacing w:val="1"/>
                <w:sz w:val="24"/>
                <w:szCs w:val="24"/>
              </w:rPr>
              <w:t xml:space="preserve"> </w:t>
            </w:r>
            <w:r>
              <w:rPr>
                <w:spacing w:val="1"/>
                <w:sz w:val="24"/>
                <w:szCs w:val="24"/>
              </w:rPr>
              <w:t>量现状调查应优先采用国务院生态环境保护主管部门统一发布的水环境状况</w:t>
            </w:r>
          </w:p>
          <w:p>
            <w:pPr>
              <w:pStyle w:val="TableText"/>
              <w:spacing w:before="1" w:line="216" w:lineRule="auto"/>
              <w:ind w:left="965"/>
              <w:rPr>
                <w:sz w:val="24"/>
                <w:szCs w:val="24"/>
              </w:rPr>
            </w:pPr>
            <w:r>
              <w:rPr>
                <w:sz w:val="24"/>
                <w:szCs w:val="24"/>
              </w:rPr>
              <w:t>信息。本项目属于青山湖污水处理厂服务范围，受纳水体为赣江</w:t>
            </w:r>
            <w:r>
              <w:rPr>
                <w:spacing w:val="-1"/>
                <w:sz w:val="24"/>
                <w:szCs w:val="24"/>
              </w:rPr>
              <w:t>南支。</w:t>
            </w:r>
          </w:p>
          <w:p>
            <w:pPr>
              <w:pStyle w:val="TableText"/>
              <w:spacing w:before="184" w:line="358" w:lineRule="auto"/>
              <w:ind w:left="968" w:right="99" w:firstLine="491"/>
              <w:jc w:val="both"/>
              <w:rPr>
                <w:sz w:val="24"/>
                <w:szCs w:val="24"/>
              </w:rPr>
            </w:pPr>
            <w:r>
              <w:rPr>
                <w:spacing w:val="7"/>
                <w:sz w:val="24"/>
                <w:szCs w:val="24"/>
              </w:rPr>
              <w:t>为了解赣江南支地表水环境现状，本评价调查南昌市生态环境局官网</w:t>
            </w:r>
            <w:r>
              <w:rPr>
                <w:spacing w:val="16"/>
                <w:sz w:val="24"/>
                <w:szCs w:val="24"/>
              </w:rPr>
              <w:t xml:space="preserve"> </w:t>
            </w:r>
            <w:r>
              <w:rPr>
                <w:rFonts w:ascii="Times New Roman" w:eastAsia="Times New Roman" w:hAnsi="Times New Roman" w:cs="Times New Roman"/>
                <w:sz w:val="24"/>
                <w:szCs w:val="24"/>
              </w:rPr>
              <w:t xml:space="preserve">2021 </w:t>
            </w:r>
            <w:r>
              <w:rPr>
                <w:sz w:val="24"/>
                <w:szCs w:val="24"/>
              </w:rPr>
              <w:t>年《南昌市地表水水质状况报告》中统计的赣江南</w:t>
            </w:r>
            <w:r>
              <w:rPr>
                <w:spacing w:val="-1"/>
                <w:sz w:val="24"/>
                <w:szCs w:val="24"/>
              </w:rPr>
              <w:t>支滁槎、吉里断面水</w:t>
            </w:r>
          </w:p>
          <w:p>
            <w:pPr>
              <w:pStyle w:val="TableText"/>
              <w:spacing w:before="1" w:line="217" w:lineRule="auto"/>
              <w:ind w:left="974"/>
              <w:rPr>
                <w:sz w:val="24"/>
                <w:szCs w:val="24"/>
              </w:rPr>
            </w:pPr>
            <w:r>
              <w:rPr>
                <w:spacing w:val="-2"/>
                <w:sz w:val="24"/>
                <w:szCs w:val="24"/>
              </w:rPr>
              <w:t>质类别，具体见表</w:t>
            </w:r>
            <w:r>
              <w:rPr>
                <w:spacing w:val="-49"/>
                <w:sz w:val="24"/>
                <w:szCs w:val="24"/>
              </w:rPr>
              <w:t xml:space="preserve"> </w:t>
            </w:r>
            <w:r>
              <w:rPr>
                <w:rFonts w:ascii="Times New Roman" w:eastAsia="Times New Roman" w:hAnsi="Times New Roman" w:cs="Times New Roman"/>
                <w:spacing w:val="-2"/>
                <w:sz w:val="24"/>
                <w:szCs w:val="24"/>
              </w:rPr>
              <w:t>3-2</w:t>
            </w:r>
            <w:r>
              <w:rPr>
                <w:spacing w:val="-2"/>
                <w:sz w:val="24"/>
                <w:szCs w:val="24"/>
              </w:rPr>
              <w:t>。</w:t>
            </w:r>
          </w:p>
          <w:p>
            <w:pPr>
              <w:spacing w:before="175"/>
              <w:ind w:left="3297"/>
              <w:rPr>
                <w:sz w:val="21"/>
                <w:szCs w:val="21"/>
              </w:rPr>
            </w:pPr>
            <w:r>
              <w:rPr>
                <w:rFonts w:ascii="Times New Roman" w:eastAsia="Times New Roman" w:hAnsi="Times New Roman" w:cs="Times New Roman"/>
                <w:position w:val="-2"/>
                <w:sz w:val="21"/>
                <w:szCs w:val="21"/>
              </w:rPr>
              <w:drawing>
                <wp:inline distT="0" distB="0" distL="0" distR="0">
                  <wp:extent cx="126872" cy="135001"/>
                  <wp:effectExtent l="0" t="0" r="0" b="0"/>
                  <wp:docPr id="416" name="IM 416"/>
                  <wp:cNvGraphicFramePr/>
                  <a:graphic xmlns:a="http://schemas.openxmlformats.org/drawingml/2006/main">
                    <a:graphicData uri="http://schemas.openxmlformats.org/drawingml/2006/picture">
                      <pic:pic xmlns:pic="http://schemas.openxmlformats.org/drawingml/2006/picture">
                        <pic:nvPicPr>
                          <pic:cNvPr id="416" name="IM 416"/>
                          <pic:cNvPicPr/>
                        </pic:nvPicPr>
                        <pic:blipFill>
                          <a:blip xmlns:r="http://schemas.openxmlformats.org/officeDocument/2006/relationships" r:embed="rId233"/>
                          <a:stretch>
                            <a:fillRect/>
                          </a:stretch>
                        </pic:blipFill>
                        <pic:spPr>
                          <a:xfrm>
                            <a:off x="0" y="0"/>
                            <a:ext cx="126872" cy="135001"/>
                          </a:xfrm>
                          <a:prstGeom prst="rect">
                            <a:avLst/>
                          </a:prstGeom>
                        </pic:spPr>
                      </pic:pic>
                    </a:graphicData>
                  </a:graphic>
                </wp:inline>
              </w:drawing>
            </w:r>
            <w:r>
              <w:rPr>
                <w:rFonts w:ascii="Times New Roman" w:eastAsia="Times New Roman" w:hAnsi="Times New Roman" w:cs="Times New Roman"/>
                <w:b/>
                <w:bCs/>
                <w:spacing w:val="9"/>
                <w:sz w:val="21"/>
                <w:szCs w:val="21"/>
              </w:rPr>
              <w:t xml:space="preserve"> </w:t>
            </w:r>
            <w:r>
              <w:rPr>
                <w:rFonts w:ascii="Times New Roman" w:eastAsia="Times New Roman" w:hAnsi="Times New Roman" w:cs="Times New Roman"/>
                <w:b/>
                <w:bCs/>
                <w:spacing w:val="-1"/>
                <w:sz w:val="21"/>
                <w:szCs w:val="21"/>
              </w:rPr>
              <w:t>3-3</w:t>
            </w:r>
            <w:r>
              <w:rPr>
                <w:rFonts w:ascii="Times New Roman" w:eastAsia="Times New Roman" w:hAnsi="Times New Roman" w:cs="Times New Roman"/>
                <w:b/>
                <w:bCs/>
                <w:spacing w:val="1"/>
                <w:sz w:val="21"/>
                <w:szCs w:val="21"/>
              </w:rPr>
              <w:t xml:space="preserve">    </w:t>
            </w:r>
            <w:r>
              <w:rPr>
                <w:rFonts w:ascii="Times New Roman" w:eastAsia="Times New Roman" w:hAnsi="Times New Roman" w:cs="Times New Roman"/>
                <w:b/>
                <w:bCs/>
                <w:spacing w:val="-1"/>
                <w:sz w:val="21"/>
                <w:szCs w:val="21"/>
              </w:rPr>
              <w:t xml:space="preserve">2021 </w:t>
            </w:r>
            <w:r>
              <w:rPr>
                <w:position w:val="-2"/>
                <w:sz w:val="21"/>
                <w:szCs w:val="21"/>
              </w:rPr>
              <w:drawing>
                <wp:inline distT="0" distB="0" distL="0" distR="0">
                  <wp:extent cx="1329435" cy="138557"/>
                  <wp:effectExtent l="0" t="0" r="0" b="0"/>
                  <wp:docPr id="418" name="IM 418"/>
                  <wp:cNvGraphicFramePr/>
                  <a:graphic xmlns:a="http://schemas.openxmlformats.org/drawingml/2006/main">
                    <a:graphicData uri="http://schemas.openxmlformats.org/drawingml/2006/picture">
                      <pic:pic xmlns:pic="http://schemas.openxmlformats.org/drawingml/2006/picture">
                        <pic:nvPicPr>
                          <pic:cNvPr id="418" name="IM 418"/>
                          <pic:cNvPicPr/>
                        </pic:nvPicPr>
                        <pic:blipFill>
                          <a:blip xmlns:r="http://schemas.openxmlformats.org/officeDocument/2006/relationships" r:embed="rId234"/>
                          <a:stretch>
                            <a:fillRect/>
                          </a:stretch>
                        </pic:blipFill>
                        <pic:spPr>
                          <a:xfrm>
                            <a:off x="0" y="0"/>
                            <a:ext cx="1329435" cy="138557"/>
                          </a:xfrm>
                          <a:prstGeom prst="rect">
                            <a:avLst/>
                          </a:prstGeom>
                        </pic:spPr>
                      </pic:pic>
                    </a:graphicData>
                  </a:graphic>
                </wp:inline>
              </w:drawing>
            </w:r>
          </w:p>
          <w:p>
            <w:pPr>
              <w:spacing w:line="18" w:lineRule="exact"/>
            </w:pPr>
          </w:p>
          <w:tbl>
            <w:tblPr>
              <w:tblStyle w:val="TableNormal35"/>
              <w:tblW w:w="7972" w:type="dxa"/>
              <w:tblInd w:w="96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18"/>
              <w:gridCol w:w="744"/>
              <w:gridCol w:w="744"/>
              <w:gridCol w:w="480"/>
              <w:gridCol w:w="484"/>
              <w:gridCol w:w="484"/>
              <w:gridCol w:w="480"/>
              <w:gridCol w:w="484"/>
              <w:gridCol w:w="485"/>
              <w:gridCol w:w="484"/>
              <w:gridCol w:w="480"/>
              <w:gridCol w:w="484"/>
              <w:gridCol w:w="542"/>
              <w:gridCol w:w="532"/>
              <w:gridCol w:w="547"/>
            </w:tblGrid>
            <w:tr>
              <w:tblPrEx>
                <w:tblW w:w="7972" w:type="dxa"/>
                <w:tblInd w:w="96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26"/>
              </w:trPr>
              <w:tc>
                <w:tcPr>
                  <w:tcW w:w="518" w:type="dxa"/>
                  <w:vAlign w:val="top"/>
                </w:tcPr>
                <w:p>
                  <w:pPr>
                    <w:spacing w:before="38" w:line="450" w:lineRule="exact"/>
                    <w:ind w:firstLine="163"/>
                  </w:pPr>
                  <w:r>
                    <w:rPr>
                      <w:position w:val="-8"/>
                    </w:rPr>
                    <w:drawing>
                      <wp:inline distT="0" distB="0" distL="0" distR="0">
                        <wp:extent cx="120903" cy="285623"/>
                        <wp:effectExtent l="0" t="0" r="0" b="0"/>
                        <wp:docPr id="420" name="IM 420"/>
                        <wp:cNvGraphicFramePr/>
                        <a:graphic xmlns:a="http://schemas.openxmlformats.org/drawingml/2006/main">
                          <a:graphicData uri="http://schemas.openxmlformats.org/drawingml/2006/picture">
                            <pic:pic xmlns:pic="http://schemas.openxmlformats.org/drawingml/2006/picture">
                              <pic:nvPicPr>
                                <pic:cNvPr id="420" name="IM 420"/>
                                <pic:cNvPicPr/>
                              </pic:nvPicPr>
                              <pic:blipFill>
                                <a:blip xmlns:r="http://schemas.openxmlformats.org/officeDocument/2006/relationships" r:embed="rId235"/>
                                <a:stretch>
                                  <a:fillRect/>
                                </a:stretch>
                              </pic:blipFill>
                              <pic:spPr>
                                <a:xfrm>
                                  <a:off x="0" y="0"/>
                                  <a:ext cx="120903" cy="285623"/>
                                </a:xfrm>
                                <a:prstGeom prst="rect">
                                  <a:avLst/>
                                </a:prstGeom>
                              </pic:spPr>
                            </pic:pic>
                          </a:graphicData>
                        </a:graphic>
                      </wp:inline>
                    </w:drawing>
                  </w:r>
                </w:p>
              </w:tc>
              <w:tc>
                <w:tcPr>
                  <w:tcW w:w="744" w:type="dxa"/>
                  <w:vAlign w:val="top"/>
                </w:tcPr>
                <w:p>
                  <w:pPr>
                    <w:spacing w:before="37" w:line="454" w:lineRule="exact"/>
                    <w:ind w:firstLine="165"/>
                  </w:pPr>
                  <w:r>
                    <w:rPr>
                      <w:position w:val="-9"/>
                    </w:rPr>
                    <w:drawing>
                      <wp:inline distT="0" distB="0" distL="0" distR="0">
                        <wp:extent cx="255142" cy="288290"/>
                        <wp:effectExtent l="0" t="0" r="0" b="0"/>
                        <wp:docPr id="422" name="IM 422"/>
                        <wp:cNvGraphicFramePr/>
                        <a:graphic xmlns:a="http://schemas.openxmlformats.org/drawingml/2006/main">
                          <a:graphicData uri="http://schemas.openxmlformats.org/drawingml/2006/picture">
                            <pic:pic xmlns:pic="http://schemas.openxmlformats.org/drawingml/2006/picture">
                              <pic:nvPicPr>
                                <pic:cNvPr id="422" name="IM 422"/>
                                <pic:cNvPicPr/>
                              </pic:nvPicPr>
                              <pic:blipFill>
                                <a:blip xmlns:r="http://schemas.openxmlformats.org/officeDocument/2006/relationships" r:embed="rId236"/>
                                <a:stretch>
                                  <a:fillRect/>
                                </a:stretch>
                              </pic:blipFill>
                              <pic:spPr>
                                <a:xfrm>
                                  <a:off x="0" y="0"/>
                                  <a:ext cx="255142" cy="288290"/>
                                </a:xfrm>
                                <a:prstGeom prst="rect">
                                  <a:avLst/>
                                </a:prstGeom>
                              </pic:spPr>
                            </pic:pic>
                          </a:graphicData>
                        </a:graphic>
                      </wp:inline>
                    </w:drawing>
                  </w:r>
                </w:p>
              </w:tc>
              <w:tc>
                <w:tcPr>
                  <w:tcW w:w="744" w:type="dxa"/>
                  <w:vAlign w:val="top"/>
                </w:tcPr>
                <w:p>
                  <w:pPr>
                    <w:spacing w:before="41" w:line="453" w:lineRule="exact"/>
                    <w:ind w:firstLine="164"/>
                  </w:pPr>
                  <w:r>
                    <w:rPr>
                      <w:position w:val="-9"/>
                    </w:rPr>
                    <w:drawing>
                      <wp:inline distT="0" distB="0" distL="0" distR="0">
                        <wp:extent cx="255904" cy="288035"/>
                        <wp:effectExtent l="0" t="0" r="0" b="0"/>
                        <wp:docPr id="424" name="IM 424"/>
                        <wp:cNvGraphicFramePr/>
                        <a:graphic xmlns:a="http://schemas.openxmlformats.org/drawingml/2006/main">
                          <a:graphicData uri="http://schemas.openxmlformats.org/drawingml/2006/picture">
                            <pic:pic xmlns:pic="http://schemas.openxmlformats.org/drawingml/2006/picture">
                              <pic:nvPicPr>
                                <pic:cNvPr id="424" name="IM 424"/>
                                <pic:cNvPicPr/>
                              </pic:nvPicPr>
                              <pic:blipFill>
                                <a:blip xmlns:r="http://schemas.openxmlformats.org/officeDocument/2006/relationships" r:embed="rId237"/>
                                <a:stretch>
                                  <a:fillRect/>
                                </a:stretch>
                              </pic:blipFill>
                              <pic:spPr>
                                <a:xfrm>
                                  <a:off x="0" y="0"/>
                                  <a:ext cx="255904" cy="288035"/>
                                </a:xfrm>
                                <a:prstGeom prst="rect">
                                  <a:avLst/>
                                </a:prstGeom>
                              </pic:spPr>
                            </pic:pic>
                          </a:graphicData>
                        </a:graphic>
                      </wp:inline>
                    </w:drawing>
                  </w:r>
                </w:p>
              </w:tc>
              <w:tc>
                <w:tcPr>
                  <w:tcW w:w="480" w:type="dxa"/>
                  <w:vAlign w:val="top"/>
                </w:tcPr>
                <w:p>
                  <w:pPr>
                    <w:spacing w:before="85" w:line="189" w:lineRule="auto"/>
                    <w:ind w:left="201"/>
                    <w:rPr>
                      <w:rFonts w:ascii="Times New Roman" w:eastAsia="Times New Roman" w:hAnsi="Times New Roman" w:cs="Times New Roman"/>
                      <w:sz w:val="21"/>
                      <w:szCs w:val="21"/>
                    </w:rPr>
                  </w:pPr>
                  <w:r>
                    <w:rPr>
                      <w:rFonts w:ascii="Times New Roman" w:eastAsia="Times New Roman" w:hAnsi="Times New Roman" w:cs="Times New Roman"/>
                      <w:b/>
                      <w:bCs/>
                      <w:sz w:val="21"/>
                      <w:szCs w:val="21"/>
                    </w:rPr>
                    <w:t>1</w:t>
                  </w:r>
                </w:p>
                <w:p>
                  <w:pPr>
                    <w:spacing w:before="6" w:line="211" w:lineRule="exact"/>
                    <w:ind w:left="151"/>
                  </w:pPr>
                  <w:r>
                    <w:rPr>
                      <w:position w:val="-4"/>
                    </w:rPr>
                    <w:drawing>
                      <wp:inline distT="0" distB="0" distL="0" distR="0">
                        <wp:extent cx="98932" cy="134111"/>
                        <wp:effectExtent l="0" t="0" r="0" b="0"/>
                        <wp:docPr id="426" name="IM 426"/>
                        <wp:cNvGraphicFramePr/>
                        <a:graphic xmlns:a="http://schemas.openxmlformats.org/drawingml/2006/main">
                          <a:graphicData uri="http://schemas.openxmlformats.org/drawingml/2006/picture">
                            <pic:pic xmlns:pic="http://schemas.openxmlformats.org/drawingml/2006/picture">
                              <pic:nvPicPr>
                                <pic:cNvPr id="426" name="IM 426"/>
                                <pic:cNvPicPr/>
                              </pic:nvPicPr>
                              <pic:blipFill>
                                <a:blip xmlns:r="http://schemas.openxmlformats.org/officeDocument/2006/relationships" r:embed="rId238"/>
                                <a:stretch>
                                  <a:fillRect/>
                                </a:stretch>
                              </pic:blipFill>
                              <pic:spPr>
                                <a:xfrm>
                                  <a:off x="0" y="0"/>
                                  <a:ext cx="98932" cy="134111"/>
                                </a:xfrm>
                                <a:prstGeom prst="rect">
                                  <a:avLst/>
                                </a:prstGeom>
                              </pic:spPr>
                            </pic:pic>
                          </a:graphicData>
                        </a:graphic>
                      </wp:inline>
                    </w:drawing>
                  </w:r>
                </w:p>
              </w:tc>
              <w:tc>
                <w:tcPr>
                  <w:tcW w:w="484" w:type="dxa"/>
                  <w:vAlign w:val="top"/>
                </w:tcPr>
                <w:p>
                  <w:pPr>
                    <w:spacing w:before="85" w:line="189" w:lineRule="auto"/>
                    <w:ind w:left="197"/>
                    <w:rPr>
                      <w:rFonts w:ascii="Times New Roman" w:eastAsia="Times New Roman" w:hAnsi="Times New Roman" w:cs="Times New Roman"/>
                      <w:sz w:val="21"/>
                      <w:szCs w:val="21"/>
                    </w:rPr>
                  </w:pPr>
                  <w:r>
                    <w:rPr>
                      <w:rFonts w:ascii="Times New Roman" w:eastAsia="Times New Roman" w:hAnsi="Times New Roman" w:cs="Times New Roman"/>
                      <w:b/>
                      <w:bCs/>
                      <w:sz w:val="21"/>
                      <w:szCs w:val="21"/>
                    </w:rPr>
                    <w:t>2</w:t>
                  </w:r>
                </w:p>
                <w:p>
                  <w:pPr>
                    <w:spacing w:before="6" w:line="211" w:lineRule="exact"/>
                    <w:ind w:left="156"/>
                  </w:pPr>
                  <w:r>
                    <w:rPr>
                      <w:position w:val="-4"/>
                    </w:rPr>
                    <w:drawing>
                      <wp:inline distT="0" distB="0" distL="0" distR="0">
                        <wp:extent cx="98932" cy="134111"/>
                        <wp:effectExtent l="0" t="0" r="0" b="0"/>
                        <wp:docPr id="428" name="IM 428"/>
                        <wp:cNvGraphicFramePr/>
                        <a:graphic xmlns:a="http://schemas.openxmlformats.org/drawingml/2006/main">
                          <a:graphicData uri="http://schemas.openxmlformats.org/drawingml/2006/picture">
                            <pic:pic xmlns:pic="http://schemas.openxmlformats.org/drawingml/2006/picture">
                              <pic:nvPicPr>
                                <pic:cNvPr id="428" name="IM 428"/>
                                <pic:cNvPicPr/>
                              </pic:nvPicPr>
                              <pic:blipFill>
                                <a:blip xmlns:r="http://schemas.openxmlformats.org/officeDocument/2006/relationships" r:embed="rId239"/>
                                <a:stretch>
                                  <a:fillRect/>
                                </a:stretch>
                              </pic:blipFill>
                              <pic:spPr>
                                <a:xfrm>
                                  <a:off x="0" y="0"/>
                                  <a:ext cx="98932" cy="134111"/>
                                </a:xfrm>
                                <a:prstGeom prst="rect">
                                  <a:avLst/>
                                </a:prstGeom>
                              </pic:spPr>
                            </pic:pic>
                          </a:graphicData>
                        </a:graphic>
                      </wp:inline>
                    </w:drawing>
                  </w:r>
                </w:p>
              </w:tc>
              <w:tc>
                <w:tcPr>
                  <w:tcW w:w="484" w:type="dxa"/>
                  <w:vAlign w:val="top"/>
                </w:tcPr>
                <w:p>
                  <w:pPr>
                    <w:spacing w:before="85" w:line="189" w:lineRule="auto"/>
                    <w:ind w:left="191"/>
                    <w:rPr>
                      <w:rFonts w:ascii="Times New Roman" w:eastAsia="Times New Roman" w:hAnsi="Times New Roman" w:cs="Times New Roman"/>
                      <w:sz w:val="21"/>
                      <w:szCs w:val="21"/>
                    </w:rPr>
                  </w:pPr>
                  <w:r>
                    <w:rPr>
                      <w:rFonts w:ascii="Times New Roman" w:eastAsia="Times New Roman" w:hAnsi="Times New Roman" w:cs="Times New Roman"/>
                      <w:b/>
                      <w:bCs/>
                      <w:sz w:val="21"/>
                      <w:szCs w:val="21"/>
                    </w:rPr>
                    <w:t>3</w:t>
                  </w:r>
                </w:p>
                <w:p>
                  <w:pPr>
                    <w:spacing w:before="6" w:line="211" w:lineRule="exact"/>
                    <w:ind w:left="152"/>
                  </w:pPr>
                  <w:r>
                    <w:rPr>
                      <w:position w:val="-4"/>
                    </w:rPr>
                    <w:drawing>
                      <wp:inline distT="0" distB="0" distL="0" distR="0">
                        <wp:extent cx="98932" cy="134111"/>
                        <wp:effectExtent l="0" t="0" r="0" b="0"/>
                        <wp:docPr id="430" name="IM 430"/>
                        <wp:cNvGraphicFramePr/>
                        <a:graphic xmlns:a="http://schemas.openxmlformats.org/drawingml/2006/main">
                          <a:graphicData uri="http://schemas.openxmlformats.org/drawingml/2006/picture">
                            <pic:pic xmlns:pic="http://schemas.openxmlformats.org/drawingml/2006/picture">
                              <pic:nvPicPr>
                                <pic:cNvPr id="430" name="IM 430"/>
                                <pic:cNvPicPr/>
                              </pic:nvPicPr>
                              <pic:blipFill>
                                <a:blip xmlns:r="http://schemas.openxmlformats.org/officeDocument/2006/relationships" r:embed="rId239"/>
                                <a:stretch>
                                  <a:fillRect/>
                                </a:stretch>
                              </pic:blipFill>
                              <pic:spPr>
                                <a:xfrm>
                                  <a:off x="0" y="0"/>
                                  <a:ext cx="98932" cy="134111"/>
                                </a:xfrm>
                                <a:prstGeom prst="rect">
                                  <a:avLst/>
                                </a:prstGeom>
                              </pic:spPr>
                            </pic:pic>
                          </a:graphicData>
                        </a:graphic>
                      </wp:inline>
                    </w:drawing>
                  </w:r>
                </w:p>
              </w:tc>
              <w:tc>
                <w:tcPr>
                  <w:tcW w:w="480" w:type="dxa"/>
                  <w:vAlign w:val="top"/>
                </w:tcPr>
                <w:p>
                  <w:pPr>
                    <w:spacing w:before="85" w:line="189" w:lineRule="auto"/>
                    <w:ind w:left="194"/>
                    <w:rPr>
                      <w:rFonts w:ascii="Times New Roman" w:eastAsia="Times New Roman" w:hAnsi="Times New Roman" w:cs="Times New Roman"/>
                      <w:sz w:val="21"/>
                      <w:szCs w:val="21"/>
                    </w:rPr>
                  </w:pPr>
                  <w:r>
                    <w:rPr>
                      <w:rFonts w:ascii="Times New Roman" w:eastAsia="Times New Roman" w:hAnsi="Times New Roman" w:cs="Times New Roman"/>
                      <w:b/>
                      <w:bCs/>
                      <w:sz w:val="21"/>
                      <w:szCs w:val="21"/>
                    </w:rPr>
                    <w:t>4</w:t>
                  </w:r>
                </w:p>
                <w:p>
                  <w:pPr>
                    <w:spacing w:before="6" w:line="211" w:lineRule="exact"/>
                    <w:ind w:left="152"/>
                  </w:pPr>
                  <w:r>
                    <w:rPr>
                      <w:position w:val="-4"/>
                    </w:rPr>
                    <w:drawing>
                      <wp:inline distT="0" distB="0" distL="0" distR="0">
                        <wp:extent cx="98933" cy="134111"/>
                        <wp:effectExtent l="0" t="0" r="0" b="0"/>
                        <wp:docPr id="432" name="IM 432"/>
                        <wp:cNvGraphicFramePr/>
                        <a:graphic xmlns:a="http://schemas.openxmlformats.org/drawingml/2006/main">
                          <a:graphicData uri="http://schemas.openxmlformats.org/drawingml/2006/picture">
                            <pic:pic xmlns:pic="http://schemas.openxmlformats.org/drawingml/2006/picture">
                              <pic:nvPicPr>
                                <pic:cNvPr id="432" name="IM 432"/>
                                <pic:cNvPicPr/>
                              </pic:nvPicPr>
                              <pic:blipFill>
                                <a:blip xmlns:r="http://schemas.openxmlformats.org/officeDocument/2006/relationships" r:embed="rId240"/>
                                <a:stretch>
                                  <a:fillRect/>
                                </a:stretch>
                              </pic:blipFill>
                              <pic:spPr>
                                <a:xfrm>
                                  <a:off x="0" y="0"/>
                                  <a:ext cx="98933" cy="134111"/>
                                </a:xfrm>
                                <a:prstGeom prst="rect">
                                  <a:avLst/>
                                </a:prstGeom>
                              </pic:spPr>
                            </pic:pic>
                          </a:graphicData>
                        </a:graphic>
                      </wp:inline>
                    </w:drawing>
                  </w:r>
                </w:p>
              </w:tc>
              <w:tc>
                <w:tcPr>
                  <w:tcW w:w="484" w:type="dxa"/>
                  <w:vAlign w:val="top"/>
                </w:tcPr>
                <w:p>
                  <w:pPr>
                    <w:spacing w:before="88" w:line="186" w:lineRule="auto"/>
                    <w:ind w:left="200"/>
                    <w:rPr>
                      <w:rFonts w:ascii="Times New Roman" w:eastAsia="Times New Roman" w:hAnsi="Times New Roman" w:cs="Times New Roman"/>
                      <w:sz w:val="21"/>
                      <w:szCs w:val="21"/>
                    </w:rPr>
                  </w:pPr>
                  <w:r>
                    <w:rPr>
                      <w:rFonts w:ascii="Times New Roman" w:eastAsia="Times New Roman" w:hAnsi="Times New Roman" w:cs="Times New Roman"/>
                      <w:b/>
                      <w:bCs/>
                      <w:sz w:val="21"/>
                      <w:szCs w:val="21"/>
                    </w:rPr>
                    <w:t>5</w:t>
                  </w:r>
                </w:p>
                <w:p>
                  <w:pPr>
                    <w:spacing w:before="6" w:line="211" w:lineRule="exact"/>
                    <w:ind w:left="157"/>
                  </w:pPr>
                  <w:r>
                    <w:rPr>
                      <w:position w:val="-4"/>
                    </w:rPr>
                    <w:drawing>
                      <wp:inline distT="0" distB="0" distL="0" distR="0">
                        <wp:extent cx="98932" cy="134111"/>
                        <wp:effectExtent l="0" t="0" r="0" b="0"/>
                        <wp:docPr id="434" name="IM 434"/>
                        <wp:cNvGraphicFramePr/>
                        <a:graphic xmlns:a="http://schemas.openxmlformats.org/drawingml/2006/main">
                          <a:graphicData uri="http://schemas.openxmlformats.org/drawingml/2006/picture">
                            <pic:pic xmlns:pic="http://schemas.openxmlformats.org/drawingml/2006/picture">
                              <pic:nvPicPr>
                                <pic:cNvPr id="434" name="IM 434"/>
                                <pic:cNvPicPr/>
                              </pic:nvPicPr>
                              <pic:blipFill>
                                <a:blip xmlns:r="http://schemas.openxmlformats.org/officeDocument/2006/relationships" r:embed="rId241"/>
                                <a:stretch>
                                  <a:fillRect/>
                                </a:stretch>
                              </pic:blipFill>
                              <pic:spPr>
                                <a:xfrm>
                                  <a:off x="0" y="0"/>
                                  <a:ext cx="98932" cy="134111"/>
                                </a:xfrm>
                                <a:prstGeom prst="rect">
                                  <a:avLst/>
                                </a:prstGeom>
                              </pic:spPr>
                            </pic:pic>
                          </a:graphicData>
                        </a:graphic>
                      </wp:inline>
                    </w:drawing>
                  </w:r>
                </w:p>
              </w:tc>
              <w:tc>
                <w:tcPr>
                  <w:tcW w:w="485" w:type="dxa"/>
                  <w:vAlign w:val="top"/>
                </w:tcPr>
                <w:p>
                  <w:pPr>
                    <w:spacing w:before="85" w:line="189" w:lineRule="auto"/>
                    <w:ind w:left="197"/>
                    <w:rPr>
                      <w:rFonts w:ascii="Times New Roman" w:eastAsia="Times New Roman" w:hAnsi="Times New Roman" w:cs="Times New Roman"/>
                      <w:sz w:val="21"/>
                      <w:szCs w:val="21"/>
                    </w:rPr>
                  </w:pPr>
                  <w:r>
                    <w:rPr>
                      <w:rFonts w:ascii="Times New Roman" w:eastAsia="Times New Roman" w:hAnsi="Times New Roman" w:cs="Times New Roman"/>
                      <w:b/>
                      <w:bCs/>
                      <w:sz w:val="21"/>
                      <w:szCs w:val="21"/>
                    </w:rPr>
                    <w:t>6</w:t>
                  </w:r>
                </w:p>
                <w:p>
                  <w:pPr>
                    <w:spacing w:before="6" w:line="211" w:lineRule="exact"/>
                    <w:ind w:left="153"/>
                  </w:pPr>
                  <w:r>
                    <w:rPr>
                      <w:position w:val="-4"/>
                    </w:rPr>
                    <w:drawing>
                      <wp:inline distT="0" distB="0" distL="0" distR="0">
                        <wp:extent cx="98932" cy="134111"/>
                        <wp:effectExtent l="0" t="0" r="0" b="0"/>
                        <wp:docPr id="436" name="IM 436"/>
                        <wp:cNvGraphicFramePr/>
                        <a:graphic xmlns:a="http://schemas.openxmlformats.org/drawingml/2006/main">
                          <a:graphicData uri="http://schemas.openxmlformats.org/drawingml/2006/picture">
                            <pic:pic xmlns:pic="http://schemas.openxmlformats.org/drawingml/2006/picture">
                              <pic:nvPicPr>
                                <pic:cNvPr id="436" name="IM 436"/>
                                <pic:cNvPicPr/>
                              </pic:nvPicPr>
                              <pic:blipFill>
                                <a:blip xmlns:r="http://schemas.openxmlformats.org/officeDocument/2006/relationships" r:embed="rId241"/>
                                <a:stretch>
                                  <a:fillRect/>
                                </a:stretch>
                              </pic:blipFill>
                              <pic:spPr>
                                <a:xfrm>
                                  <a:off x="0" y="0"/>
                                  <a:ext cx="98932" cy="134111"/>
                                </a:xfrm>
                                <a:prstGeom prst="rect">
                                  <a:avLst/>
                                </a:prstGeom>
                              </pic:spPr>
                            </pic:pic>
                          </a:graphicData>
                        </a:graphic>
                      </wp:inline>
                    </w:drawing>
                  </w:r>
                </w:p>
              </w:tc>
              <w:tc>
                <w:tcPr>
                  <w:tcW w:w="484" w:type="dxa"/>
                  <w:vAlign w:val="top"/>
                </w:tcPr>
                <w:p>
                  <w:pPr>
                    <w:spacing w:before="88" w:line="186" w:lineRule="auto"/>
                    <w:ind w:left="196"/>
                    <w:rPr>
                      <w:rFonts w:ascii="Times New Roman" w:eastAsia="Times New Roman" w:hAnsi="Times New Roman" w:cs="Times New Roman"/>
                      <w:sz w:val="21"/>
                      <w:szCs w:val="21"/>
                    </w:rPr>
                  </w:pPr>
                  <w:r>
                    <w:rPr>
                      <w:rFonts w:ascii="Times New Roman" w:eastAsia="Times New Roman" w:hAnsi="Times New Roman" w:cs="Times New Roman"/>
                      <w:b/>
                      <w:bCs/>
                      <w:sz w:val="21"/>
                      <w:szCs w:val="21"/>
                    </w:rPr>
                    <w:t>7</w:t>
                  </w:r>
                </w:p>
                <w:p>
                  <w:pPr>
                    <w:spacing w:before="6" w:line="211" w:lineRule="exact"/>
                    <w:ind w:left="153"/>
                  </w:pPr>
                  <w:r>
                    <w:rPr>
                      <w:position w:val="-4"/>
                    </w:rPr>
                    <w:drawing>
                      <wp:inline distT="0" distB="0" distL="0" distR="0">
                        <wp:extent cx="98933" cy="134111"/>
                        <wp:effectExtent l="0" t="0" r="0" b="0"/>
                        <wp:docPr id="438" name="IM 438"/>
                        <wp:cNvGraphicFramePr/>
                        <a:graphic xmlns:a="http://schemas.openxmlformats.org/drawingml/2006/main">
                          <a:graphicData uri="http://schemas.openxmlformats.org/drawingml/2006/picture">
                            <pic:pic xmlns:pic="http://schemas.openxmlformats.org/drawingml/2006/picture">
                              <pic:nvPicPr>
                                <pic:cNvPr id="438" name="IM 438"/>
                                <pic:cNvPicPr/>
                              </pic:nvPicPr>
                              <pic:blipFill>
                                <a:blip xmlns:r="http://schemas.openxmlformats.org/officeDocument/2006/relationships" r:embed="rId242"/>
                                <a:stretch>
                                  <a:fillRect/>
                                </a:stretch>
                              </pic:blipFill>
                              <pic:spPr>
                                <a:xfrm>
                                  <a:off x="0" y="0"/>
                                  <a:ext cx="98933" cy="134111"/>
                                </a:xfrm>
                                <a:prstGeom prst="rect">
                                  <a:avLst/>
                                </a:prstGeom>
                              </pic:spPr>
                            </pic:pic>
                          </a:graphicData>
                        </a:graphic>
                      </wp:inline>
                    </w:drawing>
                  </w:r>
                </w:p>
              </w:tc>
              <w:tc>
                <w:tcPr>
                  <w:tcW w:w="480" w:type="dxa"/>
                  <w:vAlign w:val="top"/>
                </w:tcPr>
                <w:p>
                  <w:pPr>
                    <w:spacing w:before="86" w:line="188" w:lineRule="auto"/>
                    <w:ind w:left="197"/>
                    <w:rPr>
                      <w:rFonts w:ascii="Times New Roman" w:eastAsia="Times New Roman" w:hAnsi="Times New Roman" w:cs="Times New Roman"/>
                      <w:sz w:val="21"/>
                      <w:szCs w:val="21"/>
                    </w:rPr>
                  </w:pPr>
                  <w:r>
                    <w:rPr>
                      <w:rFonts w:ascii="Times New Roman" w:eastAsia="Times New Roman" w:hAnsi="Times New Roman" w:cs="Times New Roman"/>
                      <w:b/>
                      <w:bCs/>
                      <w:sz w:val="21"/>
                      <w:szCs w:val="21"/>
                    </w:rPr>
                    <w:t>8</w:t>
                  </w:r>
                </w:p>
                <w:p>
                  <w:pPr>
                    <w:spacing w:before="6" w:line="211" w:lineRule="exact"/>
                    <w:ind w:left="154"/>
                  </w:pPr>
                  <w:r>
                    <w:rPr>
                      <w:position w:val="-4"/>
                    </w:rPr>
                    <w:drawing>
                      <wp:inline distT="0" distB="0" distL="0" distR="0">
                        <wp:extent cx="98932" cy="134111"/>
                        <wp:effectExtent l="0" t="0" r="0" b="0"/>
                        <wp:docPr id="440" name="IM 440"/>
                        <wp:cNvGraphicFramePr/>
                        <a:graphic xmlns:a="http://schemas.openxmlformats.org/drawingml/2006/main">
                          <a:graphicData uri="http://schemas.openxmlformats.org/drawingml/2006/picture">
                            <pic:pic xmlns:pic="http://schemas.openxmlformats.org/drawingml/2006/picture">
                              <pic:nvPicPr>
                                <pic:cNvPr id="440" name="IM 440"/>
                                <pic:cNvPicPr/>
                              </pic:nvPicPr>
                              <pic:blipFill>
                                <a:blip xmlns:r="http://schemas.openxmlformats.org/officeDocument/2006/relationships" r:embed="rId243"/>
                                <a:stretch>
                                  <a:fillRect/>
                                </a:stretch>
                              </pic:blipFill>
                              <pic:spPr>
                                <a:xfrm>
                                  <a:off x="0" y="0"/>
                                  <a:ext cx="98932" cy="134111"/>
                                </a:xfrm>
                                <a:prstGeom prst="rect">
                                  <a:avLst/>
                                </a:prstGeom>
                              </pic:spPr>
                            </pic:pic>
                          </a:graphicData>
                        </a:graphic>
                      </wp:inline>
                    </w:drawing>
                  </w:r>
                </w:p>
              </w:tc>
              <w:tc>
                <w:tcPr>
                  <w:tcW w:w="484" w:type="dxa"/>
                  <w:vAlign w:val="top"/>
                </w:tcPr>
                <w:p>
                  <w:pPr>
                    <w:spacing w:before="85" w:line="189" w:lineRule="auto"/>
                    <w:ind w:left="201"/>
                    <w:rPr>
                      <w:rFonts w:ascii="Times New Roman" w:eastAsia="Times New Roman" w:hAnsi="Times New Roman" w:cs="Times New Roman"/>
                      <w:sz w:val="21"/>
                      <w:szCs w:val="21"/>
                    </w:rPr>
                  </w:pPr>
                  <w:r>
                    <w:rPr>
                      <w:rFonts w:ascii="Times New Roman" w:eastAsia="Times New Roman" w:hAnsi="Times New Roman" w:cs="Times New Roman"/>
                      <w:b/>
                      <w:bCs/>
                      <w:sz w:val="21"/>
                      <w:szCs w:val="21"/>
                    </w:rPr>
                    <w:t>9</w:t>
                  </w:r>
                </w:p>
                <w:p>
                  <w:pPr>
                    <w:spacing w:before="6" w:line="211" w:lineRule="exact"/>
                    <w:ind w:left="158"/>
                  </w:pPr>
                  <w:r>
                    <w:rPr>
                      <w:position w:val="-4"/>
                    </w:rPr>
                    <w:drawing>
                      <wp:inline distT="0" distB="0" distL="0" distR="0">
                        <wp:extent cx="98933" cy="134111"/>
                        <wp:effectExtent l="0" t="0" r="0" b="0"/>
                        <wp:docPr id="442" name="IM 442"/>
                        <wp:cNvGraphicFramePr/>
                        <a:graphic xmlns:a="http://schemas.openxmlformats.org/drawingml/2006/main">
                          <a:graphicData uri="http://schemas.openxmlformats.org/drawingml/2006/picture">
                            <pic:pic xmlns:pic="http://schemas.openxmlformats.org/drawingml/2006/picture">
                              <pic:nvPicPr>
                                <pic:cNvPr id="442" name="IM 442"/>
                                <pic:cNvPicPr/>
                              </pic:nvPicPr>
                              <pic:blipFill>
                                <a:blip xmlns:r="http://schemas.openxmlformats.org/officeDocument/2006/relationships" r:embed="rId244"/>
                                <a:stretch>
                                  <a:fillRect/>
                                </a:stretch>
                              </pic:blipFill>
                              <pic:spPr>
                                <a:xfrm>
                                  <a:off x="0" y="0"/>
                                  <a:ext cx="98933" cy="134111"/>
                                </a:xfrm>
                                <a:prstGeom prst="rect">
                                  <a:avLst/>
                                </a:prstGeom>
                              </pic:spPr>
                            </pic:pic>
                          </a:graphicData>
                        </a:graphic>
                      </wp:inline>
                    </w:drawing>
                  </w:r>
                </w:p>
              </w:tc>
              <w:tc>
                <w:tcPr>
                  <w:tcW w:w="542" w:type="dxa"/>
                  <w:vAlign w:val="top"/>
                </w:tcPr>
                <w:p>
                  <w:pPr>
                    <w:spacing w:before="85" w:line="189" w:lineRule="auto"/>
                    <w:ind w:left="181"/>
                    <w:rPr>
                      <w:rFonts w:ascii="Times New Roman" w:eastAsia="Times New Roman" w:hAnsi="Times New Roman" w:cs="Times New Roman"/>
                      <w:sz w:val="21"/>
                      <w:szCs w:val="21"/>
                    </w:rPr>
                  </w:pPr>
                  <w:r>
                    <w:rPr>
                      <w:rFonts w:ascii="Times New Roman" w:eastAsia="Times New Roman" w:hAnsi="Times New Roman" w:cs="Times New Roman"/>
                      <w:b/>
                      <w:bCs/>
                      <w:spacing w:val="-7"/>
                      <w:sz w:val="21"/>
                      <w:szCs w:val="21"/>
                    </w:rPr>
                    <w:t>10</w:t>
                  </w:r>
                </w:p>
                <w:p>
                  <w:pPr>
                    <w:spacing w:before="6" w:line="211" w:lineRule="exact"/>
                    <w:ind w:left="183"/>
                  </w:pPr>
                  <w:r>
                    <w:rPr>
                      <w:position w:val="-4"/>
                    </w:rPr>
                    <w:drawing>
                      <wp:inline distT="0" distB="0" distL="0" distR="0">
                        <wp:extent cx="98933" cy="134111"/>
                        <wp:effectExtent l="0" t="0" r="0" b="0"/>
                        <wp:docPr id="444" name="IM 444"/>
                        <wp:cNvGraphicFramePr/>
                        <a:graphic xmlns:a="http://schemas.openxmlformats.org/drawingml/2006/main">
                          <a:graphicData uri="http://schemas.openxmlformats.org/drawingml/2006/picture">
                            <pic:pic xmlns:pic="http://schemas.openxmlformats.org/drawingml/2006/picture">
                              <pic:nvPicPr>
                                <pic:cNvPr id="444" name="IM 444"/>
                                <pic:cNvPicPr/>
                              </pic:nvPicPr>
                              <pic:blipFill>
                                <a:blip xmlns:r="http://schemas.openxmlformats.org/officeDocument/2006/relationships" r:embed="rId245"/>
                                <a:stretch>
                                  <a:fillRect/>
                                </a:stretch>
                              </pic:blipFill>
                              <pic:spPr>
                                <a:xfrm>
                                  <a:off x="0" y="0"/>
                                  <a:ext cx="98933" cy="134111"/>
                                </a:xfrm>
                                <a:prstGeom prst="rect">
                                  <a:avLst/>
                                </a:prstGeom>
                              </pic:spPr>
                            </pic:pic>
                          </a:graphicData>
                        </a:graphic>
                      </wp:inline>
                    </w:drawing>
                  </w:r>
                </w:p>
              </w:tc>
              <w:tc>
                <w:tcPr>
                  <w:tcW w:w="532" w:type="dxa"/>
                  <w:vAlign w:val="top"/>
                </w:tcPr>
                <w:p>
                  <w:pPr>
                    <w:spacing w:before="85" w:line="189" w:lineRule="auto"/>
                    <w:ind w:left="176"/>
                    <w:rPr>
                      <w:rFonts w:ascii="Times New Roman" w:eastAsia="Times New Roman" w:hAnsi="Times New Roman" w:cs="Times New Roman"/>
                      <w:sz w:val="21"/>
                      <w:szCs w:val="21"/>
                    </w:rPr>
                  </w:pPr>
                  <w:r>
                    <w:rPr>
                      <w:rFonts w:ascii="Times New Roman" w:eastAsia="Times New Roman" w:hAnsi="Times New Roman" w:cs="Times New Roman"/>
                      <w:b/>
                      <w:bCs/>
                      <w:spacing w:val="-7"/>
                      <w:sz w:val="21"/>
                      <w:szCs w:val="21"/>
                    </w:rPr>
                    <w:t>11</w:t>
                  </w:r>
                </w:p>
                <w:p>
                  <w:pPr>
                    <w:spacing w:before="6" w:line="211" w:lineRule="exact"/>
                    <w:ind w:left="179"/>
                  </w:pPr>
                  <w:r>
                    <w:rPr>
                      <w:position w:val="-4"/>
                    </w:rPr>
                    <w:drawing>
                      <wp:inline distT="0" distB="0" distL="0" distR="0">
                        <wp:extent cx="98932" cy="134111"/>
                        <wp:effectExtent l="0" t="0" r="0" b="0"/>
                        <wp:docPr id="446" name="IM 446"/>
                        <wp:cNvGraphicFramePr/>
                        <a:graphic xmlns:a="http://schemas.openxmlformats.org/drawingml/2006/main">
                          <a:graphicData uri="http://schemas.openxmlformats.org/drawingml/2006/picture">
                            <pic:pic xmlns:pic="http://schemas.openxmlformats.org/drawingml/2006/picture">
                              <pic:nvPicPr>
                                <pic:cNvPr id="446" name="IM 446"/>
                                <pic:cNvPicPr/>
                              </pic:nvPicPr>
                              <pic:blipFill>
                                <a:blip xmlns:r="http://schemas.openxmlformats.org/officeDocument/2006/relationships" r:embed="rId246"/>
                                <a:stretch>
                                  <a:fillRect/>
                                </a:stretch>
                              </pic:blipFill>
                              <pic:spPr>
                                <a:xfrm>
                                  <a:off x="0" y="0"/>
                                  <a:ext cx="98932" cy="134111"/>
                                </a:xfrm>
                                <a:prstGeom prst="rect">
                                  <a:avLst/>
                                </a:prstGeom>
                              </pic:spPr>
                            </pic:pic>
                          </a:graphicData>
                        </a:graphic>
                      </wp:inline>
                    </w:drawing>
                  </w:r>
                </w:p>
              </w:tc>
              <w:tc>
                <w:tcPr>
                  <w:tcW w:w="547" w:type="dxa"/>
                  <w:vAlign w:val="top"/>
                </w:tcPr>
                <w:p>
                  <w:pPr>
                    <w:spacing w:before="85" w:line="189" w:lineRule="auto"/>
                    <w:ind w:left="182"/>
                    <w:rPr>
                      <w:rFonts w:ascii="Times New Roman" w:eastAsia="Times New Roman" w:hAnsi="Times New Roman" w:cs="Times New Roman"/>
                      <w:sz w:val="21"/>
                      <w:szCs w:val="21"/>
                    </w:rPr>
                  </w:pPr>
                  <w:r>
                    <w:rPr>
                      <w:rFonts w:ascii="Times New Roman" w:eastAsia="Times New Roman" w:hAnsi="Times New Roman" w:cs="Times New Roman"/>
                      <w:b/>
                      <w:bCs/>
                      <w:spacing w:val="-7"/>
                      <w:sz w:val="21"/>
                      <w:szCs w:val="21"/>
                    </w:rPr>
                    <w:t>12</w:t>
                  </w:r>
                </w:p>
                <w:p>
                  <w:pPr>
                    <w:spacing w:before="6" w:line="211" w:lineRule="exact"/>
                    <w:ind w:left="184"/>
                  </w:pPr>
                  <w:r>
                    <w:rPr>
                      <w:position w:val="-4"/>
                    </w:rPr>
                    <w:drawing>
                      <wp:inline distT="0" distB="0" distL="0" distR="0">
                        <wp:extent cx="98932" cy="134111"/>
                        <wp:effectExtent l="0" t="0" r="0" b="0"/>
                        <wp:docPr id="448" name="IM 448"/>
                        <wp:cNvGraphicFramePr/>
                        <a:graphic xmlns:a="http://schemas.openxmlformats.org/drawingml/2006/main">
                          <a:graphicData uri="http://schemas.openxmlformats.org/drawingml/2006/picture">
                            <pic:pic xmlns:pic="http://schemas.openxmlformats.org/drawingml/2006/picture">
                              <pic:nvPicPr>
                                <pic:cNvPr id="448" name="IM 448"/>
                                <pic:cNvPicPr/>
                              </pic:nvPicPr>
                              <pic:blipFill>
                                <a:blip xmlns:r="http://schemas.openxmlformats.org/officeDocument/2006/relationships" r:embed="rId247"/>
                                <a:stretch>
                                  <a:fillRect/>
                                </a:stretch>
                              </pic:blipFill>
                              <pic:spPr>
                                <a:xfrm>
                                  <a:off x="0" y="0"/>
                                  <a:ext cx="98932" cy="134111"/>
                                </a:xfrm>
                                <a:prstGeom prst="rect">
                                  <a:avLst/>
                                </a:prstGeom>
                              </pic:spPr>
                            </pic:pic>
                          </a:graphicData>
                        </a:graphic>
                      </wp:inline>
                    </w:drawing>
                  </w:r>
                </w:p>
              </w:tc>
            </w:tr>
            <w:tr>
              <w:tblPrEx>
                <w:tblW w:w="7972" w:type="dxa"/>
                <w:tblInd w:w="966" w:type="dxa"/>
                <w:tblLayout w:type="fixed"/>
              </w:tblPrEx>
              <w:trPr>
                <w:trHeight w:val="396"/>
              </w:trPr>
              <w:tc>
                <w:tcPr>
                  <w:tcW w:w="518" w:type="dxa"/>
                  <w:vAlign w:val="top"/>
                </w:tcPr>
                <w:p>
                  <w:pPr>
                    <w:spacing w:before="140" w:line="189" w:lineRule="auto"/>
                    <w:ind w:left="235"/>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744" w:type="dxa"/>
                  <w:vAlign w:val="top"/>
                </w:tcPr>
                <w:p>
                  <w:pPr>
                    <w:pStyle w:val="TableText"/>
                    <w:spacing w:before="99" w:line="219" w:lineRule="auto"/>
                    <w:ind w:left="173"/>
                  </w:pPr>
                  <w:r>
                    <w:rPr>
                      <w:spacing w:val="-7"/>
                    </w:rPr>
                    <w:t>滁槎</w:t>
                  </w:r>
                </w:p>
              </w:tc>
              <w:tc>
                <w:tcPr>
                  <w:tcW w:w="744" w:type="dxa"/>
                  <w:vMerge w:val="restart"/>
                  <w:tcBorders>
                    <w:bottom w:val="nil"/>
                  </w:tcBorders>
                  <w:vAlign w:val="top"/>
                </w:tcPr>
                <w:p>
                  <w:pPr>
                    <w:spacing w:line="282" w:lineRule="auto"/>
                    <w:rPr>
                      <w:rFonts w:ascii="Arial"/>
                      <w:sz w:val="21"/>
                    </w:rPr>
                  </w:pPr>
                </w:p>
                <w:p>
                  <w:pPr>
                    <w:spacing w:before="60" w:line="186" w:lineRule="auto"/>
                    <w:ind w:left="26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IV</w:t>
                  </w:r>
                </w:p>
              </w:tc>
              <w:tc>
                <w:tcPr>
                  <w:tcW w:w="480" w:type="dxa"/>
                  <w:vAlign w:val="top"/>
                </w:tcPr>
                <w:p>
                  <w:pPr>
                    <w:pStyle w:val="TableText"/>
                    <w:spacing w:before="130" w:line="174" w:lineRule="auto"/>
                    <w:ind w:left="161"/>
                  </w:pPr>
                  <w:r>
                    <w:t>Ⅲ</w:t>
                  </w:r>
                </w:p>
              </w:tc>
              <w:tc>
                <w:tcPr>
                  <w:tcW w:w="484" w:type="dxa"/>
                  <w:vAlign w:val="top"/>
                </w:tcPr>
                <w:p>
                  <w:pPr>
                    <w:pStyle w:val="TableText"/>
                    <w:spacing w:before="130" w:line="174" w:lineRule="auto"/>
                    <w:ind w:left="190"/>
                  </w:pPr>
                  <w:r>
                    <w:t>Ⅱ</w:t>
                  </w:r>
                </w:p>
              </w:tc>
              <w:tc>
                <w:tcPr>
                  <w:tcW w:w="484" w:type="dxa"/>
                  <w:vAlign w:val="top"/>
                </w:tcPr>
                <w:p>
                  <w:pPr>
                    <w:pStyle w:val="TableText"/>
                    <w:spacing w:before="130" w:line="174" w:lineRule="auto"/>
                    <w:ind w:left="186"/>
                  </w:pPr>
                  <w:r>
                    <w:t>Ⅱ</w:t>
                  </w:r>
                </w:p>
              </w:tc>
              <w:tc>
                <w:tcPr>
                  <w:tcW w:w="480" w:type="dxa"/>
                  <w:vAlign w:val="top"/>
                </w:tcPr>
                <w:p>
                  <w:pPr>
                    <w:pStyle w:val="TableText"/>
                    <w:spacing w:before="130" w:line="174" w:lineRule="auto"/>
                    <w:ind w:left="187"/>
                  </w:pPr>
                  <w:r>
                    <w:t>Ⅱ</w:t>
                  </w:r>
                </w:p>
              </w:tc>
              <w:tc>
                <w:tcPr>
                  <w:tcW w:w="484" w:type="dxa"/>
                  <w:vAlign w:val="top"/>
                </w:tcPr>
                <w:p>
                  <w:pPr>
                    <w:pStyle w:val="TableText"/>
                    <w:spacing w:before="130" w:line="174" w:lineRule="auto"/>
                    <w:ind w:left="192"/>
                  </w:pPr>
                  <w:r>
                    <w:t>Ⅱ</w:t>
                  </w:r>
                </w:p>
              </w:tc>
              <w:tc>
                <w:tcPr>
                  <w:tcW w:w="485" w:type="dxa"/>
                  <w:vAlign w:val="top"/>
                </w:tcPr>
                <w:p>
                  <w:pPr>
                    <w:pStyle w:val="TableText"/>
                    <w:spacing w:before="130" w:line="174" w:lineRule="auto"/>
                    <w:ind w:left="192"/>
                  </w:pPr>
                  <w:r>
                    <w:t>Ⅱ</w:t>
                  </w:r>
                </w:p>
              </w:tc>
              <w:tc>
                <w:tcPr>
                  <w:tcW w:w="484" w:type="dxa"/>
                  <w:vAlign w:val="top"/>
                </w:tcPr>
                <w:p>
                  <w:pPr>
                    <w:pStyle w:val="TableText"/>
                    <w:spacing w:before="130" w:line="174" w:lineRule="auto"/>
                    <w:ind w:left="187"/>
                  </w:pPr>
                  <w:r>
                    <w:t>Ⅱ</w:t>
                  </w:r>
                </w:p>
              </w:tc>
              <w:tc>
                <w:tcPr>
                  <w:tcW w:w="480" w:type="dxa"/>
                  <w:vAlign w:val="top"/>
                </w:tcPr>
                <w:p>
                  <w:pPr>
                    <w:pStyle w:val="TableText"/>
                    <w:spacing w:before="130" w:line="174" w:lineRule="auto"/>
                    <w:ind w:left="164"/>
                  </w:pPr>
                  <w:r>
                    <w:t>Ⅲ</w:t>
                  </w:r>
                </w:p>
              </w:tc>
              <w:tc>
                <w:tcPr>
                  <w:tcW w:w="484" w:type="dxa"/>
                  <w:vAlign w:val="top"/>
                </w:tcPr>
                <w:p>
                  <w:pPr>
                    <w:pStyle w:val="TableText"/>
                    <w:spacing w:before="130" w:line="174" w:lineRule="auto"/>
                    <w:ind w:left="193"/>
                  </w:pPr>
                  <w:r>
                    <w:t>Ⅱ</w:t>
                  </w:r>
                </w:p>
              </w:tc>
              <w:tc>
                <w:tcPr>
                  <w:tcW w:w="542" w:type="dxa"/>
                  <w:vAlign w:val="top"/>
                </w:tcPr>
                <w:p>
                  <w:pPr>
                    <w:pStyle w:val="TableText"/>
                    <w:spacing w:before="130" w:line="174" w:lineRule="auto"/>
                    <w:ind w:left="193"/>
                  </w:pPr>
                  <w:r>
                    <w:t>Ⅲ</w:t>
                  </w:r>
                </w:p>
              </w:tc>
              <w:tc>
                <w:tcPr>
                  <w:tcW w:w="532" w:type="dxa"/>
                  <w:vAlign w:val="top"/>
                </w:tcPr>
                <w:p>
                  <w:pPr>
                    <w:pStyle w:val="TableText"/>
                    <w:spacing w:before="130" w:line="174" w:lineRule="auto"/>
                    <w:ind w:left="189"/>
                  </w:pPr>
                  <w:r>
                    <w:t>Ⅲ</w:t>
                  </w:r>
                </w:p>
              </w:tc>
              <w:tc>
                <w:tcPr>
                  <w:tcW w:w="547" w:type="dxa"/>
                  <w:vAlign w:val="top"/>
                </w:tcPr>
                <w:p>
                  <w:pPr>
                    <w:pStyle w:val="TableText"/>
                    <w:spacing w:before="130" w:line="174" w:lineRule="auto"/>
                    <w:ind w:left="194"/>
                  </w:pPr>
                  <w:r>
                    <w:t>Ⅲ</w:t>
                  </w:r>
                </w:p>
              </w:tc>
            </w:tr>
            <w:tr>
              <w:tblPrEx>
                <w:tblW w:w="7972" w:type="dxa"/>
                <w:tblInd w:w="966" w:type="dxa"/>
                <w:tblLayout w:type="fixed"/>
              </w:tblPrEx>
              <w:trPr>
                <w:trHeight w:val="406"/>
              </w:trPr>
              <w:tc>
                <w:tcPr>
                  <w:tcW w:w="518" w:type="dxa"/>
                  <w:vAlign w:val="top"/>
                </w:tcPr>
                <w:p>
                  <w:pPr>
                    <w:spacing w:before="147" w:line="189" w:lineRule="auto"/>
                    <w:ind w:left="215"/>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744" w:type="dxa"/>
                  <w:vAlign w:val="top"/>
                </w:tcPr>
                <w:p>
                  <w:pPr>
                    <w:pStyle w:val="TableText"/>
                    <w:spacing w:before="101" w:line="219" w:lineRule="auto"/>
                    <w:ind w:left="178"/>
                  </w:pPr>
                  <w:r>
                    <w:rPr>
                      <w:spacing w:val="-9"/>
                    </w:rPr>
                    <w:t>吉里</w:t>
                  </w:r>
                </w:p>
              </w:tc>
              <w:tc>
                <w:tcPr>
                  <w:tcW w:w="744" w:type="dxa"/>
                  <w:vMerge/>
                  <w:tcBorders>
                    <w:top w:val="nil"/>
                  </w:tcBorders>
                  <w:vAlign w:val="top"/>
                </w:tcPr>
                <w:p>
                  <w:pPr>
                    <w:rPr>
                      <w:rFonts w:ascii="Arial"/>
                      <w:sz w:val="21"/>
                    </w:rPr>
                  </w:pPr>
                </w:p>
              </w:tc>
              <w:tc>
                <w:tcPr>
                  <w:tcW w:w="480" w:type="dxa"/>
                  <w:vAlign w:val="top"/>
                </w:tcPr>
                <w:p>
                  <w:pPr>
                    <w:pStyle w:val="TableText"/>
                    <w:spacing w:before="132" w:line="174" w:lineRule="auto"/>
                    <w:ind w:left="161"/>
                  </w:pPr>
                  <w:r>
                    <w:t>Ⅲ</w:t>
                  </w:r>
                </w:p>
              </w:tc>
              <w:tc>
                <w:tcPr>
                  <w:tcW w:w="484" w:type="dxa"/>
                  <w:vAlign w:val="top"/>
                </w:tcPr>
                <w:p>
                  <w:pPr>
                    <w:pStyle w:val="TableText"/>
                    <w:spacing w:before="132" w:line="174" w:lineRule="auto"/>
                    <w:ind w:left="165"/>
                  </w:pPr>
                  <w:r>
                    <w:t>Ⅲ</w:t>
                  </w:r>
                </w:p>
              </w:tc>
              <w:tc>
                <w:tcPr>
                  <w:tcW w:w="484" w:type="dxa"/>
                  <w:vAlign w:val="top"/>
                </w:tcPr>
                <w:p>
                  <w:pPr>
                    <w:pStyle w:val="TableText"/>
                    <w:spacing w:before="132" w:line="174" w:lineRule="auto"/>
                    <w:ind w:left="161"/>
                  </w:pPr>
                  <w:r>
                    <w:t>Ⅲ</w:t>
                  </w:r>
                </w:p>
              </w:tc>
              <w:tc>
                <w:tcPr>
                  <w:tcW w:w="480" w:type="dxa"/>
                  <w:vAlign w:val="top"/>
                </w:tcPr>
                <w:p>
                  <w:pPr>
                    <w:pStyle w:val="TableText"/>
                    <w:spacing w:before="132" w:line="174" w:lineRule="auto"/>
                    <w:ind w:left="162"/>
                  </w:pPr>
                  <w:r>
                    <w:t>Ⅲ</w:t>
                  </w:r>
                </w:p>
              </w:tc>
              <w:tc>
                <w:tcPr>
                  <w:tcW w:w="484" w:type="dxa"/>
                  <w:vAlign w:val="top"/>
                </w:tcPr>
                <w:p>
                  <w:pPr>
                    <w:pStyle w:val="TableText"/>
                    <w:spacing w:before="132" w:line="174" w:lineRule="auto"/>
                    <w:ind w:left="167"/>
                  </w:pPr>
                  <w:r>
                    <w:t>Ⅲ</w:t>
                  </w:r>
                </w:p>
              </w:tc>
              <w:tc>
                <w:tcPr>
                  <w:tcW w:w="485" w:type="dxa"/>
                  <w:vAlign w:val="top"/>
                </w:tcPr>
                <w:p>
                  <w:pPr>
                    <w:pStyle w:val="TableText"/>
                    <w:spacing w:before="132" w:line="174" w:lineRule="auto"/>
                    <w:ind w:left="168"/>
                  </w:pPr>
                  <w:r>
                    <w:t>Ⅲ</w:t>
                  </w:r>
                </w:p>
              </w:tc>
              <w:tc>
                <w:tcPr>
                  <w:tcW w:w="484" w:type="dxa"/>
                  <w:vAlign w:val="top"/>
                </w:tcPr>
                <w:p>
                  <w:pPr>
                    <w:pStyle w:val="TableText"/>
                    <w:spacing w:before="132" w:line="174" w:lineRule="auto"/>
                    <w:ind w:left="163"/>
                  </w:pPr>
                  <w:r>
                    <w:t>Ⅲ</w:t>
                  </w:r>
                </w:p>
              </w:tc>
              <w:tc>
                <w:tcPr>
                  <w:tcW w:w="480" w:type="dxa"/>
                  <w:vAlign w:val="top"/>
                </w:tcPr>
                <w:p>
                  <w:pPr>
                    <w:pStyle w:val="TableText"/>
                    <w:spacing w:before="132" w:line="174" w:lineRule="auto"/>
                    <w:ind w:left="164"/>
                  </w:pPr>
                  <w:r>
                    <w:t>Ⅲ</w:t>
                  </w:r>
                </w:p>
              </w:tc>
              <w:tc>
                <w:tcPr>
                  <w:tcW w:w="484" w:type="dxa"/>
                  <w:vAlign w:val="top"/>
                </w:tcPr>
                <w:p>
                  <w:pPr>
                    <w:pStyle w:val="TableText"/>
                    <w:spacing w:before="132" w:line="174" w:lineRule="auto"/>
                    <w:ind w:left="193"/>
                  </w:pPr>
                  <w:r>
                    <w:t>Ⅱ</w:t>
                  </w:r>
                </w:p>
              </w:tc>
              <w:tc>
                <w:tcPr>
                  <w:tcW w:w="542" w:type="dxa"/>
                  <w:vAlign w:val="top"/>
                </w:tcPr>
                <w:p>
                  <w:pPr>
                    <w:pStyle w:val="TableText"/>
                    <w:spacing w:before="132" w:line="174" w:lineRule="auto"/>
                    <w:ind w:left="193"/>
                  </w:pPr>
                  <w:r>
                    <w:t>Ⅲ</w:t>
                  </w:r>
                </w:p>
              </w:tc>
              <w:tc>
                <w:tcPr>
                  <w:tcW w:w="532" w:type="dxa"/>
                  <w:vAlign w:val="top"/>
                </w:tcPr>
                <w:p>
                  <w:pPr>
                    <w:pStyle w:val="TableText"/>
                    <w:spacing w:before="132" w:line="174" w:lineRule="auto"/>
                    <w:ind w:left="213"/>
                  </w:pPr>
                  <w:r>
                    <w:t>Ⅱ</w:t>
                  </w:r>
                </w:p>
              </w:tc>
              <w:tc>
                <w:tcPr>
                  <w:tcW w:w="547" w:type="dxa"/>
                  <w:vAlign w:val="top"/>
                </w:tcPr>
                <w:p>
                  <w:pPr>
                    <w:pStyle w:val="TableText"/>
                    <w:spacing w:before="132" w:line="174" w:lineRule="auto"/>
                    <w:ind w:left="194"/>
                  </w:pPr>
                  <w:r>
                    <w:t>Ⅲ</w:t>
                  </w:r>
                </w:p>
              </w:tc>
            </w:tr>
          </w:tbl>
          <w:p>
            <w:pPr>
              <w:pStyle w:val="TableText"/>
              <w:spacing w:before="20" w:line="216" w:lineRule="auto"/>
              <w:ind w:left="1458"/>
              <w:rPr>
                <w:sz w:val="24"/>
                <w:szCs w:val="24"/>
              </w:rPr>
            </w:pPr>
            <w:r>
              <w:rPr>
                <w:spacing w:val="2"/>
                <w:sz w:val="24"/>
                <w:szCs w:val="24"/>
              </w:rPr>
              <w:t>赣江南支涉及的监测断面为滁槎、吉里断面</w:t>
            </w:r>
            <w:r>
              <w:rPr>
                <w:spacing w:val="1"/>
                <w:sz w:val="24"/>
                <w:szCs w:val="24"/>
              </w:rPr>
              <w:t>，由表</w:t>
            </w:r>
            <w:r>
              <w:rPr>
                <w:spacing w:val="-48"/>
                <w:sz w:val="24"/>
                <w:szCs w:val="24"/>
              </w:rPr>
              <w:t xml:space="preserve"> </w:t>
            </w:r>
            <w:r>
              <w:rPr>
                <w:rFonts w:ascii="Times New Roman" w:eastAsia="Times New Roman" w:hAnsi="Times New Roman" w:cs="Times New Roman"/>
                <w:spacing w:val="1"/>
                <w:sz w:val="24"/>
                <w:szCs w:val="24"/>
              </w:rPr>
              <w:t>3-2</w:t>
            </w:r>
            <w:r>
              <w:rPr>
                <w:rFonts w:ascii="Times New Roman" w:eastAsia="Times New Roman" w:hAnsi="Times New Roman" w:cs="Times New Roman"/>
                <w:spacing w:val="23"/>
                <w:sz w:val="24"/>
                <w:szCs w:val="24"/>
              </w:rPr>
              <w:t xml:space="preserve"> </w:t>
            </w:r>
            <w:r>
              <w:rPr>
                <w:spacing w:val="1"/>
                <w:sz w:val="24"/>
                <w:szCs w:val="24"/>
              </w:rPr>
              <w:t>统计数据可见，</w:t>
            </w:r>
          </w:p>
          <w:p>
            <w:pPr>
              <w:pStyle w:val="TableText"/>
              <w:spacing w:before="185" w:line="465" w:lineRule="exact"/>
              <w:ind w:left="971"/>
              <w:rPr>
                <w:sz w:val="24"/>
                <w:szCs w:val="24"/>
              </w:rPr>
            </w:pPr>
            <w:r>
              <w:rPr>
                <w:spacing w:val="-1"/>
                <w:position w:val="17"/>
                <w:sz w:val="24"/>
                <w:szCs w:val="24"/>
              </w:rPr>
              <w:t>该断面</w:t>
            </w:r>
            <w:r>
              <w:rPr>
                <w:spacing w:val="-62"/>
                <w:position w:val="17"/>
                <w:sz w:val="24"/>
                <w:szCs w:val="24"/>
              </w:rPr>
              <w:t xml:space="preserve"> </w:t>
            </w:r>
            <w:r>
              <w:rPr>
                <w:rFonts w:ascii="Times New Roman" w:eastAsia="Times New Roman" w:hAnsi="Times New Roman" w:cs="Times New Roman"/>
                <w:spacing w:val="-1"/>
                <w:position w:val="17"/>
                <w:sz w:val="24"/>
                <w:szCs w:val="24"/>
              </w:rPr>
              <w:t xml:space="preserve">2021 </w:t>
            </w:r>
            <w:r>
              <w:rPr>
                <w:spacing w:val="-1"/>
                <w:position w:val="17"/>
                <w:sz w:val="24"/>
                <w:szCs w:val="24"/>
              </w:rPr>
              <w:t>年水质类别监测值均未超标，均可达到《地</w:t>
            </w:r>
            <w:r>
              <w:rPr>
                <w:spacing w:val="-2"/>
                <w:position w:val="17"/>
                <w:sz w:val="24"/>
                <w:szCs w:val="24"/>
              </w:rPr>
              <w:t>表水环境质量标准》</w:t>
            </w:r>
          </w:p>
          <w:p>
            <w:pPr>
              <w:pStyle w:val="TableText"/>
              <w:spacing w:before="1" w:line="217" w:lineRule="auto"/>
              <w:ind w:left="963"/>
              <w:rPr>
                <w:sz w:val="24"/>
                <w:szCs w:val="24"/>
              </w:rPr>
            </w:pPr>
            <w:r>
              <w:rPr>
                <w:spacing w:val="-1"/>
                <w:sz w:val="24"/>
                <w:szCs w:val="24"/>
              </w:rPr>
              <w:t>（</w:t>
            </w:r>
            <w:r>
              <w:rPr>
                <w:rFonts w:ascii="Times New Roman" w:eastAsia="Times New Roman" w:hAnsi="Times New Roman" w:cs="Times New Roman"/>
                <w:spacing w:val="-1"/>
                <w:sz w:val="24"/>
                <w:szCs w:val="24"/>
              </w:rPr>
              <w:t>GB3838-2002</w:t>
            </w:r>
            <w:r>
              <w:rPr>
                <w:spacing w:val="-1"/>
                <w:sz w:val="24"/>
                <w:szCs w:val="24"/>
              </w:rPr>
              <w:t>）</w:t>
            </w:r>
            <w:r>
              <w:rPr>
                <w:rFonts w:ascii="Times New Roman" w:eastAsia="Times New Roman" w:hAnsi="Times New Roman" w:cs="Times New Roman"/>
                <w:spacing w:val="-1"/>
                <w:sz w:val="24"/>
                <w:szCs w:val="24"/>
              </w:rPr>
              <w:t>IV</w:t>
            </w:r>
            <w:r>
              <w:rPr>
                <w:rFonts w:ascii="Times New Roman" w:eastAsia="Times New Roman" w:hAnsi="Times New Roman" w:cs="Times New Roman"/>
                <w:spacing w:val="24"/>
                <w:sz w:val="24"/>
                <w:szCs w:val="24"/>
              </w:rPr>
              <w:t xml:space="preserve"> </w:t>
            </w:r>
            <w:r>
              <w:rPr>
                <w:spacing w:val="-1"/>
                <w:sz w:val="24"/>
                <w:szCs w:val="24"/>
              </w:rPr>
              <w:t>类标准，为达</w:t>
            </w:r>
            <w:r>
              <w:rPr>
                <w:spacing w:val="-2"/>
                <w:sz w:val="24"/>
                <w:szCs w:val="24"/>
              </w:rPr>
              <w:t>标区。</w:t>
            </w:r>
          </w:p>
          <w:p>
            <w:pPr>
              <w:pStyle w:val="TableText"/>
              <w:spacing w:before="183" w:line="358" w:lineRule="auto"/>
              <w:ind w:left="980" w:right="94" w:firstLine="472"/>
              <w:rPr>
                <w:sz w:val="24"/>
                <w:szCs w:val="24"/>
              </w:rPr>
            </w:pPr>
            <w:r>
              <w:rPr>
                <w:spacing w:val="2"/>
                <w:sz w:val="24"/>
                <w:szCs w:val="24"/>
              </w:rPr>
              <w:t>本项目委托江西宏德检测技术有限公司对现有工</w:t>
            </w:r>
            <w:r>
              <w:rPr>
                <w:spacing w:val="1"/>
                <w:sz w:val="24"/>
                <w:szCs w:val="24"/>
              </w:rPr>
              <w:t>程外排废水进行水质检</w:t>
            </w:r>
            <w:r>
              <w:rPr>
                <w:sz w:val="24"/>
                <w:szCs w:val="24"/>
              </w:rPr>
              <w:t xml:space="preserve"> </w:t>
            </w:r>
            <w:r>
              <w:rPr>
                <w:spacing w:val="-7"/>
                <w:sz w:val="24"/>
                <w:szCs w:val="24"/>
              </w:rPr>
              <w:t>测</w:t>
            </w:r>
            <w:r>
              <w:rPr>
                <w:spacing w:val="24"/>
                <w:sz w:val="24"/>
                <w:szCs w:val="24"/>
              </w:rPr>
              <w:t xml:space="preserve"> </w:t>
            </w:r>
            <w:r>
              <w:rPr>
                <w:spacing w:val="-7"/>
                <w:sz w:val="24"/>
                <w:szCs w:val="24"/>
              </w:rPr>
              <w:t>，</w:t>
            </w:r>
            <w:r>
              <w:rPr>
                <w:spacing w:val="35"/>
                <w:sz w:val="24"/>
                <w:szCs w:val="24"/>
              </w:rPr>
              <w:t xml:space="preserve"> </w:t>
            </w:r>
            <w:r>
              <w:rPr>
                <w:spacing w:val="-7"/>
                <w:sz w:val="24"/>
                <w:szCs w:val="24"/>
              </w:rPr>
              <w:t>检</w:t>
            </w:r>
            <w:r>
              <w:rPr>
                <w:spacing w:val="41"/>
                <w:sz w:val="24"/>
                <w:szCs w:val="24"/>
              </w:rPr>
              <w:t xml:space="preserve"> </w:t>
            </w:r>
            <w:r>
              <w:rPr>
                <w:spacing w:val="-7"/>
                <w:sz w:val="24"/>
                <w:szCs w:val="24"/>
              </w:rPr>
              <w:t>测</w:t>
            </w:r>
            <w:r>
              <w:rPr>
                <w:spacing w:val="61"/>
                <w:sz w:val="24"/>
                <w:szCs w:val="24"/>
              </w:rPr>
              <w:t xml:space="preserve"> </w:t>
            </w:r>
            <w:r>
              <w:rPr>
                <w:spacing w:val="-7"/>
                <w:sz w:val="24"/>
                <w:szCs w:val="24"/>
              </w:rPr>
              <w:t>时</w:t>
            </w:r>
            <w:r>
              <w:rPr>
                <w:spacing w:val="59"/>
                <w:sz w:val="24"/>
                <w:szCs w:val="24"/>
              </w:rPr>
              <w:t xml:space="preserve"> </w:t>
            </w:r>
            <w:r>
              <w:rPr>
                <w:spacing w:val="-7"/>
                <w:sz w:val="24"/>
                <w:szCs w:val="24"/>
              </w:rPr>
              <w:t>间</w:t>
            </w:r>
            <w:r>
              <w:rPr>
                <w:spacing w:val="40"/>
                <w:sz w:val="24"/>
                <w:szCs w:val="24"/>
              </w:rPr>
              <w:t xml:space="preserve"> </w:t>
            </w:r>
            <w:r>
              <w:rPr>
                <w:spacing w:val="-7"/>
                <w:sz w:val="24"/>
                <w:szCs w:val="24"/>
              </w:rPr>
              <w:t>为</w:t>
            </w:r>
            <w:r>
              <w:rPr>
                <w:spacing w:val="92"/>
                <w:sz w:val="24"/>
                <w:szCs w:val="24"/>
              </w:rPr>
              <w:t xml:space="preserve"> </w:t>
            </w:r>
            <w:r>
              <w:rPr>
                <w:rFonts w:ascii="Times New Roman" w:eastAsia="Times New Roman" w:hAnsi="Times New Roman" w:cs="Times New Roman"/>
                <w:spacing w:val="-7"/>
                <w:sz w:val="24"/>
                <w:szCs w:val="24"/>
              </w:rPr>
              <w:t>2022.</w:t>
            </w:r>
            <w:r>
              <w:rPr>
                <w:rFonts w:ascii="Times New Roman" w:eastAsia="Times New Roman" w:hAnsi="Times New Roman" w:cs="Times New Roman"/>
                <w:spacing w:val="-30"/>
                <w:sz w:val="24"/>
                <w:szCs w:val="24"/>
              </w:rPr>
              <w:t xml:space="preserve"> </w:t>
            </w:r>
            <w:r>
              <w:rPr>
                <w:rFonts w:ascii="Times New Roman" w:eastAsia="Times New Roman" w:hAnsi="Times New Roman" w:cs="Times New Roman"/>
                <w:spacing w:val="-7"/>
                <w:sz w:val="24"/>
                <w:szCs w:val="24"/>
              </w:rPr>
              <w:t>12.27~2022.</w:t>
            </w:r>
            <w:r>
              <w:rPr>
                <w:rFonts w:ascii="Times New Roman" w:eastAsia="Times New Roman" w:hAnsi="Times New Roman" w:cs="Times New Roman"/>
                <w:spacing w:val="-29"/>
                <w:sz w:val="24"/>
                <w:szCs w:val="24"/>
              </w:rPr>
              <w:t xml:space="preserve"> </w:t>
            </w:r>
            <w:r>
              <w:rPr>
                <w:rFonts w:ascii="Times New Roman" w:eastAsia="Times New Roman" w:hAnsi="Times New Roman" w:cs="Times New Roman"/>
                <w:spacing w:val="-8"/>
                <w:sz w:val="24"/>
                <w:szCs w:val="24"/>
              </w:rPr>
              <w:t>12.28</w:t>
            </w:r>
            <w:r>
              <w:rPr>
                <w:spacing w:val="-8"/>
                <w:sz w:val="24"/>
                <w:szCs w:val="24"/>
              </w:rPr>
              <w:t>，</w:t>
            </w:r>
            <w:r>
              <w:rPr>
                <w:spacing w:val="40"/>
                <w:sz w:val="24"/>
                <w:szCs w:val="24"/>
              </w:rPr>
              <w:t xml:space="preserve"> </w:t>
            </w:r>
            <w:r>
              <w:rPr>
                <w:spacing w:val="-8"/>
                <w:sz w:val="24"/>
                <w:szCs w:val="24"/>
              </w:rPr>
              <w:t>检</w:t>
            </w:r>
            <w:r>
              <w:rPr>
                <w:spacing w:val="41"/>
                <w:sz w:val="24"/>
                <w:szCs w:val="24"/>
              </w:rPr>
              <w:t xml:space="preserve"> </w:t>
            </w:r>
            <w:r>
              <w:rPr>
                <w:spacing w:val="-8"/>
                <w:sz w:val="24"/>
                <w:szCs w:val="24"/>
              </w:rPr>
              <w:t>测</w:t>
            </w:r>
            <w:r>
              <w:rPr>
                <w:spacing w:val="40"/>
                <w:sz w:val="24"/>
                <w:szCs w:val="24"/>
              </w:rPr>
              <w:t xml:space="preserve"> </w:t>
            </w:r>
            <w:r>
              <w:rPr>
                <w:spacing w:val="-8"/>
                <w:sz w:val="24"/>
                <w:szCs w:val="24"/>
              </w:rPr>
              <w:t>报</w:t>
            </w:r>
            <w:r>
              <w:rPr>
                <w:spacing w:val="41"/>
                <w:sz w:val="24"/>
                <w:szCs w:val="24"/>
              </w:rPr>
              <w:t xml:space="preserve"> </w:t>
            </w:r>
            <w:r>
              <w:rPr>
                <w:spacing w:val="-8"/>
                <w:sz w:val="24"/>
                <w:szCs w:val="24"/>
              </w:rPr>
              <w:t>告</w:t>
            </w:r>
            <w:r>
              <w:rPr>
                <w:spacing w:val="38"/>
                <w:sz w:val="24"/>
                <w:szCs w:val="24"/>
              </w:rPr>
              <w:t xml:space="preserve"> </w:t>
            </w:r>
            <w:r>
              <w:rPr>
                <w:spacing w:val="-8"/>
                <w:sz w:val="24"/>
                <w:szCs w:val="24"/>
              </w:rPr>
              <w:t>编</w:t>
            </w:r>
            <w:r>
              <w:rPr>
                <w:spacing w:val="44"/>
                <w:sz w:val="24"/>
                <w:szCs w:val="24"/>
              </w:rPr>
              <w:t xml:space="preserve"> </w:t>
            </w:r>
            <w:r>
              <w:rPr>
                <w:spacing w:val="-8"/>
                <w:sz w:val="24"/>
                <w:szCs w:val="24"/>
              </w:rPr>
              <w:t>号</w:t>
            </w:r>
            <w:r>
              <w:rPr>
                <w:spacing w:val="-8"/>
                <w:sz w:val="24"/>
                <w:szCs w:val="24"/>
              </w:rPr>
              <w:t xml:space="preserve"> </w:t>
            </w:r>
            <w:r>
              <w:rPr>
                <w:spacing w:val="-8"/>
                <w:sz w:val="24"/>
                <w:szCs w:val="24"/>
              </w:rPr>
              <w:t>：</w:t>
            </w:r>
          </w:p>
          <w:p>
            <w:pPr>
              <w:pStyle w:val="TableText"/>
              <w:spacing w:before="2" w:line="214" w:lineRule="auto"/>
              <w:ind w:left="967"/>
              <w:rPr>
                <w:sz w:val="24"/>
                <w:szCs w:val="24"/>
              </w:rPr>
            </w:pPr>
            <w:r>
              <w:rPr>
                <w:rFonts w:ascii="Times New Roman" w:eastAsia="Times New Roman" w:hAnsi="Times New Roman" w:cs="Times New Roman"/>
                <w:spacing w:val="-2"/>
                <w:sz w:val="24"/>
                <w:szCs w:val="24"/>
              </w:rPr>
              <w:t>HDJC2022YSNC1088Z</w:t>
            </w:r>
            <w:r>
              <w:rPr>
                <w:rFonts w:ascii="Times New Roman" w:eastAsia="Times New Roman" w:hAnsi="Times New Roman" w:cs="Times New Roman"/>
                <w:spacing w:val="-18"/>
                <w:sz w:val="24"/>
                <w:szCs w:val="24"/>
              </w:rPr>
              <w:t xml:space="preserve"> </w:t>
            </w:r>
            <w:r>
              <w:rPr>
                <w:spacing w:val="-2"/>
                <w:sz w:val="24"/>
                <w:szCs w:val="24"/>
              </w:rPr>
              <w:t>，检测结果见下表：</w:t>
            </w:r>
          </w:p>
          <w:p>
            <w:pPr>
              <w:spacing w:before="179" w:line="236" w:lineRule="auto"/>
              <w:ind w:left="968"/>
              <w:rPr>
                <w:rFonts w:ascii="Times New Roman" w:eastAsia="Times New Roman" w:hAnsi="Times New Roman" w:cs="Times New Roman"/>
                <w:sz w:val="19"/>
                <w:szCs w:val="19"/>
              </w:rPr>
            </w:pPr>
            <w:r>
              <w:rPr>
                <w:rFonts w:ascii="Times New Roman" w:eastAsia="Times New Roman" w:hAnsi="Times New Roman" w:cs="Times New Roman"/>
                <w:position w:val="-2"/>
                <w:sz w:val="19"/>
                <w:szCs w:val="19"/>
              </w:rPr>
              <w:drawing>
                <wp:inline distT="0" distB="0" distL="0" distR="0">
                  <wp:extent cx="119245" cy="125729"/>
                  <wp:effectExtent l="0" t="0" r="0" b="0"/>
                  <wp:docPr id="450" name="IM 450"/>
                  <wp:cNvGraphicFramePr/>
                  <a:graphic xmlns:a="http://schemas.openxmlformats.org/drawingml/2006/main">
                    <a:graphicData uri="http://schemas.openxmlformats.org/drawingml/2006/picture">
                      <pic:pic xmlns:pic="http://schemas.openxmlformats.org/drawingml/2006/picture">
                        <pic:nvPicPr>
                          <pic:cNvPr id="450" name="IM 450"/>
                          <pic:cNvPicPr/>
                        </pic:nvPicPr>
                        <pic:blipFill>
                          <a:blip xmlns:r="http://schemas.openxmlformats.org/officeDocument/2006/relationships" r:embed="rId248"/>
                          <a:stretch>
                            <a:fillRect/>
                          </a:stretch>
                        </pic:blipFill>
                        <pic:spPr>
                          <a:xfrm>
                            <a:off x="0" y="0"/>
                            <a:ext cx="119245" cy="125729"/>
                          </a:xfrm>
                          <a:prstGeom prst="rect">
                            <a:avLst/>
                          </a:prstGeom>
                        </pic:spPr>
                      </pic:pic>
                    </a:graphicData>
                  </a:graphic>
                </wp:inline>
              </w:drawing>
            </w:r>
            <w:r>
              <w:rPr>
                <w:rFonts w:ascii="Times New Roman" w:eastAsia="Times New Roman" w:hAnsi="Times New Roman" w:cs="Times New Roman"/>
                <w:b/>
                <w:bCs/>
                <w:spacing w:val="13"/>
                <w:w w:val="102"/>
                <w:sz w:val="19"/>
                <w:szCs w:val="19"/>
              </w:rPr>
              <w:t xml:space="preserve"> </w:t>
            </w:r>
            <w:r>
              <w:rPr>
                <w:rFonts w:ascii="Times New Roman" w:eastAsia="Times New Roman" w:hAnsi="Times New Roman" w:cs="Times New Roman"/>
                <w:b/>
                <w:bCs/>
                <w:spacing w:val="7"/>
                <w:sz w:val="19"/>
                <w:szCs w:val="19"/>
              </w:rPr>
              <w:t>3-4</w:t>
            </w:r>
            <w:r>
              <w:rPr>
                <w:rFonts w:ascii="Times New Roman" w:eastAsia="Times New Roman" w:hAnsi="Times New Roman" w:cs="Times New Roman"/>
                <w:b/>
                <w:bCs/>
                <w:spacing w:val="9"/>
                <w:sz w:val="19"/>
                <w:szCs w:val="19"/>
              </w:rPr>
              <w:t xml:space="preserve">  </w:t>
            </w:r>
            <w:r>
              <w:rPr>
                <w:position w:val="-2"/>
                <w:sz w:val="19"/>
                <w:szCs w:val="19"/>
              </w:rPr>
              <w:drawing>
                <wp:inline distT="0" distB="0" distL="0" distR="0">
                  <wp:extent cx="2272835" cy="129032"/>
                  <wp:effectExtent l="0" t="0" r="0" b="0"/>
                  <wp:docPr id="452" name="IM 452"/>
                  <wp:cNvGraphicFramePr/>
                  <a:graphic xmlns:a="http://schemas.openxmlformats.org/drawingml/2006/main">
                    <a:graphicData uri="http://schemas.openxmlformats.org/drawingml/2006/picture">
                      <pic:pic xmlns:pic="http://schemas.openxmlformats.org/drawingml/2006/picture">
                        <pic:nvPicPr>
                          <pic:cNvPr id="452" name="IM 452"/>
                          <pic:cNvPicPr/>
                        </pic:nvPicPr>
                        <pic:blipFill>
                          <a:blip xmlns:r="http://schemas.openxmlformats.org/officeDocument/2006/relationships" r:embed="rId249"/>
                          <a:stretch>
                            <a:fillRect/>
                          </a:stretch>
                        </pic:blipFill>
                        <pic:spPr>
                          <a:xfrm>
                            <a:off x="0" y="0"/>
                            <a:ext cx="2272835" cy="129032"/>
                          </a:xfrm>
                          <a:prstGeom prst="rect">
                            <a:avLst/>
                          </a:prstGeom>
                        </pic:spPr>
                      </pic:pic>
                    </a:graphicData>
                  </a:graphic>
                </wp:inline>
              </w:drawing>
            </w:r>
            <w:r>
              <w:rPr>
                <w:rFonts w:ascii="Times New Roman" w:eastAsia="Times New Roman" w:hAnsi="Times New Roman" w:cs="Times New Roman"/>
                <w:b/>
                <w:bCs/>
                <w:spacing w:val="18"/>
                <w:sz w:val="19"/>
                <w:szCs w:val="19"/>
              </w:rPr>
              <w:t xml:space="preserve">  </w:t>
            </w:r>
            <w:r>
              <w:rPr>
                <w:rFonts w:ascii="Times New Roman" w:eastAsia="Times New Roman" w:hAnsi="Times New Roman" w:cs="Times New Roman"/>
                <w:b/>
                <w:bCs/>
                <w:sz w:val="19"/>
                <w:szCs w:val="19"/>
              </w:rPr>
              <w:t>mg</w:t>
            </w:r>
            <w:r>
              <w:rPr>
                <w:rFonts w:ascii="Times New Roman" w:eastAsia="Times New Roman" w:hAnsi="Times New Roman" w:cs="Times New Roman"/>
                <w:b/>
                <w:bCs/>
                <w:spacing w:val="7"/>
                <w:sz w:val="19"/>
                <w:szCs w:val="19"/>
              </w:rPr>
              <w:t>/</w:t>
            </w:r>
            <w:r>
              <w:rPr>
                <w:rFonts w:ascii="Times New Roman" w:eastAsia="Times New Roman" w:hAnsi="Times New Roman" w:cs="Times New Roman"/>
                <w:b/>
                <w:bCs/>
                <w:sz w:val="19"/>
                <w:szCs w:val="19"/>
              </w:rPr>
              <w:t>L</w:t>
            </w:r>
            <w:r>
              <w:rPr>
                <w:position w:val="-2"/>
                <w:sz w:val="19"/>
                <w:szCs w:val="19"/>
              </w:rPr>
              <w:drawing>
                <wp:inline distT="0" distB="0" distL="0" distR="0">
                  <wp:extent cx="23669" cy="81787"/>
                  <wp:effectExtent l="0" t="0" r="0" b="0"/>
                  <wp:docPr id="454" name="IM 454"/>
                  <wp:cNvGraphicFramePr/>
                  <a:graphic xmlns:a="http://schemas.openxmlformats.org/drawingml/2006/main">
                    <a:graphicData uri="http://schemas.openxmlformats.org/drawingml/2006/picture">
                      <pic:pic xmlns:pic="http://schemas.openxmlformats.org/drawingml/2006/picture">
                        <pic:nvPicPr>
                          <pic:cNvPr id="454" name="IM 454"/>
                          <pic:cNvPicPr/>
                        </pic:nvPicPr>
                        <pic:blipFill>
                          <a:blip xmlns:r="http://schemas.openxmlformats.org/officeDocument/2006/relationships" r:embed="rId250"/>
                          <a:stretch>
                            <a:fillRect/>
                          </a:stretch>
                        </pic:blipFill>
                        <pic:spPr>
                          <a:xfrm>
                            <a:off x="0" y="0"/>
                            <a:ext cx="23669" cy="81787"/>
                          </a:xfrm>
                          <a:prstGeom prst="rect">
                            <a:avLst/>
                          </a:prstGeom>
                        </pic:spPr>
                      </pic:pic>
                    </a:graphicData>
                  </a:graphic>
                </wp:inline>
              </w:drawing>
            </w:r>
            <w:r>
              <w:rPr>
                <w:rFonts w:ascii="Times New Roman" w:eastAsia="Times New Roman" w:hAnsi="Times New Roman" w:cs="Times New Roman"/>
                <w:b/>
                <w:bCs/>
                <w:spacing w:val="18"/>
                <w:sz w:val="19"/>
                <w:szCs w:val="19"/>
              </w:rPr>
              <w:t xml:space="preserve">  </w:t>
            </w:r>
            <w:r>
              <w:rPr>
                <w:rFonts w:ascii="Times New Roman" w:eastAsia="Times New Roman" w:hAnsi="Times New Roman" w:cs="Times New Roman"/>
                <w:b/>
                <w:bCs/>
                <w:sz w:val="19"/>
                <w:szCs w:val="19"/>
              </w:rPr>
              <w:t>pH</w:t>
            </w:r>
            <w:r>
              <w:rPr>
                <w:sz w:val="19"/>
                <w:szCs w:val="19"/>
              </w:rPr>
              <w:drawing>
                <wp:inline distT="0" distB="0" distL="0" distR="0">
                  <wp:extent cx="23030" cy="65532"/>
                  <wp:effectExtent l="0" t="0" r="0" b="0"/>
                  <wp:docPr id="456" name="IM 456"/>
                  <wp:cNvGraphicFramePr/>
                  <a:graphic xmlns:a="http://schemas.openxmlformats.org/drawingml/2006/main">
                    <a:graphicData uri="http://schemas.openxmlformats.org/drawingml/2006/picture">
                      <pic:pic xmlns:pic="http://schemas.openxmlformats.org/drawingml/2006/picture">
                        <pic:nvPicPr>
                          <pic:cNvPr id="456" name="IM 456"/>
                          <pic:cNvPicPr/>
                        </pic:nvPicPr>
                        <pic:blipFill>
                          <a:blip xmlns:r="http://schemas.openxmlformats.org/officeDocument/2006/relationships" r:embed="rId251"/>
                          <a:stretch>
                            <a:fillRect/>
                          </a:stretch>
                        </pic:blipFill>
                        <pic:spPr>
                          <a:xfrm>
                            <a:off x="0" y="0"/>
                            <a:ext cx="23030" cy="65532"/>
                          </a:xfrm>
                          <a:prstGeom prst="rect">
                            <a:avLst/>
                          </a:prstGeom>
                        </pic:spPr>
                      </pic:pic>
                    </a:graphicData>
                  </a:graphic>
                </wp:inline>
              </w:drawing>
            </w:r>
            <w:r>
              <w:rPr>
                <w:rFonts w:ascii="Times New Roman" w:eastAsia="Times New Roman" w:hAnsi="Times New Roman" w:cs="Times New Roman"/>
                <w:b/>
                <w:bCs/>
                <w:spacing w:val="20"/>
                <w:sz w:val="19"/>
                <w:szCs w:val="19"/>
              </w:rPr>
              <w:t xml:space="preserve">  </w:t>
            </w:r>
            <w:r>
              <w:rPr>
                <w:position w:val="-2"/>
                <w:sz w:val="19"/>
                <w:szCs w:val="19"/>
              </w:rPr>
              <w:drawing>
                <wp:inline distT="0" distB="0" distL="0" distR="0">
                  <wp:extent cx="414161" cy="125729"/>
                  <wp:effectExtent l="0" t="0" r="0" b="0"/>
                  <wp:docPr id="458" name="IM 458"/>
                  <wp:cNvGraphicFramePr/>
                  <a:graphic xmlns:a="http://schemas.openxmlformats.org/drawingml/2006/main">
                    <a:graphicData uri="http://schemas.openxmlformats.org/drawingml/2006/picture">
                      <pic:pic xmlns:pic="http://schemas.openxmlformats.org/drawingml/2006/picture">
                        <pic:nvPicPr>
                          <pic:cNvPr id="458" name="IM 458"/>
                          <pic:cNvPicPr/>
                        </pic:nvPicPr>
                        <pic:blipFill>
                          <a:blip xmlns:r="http://schemas.openxmlformats.org/officeDocument/2006/relationships" r:embed="rId252"/>
                          <a:stretch>
                            <a:fillRect/>
                          </a:stretch>
                        </pic:blipFill>
                        <pic:spPr>
                          <a:xfrm>
                            <a:off x="0" y="0"/>
                            <a:ext cx="414161" cy="125729"/>
                          </a:xfrm>
                          <a:prstGeom prst="rect">
                            <a:avLst/>
                          </a:prstGeom>
                        </pic:spPr>
                      </pic:pic>
                    </a:graphicData>
                  </a:graphic>
                </wp:inline>
              </w:drawing>
            </w:r>
            <w:r>
              <w:rPr>
                <w:rFonts w:ascii="Times New Roman" w:eastAsia="Times New Roman" w:hAnsi="Times New Roman" w:cs="Times New Roman"/>
                <w:b/>
                <w:bCs/>
                <w:spacing w:val="19"/>
                <w:w w:val="101"/>
                <w:sz w:val="19"/>
                <w:szCs w:val="19"/>
              </w:rPr>
              <w:t xml:space="preserve">  </w:t>
            </w:r>
            <w:r>
              <w:rPr>
                <w:position w:val="-2"/>
                <w:sz w:val="19"/>
                <w:szCs w:val="19"/>
              </w:rPr>
              <w:drawing>
                <wp:inline distT="0" distB="0" distL="0" distR="0">
                  <wp:extent cx="669158" cy="128269"/>
                  <wp:effectExtent l="0" t="0" r="0" b="0"/>
                  <wp:docPr id="460" name="IM 460"/>
                  <wp:cNvGraphicFramePr/>
                  <a:graphic xmlns:a="http://schemas.openxmlformats.org/drawingml/2006/main">
                    <a:graphicData uri="http://schemas.openxmlformats.org/drawingml/2006/picture">
                      <pic:pic xmlns:pic="http://schemas.openxmlformats.org/drawingml/2006/picture">
                        <pic:nvPicPr>
                          <pic:cNvPr id="460" name="IM 460"/>
                          <pic:cNvPicPr/>
                        </pic:nvPicPr>
                        <pic:blipFill>
                          <a:blip xmlns:r="http://schemas.openxmlformats.org/officeDocument/2006/relationships" r:embed="rId253"/>
                          <a:stretch>
                            <a:fillRect/>
                          </a:stretch>
                        </pic:blipFill>
                        <pic:spPr>
                          <a:xfrm>
                            <a:off x="0" y="0"/>
                            <a:ext cx="669158" cy="128269"/>
                          </a:xfrm>
                          <a:prstGeom prst="rect">
                            <a:avLst/>
                          </a:prstGeom>
                        </pic:spPr>
                      </pic:pic>
                    </a:graphicData>
                  </a:graphic>
                </wp:inline>
              </w:drawing>
            </w:r>
            <w:r>
              <w:rPr>
                <w:rFonts w:ascii="Times New Roman" w:eastAsia="Times New Roman" w:hAnsi="Times New Roman" w:cs="Times New Roman"/>
                <w:b/>
                <w:bCs/>
                <w:spacing w:val="18"/>
                <w:w w:val="101"/>
                <w:sz w:val="19"/>
                <w:szCs w:val="19"/>
              </w:rPr>
              <w:t xml:space="preserve">  </w:t>
            </w:r>
            <w:r>
              <w:rPr>
                <w:rFonts w:ascii="Times New Roman" w:eastAsia="Times New Roman" w:hAnsi="Times New Roman" w:cs="Times New Roman"/>
                <w:b/>
                <w:bCs/>
                <w:sz w:val="19"/>
                <w:szCs w:val="19"/>
              </w:rPr>
              <w:t>MPN</w:t>
            </w:r>
            <w:r>
              <w:rPr>
                <w:rFonts w:ascii="Times New Roman" w:eastAsia="Times New Roman" w:hAnsi="Times New Roman" w:cs="Times New Roman"/>
                <w:b/>
                <w:bCs/>
                <w:spacing w:val="7"/>
                <w:sz w:val="19"/>
                <w:szCs w:val="19"/>
              </w:rPr>
              <w:t>/L</w:t>
            </w:r>
          </w:p>
          <w:p>
            <w:pPr>
              <w:spacing w:line="30" w:lineRule="exact"/>
            </w:pPr>
          </w:p>
          <w:tbl>
            <w:tblPr>
              <w:tblStyle w:val="TableNormal35"/>
              <w:tblW w:w="7943" w:type="dxa"/>
              <w:tblInd w:w="98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66"/>
              <w:gridCol w:w="2551"/>
              <w:gridCol w:w="1295"/>
              <w:gridCol w:w="1401"/>
              <w:gridCol w:w="830"/>
            </w:tblGrid>
            <w:tr>
              <w:tblPrEx>
                <w:tblW w:w="7943" w:type="dxa"/>
                <w:tblInd w:w="98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8"/>
              </w:trPr>
              <w:tc>
                <w:tcPr>
                  <w:tcW w:w="1866" w:type="dxa"/>
                  <w:vAlign w:val="top"/>
                </w:tcPr>
                <w:p>
                  <w:pPr>
                    <w:spacing w:before="73" w:line="218" w:lineRule="exact"/>
                    <w:ind w:firstLine="520"/>
                  </w:pPr>
                  <w:r>
                    <w:rPr>
                      <w:position w:val="-4"/>
                    </w:rPr>
                    <w:drawing>
                      <wp:inline distT="0" distB="0" distL="0" distR="0">
                        <wp:extent cx="521208" cy="138302"/>
                        <wp:effectExtent l="0" t="0" r="0" b="0"/>
                        <wp:docPr id="462" name="IM 462"/>
                        <wp:cNvGraphicFramePr/>
                        <a:graphic xmlns:a="http://schemas.openxmlformats.org/drawingml/2006/main">
                          <a:graphicData uri="http://schemas.openxmlformats.org/drawingml/2006/picture">
                            <pic:pic xmlns:pic="http://schemas.openxmlformats.org/drawingml/2006/picture">
                              <pic:nvPicPr>
                                <pic:cNvPr id="462" name="IM 462"/>
                                <pic:cNvPicPr/>
                              </pic:nvPicPr>
                              <pic:blipFill>
                                <a:blip xmlns:r="http://schemas.openxmlformats.org/officeDocument/2006/relationships" r:embed="rId254"/>
                                <a:stretch>
                                  <a:fillRect/>
                                </a:stretch>
                              </pic:blipFill>
                              <pic:spPr>
                                <a:xfrm>
                                  <a:off x="0" y="0"/>
                                  <a:ext cx="521208" cy="138302"/>
                                </a:xfrm>
                                <a:prstGeom prst="rect">
                                  <a:avLst/>
                                </a:prstGeom>
                              </pic:spPr>
                            </pic:pic>
                          </a:graphicData>
                        </a:graphic>
                      </wp:inline>
                    </w:drawing>
                  </w:r>
                </w:p>
              </w:tc>
              <w:tc>
                <w:tcPr>
                  <w:tcW w:w="2551" w:type="dxa"/>
                  <w:vAlign w:val="top"/>
                </w:tcPr>
                <w:p>
                  <w:pPr>
                    <w:spacing w:before="128" w:line="189" w:lineRule="auto"/>
                    <w:ind w:left="812"/>
                    <w:rPr>
                      <w:rFonts w:ascii="Times New Roman" w:eastAsia="Times New Roman" w:hAnsi="Times New Roman" w:cs="Times New Roman"/>
                      <w:sz w:val="21"/>
                      <w:szCs w:val="21"/>
                    </w:rPr>
                  </w:pPr>
                  <w:r>
                    <w:rPr>
                      <w:rFonts w:ascii="Times New Roman" w:eastAsia="Times New Roman" w:hAnsi="Times New Roman" w:cs="Times New Roman"/>
                      <w:b/>
                      <w:bCs/>
                      <w:spacing w:val="-1"/>
                      <w:sz w:val="21"/>
                      <w:szCs w:val="21"/>
                    </w:rPr>
                    <w:t>2022.12.27</w:t>
                  </w:r>
                </w:p>
              </w:tc>
              <w:tc>
                <w:tcPr>
                  <w:tcW w:w="1295" w:type="dxa"/>
                  <w:vAlign w:val="top"/>
                </w:tcPr>
                <w:p>
                  <w:pPr>
                    <w:spacing w:before="73" w:line="217" w:lineRule="exact"/>
                    <w:ind w:firstLine="234"/>
                  </w:pPr>
                  <w:r>
                    <w:rPr>
                      <w:position w:val="-4"/>
                    </w:rPr>
                    <w:drawing>
                      <wp:inline distT="0" distB="0" distL="0" distR="0">
                        <wp:extent cx="522477" cy="137667"/>
                        <wp:effectExtent l="0" t="0" r="0" b="0"/>
                        <wp:docPr id="464" name="IM 464"/>
                        <wp:cNvGraphicFramePr/>
                        <a:graphic xmlns:a="http://schemas.openxmlformats.org/drawingml/2006/main">
                          <a:graphicData uri="http://schemas.openxmlformats.org/drawingml/2006/picture">
                            <pic:pic xmlns:pic="http://schemas.openxmlformats.org/drawingml/2006/picture">
                              <pic:nvPicPr>
                                <pic:cNvPr id="464" name="IM 464"/>
                                <pic:cNvPicPr/>
                              </pic:nvPicPr>
                              <pic:blipFill>
                                <a:blip xmlns:r="http://schemas.openxmlformats.org/officeDocument/2006/relationships" r:embed="rId255"/>
                                <a:stretch>
                                  <a:fillRect/>
                                </a:stretch>
                              </pic:blipFill>
                              <pic:spPr>
                                <a:xfrm>
                                  <a:off x="0" y="0"/>
                                  <a:ext cx="522477" cy="137667"/>
                                </a:xfrm>
                                <a:prstGeom prst="rect">
                                  <a:avLst/>
                                </a:prstGeom>
                              </pic:spPr>
                            </pic:pic>
                          </a:graphicData>
                        </a:graphic>
                      </wp:inline>
                    </w:drawing>
                  </w:r>
                </w:p>
              </w:tc>
              <w:tc>
                <w:tcPr>
                  <w:tcW w:w="2231" w:type="dxa"/>
                  <w:gridSpan w:val="2"/>
                  <w:vAlign w:val="top"/>
                </w:tcPr>
                <w:p>
                  <w:pPr>
                    <w:spacing w:before="128" w:line="189" w:lineRule="auto"/>
                    <w:ind w:left="124"/>
                    <w:rPr>
                      <w:rFonts w:ascii="Times New Roman" w:eastAsia="Times New Roman" w:hAnsi="Times New Roman" w:cs="Times New Roman"/>
                      <w:sz w:val="21"/>
                      <w:szCs w:val="21"/>
                    </w:rPr>
                  </w:pPr>
                  <w:r>
                    <w:rPr>
                      <w:rFonts w:ascii="Times New Roman" w:eastAsia="Times New Roman" w:hAnsi="Times New Roman" w:cs="Times New Roman"/>
                      <w:b/>
                      <w:bCs/>
                      <w:spacing w:val="-1"/>
                      <w:sz w:val="21"/>
                      <w:szCs w:val="21"/>
                    </w:rPr>
                    <w:t>2022.12.27~2023.01.03</w:t>
                  </w:r>
                </w:p>
              </w:tc>
            </w:tr>
            <w:tr>
              <w:tblPrEx>
                <w:tblW w:w="7943" w:type="dxa"/>
                <w:tblInd w:w="980" w:type="dxa"/>
                <w:tblLayout w:type="fixed"/>
              </w:tblPrEx>
              <w:trPr>
                <w:trHeight w:val="403"/>
              </w:trPr>
              <w:tc>
                <w:tcPr>
                  <w:tcW w:w="1866" w:type="dxa"/>
                  <w:vAlign w:val="top"/>
                </w:tcPr>
                <w:p>
                  <w:pPr>
                    <w:spacing w:before="67" w:line="219" w:lineRule="exact"/>
                    <w:ind w:firstLine="520"/>
                  </w:pPr>
                  <w:r>
                    <w:rPr>
                      <w:position w:val="-4"/>
                    </w:rPr>
                    <w:drawing>
                      <wp:inline distT="0" distB="0" distL="0" distR="0">
                        <wp:extent cx="529844" cy="138811"/>
                        <wp:effectExtent l="0" t="0" r="0" b="0"/>
                        <wp:docPr id="466" name="IM 466"/>
                        <wp:cNvGraphicFramePr/>
                        <a:graphic xmlns:a="http://schemas.openxmlformats.org/drawingml/2006/main">
                          <a:graphicData uri="http://schemas.openxmlformats.org/drawingml/2006/picture">
                            <pic:pic xmlns:pic="http://schemas.openxmlformats.org/drawingml/2006/picture">
                              <pic:nvPicPr>
                                <pic:cNvPr id="466" name="IM 466"/>
                                <pic:cNvPicPr/>
                              </pic:nvPicPr>
                              <pic:blipFill>
                                <a:blip xmlns:r="http://schemas.openxmlformats.org/officeDocument/2006/relationships" r:embed="rId256"/>
                                <a:stretch>
                                  <a:fillRect/>
                                </a:stretch>
                              </pic:blipFill>
                              <pic:spPr>
                                <a:xfrm>
                                  <a:off x="0" y="0"/>
                                  <a:ext cx="529844" cy="138811"/>
                                </a:xfrm>
                                <a:prstGeom prst="rect">
                                  <a:avLst/>
                                </a:prstGeom>
                              </pic:spPr>
                            </pic:pic>
                          </a:graphicData>
                        </a:graphic>
                      </wp:inline>
                    </w:drawing>
                  </w:r>
                </w:p>
              </w:tc>
              <w:tc>
                <w:tcPr>
                  <w:tcW w:w="5247" w:type="dxa"/>
                  <w:gridSpan w:val="3"/>
                  <w:vAlign w:val="top"/>
                </w:tcPr>
                <w:p>
                  <w:pPr>
                    <w:spacing w:before="69" w:line="238" w:lineRule="auto"/>
                    <w:ind w:left="1638"/>
                    <w:rPr>
                      <w:rFonts w:ascii="Times New Roman" w:eastAsia="Times New Roman" w:hAnsi="Times New Roman" w:cs="Times New Roman"/>
                      <w:sz w:val="21"/>
                      <w:szCs w:val="21"/>
                    </w:rPr>
                  </w:pPr>
                  <w:r>
                    <w:rPr>
                      <w:rFonts w:ascii="Times New Roman" w:eastAsia="Times New Roman" w:hAnsi="Times New Roman" w:cs="Times New Roman"/>
                      <w:position w:val="-2"/>
                      <w:sz w:val="21"/>
                      <w:szCs w:val="21"/>
                    </w:rPr>
                    <w:drawing>
                      <wp:inline distT="0" distB="0" distL="0" distR="0">
                        <wp:extent cx="773937" cy="135636"/>
                        <wp:effectExtent l="0" t="0" r="0" b="0"/>
                        <wp:docPr id="468" name="IM 468"/>
                        <wp:cNvGraphicFramePr/>
                        <a:graphic xmlns:a="http://schemas.openxmlformats.org/drawingml/2006/main">
                          <a:graphicData uri="http://schemas.openxmlformats.org/drawingml/2006/picture">
                            <pic:pic xmlns:pic="http://schemas.openxmlformats.org/drawingml/2006/picture">
                              <pic:nvPicPr>
                                <pic:cNvPr id="468" name="IM 468"/>
                                <pic:cNvPicPr/>
                              </pic:nvPicPr>
                              <pic:blipFill>
                                <a:blip xmlns:r="http://schemas.openxmlformats.org/officeDocument/2006/relationships" r:embed="rId257"/>
                                <a:stretch>
                                  <a:fillRect/>
                                </a:stretch>
                              </pic:blipFill>
                              <pic:spPr>
                                <a:xfrm>
                                  <a:off x="0" y="0"/>
                                  <a:ext cx="773937" cy="135636"/>
                                </a:xfrm>
                                <a:prstGeom prst="rect">
                                  <a:avLst/>
                                </a:prstGeom>
                              </pic:spPr>
                            </pic:pic>
                          </a:graphicData>
                        </a:graphic>
                      </wp:inline>
                    </w:drawing>
                  </w:r>
                  <w:r>
                    <w:rPr>
                      <w:rFonts w:ascii="Times New Roman" w:eastAsia="Times New Roman" w:hAnsi="Times New Roman" w:cs="Times New Roman"/>
                      <w:b/>
                      <w:bCs/>
                      <w:spacing w:val="42"/>
                      <w:sz w:val="21"/>
                      <w:szCs w:val="21"/>
                    </w:rPr>
                    <w:t xml:space="preserve"> </w:t>
                  </w:r>
                  <w:r>
                    <w:rPr>
                      <w:rFonts w:ascii="Times New Roman" w:eastAsia="Times New Roman" w:hAnsi="Times New Roman" w:cs="Times New Roman"/>
                      <w:b/>
                      <w:bCs/>
                      <w:spacing w:val="-1"/>
                      <w:sz w:val="21"/>
                      <w:szCs w:val="21"/>
                    </w:rPr>
                    <w:t>DW001</w:t>
                  </w:r>
                </w:p>
              </w:tc>
              <w:tc>
                <w:tcPr>
                  <w:tcW w:w="830" w:type="dxa"/>
                  <w:tcBorders>
                    <w:bottom w:val="nil"/>
                  </w:tcBorders>
                  <w:vAlign w:val="top"/>
                </w:tcPr>
                <w:p>
                  <w:pPr>
                    <w:spacing w:line="354" w:lineRule="auto"/>
                    <w:rPr>
                      <w:rFonts w:ascii="Arial"/>
                      <w:sz w:val="21"/>
                    </w:rPr>
                  </w:pPr>
                </w:p>
              </w:tc>
            </w:tr>
          </w:tbl>
          <w:p/>
        </w:tc>
      </w:tr>
    </w:tbl>
    <w:p>
      <w:pPr>
        <w:sectPr>
          <w:footerReference w:type="default" r:id="rId258"/>
          <w:pgSz w:w="11908" w:h="16841"/>
          <w:pgMar w:top="1431" w:right="1409" w:bottom="1102" w:left="1406" w:header="0" w:footer="855" w:gutter="0"/>
          <w:pgNumType w:start="39"/>
          <w:cols w:space="708"/>
        </w:sectPr>
      </w:pPr>
    </w:p>
    <w:tbl>
      <w:tblPr>
        <w:tblStyle w:val="TableNormal36"/>
        <w:tblW w:w="9066" w:type="dxa"/>
        <w:tblInd w:w="12" w:type="dxa"/>
        <w:tblBorders>
          <w:top w:val="single" w:sz="4" w:space="0" w:color="000000"/>
          <w:left w:val="single" w:sz="10" w:space="0" w:color="000000"/>
          <w:bottom w:val="single" w:sz="4" w:space="0" w:color="000000"/>
          <w:right w:val="single" w:sz="10" w:space="0" w:color="000000"/>
        </w:tblBorders>
        <w:tblLayout w:type="fixed"/>
      </w:tblPr>
      <w:tblGrid>
        <w:gridCol w:w="9066"/>
      </w:tblGrid>
      <w:tr>
        <w:tblPrEx>
          <w:tblW w:w="9066" w:type="dxa"/>
          <w:tblInd w:w="12" w:type="dxa"/>
          <w:tblBorders>
            <w:top w:val="single" w:sz="4" w:space="0" w:color="000000"/>
            <w:left w:val="single" w:sz="10" w:space="0" w:color="000000"/>
            <w:bottom w:val="single" w:sz="4" w:space="0" w:color="000000"/>
            <w:right w:val="single" w:sz="10" w:space="0" w:color="000000"/>
          </w:tblBorders>
          <w:tblLayout w:type="fixed"/>
        </w:tblPrEx>
        <w:trPr>
          <w:trHeight w:val="12776"/>
        </w:trPr>
        <w:tc>
          <w:tcPr>
            <w:tcW w:w="9066" w:type="dxa"/>
            <w:vAlign w:val="top"/>
          </w:tcPr>
          <w:tbl>
            <w:tblPr>
              <w:tblStyle w:val="TableNormal36"/>
              <w:tblW w:w="7943" w:type="dxa"/>
              <w:tblInd w:w="98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66"/>
              <w:gridCol w:w="1290"/>
              <w:gridCol w:w="1261"/>
              <w:gridCol w:w="1295"/>
              <w:gridCol w:w="1401"/>
              <w:gridCol w:w="830"/>
            </w:tblGrid>
            <w:tr>
              <w:tblPrEx>
                <w:tblW w:w="7943" w:type="dxa"/>
                <w:tblInd w:w="98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3"/>
              </w:trPr>
              <w:tc>
                <w:tcPr>
                  <w:tcW w:w="1866" w:type="dxa"/>
                  <w:vAlign w:val="top"/>
                </w:tcPr>
                <w:p/>
              </w:tc>
              <w:tc>
                <w:tcPr>
                  <w:tcW w:w="5247" w:type="dxa"/>
                  <w:gridSpan w:val="4"/>
                  <w:vAlign w:val="top"/>
                </w:tcPr>
                <w:p/>
              </w:tc>
              <w:tc>
                <w:tcPr>
                  <w:tcW w:w="830" w:type="dxa"/>
                  <w:vMerge w:val="restart"/>
                  <w:tcBorders>
                    <w:bottom w:val="nil"/>
                  </w:tcBorders>
                  <w:vAlign w:val="top"/>
                </w:tcPr>
                <w:p>
                  <w:pPr>
                    <w:spacing w:line="354" w:lineRule="auto"/>
                    <w:rPr>
                      <w:rFonts w:ascii="Arial"/>
                      <w:sz w:val="21"/>
                    </w:rPr>
                  </w:pPr>
                </w:p>
                <w:p>
                  <w:pPr>
                    <w:spacing w:line="489" w:lineRule="exact"/>
                    <w:ind w:firstLine="217"/>
                  </w:pPr>
                  <w:r>
                    <w:rPr>
                      <w:position w:val="-9"/>
                    </w:rPr>
                    <w:drawing>
                      <wp:inline distT="0" distB="0" distL="0" distR="0">
                        <wp:extent cx="262381" cy="310895"/>
                        <wp:effectExtent l="0" t="0" r="0" b="0"/>
                        <wp:docPr id="470" name="IM 470"/>
                        <wp:cNvGraphicFramePr/>
                        <a:graphic xmlns:a="http://schemas.openxmlformats.org/drawingml/2006/main">
                          <a:graphicData uri="http://schemas.openxmlformats.org/drawingml/2006/picture">
                            <pic:pic xmlns:pic="http://schemas.openxmlformats.org/drawingml/2006/picture">
                              <pic:nvPicPr>
                                <pic:cNvPr id="470" name="IM 470"/>
                                <pic:cNvPicPr/>
                              </pic:nvPicPr>
                              <pic:blipFill>
                                <a:blip xmlns:r="http://schemas.openxmlformats.org/officeDocument/2006/relationships" r:embed="rId259"/>
                                <a:stretch>
                                  <a:fillRect/>
                                </a:stretch>
                              </pic:blipFill>
                              <pic:spPr>
                                <a:xfrm>
                                  <a:off x="0" y="0"/>
                                  <a:ext cx="262381" cy="310895"/>
                                </a:xfrm>
                                <a:prstGeom prst="rect">
                                  <a:avLst/>
                                </a:prstGeom>
                              </pic:spPr>
                            </pic:pic>
                          </a:graphicData>
                        </a:graphic>
                      </wp:inline>
                    </w:drawing>
                  </w:r>
                </w:p>
              </w:tc>
            </w:tr>
            <w:tr>
              <w:tblPrEx>
                <w:tblW w:w="7943" w:type="dxa"/>
                <w:tblInd w:w="980" w:type="dxa"/>
                <w:tblLayout w:type="fixed"/>
              </w:tblPrEx>
              <w:trPr>
                <w:trHeight w:val="398"/>
              </w:trPr>
              <w:tc>
                <w:tcPr>
                  <w:tcW w:w="1866" w:type="dxa"/>
                  <w:vAlign w:val="top"/>
                </w:tcPr>
                <w:p>
                  <w:pPr>
                    <w:spacing w:before="67" w:line="215" w:lineRule="exact"/>
                    <w:ind w:firstLine="520"/>
                  </w:pPr>
                  <w:r>
                    <w:rPr>
                      <w:position w:val="-4"/>
                    </w:rPr>
                    <w:drawing>
                      <wp:inline distT="0" distB="0" distL="0" distR="0">
                        <wp:extent cx="519684" cy="136525"/>
                        <wp:effectExtent l="0" t="0" r="0" b="0"/>
                        <wp:docPr id="472" name="IM 472"/>
                        <wp:cNvGraphicFramePr/>
                        <a:graphic xmlns:a="http://schemas.openxmlformats.org/drawingml/2006/main">
                          <a:graphicData uri="http://schemas.openxmlformats.org/drawingml/2006/picture">
                            <pic:pic xmlns:pic="http://schemas.openxmlformats.org/drawingml/2006/picture">
                              <pic:nvPicPr>
                                <pic:cNvPr id="472" name="IM 472"/>
                                <pic:cNvPicPr/>
                              </pic:nvPicPr>
                              <pic:blipFill>
                                <a:blip xmlns:r="http://schemas.openxmlformats.org/officeDocument/2006/relationships" r:embed="rId260"/>
                                <a:stretch>
                                  <a:fillRect/>
                                </a:stretch>
                              </pic:blipFill>
                              <pic:spPr>
                                <a:xfrm>
                                  <a:off x="0" y="0"/>
                                  <a:ext cx="519684" cy="136525"/>
                                </a:xfrm>
                                <a:prstGeom prst="rect">
                                  <a:avLst/>
                                </a:prstGeom>
                              </pic:spPr>
                            </pic:pic>
                          </a:graphicData>
                        </a:graphic>
                      </wp:inline>
                    </w:drawing>
                  </w:r>
                </w:p>
              </w:tc>
              <w:tc>
                <w:tcPr>
                  <w:tcW w:w="1290" w:type="dxa"/>
                  <w:vAlign w:val="top"/>
                </w:tcPr>
                <w:p>
                  <w:pPr>
                    <w:spacing w:before="118" w:line="189" w:lineRule="auto"/>
                    <w:ind w:left="418"/>
                    <w:rPr>
                      <w:rFonts w:ascii="Times New Roman" w:eastAsia="Times New Roman" w:hAnsi="Times New Roman" w:cs="Times New Roman"/>
                      <w:sz w:val="21"/>
                      <w:szCs w:val="21"/>
                    </w:rPr>
                  </w:pPr>
                  <w:r>
                    <w:rPr>
                      <w:rFonts w:ascii="Times New Roman" w:eastAsia="Times New Roman" w:hAnsi="Times New Roman" w:cs="Times New Roman"/>
                      <w:b/>
                      <w:bCs/>
                      <w:spacing w:val="-3"/>
                      <w:sz w:val="21"/>
                      <w:szCs w:val="21"/>
                    </w:rPr>
                    <w:t>14:20</w:t>
                  </w:r>
                </w:p>
              </w:tc>
              <w:tc>
                <w:tcPr>
                  <w:tcW w:w="1261" w:type="dxa"/>
                  <w:vAlign w:val="top"/>
                </w:tcPr>
                <w:p>
                  <w:pPr>
                    <w:spacing w:before="118" w:line="189" w:lineRule="auto"/>
                    <w:ind w:left="400"/>
                    <w:rPr>
                      <w:rFonts w:ascii="Times New Roman" w:eastAsia="Times New Roman" w:hAnsi="Times New Roman" w:cs="Times New Roman"/>
                      <w:sz w:val="21"/>
                      <w:szCs w:val="21"/>
                    </w:rPr>
                  </w:pPr>
                  <w:r>
                    <w:rPr>
                      <w:rFonts w:ascii="Times New Roman" w:eastAsia="Times New Roman" w:hAnsi="Times New Roman" w:cs="Times New Roman"/>
                      <w:b/>
                      <w:bCs/>
                      <w:spacing w:val="-3"/>
                      <w:sz w:val="21"/>
                      <w:szCs w:val="21"/>
                    </w:rPr>
                    <w:t>15:20</w:t>
                  </w:r>
                </w:p>
              </w:tc>
              <w:tc>
                <w:tcPr>
                  <w:tcW w:w="1295" w:type="dxa"/>
                  <w:vAlign w:val="top"/>
                </w:tcPr>
                <w:p>
                  <w:pPr>
                    <w:spacing w:before="118" w:line="189" w:lineRule="auto"/>
                    <w:ind w:left="420"/>
                    <w:rPr>
                      <w:rFonts w:ascii="Times New Roman" w:eastAsia="Times New Roman" w:hAnsi="Times New Roman" w:cs="Times New Roman"/>
                      <w:sz w:val="21"/>
                      <w:szCs w:val="21"/>
                    </w:rPr>
                  </w:pPr>
                  <w:r>
                    <w:rPr>
                      <w:rFonts w:ascii="Times New Roman" w:eastAsia="Times New Roman" w:hAnsi="Times New Roman" w:cs="Times New Roman"/>
                      <w:b/>
                      <w:bCs/>
                      <w:spacing w:val="-3"/>
                      <w:sz w:val="21"/>
                      <w:szCs w:val="21"/>
                    </w:rPr>
                    <w:t>16:20</w:t>
                  </w:r>
                </w:p>
              </w:tc>
              <w:tc>
                <w:tcPr>
                  <w:tcW w:w="1401" w:type="dxa"/>
                  <w:vAlign w:val="top"/>
                </w:tcPr>
                <w:p>
                  <w:pPr>
                    <w:spacing w:before="118" w:line="189" w:lineRule="auto"/>
                    <w:ind w:left="474"/>
                    <w:rPr>
                      <w:rFonts w:ascii="Times New Roman" w:eastAsia="Times New Roman" w:hAnsi="Times New Roman" w:cs="Times New Roman"/>
                      <w:sz w:val="21"/>
                      <w:szCs w:val="21"/>
                    </w:rPr>
                  </w:pPr>
                  <w:r>
                    <w:rPr>
                      <w:rFonts w:ascii="Times New Roman" w:eastAsia="Times New Roman" w:hAnsi="Times New Roman" w:cs="Times New Roman"/>
                      <w:b/>
                      <w:bCs/>
                      <w:spacing w:val="-3"/>
                      <w:sz w:val="21"/>
                      <w:szCs w:val="21"/>
                    </w:rPr>
                    <w:t>17:20</w:t>
                  </w:r>
                </w:p>
              </w:tc>
              <w:tc>
                <w:tcPr>
                  <w:tcW w:w="830" w:type="dxa"/>
                  <w:vMerge/>
                  <w:tcBorders>
                    <w:top w:val="nil"/>
                    <w:bottom w:val="nil"/>
                  </w:tcBorders>
                  <w:vAlign w:val="top"/>
                </w:tcPr>
                <w:p>
                  <w:pPr>
                    <w:rPr>
                      <w:rFonts w:ascii="Arial"/>
                      <w:sz w:val="21"/>
                    </w:rPr>
                  </w:pPr>
                </w:p>
              </w:tc>
            </w:tr>
            <w:tr>
              <w:tblPrEx>
                <w:tblW w:w="7943" w:type="dxa"/>
                <w:tblInd w:w="980" w:type="dxa"/>
                <w:tblLayout w:type="fixed"/>
              </w:tblPrEx>
              <w:trPr>
                <w:trHeight w:val="1147"/>
              </w:trPr>
              <w:tc>
                <w:tcPr>
                  <w:tcW w:w="1866" w:type="dxa"/>
                  <w:tcBorders>
                    <w:bottom w:val="nil"/>
                  </w:tcBorders>
                  <w:vAlign w:val="top"/>
                </w:tcPr>
                <w:p>
                  <w:pPr>
                    <w:spacing w:line="288" w:lineRule="auto"/>
                    <w:rPr>
                      <w:rFonts w:ascii="Arial"/>
                      <w:sz w:val="21"/>
                    </w:rPr>
                  </w:pPr>
                </w:p>
                <w:p>
                  <w:pPr>
                    <w:spacing w:line="289" w:lineRule="auto"/>
                    <w:rPr>
                      <w:rFonts w:ascii="Arial"/>
                      <w:sz w:val="21"/>
                    </w:rPr>
                  </w:pPr>
                </w:p>
                <w:p>
                  <w:pPr>
                    <w:spacing w:before="68" w:line="220" w:lineRule="auto"/>
                    <w:ind w:left="118"/>
                    <w:rPr>
                      <w:rFonts w:ascii="SimSun" w:eastAsia="SimSun" w:hAnsi="SimSun" w:cs="SimSun"/>
                      <w:sz w:val="21"/>
                      <w:szCs w:val="21"/>
                    </w:rPr>
                  </w:pPr>
                  <w:r>
                    <w:rPr>
                      <w:rFonts w:ascii="SimSun" w:eastAsia="SimSun" w:hAnsi="SimSun" w:cs="SimSun"/>
                      <w:spacing w:val="-2"/>
                      <w:sz w:val="21"/>
                      <w:szCs w:val="21"/>
                    </w:rPr>
                    <w:t>检测项目</w:t>
                  </w:r>
                </w:p>
              </w:tc>
              <w:tc>
                <w:tcPr>
                  <w:tcW w:w="1290" w:type="dxa"/>
                  <w:tcBorders>
                    <w:bottom w:val="nil"/>
                  </w:tcBorders>
                  <w:vAlign w:val="top"/>
                </w:tcPr>
                <w:p>
                  <w:pPr>
                    <w:spacing w:line="315" w:lineRule="auto"/>
                    <w:rPr>
                      <w:rFonts w:ascii="Arial"/>
                      <w:sz w:val="21"/>
                    </w:rPr>
                  </w:pPr>
                </w:p>
                <w:p>
                  <w:pPr>
                    <w:spacing w:before="60" w:line="214" w:lineRule="auto"/>
                    <w:ind w:left="157" w:right="13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F22YSNC1</w:t>
                  </w:r>
                  <w:r>
                    <w:rPr>
                      <w:rFonts w:ascii="Times New Roman" w:eastAsia="Times New Roman" w:hAnsi="Times New Roman" w:cs="Times New Roman"/>
                      <w:spacing w:val="5"/>
                      <w:sz w:val="21"/>
                      <w:szCs w:val="21"/>
                    </w:rPr>
                    <w:t xml:space="preserve"> </w:t>
                  </w:r>
                  <w:r>
                    <w:rPr>
                      <w:rFonts w:ascii="Times New Roman" w:eastAsia="Times New Roman" w:hAnsi="Times New Roman" w:cs="Times New Roman"/>
                      <w:spacing w:val="-1"/>
                      <w:sz w:val="21"/>
                      <w:szCs w:val="21"/>
                    </w:rPr>
                    <w:t>088Z-02-01</w:t>
                  </w:r>
                </w:p>
              </w:tc>
              <w:tc>
                <w:tcPr>
                  <w:tcW w:w="1261" w:type="dxa"/>
                  <w:tcBorders>
                    <w:bottom w:val="nil"/>
                  </w:tcBorders>
                  <w:vAlign w:val="top"/>
                </w:tcPr>
                <w:p>
                  <w:pPr>
                    <w:spacing w:line="315" w:lineRule="auto"/>
                    <w:rPr>
                      <w:rFonts w:ascii="Arial"/>
                      <w:sz w:val="21"/>
                    </w:rPr>
                  </w:pPr>
                </w:p>
                <w:p>
                  <w:pPr>
                    <w:spacing w:before="60" w:line="214" w:lineRule="auto"/>
                    <w:ind w:left="139" w:right="116" w:firstLine="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F22YSNC1</w:t>
                  </w:r>
                  <w:r>
                    <w:rPr>
                      <w:rFonts w:ascii="Times New Roman" w:eastAsia="Times New Roman" w:hAnsi="Times New Roman" w:cs="Times New Roman"/>
                      <w:sz w:val="21"/>
                      <w:szCs w:val="21"/>
                    </w:rPr>
                    <w:t xml:space="preserve"> </w:t>
                  </w:r>
                  <w:r>
                    <w:rPr>
                      <w:rFonts w:ascii="Times New Roman" w:eastAsia="Times New Roman" w:hAnsi="Times New Roman" w:cs="Times New Roman"/>
                      <w:spacing w:val="-1"/>
                      <w:sz w:val="21"/>
                      <w:szCs w:val="21"/>
                    </w:rPr>
                    <w:t>088Z-02-02</w:t>
                  </w:r>
                </w:p>
              </w:tc>
              <w:tc>
                <w:tcPr>
                  <w:tcW w:w="1295" w:type="dxa"/>
                  <w:tcBorders>
                    <w:bottom w:val="nil"/>
                  </w:tcBorders>
                  <w:vAlign w:val="top"/>
                </w:tcPr>
                <w:p>
                  <w:pPr>
                    <w:spacing w:line="315" w:lineRule="auto"/>
                    <w:rPr>
                      <w:rFonts w:ascii="Arial"/>
                      <w:sz w:val="21"/>
                    </w:rPr>
                  </w:pPr>
                </w:p>
                <w:p>
                  <w:pPr>
                    <w:spacing w:before="60" w:line="214" w:lineRule="auto"/>
                    <w:ind w:left="160" w:right="13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F22YSNC1</w:t>
                  </w:r>
                  <w:r>
                    <w:rPr>
                      <w:rFonts w:ascii="Times New Roman" w:eastAsia="Times New Roman" w:hAnsi="Times New Roman" w:cs="Times New Roman"/>
                      <w:spacing w:val="5"/>
                      <w:sz w:val="21"/>
                      <w:szCs w:val="21"/>
                    </w:rPr>
                    <w:t xml:space="preserve"> </w:t>
                  </w:r>
                  <w:r>
                    <w:rPr>
                      <w:rFonts w:ascii="Times New Roman" w:eastAsia="Times New Roman" w:hAnsi="Times New Roman" w:cs="Times New Roman"/>
                      <w:spacing w:val="-1"/>
                      <w:sz w:val="21"/>
                      <w:szCs w:val="21"/>
                    </w:rPr>
                    <w:t>088Z-02-03</w:t>
                  </w:r>
                </w:p>
              </w:tc>
              <w:tc>
                <w:tcPr>
                  <w:tcW w:w="1401" w:type="dxa"/>
                  <w:tcBorders>
                    <w:bottom w:val="nil"/>
                  </w:tcBorders>
                  <w:vAlign w:val="top"/>
                </w:tcPr>
                <w:p>
                  <w:pPr>
                    <w:spacing w:line="315" w:lineRule="auto"/>
                    <w:rPr>
                      <w:rFonts w:ascii="Arial"/>
                      <w:sz w:val="21"/>
                    </w:rPr>
                  </w:pPr>
                </w:p>
                <w:p>
                  <w:pPr>
                    <w:spacing w:before="60" w:line="214" w:lineRule="auto"/>
                    <w:ind w:left="271" w:right="138" w:hanging="10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F22YSNC10</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pacing w:val="-1"/>
                      <w:sz w:val="21"/>
                      <w:szCs w:val="21"/>
                    </w:rPr>
                    <w:t>88Z-02-04</w:t>
                  </w:r>
                </w:p>
              </w:tc>
              <w:tc>
                <w:tcPr>
                  <w:tcW w:w="830" w:type="dxa"/>
                  <w:vMerge/>
                  <w:tcBorders>
                    <w:top w:val="nil"/>
                    <w:bottom w:val="nil"/>
                  </w:tcBorders>
                  <w:vAlign w:val="top"/>
                </w:tcPr>
                <w:p>
                  <w:pPr>
                    <w:rPr>
                      <w:rFonts w:ascii="Arial"/>
                      <w:sz w:val="21"/>
                    </w:rPr>
                  </w:pPr>
                </w:p>
              </w:tc>
            </w:tr>
          </w:tbl>
          <w:p>
            <w:pPr>
              <w:spacing w:line="17" w:lineRule="exact"/>
              <w:rPr>
                <w:rFonts w:ascii="Arial"/>
                <w:sz w:val="2"/>
              </w:rPr>
            </w:pPr>
          </w:p>
        </w:tc>
      </w:tr>
    </w:tbl>
    <w:p>
      <w:pPr>
        <w:rPr>
          <w:rFonts w:ascii="Arial"/>
          <w:sz w:val="21"/>
        </w:rPr>
      </w:pPr>
    </w:p>
    <w:p>
      <w:pPr>
        <w:rPr>
          <w:rFonts w:ascii="Arial" w:eastAsia="Arial" w:hAnsi="Arial" w:cs="Arial"/>
          <w:sz w:val="21"/>
          <w:szCs w:val="21"/>
        </w:rPr>
      </w:pPr>
      <w:r>
        <w:rPr>
          <w:rFonts w:ascii="Arial" w:eastAsia="Arial" w:hAnsi="Arial" w:cs="Arial"/>
          <w:sz w:val="21"/>
          <w:szCs w:val="21"/>
        </w:rPr>
        <w:br/>
      </w:r>
      <w:r>
        <w:rPr>
          <w:rFonts w:ascii="Arial" w:eastAsia="Arial" w:hAnsi="Arial" w:cs="Arial"/>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61" w:history="1">
        <w:r>
          <w:rPr>
            <w:rFonts w:ascii="SimSun" w:eastAsia="SimSun" w:hAnsi="SimSun" w:cs="SimSun"/>
            <w:b/>
            <w:bCs/>
            <w:noProof w:val="0"/>
            <w:snapToGrid/>
            <w:color w:val="0000EE"/>
            <w:kern w:val="0"/>
            <w:sz w:val="30"/>
            <w:szCs w:val="30"/>
            <w:u w:val="single" w:color="0000EE"/>
          </w:rPr>
          <w:t>https://d.book118.com/698012032142006041</w:t>
        </w:r>
      </w:hyperlink>
    </w:p>
    <w:p>
      <w:pPr>
        <w:rPr>
          <w:rFonts w:ascii="Arial" w:eastAsia="Arial" w:hAnsi="Arial" w:cs="Arial"/>
          <w:sz w:val="21"/>
          <w:szCs w:val="21"/>
        </w:rPr>
      </w:pPr>
    </w:p>
    <w:sectPr>
      <w:footerReference w:type="default" r:id="rId262"/>
      <w:type w:val="nextPage"/>
      <w:pgSz w:w="11908" w:h="16841"/>
      <w:pgMar w:top="1431" w:right="1409" w:bottom="1102" w:left="1406" w:header="0" w:footer="855" w:gutter="0"/>
      <w:pgNumType w:start="40"/>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5" w:lineRule="auto"/>
      <w:ind w:left="5696"/>
      <w:rPr>
        <w:rFonts w:ascii="SimSun" w:eastAsia="SimSun" w:hAnsi="SimSun" w:cs="SimSun"/>
        <w:sz w:val="25"/>
        <w:szCs w:val="25"/>
      </w:rPr>
    </w:pPr>
    <w:r>
      <w:rPr>
        <w:rFonts w:ascii="SimSun" w:eastAsia="SimSun" w:hAnsi="SimSun" w:cs="SimSun"/>
        <w:spacing w:val="7"/>
        <w:sz w:val="25"/>
        <w:szCs w:val="25"/>
      </w:rPr>
      <w:t>—</w:t>
    </w:r>
    <w:r>
      <w:rPr>
        <w:rFonts w:ascii="SimSun" w:eastAsia="SimSun" w:hAnsi="SimSun" w:cs="SimSun"/>
        <w:spacing w:val="101"/>
        <w:sz w:val="25"/>
        <w:szCs w:val="25"/>
      </w:rPr>
      <w:t xml:space="preserve"> </w:t>
    </w:r>
    <w:r>
      <w:rPr>
        <w:rFonts w:ascii="Times New Roman" w:eastAsia="Times New Roman" w:hAnsi="Times New Roman" w:cs="Times New Roman"/>
        <w:spacing w:val="7"/>
        <w:sz w:val="25"/>
        <w:szCs w:val="25"/>
      </w:rPr>
      <w:t>1</w:t>
    </w:r>
    <w:r>
      <w:rPr>
        <w:rFonts w:ascii="Times New Roman" w:eastAsia="Times New Roman" w:hAnsi="Times New Roman" w:cs="Times New Roman"/>
        <w:spacing w:val="8"/>
        <w:sz w:val="25"/>
        <w:szCs w:val="25"/>
      </w:rPr>
      <w:t xml:space="preserve">   </w:t>
    </w:r>
    <w:r>
      <w:rPr>
        <w:rFonts w:ascii="SimSun" w:eastAsia="SimSun" w:hAnsi="SimSun" w:cs="SimSun"/>
        <w:spacing w:val="7"/>
        <w:sz w:val="25"/>
        <w:szCs w:val="25"/>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5" w:lineRule="auto"/>
      <w:ind w:left="5696"/>
      <w:rPr>
        <w:rFonts w:ascii="SimSun" w:eastAsia="SimSun" w:hAnsi="SimSun" w:cs="SimSun"/>
        <w:sz w:val="25"/>
        <w:szCs w:val="25"/>
      </w:rPr>
    </w:pPr>
    <w:r>
      <w:rPr>
        <w:rFonts w:ascii="SimSun" w:eastAsia="SimSun" w:hAnsi="SimSun" w:cs="SimSun"/>
        <w:spacing w:val="7"/>
        <w:sz w:val="25"/>
        <w:szCs w:val="25"/>
      </w:rPr>
      <w:t>—</w:t>
    </w:r>
    <w:r>
      <w:rPr>
        <w:rFonts w:ascii="SimSun" w:eastAsia="SimSun" w:hAnsi="SimSun" w:cs="SimSun"/>
        <w:spacing w:val="101"/>
        <w:sz w:val="25"/>
        <w:szCs w:val="25"/>
      </w:rPr>
      <w:t xml:space="preserve"> </w:t>
    </w:r>
    <w:r>
      <w:rPr>
        <w:rFonts w:ascii="Times New Roman" w:eastAsia="Times New Roman" w:hAnsi="Times New Roman" w:cs="Times New Roman"/>
        <w:spacing w:val="7"/>
        <w:sz w:val="25"/>
        <w:szCs w:val="25"/>
      </w:rPr>
      <w:t>1</w:t>
    </w:r>
    <w:r>
      <w:rPr>
        <w:rFonts w:ascii="Times New Roman" w:eastAsia="Times New Roman" w:hAnsi="Times New Roman" w:cs="Times New Roman"/>
        <w:spacing w:val="8"/>
        <w:sz w:val="25"/>
        <w:szCs w:val="25"/>
      </w:rPr>
      <w:t xml:space="preserve">   </w:t>
    </w:r>
    <w:r>
      <w:rPr>
        <w:rFonts w:ascii="SimSun" w:eastAsia="SimSun" w:hAnsi="SimSun" w:cs="SimSun"/>
        <w:spacing w:val="7"/>
        <w:sz w:val="25"/>
        <w:szCs w:val="25"/>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5" w:lineRule="auto"/>
      <w:ind w:left="4443"/>
      <w:rPr>
        <w:rFonts w:ascii="SimSun" w:eastAsia="SimSun" w:hAnsi="SimSun" w:cs="SimSun"/>
        <w:sz w:val="25"/>
        <w:szCs w:val="25"/>
      </w:rPr>
    </w:pPr>
    <w:r>
      <w:rPr>
        <w:rFonts w:ascii="SimSun" w:eastAsia="SimSun" w:hAnsi="SimSun" w:cs="SimSun"/>
        <w:spacing w:val="15"/>
        <w:sz w:val="25"/>
        <w:szCs w:val="25"/>
      </w:rPr>
      <w:t>—</w:t>
    </w:r>
    <w:r>
      <w:rPr>
        <w:rFonts w:ascii="SimSun" w:eastAsia="SimSun" w:hAnsi="SimSun" w:cs="SimSun"/>
        <w:spacing w:val="77"/>
        <w:sz w:val="25"/>
        <w:szCs w:val="25"/>
      </w:rPr>
      <w:t xml:space="preserve"> </w:t>
    </w:r>
    <w:r>
      <w:rPr>
        <w:rFonts w:ascii="Times New Roman" w:eastAsia="Times New Roman" w:hAnsi="Times New Roman" w:cs="Times New Roman"/>
        <w:spacing w:val="15"/>
        <w:sz w:val="25"/>
        <w:szCs w:val="25"/>
      </w:rPr>
      <w:t>2</w:t>
    </w:r>
    <w:r>
      <w:rPr>
        <w:rFonts w:ascii="Times New Roman" w:eastAsia="Times New Roman" w:hAnsi="Times New Roman" w:cs="Times New Roman"/>
        <w:spacing w:val="8"/>
        <w:sz w:val="25"/>
        <w:szCs w:val="25"/>
      </w:rPr>
      <w:t xml:space="preserve">   </w:t>
    </w:r>
    <w:r>
      <w:rPr>
        <w:rFonts w:ascii="SimSun" w:eastAsia="SimSun" w:hAnsi="SimSun" w:cs="SimSun"/>
        <w:spacing w:val="15"/>
        <w:sz w:val="25"/>
        <w:szCs w:val="25"/>
      </w:rPr>
      <w:t>—</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5" w:lineRule="auto"/>
      <w:ind w:left="4443"/>
      <w:rPr>
        <w:rFonts w:ascii="SimSun" w:eastAsia="SimSun" w:hAnsi="SimSun" w:cs="SimSun"/>
        <w:sz w:val="25"/>
        <w:szCs w:val="25"/>
      </w:rPr>
    </w:pPr>
    <w:r>
      <w:rPr>
        <w:rFonts w:ascii="SimSun" w:eastAsia="SimSun" w:hAnsi="SimSun" w:cs="SimSun"/>
        <w:spacing w:val="15"/>
        <w:sz w:val="25"/>
        <w:szCs w:val="25"/>
      </w:rPr>
      <w:t>—</w:t>
    </w:r>
    <w:r>
      <w:rPr>
        <w:rFonts w:ascii="SimSun" w:eastAsia="SimSun" w:hAnsi="SimSun" w:cs="SimSun"/>
        <w:spacing w:val="77"/>
        <w:sz w:val="25"/>
        <w:szCs w:val="25"/>
      </w:rPr>
      <w:t xml:space="preserve"> </w:t>
    </w:r>
    <w:r>
      <w:rPr>
        <w:rFonts w:ascii="Times New Roman" w:eastAsia="Times New Roman" w:hAnsi="Times New Roman" w:cs="Times New Roman"/>
        <w:spacing w:val="15"/>
        <w:sz w:val="25"/>
        <w:szCs w:val="25"/>
      </w:rPr>
      <w:t>2</w:t>
    </w:r>
    <w:r>
      <w:rPr>
        <w:rFonts w:ascii="Times New Roman" w:eastAsia="Times New Roman" w:hAnsi="Times New Roman" w:cs="Times New Roman"/>
        <w:spacing w:val="8"/>
        <w:sz w:val="25"/>
        <w:szCs w:val="25"/>
      </w:rPr>
      <w:t xml:space="preserve">   </w:t>
    </w:r>
    <w:r>
      <w:rPr>
        <w:rFonts w:ascii="SimSun" w:eastAsia="SimSun" w:hAnsi="SimSun" w:cs="SimSun"/>
        <w:spacing w:val="15"/>
        <w:sz w:val="25"/>
        <w:szCs w:val="25"/>
      </w:rPr>
      <w:t>—</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5" w:lineRule="auto"/>
      <w:ind w:left="4376"/>
      <w:rPr>
        <w:rFonts w:ascii="SimSun" w:eastAsia="SimSun" w:hAnsi="SimSun" w:cs="SimSun"/>
        <w:sz w:val="25"/>
        <w:szCs w:val="25"/>
      </w:rPr>
    </w:pPr>
    <w:r>
      <w:rPr>
        <w:rFonts w:ascii="SimSun" w:eastAsia="SimSun" w:hAnsi="SimSun" w:cs="SimSun"/>
        <w:spacing w:val="13"/>
        <w:sz w:val="25"/>
        <w:szCs w:val="25"/>
      </w:rPr>
      <w:t>—</w:t>
    </w:r>
    <w:r>
      <w:rPr>
        <w:rFonts w:ascii="SimSun" w:eastAsia="SimSun" w:hAnsi="SimSun" w:cs="SimSun"/>
        <w:spacing w:val="82"/>
        <w:sz w:val="25"/>
        <w:szCs w:val="25"/>
      </w:rPr>
      <w:t xml:space="preserve"> </w:t>
    </w:r>
    <w:r>
      <w:rPr>
        <w:rFonts w:ascii="Times New Roman" w:eastAsia="Times New Roman" w:hAnsi="Times New Roman" w:cs="Times New Roman"/>
        <w:spacing w:val="13"/>
        <w:sz w:val="25"/>
        <w:szCs w:val="25"/>
      </w:rPr>
      <w:t>3</w:t>
    </w:r>
    <w:r>
      <w:rPr>
        <w:rFonts w:ascii="Times New Roman" w:eastAsia="Times New Roman" w:hAnsi="Times New Roman" w:cs="Times New Roman"/>
        <w:spacing w:val="6"/>
        <w:sz w:val="25"/>
        <w:szCs w:val="25"/>
      </w:rPr>
      <w:t xml:space="preserve">     </w:t>
    </w:r>
    <w:r>
      <w:rPr>
        <w:rFonts w:ascii="SimSun" w:eastAsia="SimSun" w:hAnsi="SimSun" w:cs="SimSun"/>
        <w:spacing w:val="13"/>
        <w:sz w:val="25"/>
        <w:szCs w:val="25"/>
      </w:rPr>
      <w:t>—</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5" w:lineRule="auto"/>
      <w:ind w:left="4376"/>
      <w:rPr>
        <w:rFonts w:ascii="SimSun" w:eastAsia="SimSun" w:hAnsi="SimSun" w:cs="SimSun"/>
        <w:sz w:val="25"/>
        <w:szCs w:val="25"/>
      </w:rPr>
    </w:pPr>
    <w:r>
      <w:rPr>
        <w:rFonts w:ascii="SimSun" w:eastAsia="SimSun" w:hAnsi="SimSun" w:cs="SimSun"/>
        <w:spacing w:val="13"/>
        <w:sz w:val="25"/>
        <w:szCs w:val="25"/>
      </w:rPr>
      <w:t>—</w:t>
    </w:r>
    <w:r>
      <w:rPr>
        <w:rFonts w:ascii="SimSun" w:eastAsia="SimSun" w:hAnsi="SimSun" w:cs="SimSun"/>
        <w:spacing w:val="82"/>
        <w:sz w:val="25"/>
        <w:szCs w:val="25"/>
      </w:rPr>
      <w:t xml:space="preserve"> </w:t>
    </w:r>
    <w:r>
      <w:rPr>
        <w:rFonts w:ascii="Times New Roman" w:eastAsia="Times New Roman" w:hAnsi="Times New Roman" w:cs="Times New Roman"/>
        <w:spacing w:val="13"/>
        <w:sz w:val="25"/>
        <w:szCs w:val="25"/>
      </w:rPr>
      <w:t>3</w:t>
    </w:r>
    <w:r>
      <w:rPr>
        <w:rFonts w:ascii="Times New Roman" w:eastAsia="Times New Roman" w:hAnsi="Times New Roman" w:cs="Times New Roman"/>
        <w:spacing w:val="6"/>
        <w:sz w:val="25"/>
        <w:szCs w:val="25"/>
      </w:rPr>
      <w:t xml:space="preserve">     </w:t>
    </w:r>
    <w:r>
      <w:rPr>
        <w:rFonts w:ascii="SimSun" w:eastAsia="SimSun" w:hAnsi="SimSun" w:cs="SimSun"/>
        <w:spacing w:val="13"/>
        <w:sz w:val="25"/>
        <w:szCs w:val="25"/>
      </w:rPr>
      <w:t>—</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5" w:lineRule="auto"/>
      <w:ind w:left="4443"/>
      <w:rPr>
        <w:rFonts w:ascii="SimSun" w:eastAsia="SimSun" w:hAnsi="SimSun" w:cs="SimSun"/>
        <w:sz w:val="25"/>
        <w:szCs w:val="25"/>
      </w:rPr>
    </w:pPr>
    <w:r>
      <w:rPr>
        <w:rFonts w:ascii="SimSun" w:eastAsia="SimSun" w:hAnsi="SimSun" w:cs="SimSun"/>
        <w:spacing w:val="15"/>
        <w:sz w:val="25"/>
        <w:szCs w:val="25"/>
      </w:rPr>
      <w:t>—</w:t>
    </w:r>
    <w:r>
      <w:rPr>
        <w:rFonts w:ascii="SimSun" w:eastAsia="SimSun" w:hAnsi="SimSun" w:cs="SimSun"/>
        <w:spacing w:val="76"/>
        <w:sz w:val="25"/>
        <w:szCs w:val="25"/>
      </w:rPr>
      <w:t xml:space="preserve"> </w:t>
    </w:r>
    <w:r>
      <w:rPr>
        <w:rFonts w:ascii="Times New Roman" w:eastAsia="Times New Roman" w:hAnsi="Times New Roman" w:cs="Times New Roman"/>
        <w:spacing w:val="15"/>
        <w:sz w:val="25"/>
        <w:szCs w:val="25"/>
      </w:rPr>
      <w:t>4</w:t>
    </w:r>
    <w:r>
      <w:rPr>
        <w:rFonts w:ascii="Times New Roman" w:eastAsia="Times New Roman" w:hAnsi="Times New Roman" w:cs="Times New Roman"/>
        <w:spacing w:val="8"/>
        <w:sz w:val="25"/>
        <w:szCs w:val="25"/>
      </w:rPr>
      <w:t xml:space="preserve">   </w:t>
    </w:r>
    <w:r>
      <w:rPr>
        <w:rFonts w:ascii="SimSun" w:eastAsia="SimSun" w:hAnsi="SimSun" w:cs="SimSun"/>
        <w:spacing w:val="15"/>
        <w:sz w:val="25"/>
        <w:szCs w:val="25"/>
      </w:rPr>
      <w:t>—</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5" w:lineRule="auto"/>
      <w:ind w:left="4443"/>
      <w:rPr>
        <w:rFonts w:ascii="SimSun" w:eastAsia="SimSun" w:hAnsi="SimSun" w:cs="SimSun"/>
        <w:sz w:val="25"/>
        <w:szCs w:val="25"/>
      </w:rPr>
    </w:pPr>
    <w:r>
      <w:rPr>
        <w:rFonts w:ascii="SimSun" w:eastAsia="SimSun" w:hAnsi="SimSun" w:cs="SimSun"/>
        <w:spacing w:val="15"/>
        <w:sz w:val="25"/>
        <w:szCs w:val="25"/>
      </w:rPr>
      <w:t>—</w:t>
    </w:r>
    <w:r>
      <w:rPr>
        <w:rFonts w:ascii="SimSun" w:eastAsia="SimSun" w:hAnsi="SimSun" w:cs="SimSun"/>
        <w:spacing w:val="76"/>
        <w:sz w:val="25"/>
        <w:szCs w:val="25"/>
      </w:rPr>
      <w:t xml:space="preserve"> </w:t>
    </w:r>
    <w:r>
      <w:rPr>
        <w:rFonts w:ascii="Times New Roman" w:eastAsia="Times New Roman" w:hAnsi="Times New Roman" w:cs="Times New Roman"/>
        <w:spacing w:val="15"/>
        <w:sz w:val="25"/>
        <w:szCs w:val="25"/>
      </w:rPr>
      <w:t>4</w:t>
    </w:r>
    <w:r>
      <w:rPr>
        <w:rFonts w:ascii="Times New Roman" w:eastAsia="Times New Roman" w:hAnsi="Times New Roman" w:cs="Times New Roman"/>
        <w:spacing w:val="8"/>
        <w:sz w:val="25"/>
        <w:szCs w:val="25"/>
      </w:rPr>
      <w:t xml:space="preserve">   </w:t>
    </w:r>
    <w:r>
      <w:rPr>
        <w:rFonts w:ascii="SimSun" w:eastAsia="SimSun" w:hAnsi="SimSun" w:cs="SimSun"/>
        <w:spacing w:val="15"/>
        <w:sz w:val="25"/>
        <w:szCs w:val="25"/>
      </w:rPr>
      <w:t>—</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4443"/>
    </w:pPr>
    <w:r>
      <w:rPr>
        <w:spacing w:val="12"/>
      </w:rPr>
      <w:t>—</w:t>
    </w:r>
    <w:r>
      <w:rPr>
        <w:spacing w:val="85"/>
      </w:rPr>
      <w:t xml:space="preserve"> </w:t>
    </w:r>
    <w:r>
      <w:rPr>
        <w:rFonts w:ascii="Times New Roman" w:eastAsia="Times New Roman" w:hAnsi="Times New Roman" w:cs="Times New Roman"/>
        <w:spacing w:val="12"/>
      </w:rPr>
      <w:t>5</w:t>
    </w:r>
    <w:r>
      <w:rPr>
        <w:rFonts w:ascii="Times New Roman" w:eastAsia="Times New Roman" w:hAnsi="Times New Roman" w:cs="Times New Roman"/>
        <w:spacing w:val="8"/>
      </w:rPr>
      <w:t xml:space="preserve">   </w:t>
    </w:r>
    <w:r>
      <w:rPr>
        <w:spacing w:val="12"/>
      </w:rPr>
      <w:t>—</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4443"/>
    </w:pPr>
    <w:r>
      <w:rPr>
        <w:spacing w:val="12"/>
      </w:rPr>
      <w:t>—</w:t>
    </w:r>
    <w:r>
      <w:rPr>
        <w:spacing w:val="85"/>
      </w:rPr>
      <w:t xml:space="preserve"> </w:t>
    </w:r>
    <w:r>
      <w:rPr>
        <w:rFonts w:ascii="Times New Roman" w:eastAsia="Times New Roman" w:hAnsi="Times New Roman" w:cs="Times New Roman"/>
        <w:spacing w:val="12"/>
      </w:rPr>
      <w:t>5</w:t>
    </w:r>
    <w:r>
      <w:rPr>
        <w:rFonts w:ascii="Times New Roman" w:eastAsia="Times New Roman" w:hAnsi="Times New Roman" w:cs="Times New Roman"/>
        <w:spacing w:val="8"/>
      </w:rPr>
      <w:t xml:space="preserve">   </w:t>
    </w:r>
    <w:r>
      <w:rPr>
        <w:spacing w:val="12"/>
      </w:rPr>
      <w:t>—</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4443"/>
    </w:pPr>
    <w:r>
      <w:rPr>
        <w:spacing w:val="13"/>
      </w:rPr>
      <w:t>—</w:t>
    </w:r>
    <w:r>
      <w:rPr>
        <w:spacing w:val="82"/>
      </w:rPr>
      <w:t xml:space="preserve"> </w:t>
    </w:r>
    <w:r>
      <w:rPr>
        <w:rFonts w:ascii="Times New Roman" w:eastAsia="Times New Roman" w:hAnsi="Times New Roman" w:cs="Times New Roman"/>
        <w:spacing w:val="13"/>
      </w:rPr>
      <w:t>7</w:t>
    </w:r>
    <w:r>
      <w:rPr>
        <w:rFonts w:ascii="Times New Roman" w:eastAsia="Times New Roman" w:hAnsi="Times New Roman" w:cs="Times New Roman"/>
        <w:spacing w:val="8"/>
      </w:rPr>
      <w:t xml:space="preserve">   </w:t>
    </w:r>
    <w:r>
      <w:rPr>
        <w:spacing w:val="13"/>
      </w:rPr>
      <w:t>—</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5" w:lineRule="auto"/>
      <w:ind w:left="4544"/>
    </w:pPr>
    <w:r>
      <w:rPr>
        <w:spacing w:val="11"/>
      </w:rPr>
      <w:t>—</w:t>
    </w:r>
    <w:r>
      <w:rPr>
        <w:spacing w:val="88"/>
      </w:rPr>
      <w:t xml:space="preserve"> </w:t>
    </w:r>
    <w:r>
      <w:rPr>
        <w:rFonts w:ascii="Times New Roman" w:eastAsia="Times New Roman" w:hAnsi="Times New Roman" w:cs="Times New Roman"/>
        <w:spacing w:val="11"/>
      </w:rPr>
      <w:t>8</w:t>
    </w:r>
    <w:r>
      <w:rPr>
        <w:rFonts w:ascii="Times New Roman" w:eastAsia="Times New Roman" w:hAnsi="Times New Roman" w:cs="Times New Roman"/>
        <w:spacing w:val="8"/>
      </w:rPr>
      <w:t xml:space="preserve">   </w:t>
    </w:r>
    <w:r>
      <w:rPr>
        <w:spacing w:val="11"/>
      </w:rPr>
      <w:t>—</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5" w:lineRule="auto"/>
      <w:ind w:left="4544"/>
    </w:pPr>
    <w:r>
      <w:rPr>
        <w:spacing w:val="11"/>
      </w:rPr>
      <w:t>—</w:t>
    </w:r>
    <w:r>
      <w:rPr>
        <w:spacing w:val="88"/>
      </w:rPr>
      <w:t xml:space="preserve"> </w:t>
    </w:r>
    <w:r>
      <w:rPr>
        <w:rFonts w:ascii="Times New Roman" w:eastAsia="Times New Roman" w:hAnsi="Times New Roman" w:cs="Times New Roman"/>
        <w:spacing w:val="11"/>
      </w:rPr>
      <w:t>8</w:t>
    </w:r>
    <w:r>
      <w:rPr>
        <w:rFonts w:ascii="Times New Roman" w:eastAsia="Times New Roman" w:hAnsi="Times New Roman" w:cs="Times New Roman"/>
        <w:spacing w:val="8"/>
      </w:rPr>
      <w:t xml:space="preserve">   </w:t>
    </w:r>
    <w:r>
      <w:rPr>
        <w:spacing w:val="11"/>
      </w:rPr>
      <w:t>—</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5" w:lineRule="auto"/>
      <w:ind w:left="4477"/>
    </w:pPr>
    <w:r>
      <w:rPr>
        <w:spacing w:val="7"/>
      </w:rPr>
      <w:t>—</w:t>
    </w:r>
    <w:r>
      <w:rPr>
        <w:spacing w:val="103"/>
      </w:rPr>
      <w:t xml:space="preserve"> </w:t>
    </w:r>
    <w:r>
      <w:rPr>
        <w:rFonts w:ascii="Times New Roman" w:eastAsia="Times New Roman" w:hAnsi="Times New Roman" w:cs="Times New Roman"/>
        <w:spacing w:val="7"/>
      </w:rPr>
      <w:t>11</w:t>
    </w:r>
    <w:r>
      <w:rPr>
        <w:rFonts w:ascii="Times New Roman" w:eastAsia="Times New Roman" w:hAnsi="Times New Roman" w:cs="Times New Roman"/>
        <w:spacing w:val="6"/>
      </w:rPr>
      <w:t xml:space="preserve">   </w:t>
    </w:r>
    <w:r>
      <w:rPr>
        <w:spacing w:val="7"/>
      </w:rPr>
      <w:t>—</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5" w:lineRule="auto"/>
      <w:ind w:left="4477"/>
    </w:pPr>
    <w:r>
      <w:rPr>
        <w:spacing w:val="7"/>
      </w:rPr>
      <w:t>—</w:t>
    </w:r>
    <w:r>
      <w:rPr>
        <w:spacing w:val="103"/>
      </w:rPr>
      <w:t xml:space="preserve"> </w:t>
    </w:r>
    <w:r>
      <w:rPr>
        <w:rFonts w:ascii="Times New Roman" w:eastAsia="Times New Roman" w:hAnsi="Times New Roman" w:cs="Times New Roman"/>
        <w:spacing w:val="7"/>
      </w:rPr>
      <w:t>11</w:t>
    </w:r>
    <w:r>
      <w:rPr>
        <w:rFonts w:ascii="Times New Roman" w:eastAsia="Times New Roman" w:hAnsi="Times New Roman" w:cs="Times New Roman"/>
        <w:spacing w:val="6"/>
      </w:rPr>
      <w:t xml:space="preserve">   </w:t>
    </w:r>
    <w:r>
      <w:rPr>
        <w:spacing w:val="7"/>
      </w:rPr>
      <w:t>—</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7" w:lineRule="auto"/>
      <w:ind w:left="4464"/>
      <w:rPr>
        <w:sz w:val="30"/>
        <w:szCs w:val="30"/>
      </w:rPr>
    </w:pPr>
    <w:r>
      <w:rPr>
        <w:spacing w:val="-11"/>
        <w:sz w:val="30"/>
        <w:szCs w:val="30"/>
      </w:rPr>
      <w:t>—</w:t>
    </w:r>
    <w:r>
      <w:rPr>
        <w:spacing w:val="39"/>
        <w:sz w:val="30"/>
        <w:szCs w:val="30"/>
      </w:rPr>
      <w:t xml:space="preserve"> </w:t>
    </w:r>
    <w:r>
      <w:rPr>
        <w:spacing w:val="-11"/>
        <w:sz w:val="30"/>
        <w:szCs w:val="30"/>
      </w:rPr>
      <w:t>13</w:t>
    </w:r>
    <w:r>
      <w:rPr>
        <w:spacing w:val="54"/>
        <w:sz w:val="30"/>
        <w:szCs w:val="30"/>
      </w:rPr>
      <w:t xml:space="preserve"> </w:t>
    </w:r>
    <w:r>
      <w:rPr>
        <w:spacing w:val="-11"/>
        <w:sz w:val="30"/>
        <w:szCs w:val="30"/>
      </w:rPr>
      <w:t>—</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7" w:lineRule="auto"/>
      <w:ind w:left="4464"/>
      <w:rPr>
        <w:sz w:val="30"/>
        <w:szCs w:val="30"/>
      </w:rPr>
    </w:pPr>
    <w:r>
      <w:rPr>
        <w:spacing w:val="-11"/>
        <w:sz w:val="30"/>
        <w:szCs w:val="30"/>
      </w:rPr>
      <w:t>—</w:t>
    </w:r>
    <w:r>
      <w:rPr>
        <w:spacing w:val="39"/>
        <w:sz w:val="30"/>
        <w:szCs w:val="30"/>
      </w:rPr>
      <w:t xml:space="preserve"> </w:t>
    </w:r>
    <w:r>
      <w:rPr>
        <w:spacing w:val="-11"/>
        <w:sz w:val="30"/>
        <w:szCs w:val="30"/>
      </w:rPr>
      <w:t>13</w:t>
    </w:r>
    <w:r>
      <w:rPr>
        <w:spacing w:val="54"/>
        <w:sz w:val="30"/>
        <w:szCs w:val="30"/>
      </w:rPr>
      <w:t xml:space="preserve"> </w:t>
    </w:r>
    <w:r>
      <w:rPr>
        <w:spacing w:val="-11"/>
        <w:sz w:val="30"/>
        <w:szCs w:val="30"/>
      </w:rPr>
      <w:t>—</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5" w:lineRule="auto"/>
      <w:ind w:left="4477"/>
    </w:pPr>
    <w:r>
      <w:rPr>
        <w:spacing w:val="7"/>
      </w:rPr>
      <w:t>—</w:t>
    </w:r>
    <w:r>
      <w:rPr>
        <w:spacing w:val="103"/>
      </w:rPr>
      <w:t xml:space="preserve"> </w:t>
    </w:r>
    <w:r>
      <w:rPr>
        <w:rFonts w:ascii="Times New Roman" w:eastAsia="Times New Roman" w:hAnsi="Times New Roman" w:cs="Times New Roman"/>
        <w:spacing w:val="7"/>
      </w:rPr>
      <w:t>15</w:t>
    </w:r>
    <w:r>
      <w:rPr>
        <w:rFonts w:ascii="Times New Roman" w:eastAsia="Times New Roman" w:hAnsi="Times New Roman" w:cs="Times New Roman"/>
        <w:spacing w:val="6"/>
      </w:rPr>
      <w:t xml:space="preserve">   </w:t>
    </w:r>
    <w:r>
      <w:rPr>
        <w:spacing w:val="7"/>
      </w:rPr>
      <w:t>—</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5" w:lineRule="auto"/>
      <w:ind w:left="4477"/>
    </w:pPr>
    <w:r>
      <w:rPr>
        <w:spacing w:val="7"/>
      </w:rPr>
      <w:t>—</w:t>
    </w:r>
    <w:r>
      <w:rPr>
        <w:spacing w:val="103"/>
      </w:rPr>
      <w:t xml:space="preserve"> </w:t>
    </w:r>
    <w:r>
      <w:rPr>
        <w:rFonts w:ascii="Times New Roman" w:eastAsia="Times New Roman" w:hAnsi="Times New Roman" w:cs="Times New Roman"/>
        <w:spacing w:val="7"/>
      </w:rPr>
      <w:t>15</w:t>
    </w:r>
    <w:r>
      <w:rPr>
        <w:rFonts w:ascii="Times New Roman" w:eastAsia="Times New Roman" w:hAnsi="Times New Roman" w:cs="Times New Roman"/>
        <w:spacing w:val="6"/>
      </w:rPr>
      <w:t xml:space="preserve">   </w:t>
    </w:r>
    <w:r>
      <w:rPr>
        <w:spacing w:val="7"/>
      </w:rPr>
      <w:t>—</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5" w:lineRule="auto"/>
      <w:ind w:left="4477"/>
    </w:pPr>
    <w:r>
      <w:rPr>
        <w:spacing w:val="7"/>
      </w:rPr>
      <w:t>—</w:t>
    </w:r>
    <w:r>
      <w:rPr>
        <w:spacing w:val="103"/>
      </w:rPr>
      <w:t xml:space="preserve"> </w:t>
    </w:r>
    <w:r>
      <w:rPr>
        <w:rFonts w:ascii="Times New Roman" w:eastAsia="Times New Roman" w:hAnsi="Times New Roman" w:cs="Times New Roman"/>
        <w:spacing w:val="7"/>
      </w:rPr>
      <w:t>16</w:t>
    </w:r>
    <w:r>
      <w:rPr>
        <w:rFonts w:ascii="Times New Roman" w:eastAsia="Times New Roman" w:hAnsi="Times New Roman" w:cs="Times New Roman"/>
        <w:spacing w:val="6"/>
      </w:rPr>
      <w:t xml:space="preserve">   </w:t>
    </w:r>
    <w:r>
      <w:rPr>
        <w:spacing w:val="7"/>
      </w:rPr>
      <w:t>—</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5" w:lineRule="auto"/>
      <w:ind w:left="4477"/>
    </w:pPr>
    <w:r>
      <w:rPr>
        <w:spacing w:val="7"/>
      </w:rPr>
      <w:t>—</w:t>
    </w:r>
    <w:r>
      <w:rPr>
        <w:spacing w:val="103"/>
      </w:rPr>
      <w:t xml:space="preserve"> </w:t>
    </w:r>
    <w:r>
      <w:rPr>
        <w:rFonts w:ascii="Times New Roman" w:eastAsia="Times New Roman" w:hAnsi="Times New Roman" w:cs="Times New Roman"/>
        <w:spacing w:val="7"/>
      </w:rPr>
      <w:t>16</w:t>
    </w:r>
    <w:r>
      <w:rPr>
        <w:rFonts w:ascii="Times New Roman" w:eastAsia="Times New Roman" w:hAnsi="Times New Roman" w:cs="Times New Roman"/>
        <w:spacing w:val="6"/>
      </w:rPr>
      <w:t xml:space="preserve">   </w:t>
    </w:r>
    <w:r>
      <w:rPr>
        <w:spacing w:val="7"/>
      </w:rPr>
      <w:t>—</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5" w:lineRule="auto"/>
      <w:ind w:left="4477"/>
    </w:pPr>
    <w:r>
      <w:rPr>
        <w:spacing w:val="7"/>
      </w:rPr>
      <w:t>—</w:t>
    </w:r>
    <w:r>
      <w:rPr>
        <w:spacing w:val="103"/>
      </w:rPr>
      <w:t xml:space="preserve"> </w:t>
    </w:r>
    <w:r>
      <w:rPr>
        <w:rFonts w:ascii="Times New Roman" w:eastAsia="Times New Roman" w:hAnsi="Times New Roman" w:cs="Times New Roman"/>
        <w:spacing w:val="7"/>
      </w:rPr>
      <w:t>17</w:t>
    </w:r>
    <w:r>
      <w:rPr>
        <w:rFonts w:ascii="Times New Roman" w:eastAsia="Times New Roman" w:hAnsi="Times New Roman" w:cs="Times New Roman"/>
        <w:spacing w:val="6"/>
      </w:rPr>
      <w:t xml:space="preserve">   </w:t>
    </w:r>
    <w:r>
      <w:rPr>
        <w:spacing w:val="7"/>
      </w:rPr>
      <w:t>—</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5" w:lineRule="auto"/>
      <w:ind w:left="4477"/>
    </w:pPr>
    <w:r>
      <w:rPr>
        <w:spacing w:val="7"/>
      </w:rPr>
      <w:t>—</w:t>
    </w:r>
    <w:r>
      <w:rPr>
        <w:spacing w:val="103"/>
      </w:rPr>
      <w:t xml:space="preserve"> </w:t>
    </w:r>
    <w:r>
      <w:rPr>
        <w:rFonts w:ascii="Times New Roman" w:eastAsia="Times New Roman" w:hAnsi="Times New Roman" w:cs="Times New Roman"/>
        <w:spacing w:val="7"/>
      </w:rPr>
      <w:t>17</w:t>
    </w:r>
    <w:r>
      <w:rPr>
        <w:rFonts w:ascii="Times New Roman" w:eastAsia="Times New Roman" w:hAnsi="Times New Roman" w:cs="Times New Roman"/>
        <w:spacing w:val="6"/>
      </w:rPr>
      <w:t xml:space="preserve">   </w:t>
    </w:r>
    <w:r>
      <w:rPr>
        <w:spacing w:val="7"/>
      </w:rPr>
      <w:t>—</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5" w:lineRule="auto"/>
      <w:ind w:left="4477"/>
    </w:pPr>
    <w:r>
      <w:rPr>
        <w:spacing w:val="7"/>
      </w:rPr>
      <w:t>—</w:t>
    </w:r>
    <w:r>
      <w:rPr>
        <w:spacing w:val="103"/>
      </w:rPr>
      <w:t xml:space="preserve"> </w:t>
    </w:r>
    <w:r>
      <w:rPr>
        <w:rFonts w:ascii="Times New Roman" w:eastAsia="Times New Roman" w:hAnsi="Times New Roman" w:cs="Times New Roman"/>
        <w:spacing w:val="7"/>
      </w:rPr>
      <w:t>18</w:t>
    </w:r>
    <w:r>
      <w:rPr>
        <w:rFonts w:ascii="Times New Roman" w:eastAsia="Times New Roman" w:hAnsi="Times New Roman" w:cs="Times New Roman"/>
        <w:spacing w:val="6"/>
      </w:rPr>
      <w:t xml:space="preserve">   </w:t>
    </w:r>
    <w:r>
      <w:rPr>
        <w:spacing w:val="7"/>
      </w:rPr>
      <w:t>—</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5" w:lineRule="auto"/>
      <w:ind w:left="4223"/>
    </w:pPr>
    <w:r>
      <w:rPr>
        <w:spacing w:val="7"/>
      </w:rPr>
      <w:t>—</w:t>
    </w:r>
    <w:r>
      <w:rPr>
        <w:spacing w:val="103"/>
      </w:rPr>
      <w:t xml:space="preserve"> </w:t>
    </w:r>
    <w:r>
      <w:rPr>
        <w:rFonts w:ascii="Times New Roman" w:eastAsia="Times New Roman" w:hAnsi="Times New Roman" w:cs="Times New Roman"/>
        <w:spacing w:val="7"/>
      </w:rPr>
      <w:t>19</w:t>
    </w:r>
    <w:r>
      <w:rPr>
        <w:rFonts w:ascii="Times New Roman" w:eastAsia="Times New Roman" w:hAnsi="Times New Roman" w:cs="Times New Roman"/>
        <w:spacing w:val="6"/>
      </w:rPr>
      <w:t xml:space="preserve">   </w:t>
    </w:r>
    <w:r>
      <w:rPr>
        <w:spacing w:val="7"/>
      </w:rPr>
      <w:t>—</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5" w:lineRule="auto"/>
      <w:ind w:left="4223"/>
    </w:pPr>
    <w:r>
      <w:rPr>
        <w:spacing w:val="7"/>
      </w:rPr>
      <w:t>—</w:t>
    </w:r>
    <w:r>
      <w:rPr>
        <w:spacing w:val="103"/>
      </w:rPr>
      <w:t xml:space="preserve"> </w:t>
    </w:r>
    <w:r>
      <w:rPr>
        <w:rFonts w:ascii="Times New Roman" w:eastAsia="Times New Roman" w:hAnsi="Times New Roman" w:cs="Times New Roman"/>
        <w:spacing w:val="7"/>
      </w:rPr>
      <w:t>19</w:t>
    </w:r>
    <w:r>
      <w:rPr>
        <w:rFonts w:ascii="Times New Roman" w:eastAsia="Times New Roman" w:hAnsi="Times New Roman" w:cs="Times New Roman"/>
        <w:spacing w:val="6"/>
      </w:rPr>
      <w:t xml:space="preserve">   </w:t>
    </w:r>
    <w:r>
      <w:rPr>
        <w:spacing w:val="7"/>
      </w:rPr>
      <w:t>—</w: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5" w:lineRule="auto"/>
      <w:ind w:left="4223"/>
    </w:pPr>
    <w:r>
      <w:rPr>
        <w:spacing w:val="10"/>
      </w:rPr>
      <w:t>—</w:t>
    </w:r>
    <w:r>
      <w:rPr>
        <w:spacing w:val="81"/>
      </w:rPr>
      <w:t xml:space="preserve"> </w:t>
    </w:r>
    <w:r>
      <w:rPr>
        <w:rFonts w:ascii="Times New Roman" w:eastAsia="Times New Roman" w:hAnsi="Times New Roman" w:cs="Times New Roman"/>
        <w:spacing w:val="10"/>
      </w:rPr>
      <w:t xml:space="preserve">20   </w:t>
    </w:r>
    <w:r>
      <w:rPr>
        <w:spacing w:val="10"/>
      </w:rPr>
      <w:t>—</w: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5" w:lineRule="auto"/>
      <w:ind w:left="4223"/>
    </w:pPr>
    <w:r>
      <w:rPr>
        <w:spacing w:val="10"/>
      </w:rPr>
      <w:t>—</w:t>
    </w:r>
    <w:r>
      <w:rPr>
        <w:spacing w:val="81"/>
      </w:rPr>
      <w:t xml:space="preserve"> </w:t>
    </w:r>
    <w:r>
      <w:rPr>
        <w:rFonts w:ascii="Times New Roman" w:eastAsia="Times New Roman" w:hAnsi="Times New Roman" w:cs="Times New Roman"/>
        <w:spacing w:val="10"/>
      </w:rPr>
      <w:t xml:space="preserve">20   </w:t>
    </w:r>
    <w:r>
      <w:rPr>
        <w:spacing w:val="10"/>
      </w:rPr>
      <w:t>—</w: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5" w:lineRule="auto"/>
      <w:ind w:left="4223"/>
    </w:pPr>
    <w:r>
      <w:rPr>
        <w:spacing w:val="10"/>
      </w:rPr>
      <w:t>—</w:t>
    </w:r>
    <w:r>
      <w:rPr>
        <w:spacing w:val="81"/>
      </w:rPr>
      <w:t xml:space="preserve"> </w:t>
    </w:r>
    <w:r>
      <w:rPr>
        <w:rFonts w:ascii="Times New Roman" w:eastAsia="Times New Roman" w:hAnsi="Times New Roman" w:cs="Times New Roman"/>
        <w:spacing w:val="10"/>
      </w:rPr>
      <w:t xml:space="preserve">21   </w:t>
    </w:r>
    <w:r>
      <w:rPr>
        <w:spacing w:val="10"/>
      </w:rPr>
      <w:t>—</w: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5" w:lineRule="auto"/>
      <w:ind w:left="4223"/>
    </w:pPr>
    <w:r>
      <w:rPr>
        <w:spacing w:val="10"/>
      </w:rPr>
      <w:t>—</w:t>
    </w:r>
    <w:r>
      <w:rPr>
        <w:spacing w:val="81"/>
      </w:rPr>
      <w:t xml:space="preserve"> </w:t>
    </w:r>
    <w:r>
      <w:rPr>
        <w:rFonts w:ascii="Times New Roman" w:eastAsia="Times New Roman" w:hAnsi="Times New Roman" w:cs="Times New Roman"/>
        <w:spacing w:val="10"/>
      </w:rPr>
      <w:t xml:space="preserve">21   </w:t>
    </w:r>
    <w:r>
      <w:rPr>
        <w:spacing w:val="10"/>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TableText">
    <w:name w:val="Table Text"/>
    <w:basedOn w:val="Normal"/>
    <w:semiHidden/>
    <w:qFormat/>
    <w:rPr>
      <w:rFonts w:ascii="FangSong" w:eastAsia="FangSong" w:hAnsi="FangSong" w:cs="FangSong"/>
      <w:sz w:val="21"/>
      <w:szCs w:val="21"/>
      <w:lang w:val="en-US" w:eastAsia="en-US" w:bidi="ar-SA"/>
    </w:rPr>
  </w:style>
  <w:style w:type="paragraph" w:styleId="BodyText">
    <w:name w:val="Body Text"/>
    <w:basedOn w:val="Normal"/>
    <w:semiHidden/>
    <w:qFormat/>
    <w:rPr>
      <w:rFonts w:ascii="SimSun" w:eastAsia="SimSun" w:hAnsi="SimSun" w:cs="SimSun"/>
      <w:sz w:val="25"/>
      <w:szCs w:val="25"/>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 w:type="table" w:customStyle="1" w:styleId="TableNormal17">
    <w:name w:val="Table Normal_17"/>
    <w:semiHidden/>
    <w:unhideWhenUsed/>
    <w:qFormat/>
    <w:tblPr>
      <w:tblCellMar>
        <w:top w:w="0" w:type="dxa"/>
        <w:left w:w="0" w:type="dxa"/>
        <w:bottom w:w="0" w:type="dxa"/>
        <w:right w:w="0" w:type="dxa"/>
      </w:tblCellMar>
    </w:tblPr>
  </w:style>
  <w:style w:type="table" w:customStyle="1" w:styleId="TableNormal18">
    <w:name w:val="Table Normal_18"/>
    <w:semiHidden/>
    <w:unhideWhenUsed/>
    <w:qFormat/>
    <w:tblPr>
      <w:tblCellMar>
        <w:top w:w="0" w:type="dxa"/>
        <w:left w:w="0" w:type="dxa"/>
        <w:bottom w:w="0" w:type="dxa"/>
        <w:right w:w="0" w:type="dxa"/>
      </w:tblCellMar>
    </w:tblPr>
  </w:style>
  <w:style w:type="table" w:customStyle="1" w:styleId="TableNormal19">
    <w:name w:val="Table Normal_19"/>
    <w:semiHidden/>
    <w:unhideWhenUsed/>
    <w:qFormat/>
    <w:tblPr>
      <w:tblCellMar>
        <w:top w:w="0" w:type="dxa"/>
        <w:left w:w="0" w:type="dxa"/>
        <w:bottom w:w="0" w:type="dxa"/>
        <w:right w:w="0" w:type="dxa"/>
      </w:tblCellMar>
    </w:tblPr>
  </w:style>
  <w:style w:type="table" w:customStyle="1" w:styleId="TableNormal20">
    <w:name w:val="Table Normal_20"/>
    <w:semiHidden/>
    <w:unhideWhenUsed/>
    <w:qFormat/>
    <w:tblPr>
      <w:tblCellMar>
        <w:top w:w="0" w:type="dxa"/>
        <w:left w:w="0" w:type="dxa"/>
        <w:bottom w:w="0" w:type="dxa"/>
        <w:right w:w="0" w:type="dxa"/>
      </w:tblCellMar>
    </w:tblPr>
  </w:style>
  <w:style w:type="table" w:customStyle="1" w:styleId="TableNormal21">
    <w:name w:val="Table Normal_21"/>
    <w:semiHidden/>
    <w:unhideWhenUsed/>
    <w:qFormat/>
    <w:tblPr>
      <w:tblCellMar>
        <w:top w:w="0" w:type="dxa"/>
        <w:left w:w="0" w:type="dxa"/>
        <w:bottom w:w="0" w:type="dxa"/>
        <w:right w:w="0" w:type="dxa"/>
      </w:tblCellMar>
    </w:tblPr>
  </w:style>
  <w:style w:type="table" w:customStyle="1" w:styleId="TableNormal22">
    <w:name w:val="Table Normal_22"/>
    <w:semiHidden/>
    <w:unhideWhenUsed/>
    <w:qFormat/>
    <w:tblPr>
      <w:tblCellMar>
        <w:top w:w="0" w:type="dxa"/>
        <w:left w:w="0" w:type="dxa"/>
        <w:bottom w:w="0" w:type="dxa"/>
        <w:right w:w="0" w:type="dxa"/>
      </w:tblCellMar>
    </w:tblPr>
  </w:style>
  <w:style w:type="table" w:customStyle="1" w:styleId="TableNormal23">
    <w:name w:val="Table Normal_23"/>
    <w:semiHidden/>
    <w:unhideWhenUsed/>
    <w:qFormat/>
    <w:tblPr>
      <w:tblCellMar>
        <w:top w:w="0" w:type="dxa"/>
        <w:left w:w="0" w:type="dxa"/>
        <w:bottom w:w="0" w:type="dxa"/>
        <w:right w:w="0" w:type="dxa"/>
      </w:tblCellMar>
    </w:tblPr>
  </w:style>
  <w:style w:type="table" w:customStyle="1" w:styleId="TableNormal24">
    <w:name w:val="Table Normal_24"/>
    <w:semiHidden/>
    <w:unhideWhenUsed/>
    <w:qFormat/>
    <w:tblPr>
      <w:tblCellMar>
        <w:top w:w="0" w:type="dxa"/>
        <w:left w:w="0" w:type="dxa"/>
        <w:bottom w:w="0" w:type="dxa"/>
        <w:right w:w="0" w:type="dxa"/>
      </w:tblCellMar>
    </w:tblPr>
  </w:style>
  <w:style w:type="table" w:customStyle="1" w:styleId="TableNormal25">
    <w:name w:val="Table Normal_25"/>
    <w:semiHidden/>
    <w:unhideWhenUsed/>
    <w:qFormat/>
    <w:tblPr>
      <w:tblCellMar>
        <w:top w:w="0" w:type="dxa"/>
        <w:left w:w="0" w:type="dxa"/>
        <w:bottom w:w="0" w:type="dxa"/>
        <w:right w:w="0" w:type="dxa"/>
      </w:tblCellMar>
    </w:tblPr>
  </w:style>
  <w:style w:type="table" w:customStyle="1" w:styleId="TableNormal26">
    <w:name w:val="Table Normal_26"/>
    <w:semiHidden/>
    <w:unhideWhenUsed/>
    <w:qFormat/>
    <w:tblPr>
      <w:tblCellMar>
        <w:top w:w="0" w:type="dxa"/>
        <w:left w:w="0" w:type="dxa"/>
        <w:bottom w:w="0" w:type="dxa"/>
        <w:right w:w="0" w:type="dxa"/>
      </w:tblCellMar>
    </w:tblPr>
  </w:style>
  <w:style w:type="table" w:customStyle="1" w:styleId="TableNormal27">
    <w:name w:val="Table Normal_27"/>
    <w:semiHidden/>
    <w:unhideWhenUsed/>
    <w:qFormat/>
    <w:tblPr>
      <w:tblCellMar>
        <w:top w:w="0" w:type="dxa"/>
        <w:left w:w="0" w:type="dxa"/>
        <w:bottom w:w="0" w:type="dxa"/>
        <w:right w:w="0" w:type="dxa"/>
      </w:tblCellMar>
    </w:tblPr>
  </w:style>
  <w:style w:type="table" w:customStyle="1" w:styleId="TableNormal28">
    <w:name w:val="Table Normal_28"/>
    <w:semiHidden/>
    <w:unhideWhenUsed/>
    <w:qFormat/>
    <w:tblPr>
      <w:tblCellMar>
        <w:top w:w="0" w:type="dxa"/>
        <w:left w:w="0" w:type="dxa"/>
        <w:bottom w:w="0" w:type="dxa"/>
        <w:right w:w="0" w:type="dxa"/>
      </w:tblCellMar>
    </w:tblPr>
  </w:style>
  <w:style w:type="table" w:customStyle="1" w:styleId="TableNormal29">
    <w:name w:val="Table Normal_29"/>
    <w:semiHidden/>
    <w:unhideWhenUsed/>
    <w:qFormat/>
    <w:tblPr>
      <w:tblCellMar>
        <w:top w:w="0" w:type="dxa"/>
        <w:left w:w="0" w:type="dxa"/>
        <w:bottom w:w="0" w:type="dxa"/>
        <w:right w:w="0" w:type="dxa"/>
      </w:tblCellMar>
    </w:tblPr>
  </w:style>
  <w:style w:type="table" w:customStyle="1" w:styleId="TableNormal30">
    <w:name w:val="Table Normal_30"/>
    <w:semiHidden/>
    <w:unhideWhenUsed/>
    <w:qFormat/>
    <w:tblPr>
      <w:tblCellMar>
        <w:top w:w="0" w:type="dxa"/>
        <w:left w:w="0" w:type="dxa"/>
        <w:bottom w:w="0" w:type="dxa"/>
        <w:right w:w="0" w:type="dxa"/>
      </w:tblCellMar>
    </w:tblPr>
  </w:style>
  <w:style w:type="table" w:customStyle="1" w:styleId="TableNormal31">
    <w:name w:val="Table Normal_31"/>
    <w:semiHidden/>
    <w:unhideWhenUsed/>
    <w:qFormat/>
    <w:tblPr>
      <w:tblCellMar>
        <w:top w:w="0" w:type="dxa"/>
        <w:left w:w="0" w:type="dxa"/>
        <w:bottom w:w="0" w:type="dxa"/>
        <w:right w:w="0" w:type="dxa"/>
      </w:tblCellMar>
    </w:tblPr>
  </w:style>
  <w:style w:type="table" w:customStyle="1" w:styleId="TableNormal32">
    <w:name w:val="Table Normal_32"/>
    <w:semiHidden/>
    <w:unhideWhenUsed/>
    <w:qFormat/>
    <w:tblPr>
      <w:tblCellMar>
        <w:top w:w="0" w:type="dxa"/>
        <w:left w:w="0" w:type="dxa"/>
        <w:bottom w:w="0" w:type="dxa"/>
        <w:right w:w="0" w:type="dxa"/>
      </w:tblCellMar>
    </w:tblPr>
  </w:style>
  <w:style w:type="table" w:customStyle="1" w:styleId="TableNormal33">
    <w:name w:val="Table Normal_33"/>
    <w:semiHidden/>
    <w:unhideWhenUsed/>
    <w:qFormat/>
    <w:tblPr>
      <w:tblCellMar>
        <w:top w:w="0" w:type="dxa"/>
        <w:left w:w="0" w:type="dxa"/>
        <w:bottom w:w="0" w:type="dxa"/>
        <w:right w:w="0" w:type="dxa"/>
      </w:tblCellMar>
    </w:tblPr>
  </w:style>
  <w:style w:type="table" w:customStyle="1" w:styleId="TableNormal34">
    <w:name w:val="Table Normal_34"/>
    <w:semiHidden/>
    <w:unhideWhenUsed/>
    <w:qFormat/>
    <w:tblPr>
      <w:tblCellMar>
        <w:top w:w="0" w:type="dxa"/>
        <w:left w:w="0" w:type="dxa"/>
        <w:bottom w:w="0" w:type="dxa"/>
        <w:right w:w="0" w:type="dxa"/>
      </w:tblCellMar>
    </w:tblPr>
  </w:style>
  <w:style w:type="table" w:customStyle="1" w:styleId="TableNormal35">
    <w:name w:val="Table Normal_35"/>
    <w:semiHidden/>
    <w:unhideWhenUsed/>
    <w:qFormat/>
    <w:tblPr>
      <w:tblCellMar>
        <w:top w:w="0" w:type="dxa"/>
        <w:left w:w="0" w:type="dxa"/>
        <w:bottom w:w="0" w:type="dxa"/>
        <w:right w:w="0" w:type="dxa"/>
      </w:tblCellMar>
    </w:tblPr>
  </w:style>
  <w:style w:type="table" w:customStyle="1" w:styleId="TableNormal36">
    <w:name w:val="Table Normal_36"/>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00" Type="http://schemas.openxmlformats.org/officeDocument/2006/relationships/image" Target="media/image82.png" /><Relationship Id="rId101" Type="http://schemas.openxmlformats.org/officeDocument/2006/relationships/image" Target="media/image83.png" /><Relationship Id="rId102" Type="http://schemas.openxmlformats.org/officeDocument/2006/relationships/image" Target="media/image84.png" /><Relationship Id="rId103" Type="http://schemas.openxmlformats.org/officeDocument/2006/relationships/image" Target="media/image85.png" /><Relationship Id="rId104" Type="http://schemas.openxmlformats.org/officeDocument/2006/relationships/image" Target="media/image86.png" /><Relationship Id="rId105" Type="http://schemas.openxmlformats.org/officeDocument/2006/relationships/image" Target="media/image87.png" /><Relationship Id="rId106" Type="http://schemas.openxmlformats.org/officeDocument/2006/relationships/image" Target="media/image88.png" /><Relationship Id="rId107" Type="http://schemas.openxmlformats.org/officeDocument/2006/relationships/image" Target="media/image89.png" /><Relationship Id="rId108" Type="http://schemas.openxmlformats.org/officeDocument/2006/relationships/image" Target="media/image90.png" /><Relationship Id="rId109" Type="http://schemas.openxmlformats.org/officeDocument/2006/relationships/image" Target="media/image91.png" /><Relationship Id="rId11" Type="http://schemas.openxmlformats.org/officeDocument/2006/relationships/image" Target="media/image8.png" /><Relationship Id="rId110" Type="http://schemas.openxmlformats.org/officeDocument/2006/relationships/image" Target="media/image92.png" /><Relationship Id="rId111" Type="http://schemas.openxmlformats.org/officeDocument/2006/relationships/image" Target="media/image93.png" /><Relationship Id="rId112" Type="http://schemas.openxmlformats.org/officeDocument/2006/relationships/footer" Target="footer16.xml" /><Relationship Id="rId113" Type="http://schemas.openxmlformats.org/officeDocument/2006/relationships/footer" Target="footer17.xml" /><Relationship Id="rId114" Type="http://schemas.openxmlformats.org/officeDocument/2006/relationships/image" Target="media/image94.png" /><Relationship Id="rId115" Type="http://schemas.openxmlformats.org/officeDocument/2006/relationships/image" Target="media/image95.png" /><Relationship Id="rId116" Type="http://schemas.openxmlformats.org/officeDocument/2006/relationships/image" Target="media/image96.png" /><Relationship Id="rId117" Type="http://schemas.openxmlformats.org/officeDocument/2006/relationships/image" Target="media/image97.png" /><Relationship Id="rId118" Type="http://schemas.openxmlformats.org/officeDocument/2006/relationships/image" Target="media/image98.png" /><Relationship Id="rId119" Type="http://schemas.openxmlformats.org/officeDocument/2006/relationships/image" Target="media/image99.png" /><Relationship Id="rId12" Type="http://schemas.openxmlformats.org/officeDocument/2006/relationships/image" Target="media/image9.png" /><Relationship Id="rId120" Type="http://schemas.openxmlformats.org/officeDocument/2006/relationships/image" Target="media/image100.png" /><Relationship Id="rId121" Type="http://schemas.openxmlformats.org/officeDocument/2006/relationships/image" Target="media/image101.png" /><Relationship Id="rId122" Type="http://schemas.openxmlformats.org/officeDocument/2006/relationships/image" Target="media/image102.png" /><Relationship Id="rId123" Type="http://schemas.openxmlformats.org/officeDocument/2006/relationships/image" Target="media/image103.png" /><Relationship Id="rId124" Type="http://schemas.openxmlformats.org/officeDocument/2006/relationships/image" Target="media/image104.png" /><Relationship Id="rId125" Type="http://schemas.openxmlformats.org/officeDocument/2006/relationships/image" Target="media/image105.png" /><Relationship Id="rId126" Type="http://schemas.openxmlformats.org/officeDocument/2006/relationships/image" Target="media/image106.png" /><Relationship Id="rId127" Type="http://schemas.openxmlformats.org/officeDocument/2006/relationships/image" Target="media/image107.png" /><Relationship Id="rId128" Type="http://schemas.openxmlformats.org/officeDocument/2006/relationships/footer" Target="footer18.xml" /><Relationship Id="rId129" Type="http://schemas.openxmlformats.org/officeDocument/2006/relationships/footer" Target="footer19.xml" /><Relationship Id="rId13" Type="http://schemas.openxmlformats.org/officeDocument/2006/relationships/image" Target="media/image10.png" /><Relationship Id="rId130" Type="http://schemas.openxmlformats.org/officeDocument/2006/relationships/image" Target="media/image108.png" /><Relationship Id="rId131" Type="http://schemas.openxmlformats.org/officeDocument/2006/relationships/image" Target="media/image109.png" /><Relationship Id="rId132" Type="http://schemas.openxmlformats.org/officeDocument/2006/relationships/image" Target="media/image110.png" /><Relationship Id="rId133" Type="http://schemas.openxmlformats.org/officeDocument/2006/relationships/image" Target="media/image111.png" /><Relationship Id="rId134" Type="http://schemas.openxmlformats.org/officeDocument/2006/relationships/image" Target="media/image112.png" /><Relationship Id="rId135" Type="http://schemas.openxmlformats.org/officeDocument/2006/relationships/image" Target="media/image113.png" /><Relationship Id="rId136" Type="http://schemas.openxmlformats.org/officeDocument/2006/relationships/footer" Target="footer20.xml" /><Relationship Id="rId137" Type="http://schemas.openxmlformats.org/officeDocument/2006/relationships/image" Target="media/image114.png" /><Relationship Id="rId138" Type="http://schemas.openxmlformats.org/officeDocument/2006/relationships/image" Target="media/image115.png" /><Relationship Id="rId139" Type="http://schemas.openxmlformats.org/officeDocument/2006/relationships/image" Target="media/image116.png" /><Relationship Id="rId14" Type="http://schemas.openxmlformats.org/officeDocument/2006/relationships/image" Target="media/image11.png" /><Relationship Id="rId140" Type="http://schemas.openxmlformats.org/officeDocument/2006/relationships/image" Target="media/image117.png" /><Relationship Id="rId141" Type="http://schemas.openxmlformats.org/officeDocument/2006/relationships/image" Target="media/image118.png" /><Relationship Id="rId142" Type="http://schemas.openxmlformats.org/officeDocument/2006/relationships/image" Target="media/image119.png" /><Relationship Id="rId143" Type="http://schemas.openxmlformats.org/officeDocument/2006/relationships/footer" Target="footer21.xml" /><Relationship Id="rId144" Type="http://schemas.openxmlformats.org/officeDocument/2006/relationships/image" Target="media/image120.png" /><Relationship Id="rId145" Type="http://schemas.openxmlformats.org/officeDocument/2006/relationships/footer" Target="footer22.xml" /><Relationship Id="rId146" Type="http://schemas.openxmlformats.org/officeDocument/2006/relationships/footer" Target="footer23.xml" /><Relationship Id="rId147" Type="http://schemas.openxmlformats.org/officeDocument/2006/relationships/footer" Target="footer24.xml" /><Relationship Id="rId148" Type="http://schemas.openxmlformats.org/officeDocument/2006/relationships/image" Target="media/image121.png" /><Relationship Id="rId149" Type="http://schemas.openxmlformats.org/officeDocument/2006/relationships/footer" Target="footer25.xml" /><Relationship Id="rId15" Type="http://schemas.openxmlformats.org/officeDocument/2006/relationships/image" Target="media/image12.png" /><Relationship Id="rId150" Type="http://schemas.openxmlformats.org/officeDocument/2006/relationships/image" Target="media/image122.png" /><Relationship Id="rId151" Type="http://schemas.openxmlformats.org/officeDocument/2006/relationships/image" Target="media/image123.png" /><Relationship Id="rId152" Type="http://schemas.openxmlformats.org/officeDocument/2006/relationships/image" Target="media/image124.png" /><Relationship Id="rId153" Type="http://schemas.openxmlformats.org/officeDocument/2006/relationships/image" Target="media/image125.png" /><Relationship Id="rId154" Type="http://schemas.openxmlformats.org/officeDocument/2006/relationships/image" Target="media/image126.png" /><Relationship Id="rId155" Type="http://schemas.openxmlformats.org/officeDocument/2006/relationships/image" Target="media/image127.png" /><Relationship Id="rId156" Type="http://schemas.openxmlformats.org/officeDocument/2006/relationships/image" Target="media/image128.png" /><Relationship Id="rId157" Type="http://schemas.openxmlformats.org/officeDocument/2006/relationships/image" Target="media/image129.png" /><Relationship Id="rId158" Type="http://schemas.openxmlformats.org/officeDocument/2006/relationships/footer" Target="footer26.xml" /><Relationship Id="rId159" Type="http://schemas.openxmlformats.org/officeDocument/2006/relationships/footer" Target="footer27.xml" /><Relationship Id="rId16" Type="http://schemas.openxmlformats.org/officeDocument/2006/relationships/image" Target="media/image13.png" /><Relationship Id="rId160" Type="http://schemas.openxmlformats.org/officeDocument/2006/relationships/image" Target="media/image130.png" /><Relationship Id="rId161" Type="http://schemas.openxmlformats.org/officeDocument/2006/relationships/image" Target="media/image131.png" /><Relationship Id="rId162" Type="http://schemas.openxmlformats.org/officeDocument/2006/relationships/image" Target="media/image132.png" /><Relationship Id="rId163" Type="http://schemas.openxmlformats.org/officeDocument/2006/relationships/image" Target="media/image133.png" /><Relationship Id="rId164" Type="http://schemas.openxmlformats.org/officeDocument/2006/relationships/image" Target="media/image134.png" /><Relationship Id="rId165" Type="http://schemas.openxmlformats.org/officeDocument/2006/relationships/footer" Target="footer28.xml" /><Relationship Id="rId166" Type="http://schemas.openxmlformats.org/officeDocument/2006/relationships/footer" Target="footer29.xml" /><Relationship Id="rId167" Type="http://schemas.openxmlformats.org/officeDocument/2006/relationships/footer" Target="footer30.xml" /><Relationship Id="rId168" Type="http://schemas.openxmlformats.org/officeDocument/2006/relationships/footer" Target="footer31.xml" /><Relationship Id="rId169" Type="http://schemas.openxmlformats.org/officeDocument/2006/relationships/image" Target="media/image135.png" /><Relationship Id="rId17" Type="http://schemas.openxmlformats.org/officeDocument/2006/relationships/image" Target="media/image14.png" /><Relationship Id="rId170" Type="http://schemas.openxmlformats.org/officeDocument/2006/relationships/image" Target="media/image136.png" /><Relationship Id="rId171" Type="http://schemas.openxmlformats.org/officeDocument/2006/relationships/image" Target="media/image137.png" /><Relationship Id="rId172" Type="http://schemas.openxmlformats.org/officeDocument/2006/relationships/image" Target="media/image138.png" /><Relationship Id="rId173" Type="http://schemas.openxmlformats.org/officeDocument/2006/relationships/image" Target="media/image139.png" /><Relationship Id="rId174" Type="http://schemas.openxmlformats.org/officeDocument/2006/relationships/image" Target="media/image140.png" /><Relationship Id="rId175" Type="http://schemas.openxmlformats.org/officeDocument/2006/relationships/image" Target="media/image141.png" /><Relationship Id="rId176" Type="http://schemas.openxmlformats.org/officeDocument/2006/relationships/image" Target="media/image142.png" /><Relationship Id="rId177" Type="http://schemas.openxmlformats.org/officeDocument/2006/relationships/image" Target="media/image143.png" /><Relationship Id="rId178" Type="http://schemas.openxmlformats.org/officeDocument/2006/relationships/image" Target="media/image144.png" /><Relationship Id="rId179" Type="http://schemas.openxmlformats.org/officeDocument/2006/relationships/image" Target="media/image145.png" /><Relationship Id="rId18" Type="http://schemas.openxmlformats.org/officeDocument/2006/relationships/image" Target="media/image15.png" /><Relationship Id="rId180" Type="http://schemas.openxmlformats.org/officeDocument/2006/relationships/footer" Target="footer32.xml" /><Relationship Id="rId181" Type="http://schemas.openxmlformats.org/officeDocument/2006/relationships/footer" Target="footer33.xml" /><Relationship Id="rId182" Type="http://schemas.openxmlformats.org/officeDocument/2006/relationships/image" Target="media/image146.png" /><Relationship Id="rId183" Type="http://schemas.openxmlformats.org/officeDocument/2006/relationships/image" Target="media/image147.png" /><Relationship Id="rId184" Type="http://schemas.openxmlformats.org/officeDocument/2006/relationships/footer" Target="footer34.xml" /><Relationship Id="rId185" Type="http://schemas.openxmlformats.org/officeDocument/2006/relationships/image" Target="media/image148.png" /><Relationship Id="rId186" Type="http://schemas.openxmlformats.org/officeDocument/2006/relationships/image" Target="media/image149.png" /><Relationship Id="rId187" Type="http://schemas.openxmlformats.org/officeDocument/2006/relationships/image" Target="media/image150.png" /><Relationship Id="rId188" Type="http://schemas.openxmlformats.org/officeDocument/2006/relationships/image" Target="media/image151.png" /><Relationship Id="rId189" Type="http://schemas.openxmlformats.org/officeDocument/2006/relationships/image" Target="media/image152.png" /><Relationship Id="rId19" Type="http://schemas.openxmlformats.org/officeDocument/2006/relationships/image" Target="media/image16.png" /><Relationship Id="rId190" Type="http://schemas.openxmlformats.org/officeDocument/2006/relationships/image" Target="media/image153.png" /><Relationship Id="rId191" Type="http://schemas.openxmlformats.org/officeDocument/2006/relationships/image" Target="media/image154.png" /><Relationship Id="rId192" Type="http://schemas.openxmlformats.org/officeDocument/2006/relationships/image" Target="media/image155.png" /><Relationship Id="rId193" Type="http://schemas.openxmlformats.org/officeDocument/2006/relationships/image" Target="media/image156.png" /><Relationship Id="rId194" Type="http://schemas.openxmlformats.org/officeDocument/2006/relationships/image" Target="media/image157.png" /><Relationship Id="rId195" Type="http://schemas.openxmlformats.org/officeDocument/2006/relationships/image" Target="media/image158.png" /><Relationship Id="rId196" Type="http://schemas.openxmlformats.org/officeDocument/2006/relationships/image" Target="media/image159.png" /><Relationship Id="rId197" Type="http://schemas.openxmlformats.org/officeDocument/2006/relationships/image" Target="media/image160.png" /><Relationship Id="rId198" Type="http://schemas.openxmlformats.org/officeDocument/2006/relationships/image" Target="media/image161.png" /><Relationship Id="rId199" Type="http://schemas.openxmlformats.org/officeDocument/2006/relationships/image" Target="media/image162.png" /><Relationship Id="rId2" Type="http://schemas.openxmlformats.org/officeDocument/2006/relationships/webSettings" Target="webSettings.xml" /><Relationship Id="rId20" Type="http://schemas.openxmlformats.org/officeDocument/2006/relationships/image" Target="media/image17.png" /><Relationship Id="rId200" Type="http://schemas.openxmlformats.org/officeDocument/2006/relationships/image" Target="media/image163.png" /><Relationship Id="rId201" Type="http://schemas.openxmlformats.org/officeDocument/2006/relationships/image" Target="media/image164.png" /><Relationship Id="rId202" Type="http://schemas.openxmlformats.org/officeDocument/2006/relationships/image" Target="media/image165.png" /><Relationship Id="rId203" Type="http://schemas.openxmlformats.org/officeDocument/2006/relationships/image" Target="media/image166.png" /><Relationship Id="rId204" Type="http://schemas.openxmlformats.org/officeDocument/2006/relationships/image" Target="media/image167.png" /><Relationship Id="rId205" Type="http://schemas.openxmlformats.org/officeDocument/2006/relationships/image" Target="media/image168.png" /><Relationship Id="rId206" Type="http://schemas.openxmlformats.org/officeDocument/2006/relationships/footer" Target="footer35.xml" /><Relationship Id="rId207" Type="http://schemas.openxmlformats.org/officeDocument/2006/relationships/footer" Target="footer36.xml" /><Relationship Id="rId208" Type="http://schemas.openxmlformats.org/officeDocument/2006/relationships/image" Target="media/image169.png" /><Relationship Id="rId209" Type="http://schemas.openxmlformats.org/officeDocument/2006/relationships/image" Target="media/image170.png" /><Relationship Id="rId21" Type="http://schemas.openxmlformats.org/officeDocument/2006/relationships/image" Target="media/image18.png" /><Relationship Id="rId210" Type="http://schemas.openxmlformats.org/officeDocument/2006/relationships/image" Target="media/image171.png" /><Relationship Id="rId211" Type="http://schemas.openxmlformats.org/officeDocument/2006/relationships/image" Target="media/image172.png" /><Relationship Id="rId212" Type="http://schemas.openxmlformats.org/officeDocument/2006/relationships/image" Target="media/image173.png" /><Relationship Id="rId213" Type="http://schemas.openxmlformats.org/officeDocument/2006/relationships/image" Target="media/image174.png" /><Relationship Id="rId214" Type="http://schemas.openxmlformats.org/officeDocument/2006/relationships/image" Target="media/image175.png" /><Relationship Id="rId215" Type="http://schemas.openxmlformats.org/officeDocument/2006/relationships/image" Target="media/image176.png" /><Relationship Id="rId216" Type="http://schemas.openxmlformats.org/officeDocument/2006/relationships/image" Target="media/image177.png" /><Relationship Id="rId217" Type="http://schemas.openxmlformats.org/officeDocument/2006/relationships/image" Target="media/image178.png" /><Relationship Id="rId218" Type="http://schemas.openxmlformats.org/officeDocument/2006/relationships/image" Target="media/image179.png" /><Relationship Id="rId219" Type="http://schemas.openxmlformats.org/officeDocument/2006/relationships/image" Target="media/image180.png" /><Relationship Id="rId22" Type="http://schemas.openxmlformats.org/officeDocument/2006/relationships/image" Target="media/image19.png" /><Relationship Id="rId220" Type="http://schemas.openxmlformats.org/officeDocument/2006/relationships/image" Target="media/image181.png" /><Relationship Id="rId221" Type="http://schemas.openxmlformats.org/officeDocument/2006/relationships/image" Target="media/image182.png" /><Relationship Id="rId222" Type="http://schemas.openxmlformats.org/officeDocument/2006/relationships/image" Target="media/image183.png" /><Relationship Id="rId223" Type="http://schemas.openxmlformats.org/officeDocument/2006/relationships/image" Target="media/image184.png" /><Relationship Id="rId224" Type="http://schemas.openxmlformats.org/officeDocument/2006/relationships/image" Target="media/image185.png" /><Relationship Id="rId225" Type="http://schemas.openxmlformats.org/officeDocument/2006/relationships/image" Target="media/image186.png" /><Relationship Id="rId226" Type="http://schemas.openxmlformats.org/officeDocument/2006/relationships/image" Target="media/image187.png" /><Relationship Id="rId227" Type="http://schemas.openxmlformats.org/officeDocument/2006/relationships/image" Target="media/image188.png" /><Relationship Id="rId228" Type="http://schemas.openxmlformats.org/officeDocument/2006/relationships/image" Target="media/image189.png" /><Relationship Id="rId229" Type="http://schemas.openxmlformats.org/officeDocument/2006/relationships/footer" Target="footer37.xml" /><Relationship Id="rId23" Type="http://schemas.openxmlformats.org/officeDocument/2006/relationships/image" Target="media/image20.png" /><Relationship Id="rId230" Type="http://schemas.openxmlformats.org/officeDocument/2006/relationships/footer" Target="footer38.xml" /><Relationship Id="rId231" Type="http://schemas.openxmlformats.org/officeDocument/2006/relationships/image" Target="media/image190.png" /><Relationship Id="rId232" Type="http://schemas.openxmlformats.org/officeDocument/2006/relationships/image" Target="media/image191.png" /><Relationship Id="rId233" Type="http://schemas.openxmlformats.org/officeDocument/2006/relationships/image" Target="media/image192.png" /><Relationship Id="rId234" Type="http://schemas.openxmlformats.org/officeDocument/2006/relationships/image" Target="media/image193.png" /><Relationship Id="rId235" Type="http://schemas.openxmlformats.org/officeDocument/2006/relationships/image" Target="media/image194.png" /><Relationship Id="rId236" Type="http://schemas.openxmlformats.org/officeDocument/2006/relationships/image" Target="media/image195.png" /><Relationship Id="rId237" Type="http://schemas.openxmlformats.org/officeDocument/2006/relationships/image" Target="media/image196.png" /><Relationship Id="rId238" Type="http://schemas.openxmlformats.org/officeDocument/2006/relationships/image" Target="media/image197.png" /><Relationship Id="rId239" Type="http://schemas.openxmlformats.org/officeDocument/2006/relationships/image" Target="media/image198.png" /><Relationship Id="rId24" Type="http://schemas.openxmlformats.org/officeDocument/2006/relationships/footer" Target="footer1.xml" /><Relationship Id="rId240" Type="http://schemas.openxmlformats.org/officeDocument/2006/relationships/image" Target="media/image199.png" /><Relationship Id="rId241" Type="http://schemas.openxmlformats.org/officeDocument/2006/relationships/image" Target="media/image200.png" /><Relationship Id="rId242" Type="http://schemas.openxmlformats.org/officeDocument/2006/relationships/image" Target="media/image201.png" /><Relationship Id="rId243" Type="http://schemas.openxmlformats.org/officeDocument/2006/relationships/image" Target="media/image202.png" /><Relationship Id="rId244" Type="http://schemas.openxmlformats.org/officeDocument/2006/relationships/image" Target="media/image203.png" /><Relationship Id="rId245" Type="http://schemas.openxmlformats.org/officeDocument/2006/relationships/image" Target="media/image204.png" /><Relationship Id="rId246" Type="http://schemas.openxmlformats.org/officeDocument/2006/relationships/image" Target="media/image205.png" /><Relationship Id="rId247" Type="http://schemas.openxmlformats.org/officeDocument/2006/relationships/image" Target="media/image206.png" /><Relationship Id="rId248" Type="http://schemas.openxmlformats.org/officeDocument/2006/relationships/image" Target="media/image207.png" /><Relationship Id="rId249" Type="http://schemas.openxmlformats.org/officeDocument/2006/relationships/image" Target="media/image208.png" /><Relationship Id="rId25" Type="http://schemas.openxmlformats.org/officeDocument/2006/relationships/image" Target="media/image21.png" /><Relationship Id="rId250" Type="http://schemas.openxmlformats.org/officeDocument/2006/relationships/image" Target="media/image209.png" /><Relationship Id="rId251" Type="http://schemas.openxmlformats.org/officeDocument/2006/relationships/image" Target="media/image210.png" /><Relationship Id="rId252" Type="http://schemas.openxmlformats.org/officeDocument/2006/relationships/image" Target="media/image211.png" /><Relationship Id="rId253" Type="http://schemas.openxmlformats.org/officeDocument/2006/relationships/image" Target="media/image212.png" /><Relationship Id="rId254" Type="http://schemas.openxmlformats.org/officeDocument/2006/relationships/image" Target="media/image213.png" /><Relationship Id="rId255" Type="http://schemas.openxmlformats.org/officeDocument/2006/relationships/image" Target="media/image214.png" /><Relationship Id="rId256" Type="http://schemas.openxmlformats.org/officeDocument/2006/relationships/image" Target="media/image215.png" /><Relationship Id="rId257" Type="http://schemas.openxmlformats.org/officeDocument/2006/relationships/image" Target="media/image216.png" /><Relationship Id="rId258" Type="http://schemas.openxmlformats.org/officeDocument/2006/relationships/footer" Target="footer39.xml" /><Relationship Id="rId259" Type="http://schemas.openxmlformats.org/officeDocument/2006/relationships/image" Target="media/image217.png" /><Relationship Id="rId26" Type="http://schemas.openxmlformats.org/officeDocument/2006/relationships/image" Target="media/image22.png" /><Relationship Id="rId260" Type="http://schemas.openxmlformats.org/officeDocument/2006/relationships/image" Target="media/image218.png" /><Relationship Id="rId261" Type="http://schemas.openxmlformats.org/officeDocument/2006/relationships/hyperlink" Target="https://d.book118.com/698012032142006041" TargetMode="External" /><Relationship Id="rId262" Type="http://schemas.openxmlformats.org/officeDocument/2006/relationships/footer" Target="footer40.xml" /><Relationship Id="rId263" Type="http://schemas.openxmlformats.org/officeDocument/2006/relationships/theme" Target="theme/theme1.xml" /><Relationship Id="rId264" Type="http://schemas.openxmlformats.org/officeDocument/2006/relationships/styles" Target="styles.xml" /><Relationship Id="rId27" Type="http://schemas.openxmlformats.org/officeDocument/2006/relationships/image" Target="media/image23.png" /><Relationship Id="rId28" Type="http://schemas.openxmlformats.org/officeDocument/2006/relationships/image" Target="media/image24.png" /><Relationship Id="rId29" Type="http://schemas.openxmlformats.org/officeDocument/2006/relationships/image" Target="media/image25.png" /><Relationship Id="rId3" Type="http://schemas.openxmlformats.org/officeDocument/2006/relationships/fontTable" Target="fontTable.xml" /><Relationship Id="rId30" Type="http://schemas.openxmlformats.org/officeDocument/2006/relationships/image" Target="media/image26.png" /><Relationship Id="rId31" Type="http://schemas.openxmlformats.org/officeDocument/2006/relationships/footer" Target="footer2.xml" /><Relationship Id="rId32" Type="http://schemas.openxmlformats.org/officeDocument/2006/relationships/image" Target="media/image27.png" /><Relationship Id="rId33" Type="http://schemas.openxmlformats.org/officeDocument/2006/relationships/image" Target="media/image28.png" /><Relationship Id="rId34" Type="http://schemas.openxmlformats.org/officeDocument/2006/relationships/image" Target="media/image29.png" /><Relationship Id="rId35" Type="http://schemas.openxmlformats.org/officeDocument/2006/relationships/image" Target="media/image30.png" /><Relationship Id="rId36" Type="http://schemas.openxmlformats.org/officeDocument/2006/relationships/image" Target="media/image31.png" /><Relationship Id="rId37" Type="http://schemas.openxmlformats.org/officeDocument/2006/relationships/footer" Target="footer3.xml" /><Relationship Id="rId38" Type="http://schemas.openxmlformats.org/officeDocument/2006/relationships/image" Target="media/image32.png" /><Relationship Id="rId39" Type="http://schemas.openxmlformats.org/officeDocument/2006/relationships/image" Target="media/image33.png" /><Relationship Id="rId4" Type="http://schemas.openxmlformats.org/officeDocument/2006/relationships/image" Target="media/image1.jpeg" /><Relationship Id="rId40" Type="http://schemas.openxmlformats.org/officeDocument/2006/relationships/image" Target="media/image34.png" /><Relationship Id="rId41" Type="http://schemas.openxmlformats.org/officeDocument/2006/relationships/image" Target="media/image35.png" /><Relationship Id="rId42" Type="http://schemas.openxmlformats.org/officeDocument/2006/relationships/image" Target="media/image36.png" /><Relationship Id="rId43" Type="http://schemas.openxmlformats.org/officeDocument/2006/relationships/image" Target="media/image37.png" /><Relationship Id="rId44" Type="http://schemas.openxmlformats.org/officeDocument/2006/relationships/image" Target="media/image38.png" /><Relationship Id="rId45" Type="http://schemas.openxmlformats.org/officeDocument/2006/relationships/image" Target="media/image39.png" /><Relationship Id="rId46" Type="http://schemas.openxmlformats.org/officeDocument/2006/relationships/image" Target="media/image40.png" /><Relationship Id="rId47" Type="http://schemas.openxmlformats.org/officeDocument/2006/relationships/image" Target="media/image41.png" /><Relationship Id="rId48" Type="http://schemas.openxmlformats.org/officeDocument/2006/relationships/image" Target="media/image42.png" /><Relationship Id="rId49" Type="http://schemas.openxmlformats.org/officeDocument/2006/relationships/footer" Target="footer4.xml" /><Relationship Id="rId5" Type="http://schemas.openxmlformats.org/officeDocument/2006/relationships/image" Target="media/image2.jpeg" /><Relationship Id="rId50" Type="http://schemas.openxmlformats.org/officeDocument/2006/relationships/footer" Target="footer5.xml" /><Relationship Id="rId51" Type="http://schemas.openxmlformats.org/officeDocument/2006/relationships/footer" Target="footer6.xml" /><Relationship Id="rId52" Type="http://schemas.openxmlformats.org/officeDocument/2006/relationships/image" Target="media/image43.png" /><Relationship Id="rId53" Type="http://schemas.openxmlformats.org/officeDocument/2006/relationships/image" Target="media/image44.png" /><Relationship Id="rId54" Type="http://schemas.openxmlformats.org/officeDocument/2006/relationships/image" Target="media/image45.png" /><Relationship Id="rId55" Type="http://schemas.openxmlformats.org/officeDocument/2006/relationships/image" Target="media/image46.png" /><Relationship Id="rId56" Type="http://schemas.openxmlformats.org/officeDocument/2006/relationships/image" Target="media/image47.png" /><Relationship Id="rId57" Type="http://schemas.openxmlformats.org/officeDocument/2006/relationships/image" Target="media/image48.png" /><Relationship Id="rId58" Type="http://schemas.openxmlformats.org/officeDocument/2006/relationships/image" Target="media/image49.png" /><Relationship Id="rId59" Type="http://schemas.openxmlformats.org/officeDocument/2006/relationships/image" Target="media/image50.png" /><Relationship Id="rId6" Type="http://schemas.openxmlformats.org/officeDocument/2006/relationships/image" Target="media/image3.png" /><Relationship Id="rId60" Type="http://schemas.openxmlformats.org/officeDocument/2006/relationships/image" Target="media/image51.png" /><Relationship Id="rId61" Type="http://schemas.openxmlformats.org/officeDocument/2006/relationships/footer" Target="footer7.xml" /><Relationship Id="rId62" Type="http://schemas.openxmlformats.org/officeDocument/2006/relationships/footer" Target="footer8.xml" /><Relationship Id="rId63" Type="http://schemas.openxmlformats.org/officeDocument/2006/relationships/image" Target="media/image52.png" /><Relationship Id="rId64" Type="http://schemas.openxmlformats.org/officeDocument/2006/relationships/image" Target="media/image53.png" /><Relationship Id="rId65" Type="http://schemas.openxmlformats.org/officeDocument/2006/relationships/image" Target="media/image54.png" /><Relationship Id="rId66" Type="http://schemas.openxmlformats.org/officeDocument/2006/relationships/image" Target="media/image55.png" /><Relationship Id="rId67" Type="http://schemas.openxmlformats.org/officeDocument/2006/relationships/image" Target="media/image56.png" /><Relationship Id="rId68" Type="http://schemas.openxmlformats.org/officeDocument/2006/relationships/image" Target="media/image57.png" /><Relationship Id="rId69" Type="http://schemas.openxmlformats.org/officeDocument/2006/relationships/image" Target="media/image58.png" /><Relationship Id="rId7" Type="http://schemas.openxmlformats.org/officeDocument/2006/relationships/image" Target="media/image4.png" /><Relationship Id="rId70" Type="http://schemas.openxmlformats.org/officeDocument/2006/relationships/image" Target="media/image59.png" /><Relationship Id="rId71" Type="http://schemas.openxmlformats.org/officeDocument/2006/relationships/image" Target="media/image60.png" /><Relationship Id="rId72" Type="http://schemas.openxmlformats.org/officeDocument/2006/relationships/image" Target="media/image61.png" /><Relationship Id="rId73" Type="http://schemas.openxmlformats.org/officeDocument/2006/relationships/footer" Target="footer9.xml" /><Relationship Id="rId74" Type="http://schemas.openxmlformats.org/officeDocument/2006/relationships/footer" Target="footer10.xml" /><Relationship Id="rId75" Type="http://schemas.openxmlformats.org/officeDocument/2006/relationships/footer" Target="footer11.xml" /><Relationship Id="rId76" Type="http://schemas.openxmlformats.org/officeDocument/2006/relationships/footer" Target="footer12.xml" /><Relationship Id="rId77" Type="http://schemas.openxmlformats.org/officeDocument/2006/relationships/footer" Target="footer13.xml" /><Relationship Id="rId78" Type="http://schemas.openxmlformats.org/officeDocument/2006/relationships/image" Target="media/image62.png" /><Relationship Id="rId79" Type="http://schemas.openxmlformats.org/officeDocument/2006/relationships/image" Target="media/image63.png" /><Relationship Id="rId8" Type="http://schemas.openxmlformats.org/officeDocument/2006/relationships/image" Target="media/image5.png" /><Relationship Id="rId80" Type="http://schemas.openxmlformats.org/officeDocument/2006/relationships/image" Target="media/image64.png" /><Relationship Id="rId81" Type="http://schemas.openxmlformats.org/officeDocument/2006/relationships/image" Target="media/image65.png" /><Relationship Id="rId82" Type="http://schemas.openxmlformats.org/officeDocument/2006/relationships/image" Target="media/image66.png" /><Relationship Id="rId83" Type="http://schemas.openxmlformats.org/officeDocument/2006/relationships/image" Target="media/image67.png" /><Relationship Id="rId84" Type="http://schemas.openxmlformats.org/officeDocument/2006/relationships/image" Target="media/image68.png" /><Relationship Id="rId85" Type="http://schemas.openxmlformats.org/officeDocument/2006/relationships/image" Target="media/image69.png" /><Relationship Id="rId86" Type="http://schemas.openxmlformats.org/officeDocument/2006/relationships/image" Target="media/image70.png" /><Relationship Id="rId87" Type="http://schemas.openxmlformats.org/officeDocument/2006/relationships/image" Target="media/image71.png" /><Relationship Id="rId88" Type="http://schemas.openxmlformats.org/officeDocument/2006/relationships/image" Target="media/image72.png" /><Relationship Id="rId89" Type="http://schemas.openxmlformats.org/officeDocument/2006/relationships/image" Target="media/image73.png" /><Relationship Id="rId9" Type="http://schemas.openxmlformats.org/officeDocument/2006/relationships/image" Target="media/image6.png" /><Relationship Id="rId90" Type="http://schemas.openxmlformats.org/officeDocument/2006/relationships/image" Target="media/image74.png" /><Relationship Id="rId91" Type="http://schemas.openxmlformats.org/officeDocument/2006/relationships/footer" Target="footer14.xml" /><Relationship Id="rId92" Type="http://schemas.openxmlformats.org/officeDocument/2006/relationships/footer" Target="footer15.xml" /><Relationship Id="rId93" Type="http://schemas.openxmlformats.org/officeDocument/2006/relationships/image" Target="media/image75.png" /><Relationship Id="rId94" Type="http://schemas.openxmlformats.org/officeDocument/2006/relationships/image" Target="media/image76.png" /><Relationship Id="rId95" Type="http://schemas.openxmlformats.org/officeDocument/2006/relationships/image" Target="media/image77.png" /><Relationship Id="rId96" Type="http://schemas.openxmlformats.org/officeDocument/2006/relationships/image" Target="media/image78.png" /><Relationship Id="rId97" Type="http://schemas.openxmlformats.org/officeDocument/2006/relationships/image" Target="media/image79.png" /><Relationship Id="rId98" Type="http://schemas.openxmlformats.org/officeDocument/2006/relationships/image" Target="media/image80.png" /><Relationship Id="rId99" Type="http://schemas.openxmlformats.org/officeDocument/2006/relationships/image" Target="media/image8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42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2024-02-11T14:10:28Z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2024-02-11T14:10:44Z</vt:filetime>
  </property>
  <property fmtid="{D5CDD505-2E9C-101B-9397-08002B2CF9AE}" pid="3" name="CRO">
    <vt:lpwstr>wqlLaW5nc29mdCBQREYgdG8gV1BTIDkw</vt:lpwstr>
  </property>
  <property fmtid="{D5CDD505-2E9C-101B-9397-08002B2CF9AE}" pid="4" name="UsrData">
    <vt:lpwstr>65c864d1843f42001f5fd7b5wl</vt:lpwstr>
  </property>
</Properties>
</file>