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搪瓷制品，相关日用品生产设备产业分析报告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5938" w:history="1">
        <w:r>
          <w:rPr>
            <w:rFonts w:ascii="仿宋" w:eastAsia="仿宋" w:hAnsi="仿宋" w:cs="仿宋" w:hint="eastAsia"/>
            <w:lang w:val="en-GB"/>
          </w:rPr>
          <w:t>概论</w:t>
        </w:r>
        <w:r>
          <w:tab/>
        </w:r>
        <w:r>
          <w:fldChar w:fldCharType="begin"/>
        </w:r>
        <w:r>
          <w:instrText xml:space="preserve"> PAGEREF _Toc15938 \h </w:instrText>
        </w:r>
        <w:r>
          <w:fldChar w:fldCharType="separate"/>
        </w:r>
        <w:r>
          <w:t>3</w:t>
        </w:r>
        <w:r>
          <w:fldChar w:fldCharType="end"/>
        </w:r>
      </w:hyperlink>
    </w:p>
    <w:p>
      <w:pPr>
        <w:pStyle w:val="TOC1"/>
        <w:tabs>
          <w:tab w:val="right" w:leader="dot" w:pos="8306"/>
        </w:tabs>
      </w:pPr>
      <w:hyperlink w:anchor="_Toc14944" w:history="1">
        <w:r>
          <w:rPr>
            <w:rFonts w:ascii="仿宋" w:eastAsia="仿宋" w:hAnsi="仿宋" w:cs="仿宋" w:hint="eastAsia"/>
            <w:lang w:val="en-GB"/>
          </w:rPr>
          <w:t>一、SWOT分析说明</w:t>
        </w:r>
        <w:r>
          <w:tab/>
        </w:r>
        <w:r>
          <w:fldChar w:fldCharType="begin"/>
        </w:r>
        <w:r>
          <w:instrText xml:space="preserve"> PAGEREF _Toc14944 \h </w:instrText>
        </w:r>
        <w:r>
          <w:fldChar w:fldCharType="separate"/>
        </w:r>
        <w:r>
          <w:t>3</w:t>
        </w:r>
        <w:r>
          <w:fldChar w:fldCharType="end"/>
        </w:r>
      </w:hyperlink>
    </w:p>
    <w:p>
      <w:pPr>
        <w:pStyle w:val="TOC2"/>
        <w:tabs>
          <w:tab w:val="right" w:leader="dot" w:pos="8306"/>
        </w:tabs>
      </w:pPr>
      <w:hyperlink w:anchor="_Toc4230" w:history="1">
        <w:r>
          <w:rPr>
            <w:rFonts w:ascii="仿宋" w:eastAsia="仿宋" w:hAnsi="仿宋" w:cs="仿宋" w:hint="eastAsia"/>
            <w:lang w:val="en-GB"/>
          </w:rPr>
          <w:t>(一)、优势分析(S)</w:t>
        </w:r>
        <w:r>
          <w:tab/>
        </w:r>
        <w:r>
          <w:fldChar w:fldCharType="begin"/>
        </w:r>
        <w:r>
          <w:instrText xml:space="preserve"> PAGEREF _Toc4230 \h </w:instrText>
        </w:r>
        <w:r>
          <w:fldChar w:fldCharType="separate"/>
        </w:r>
        <w:r>
          <w:t>3</w:t>
        </w:r>
        <w:r>
          <w:fldChar w:fldCharType="end"/>
        </w:r>
      </w:hyperlink>
    </w:p>
    <w:p>
      <w:pPr>
        <w:pStyle w:val="TOC2"/>
        <w:tabs>
          <w:tab w:val="right" w:leader="dot" w:pos="8306"/>
        </w:tabs>
      </w:pPr>
      <w:hyperlink w:anchor="_Toc22657" w:history="1">
        <w:r>
          <w:rPr>
            <w:rFonts w:ascii="仿宋" w:eastAsia="仿宋" w:hAnsi="仿宋" w:cs="仿宋" w:hint="eastAsia"/>
            <w:lang w:val="en-GB"/>
          </w:rPr>
          <w:t>(二)、劣势分析(W)</w:t>
        </w:r>
        <w:r>
          <w:tab/>
        </w:r>
        <w:r>
          <w:fldChar w:fldCharType="begin"/>
        </w:r>
        <w:r>
          <w:instrText xml:space="preserve"> PAGEREF _Toc22657 \h </w:instrText>
        </w:r>
        <w:r>
          <w:fldChar w:fldCharType="separate"/>
        </w:r>
        <w:r>
          <w:t>5</w:t>
        </w:r>
        <w:r>
          <w:fldChar w:fldCharType="end"/>
        </w:r>
      </w:hyperlink>
    </w:p>
    <w:p>
      <w:pPr>
        <w:pStyle w:val="TOC2"/>
        <w:tabs>
          <w:tab w:val="right" w:leader="dot" w:pos="8306"/>
        </w:tabs>
      </w:pPr>
      <w:hyperlink w:anchor="_Toc25471" w:history="1">
        <w:r>
          <w:rPr>
            <w:rFonts w:ascii="仿宋" w:eastAsia="仿宋" w:hAnsi="仿宋" w:cs="仿宋" w:hint="eastAsia"/>
            <w:lang w:val="en-GB"/>
          </w:rPr>
          <w:t>(三)、机会分析(O)</w:t>
        </w:r>
        <w:r>
          <w:tab/>
        </w:r>
        <w:r>
          <w:fldChar w:fldCharType="begin"/>
        </w:r>
        <w:r>
          <w:instrText xml:space="preserve"> PAGEREF _Toc25471 \h </w:instrText>
        </w:r>
        <w:r>
          <w:fldChar w:fldCharType="separate"/>
        </w:r>
        <w:r>
          <w:t>6</w:t>
        </w:r>
        <w:r>
          <w:fldChar w:fldCharType="end"/>
        </w:r>
      </w:hyperlink>
    </w:p>
    <w:p>
      <w:pPr>
        <w:pStyle w:val="TOC2"/>
        <w:tabs>
          <w:tab w:val="right" w:leader="dot" w:pos="8306"/>
        </w:tabs>
      </w:pPr>
      <w:hyperlink w:anchor="_Toc4903" w:history="1">
        <w:r>
          <w:rPr>
            <w:rFonts w:ascii="仿宋" w:eastAsia="仿宋" w:hAnsi="仿宋" w:cs="仿宋" w:hint="eastAsia"/>
            <w:lang w:val="en-GB"/>
          </w:rPr>
          <w:t>(四)、威胁分析(T)</w:t>
        </w:r>
        <w:r>
          <w:tab/>
        </w:r>
        <w:r>
          <w:fldChar w:fldCharType="begin"/>
        </w:r>
        <w:r>
          <w:instrText xml:space="preserve"> PAGEREF _Toc4903 \h </w:instrText>
        </w:r>
        <w:r>
          <w:fldChar w:fldCharType="separate"/>
        </w:r>
        <w:r>
          <w:t>7</w:t>
        </w:r>
        <w:r>
          <w:fldChar w:fldCharType="end"/>
        </w:r>
      </w:hyperlink>
    </w:p>
    <w:p>
      <w:pPr>
        <w:pStyle w:val="TOC1"/>
        <w:tabs>
          <w:tab w:val="right" w:leader="dot" w:pos="8306"/>
        </w:tabs>
      </w:pPr>
      <w:hyperlink w:anchor="_Toc26106" w:history="1">
        <w:r>
          <w:rPr>
            <w:rFonts w:ascii="仿宋" w:eastAsia="仿宋" w:hAnsi="仿宋" w:cs="仿宋" w:hint="eastAsia"/>
            <w:lang w:val="en-GB"/>
          </w:rPr>
          <w:t>二、搪瓷制品，相关日用品生产设备行业发展现状</w:t>
        </w:r>
        <w:r>
          <w:tab/>
        </w:r>
        <w:r>
          <w:fldChar w:fldCharType="begin"/>
        </w:r>
        <w:r>
          <w:instrText xml:space="preserve"> PAGEREF _Toc26106 \h </w:instrText>
        </w:r>
        <w:r>
          <w:fldChar w:fldCharType="separate"/>
        </w:r>
        <w:r>
          <w:t>10</w:t>
        </w:r>
        <w:r>
          <w:fldChar w:fldCharType="end"/>
        </w:r>
      </w:hyperlink>
    </w:p>
    <w:p>
      <w:pPr>
        <w:pStyle w:val="TOC2"/>
        <w:tabs>
          <w:tab w:val="right" w:leader="dot" w:pos="8306"/>
        </w:tabs>
      </w:pPr>
      <w:hyperlink w:anchor="_Toc3341" w:history="1">
        <w:r>
          <w:rPr>
            <w:rFonts w:ascii="仿宋" w:eastAsia="仿宋" w:hAnsi="仿宋" w:cs="仿宋" w:hint="eastAsia"/>
            <w:lang w:val="en-GB"/>
          </w:rPr>
          <w:t>(一)、搪瓷制品，相关日用品生产设备行业整体概况</w:t>
        </w:r>
        <w:r>
          <w:tab/>
        </w:r>
        <w:r>
          <w:fldChar w:fldCharType="begin"/>
        </w:r>
        <w:r>
          <w:instrText xml:space="preserve"> PAGEREF _Toc3341 \h </w:instrText>
        </w:r>
        <w:r>
          <w:fldChar w:fldCharType="separate"/>
        </w:r>
        <w:r>
          <w:t>10</w:t>
        </w:r>
        <w:r>
          <w:fldChar w:fldCharType="end"/>
        </w:r>
      </w:hyperlink>
    </w:p>
    <w:p>
      <w:pPr>
        <w:pStyle w:val="TOC2"/>
        <w:tabs>
          <w:tab w:val="right" w:leader="dot" w:pos="8306"/>
        </w:tabs>
      </w:pPr>
      <w:hyperlink w:anchor="_Toc10851" w:history="1">
        <w:r>
          <w:rPr>
            <w:rFonts w:ascii="仿宋" w:eastAsia="仿宋" w:hAnsi="仿宋" w:cs="仿宋" w:hint="eastAsia"/>
            <w:lang w:val="en-GB"/>
          </w:rPr>
          <w:t>(二)、技术创新与发展</w:t>
        </w:r>
        <w:r>
          <w:tab/>
        </w:r>
        <w:r>
          <w:fldChar w:fldCharType="begin"/>
        </w:r>
        <w:r>
          <w:instrText xml:space="preserve"> PAGEREF _Toc10851 \h </w:instrText>
        </w:r>
        <w:r>
          <w:fldChar w:fldCharType="separate"/>
        </w:r>
        <w:r>
          <w:t>11</w:t>
        </w:r>
        <w:r>
          <w:fldChar w:fldCharType="end"/>
        </w:r>
      </w:hyperlink>
    </w:p>
    <w:p>
      <w:pPr>
        <w:pStyle w:val="TOC2"/>
        <w:tabs>
          <w:tab w:val="right" w:leader="dot" w:pos="8306"/>
        </w:tabs>
      </w:pPr>
      <w:hyperlink w:anchor="_Toc1823" w:history="1">
        <w:r>
          <w:rPr>
            <w:rFonts w:ascii="仿宋" w:eastAsia="仿宋" w:hAnsi="仿宋" w:cs="仿宋" w:hint="eastAsia"/>
            <w:lang w:val="en-GB"/>
          </w:rPr>
          <w:t>(三)、政策与法规</w:t>
        </w:r>
        <w:r>
          <w:tab/>
        </w:r>
        <w:r>
          <w:fldChar w:fldCharType="begin"/>
        </w:r>
        <w:r>
          <w:instrText xml:space="preserve"> PAGEREF _Toc1823 \h </w:instrText>
        </w:r>
        <w:r>
          <w:fldChar w:fldCharType="separate"/>
        </w:r>
        <w:r>
          <w:t>12</w:t>
        </w:r>
        <w:r>
          <w:fldChar w:fldCharType="end"/>
        </w:r>
      </w:hyperlink>
    </w:p>
    <w:p>
      <w:pPr>
        <w:pStyle w:val="TOC2"/>
        <w:tabs>
          <w:tab w:val="right" w:leader="dot" w:pos="8306"/>
        </w:tabs>
      </w:pPr>
      <w:hyperlink w:anchor="_Toc19807" w:history="1">
        <w:r>
          <w:rPr>
            <w:rFonts w:ascii="仿宋" w:eastAsia="仿宋" w:hAnsi="仿宋" w:cs="仿宋" w:hint="eastAsia"/>
            <w:lang w:val="en-GB"/>
          </w:rPr>
          <w:t>(四)、消费者需求变化</w:t>
        </w:r>
        <w:r>
          <w:tab/>
        </w:r>
        <w:r>
          <w:fldChar w:fldCharType="begin"/>
        </w:r>
        <w:r>
          <w:instrText xml:space="preserve"> PAGEREF _Toc19807 \h </w:instrText>
        </w:r>
        <w:r>
          <w:fldChar w:fldCharType="separate"/>
        </w:r>
        <w:r>
          <w:t>13</w:t>
        </w:r>
        <w:r>
          <w:fldChar w:fldCharType="end"/>
        </w:r>
      </w:hyperlink>
    </w:p>
    <w:p>
      <w:pPr>
        <w:pStyle w:val="TOC1"/>
        <w:tabs>
          <w:tab w:val="right" w:leader="dot" w:pos="8306"/>
        </w:tabs>
      </w:pPr>
      <w:hyperlink w:anchor="_Toc13621" w:history="1">
        <w:r>
          <w:rPr>
            <w:rFonts w:ascii="仿宋" w:eastAsia="仿宋" w:hAnsi="仿宋" w:cs="仿宋" w:hint="eastAsia"/>
            <w:lang w:val="en-GB"/>
          </w:rPr>
          <w:t>三、搪瓷制品，相关日用品生产设备项目概论</w:t>
        </w:r>
        <w:r>
          <w:tab/>
        </w:r>
        <w:r>
          <w:fldChar w:fldCharType="begin"/>
        </w:r>
        <w:r>
          <w:instrText xml:space="preserve"> PAGEREF _Toc13621 \h </w:instrText>
        </w:r>
        <w:r>
          <w:fldChar w:fldCharType="separate"/>
        </w:r>
        <w:r>
          <w:t>14</w:t>
        </w:r>
        <w:r>
          <w:fldChar w:fldCharType="end"/>
        </w:r>
      </w:hyperlink>
    </w:p>
    <w:p>
      <w:pPr>
        <w:pStyle w:val="TOC2"/>
        <w:tabs>
          <w:tab w:val="right" w:leader="dot" w:pos="8306"/>
        </w:tabs>
      </w:pPr>
      <w:hyperlink w:anchor="_Toc7713" w:history="1">
        <w:r>
          <w:rPr>
            <w:rFonts w:ascii="仿宋" w:eastAsia="仿宋" w:hAnsi="仿宋" w:cs="仿宋" w:hint="eastAsia"/>
            <w:lang w:val="en-GB"/>
          </w:rPr>
          <w:t>(一)、搪瓷制品，相关日用品生产设备项目概述</w:t>
        </w:r>
        <w:r>
          <w:tab/>
        </w:r>
        <w:r>
          <w:fldChar w:fldCharType="begin"/>
        </w:r>
        <w:r>
          <w:instrText xml:space="preserve"> PAGEREF _Toc7713 \h </w:instrText>
        </w:r>
        <w:r>
          <w:fldChar w:fldCharType="separate"/>
        </w:r>
        <w:r>
          <w:t>14</w:t>
        </w:r>
        <w:r>
          <w:fldChar w:fldCharType="end"/>
        </w:r>
      </w:hyperlink>
    </w:p>
    <w:p>
      <w:pPr>
        <w:pStyle w:val="TOC2"/>
        <w:tabs>
          <w:tab w:val="right" w:leader="dot" w:pos="8306"/>
        </w:tabs>
      </w:pPr>
      <w:hyperlink w:anchor="_Toc20869" w:history="1">
        <w:r>
          <w:rPr>
            <w:rFonts w:ascii="仿宋" w:eastAsia="仿宋" w:hAnsi="仿宋" w:cs="仿宋" w:hint="eastAsia"/>
            <w:lang w:val="en-GB"/>
          </w:rPr>
          <w:t>(二)、搪瓷制品，相关日用品生产设备项目总投资及资金构成</w:t>
        </w:r>
        <w:r>
          <w:tab/>
        </w:r>
        <w:r>
          <w:fldChar w:fldCharType="begin"/>
        </w:r>
        <w:r>
          <w:instrText xml:space="preserve"> PAGEREF _Toc20869 \h </w:instrText>
        </w:r>
        <w:r>
          <w:fldChar w:fldCharType="separate"/>
        </w:r>
        <w:r>
          <w:t>16</w:t>
        </w:r>
        <w:r>
          <w:fldChar w:fldCharType="end"/>
        </w:r>
      </w:hyperlink>
    </w:p>
    <w:p>
      <w:pPr>
        <w:pStyle w:val="TOC2"/>
        <w:tabs>
          <w:tab w:val="right" w:leader="dot" w:pos="8306"/>
        </w:tabs>
      </w:pPr>
      <w:hyperlink w:anchor="_Toc16015" w:history="1">
        <w:r>
          <w:rPr>
            <w:rFonts w:ascii="仿宋" w:eastAsia="仿宋" w:hAnsi="仿宋" w:cs="仿宋" w:hint="eastAsia"/>
            <w:lang w:val="en-GB"/>
          </w:rPr>
          <w:t>(三)、资金筹措方案</w:t>
        </w:r>
        <w:r>
          <w:tab/>
        </w:r>
        <w:r>
          <w:fldChar w:fldCharType="begin"/>
        </w:r>
        <w:r>
          <w:instrText xml:space="preserve"> PAGEREF _Toc16015 \h </w:instrText>
        </w:r>
        <w:r>
          <w:fldChar w:fldCharType="separate"/>
        </w:r>
        <w:r>
          <w:t>16</w:t>
        </w:r>
        <w:r>
          <w:fldChar w:fldCharType="end"/>
        </w:r>
      </w:hyperlink>
    </w:p>
    <w:p>
      <w:pPr>
        <w:pStyle w:val="TOC2"/>
        <w:tabs>
          <w:tab w:val="right" w:leader="dot" w:pos="8306"/>
        </w:tabs>
      </w:pPr>
      <w:hyperlink w:anchor="_Toc11455" w:history="1">
        <w:r>
          <w:rPr>
            <w:rFonts w:ascii="仿宋" w:eastAsia="仿宋" w:hAnsi="仿宋" w:cs="仿宋" w:hint="eastAsia"/>
            <w:lang w:val="en-GB"/>
          </w:rPr>
          <w:t>(四)、搪瓷制品，相关日用品生产设备项目预期经济效益规划目标</w:t>
        </w:r>
        <w:r>
          <w:tab/>
        </w:r>
        <w:r>
          <w:fldChar w:fldCharType="begin"/>
        </w:r>
        <w:r>
          <w:instrText xml:space="preserve"> PAGEREF _Toc11455 \h </w:instrText>
        </w:r>
        <w:r>
          <w:fldChar w:fldCharType="separate"/>
        </w:r>
        <w:r>
          <w:t>17</w:t>
        </w:r>
        <w:r>
          <w:fldChar w:fldCharType="end"/>
        </w:r>
      </w:hyperlink>
    </w:p>
    <w:p>
      <w:pPr>
        <w:pStyle w:val="TOC2"/>
        <w:tabs>
          <w:tab w:val="right" w:leader="dot" w:pos="8306"/>
        </w:tabs>
      </w:pPr>
      <w:hyperlink w:anchor="_Toc8565" w:history="1">
        <w:r>
          <w:rPr>
            <w:rFonts w:ascii="仿宋" w:eastAsia="仿宋" w:hAnsi="仿宋" w:cs="仿宋" w:hint="eastAsia"/>
            <w:lang w:val="en-GB"/>
          </w:rPr>
          <w:t>(五)、搪瓷制品，相关日用品生产设备项目建设进度规划</w:t>
        </w:r>
        <w:r>
          <w:tab/>
        </w:r>
        <w:r>
          <w:fldChar w:fldCharType="begin"/>
        </w:r>
        <w:r>
          <w:instrText xml:space="preserve"> PAGEREF _Toc8565 \h </w:instrText>
        </w:r>
        <w:r>
          <w:fldChar w:fldCharType="separate"/>
        </w:r>
        <w:r>
          <w:t>18</w:t>
        </w:r>
        <w:r>
          <w:fldChar w:fldCharType="end"/>
        </w:r>
      </w:hyperlink>
    </w:p>
    <w:p>
      <w:pPr>
        <w:pStyle w:val="TOC1"/>
        <w:tabs>
          <w:tab w:val="right" w:leader="dot" w:pos="8306"/>
        </w:tabs>
      </w:pPr>
      <w:hyperlink w:anchor="_Toc10226" w:history="1">
        <w:r>
          <w:rPr>
            <w:rFonts w:ascii="仿宋" w:eastAsia="仿宋" w:hAnsi="仿宋" w:cs="仿宋" w:hint="eastAsia"/>
            <w:lang w:val="en-GB"/>
          </w:rPr>
          <w:t>四、人力资源分析</w:t>
        </w:r>
        <w:r>
          <w:tab/>
        </w:r>
        <w:r>
          <w:fldChar w:fldCharType="begin"/>
        </w:r>
        <w:r>
          <w:instrText xml:space="preserve"> PAGEREF _Toc10226 \h </w:instrText>
        </w:r>
        <w:r>
          <w:fldChar w:fldCharType="separate"/>
        </w:r>
        <w:r>
          <w:t>20</w:t>
        </w:r>
        <w:r>
          <w:fldChar w:fldCharType="end"/>
        </w:r>
      </w:hyperlink>
    </w:p>
    <w:p>
      <w:pPr>
        <w:pStyle w:val="TOC2"/>
        <w:tabs>
          <w:tab w:val="right" w:leader="dot" w:pos="8306"/>
        </w:tabs>
      </w:pPr>
      <w:hyperlink w:anchor="_Toc16208" w:history="1">
        <w:r>
          <w:rPr>
            <w:rFonts w:ascii="仿宋" w:eastAsia="仿宋" w:hAnsi="仿宋" w:cs="仿宋" w:hint="eastAsia"/>
            <w:lang w:val="en-GB"/>
          </w:rPr>
          <w:t>(一)、人力资源配置</w:t>
        </w:r>
        <w:r>
          <w:tab/>
        </w:r>
        <w:r>
          <w:fldChar w:fldCharType="begin"/>
        </w:r>
        <w:r>
          <w:instrText xml:space="preserve"> PAGEREF _Toc16208 \h </w:instrText>
        </w:r>
        <w:r>
          <w:fldChar w:fldCharType="separate"/>
        </w:r>
        <w:r>
          <w:t>20</w:t>
        </w:r>
        <w:r>
          <w:fldChar w:fldCharType="end"/>
        </w:r>
      </w:hyperlink>
    </w:p>
    <w:p>
      <w:pPr>
        <w:pStyle w:val="TOC2"/>
        <w:tabs>
          <w:tab w:val="right" w:leader="dot" w:pos="8306"/>
        </w:tabs>
      </w:pPr>
      <w:hyperlink w:anchor="_Toc11943" w:history="1">
        <w:r>
          <w:rPr>
            <w:rFonts w:ascii="仿宋" w:eastAsia="仿宋" w:hAnsi="仿宋" w:cs="仿宋" w:hint="eastAsia"/>
            <w:lang w:val="en-GB"/>
          </w:rPr>
          <w:t>(二)、员工技能培训</w:t>
        </w:r>
        <w:r>
          <w:tab/>
        </w:r>
        <w:r>
          <w:fldChar w:fldCharType="begin"/>
        </w:r>
        <w:r>
          <w:instrText xml:space="preserve"> PAGEREF _Toc11943 \h </w:instrText>
        </w:r>
        <w:r>
          <w:fldChar w:fldCharType="separate"/>
        </w:r>
        <w:r>
          <w:t>22</w:t>
        </w:r>
        <w:r>
          <w:fldChar w:fldCharType="end"/>
        </w:r>
      </w:hyperlink>
    </w:p>
    <w:p>
      <w:pPr>
        <w:pStyle w:val="TOC1"/>
        <w:tabs>
          <w:tab w:val="right" w:leader="dot" w:pos="8306"/>
        </w:tabs>
      </w:pPr>
      <w:hyperlink w:anchor="_Toc24188" w:history="1">
        <w:r>
          <w:rPr>
            <w:rFonts w:ascii="仿宋" w:eastAsia="仿宋" w:hAnsi="仿宋" w:cs="仿宋" w:hint="eastAsia"/>
            <w:lang w:val="en-GB"/>
          </w:rPr>
          <w:t>五、公司简介</w:t>
        </w:r>
        <w:r>
          <w:tab/>
        </w:r>
        <w:r>
          <w:fldChar w:fldCharType="begin"/>
        </w:r>
        <w:r>
          <w:instrText xml:space="preserve"> PAGEREF _Toc24188 \h </w:instrText>
        </w:r>
        <w:r>
          <w:fldChar w:fldCharType="separate"/>
        </w:r>
        <w:r>
          <w:t>24</w:t>
        </w:r>
        <w:r>
          <w:fldChar w:fldCharType="end"/>
        </w:r>
      </w:hyperlink>
    </w:p>
    <w:p>
      <w:pPr>
        <w:pStyle w:val="TOC2"/>
        <w:tabs>
          <w:tab w:val="right" w:leader="dot" w:pos="8306"/>
        </w:tabs>
      </w:pPr>
      <w:hyperlink w:anchor="_Toc15069" w:history="1">
        <w:r>
          <w:rPr>
            <w:rFonts w:ascii="仿宋" w:eastAsia="仿宋" w:hAnsi="仿宋" w:cs="仿宋" w:hint="eastAsia"/>
            <w:lang w:val="en-GB"/>
          </w:rPr>
          <w:t>(一)、公司基本信息</w:t>
        </w:r>
        <w:r>
          <w:tab/>
        </w:r>
        <w:r>
          <w:fldChar w:fldCharType="begin"/>
        </w:r>
        <w:r>
          <w:instrText xml:space="preserve"> PAGEREF _Toc15069 \h </w:instrText>
        </w:r>
        <w:r>
          <w:fldChar w:fldCharType="separate"/>
        </w:r>
        <w:r>
          <w:t>24</w:t>
        </w:r>
        <w:r>
          <w:fldChar w:fldCharType="end"/>
        </w:r>
      </w:hyperlink>
    </w:p>
    <w:p>
      <w:pPr>
        <w:pStyle w:val="TOC2"/>
        <w:tabs>
          <w:tab w:val="right" w:leader="dot" w:pos="8306"/>
        </w:tabs>
      </w:pPr>
      <w:hyperlink w:anchor="_Toc29131" w:history="1">
        <w:r>
          <w:rPr>
            <w:rFonts w:ascii="仿宋" w:eastAsia="仿宋" w:hAnsi="仿宋" w:cs="仿宋" w:hint="eastAsia"/>
            <w:lang w:val="en-GB"/>
          </w:rPr>
          <w:t>(二)、公司简介</w:t>
        </w:r>
        <w:r>
          <w:tab/>
        </w:r>
        <w:r>
          <w:fldChar w:fldCharType="begin"/>
        </w:r>
        <w:r>
          <w:instrText xml:space="preserve"> PAGEREF _Toc29131 \h </w:instrText>
        </w:r>
        <w:r>
          <w:fldChar w:fldCharType="separate"/>
        </w:r>
        <w:r>
          <w:t>25</w:t>
        </w:r>
        <w:r>
          <w:fldChar w:fldCharType="end"/>
        </w:r>
      </w:hyperlink>
    </w:p>
    <w:p>
      <w:pPr>
        <w:pStyle w:val="TOC1"/>
        <w:tabs>
          <w:tab w:val="right" w:leader="dot" w:pos="8306"/>
        </w:tabs>
      </w:pPr>
      <w:hyperlink w:anchor="_Toc31170" w:history="1">
        <w:r>
          <w:rPr>
            <w:rFonts w:ascii="仿宋" w:eastAsia="仿宋" w:hAnsi="仿宋" w:cs="仿宋" w:hint="eastAsia"/>
            <w:lang w:val="en-GB"/>
          </w:rPr>
          <w:t>六、搪瓷制品，相关日用品生产设备组织市场分析</w:t>
        </w:r>
        <w:r>
          <w:tab/>
        </w:r>
        <w:r>
          <w:fldChar w:fldCharType="begin"/>
        </w:r>
        <w:r>
          <w:instrText xml:space="preserve"> PAGEREF _Toc31170 \h </w:instrText>
        </w:r>
        <w:r>
          <w:fldChar w:fldCharType="separate"/>
        </w:r>
        <w:r>
          <w:t>25</w:t>
        </w:r>
        <w:r>
          <w:fldChar w:fldCharType="end"/>
        </w:r>
      </w:hyperlink>
    </w:p>
    <w:p>
      <w:pPr>
        <w:pStyle w:val="TOC2"/>
        <w:tabs>
          <w:tab w:val="right" w:leader="dot" w:pos="8306"/>
        </w:tabs>
      </w:pPr>
      <w:hyperlink w:anchor="_Toc26825" w:history="1">
        <w:r>
          <w:rPr>
            <w:rFonts w:ascii="仿宋" w:eastAsia="仿宋" w:hAnsi="仿宋" w:cs="仿宋" w:hint="eastAsia"/>
            <w:lang w:val="en-GB"/>
          </w:rPr>
          <w:t>(一)、组织结构</w:t>
        </w:r>
        <w:r>
          <w:tab/>
        </w:r>
        <w:r>
          <w:fldChar w:fldCharType="begin"/>
        </w:r>
        <w:r>
          <w:instrText xml:space="preserve"> PAGEREF _Toc26825 \h </w:instrText>
        </w:r>
        <w:r>
          <w:fldChar w:fldCharType="separate"/>
        </w:r>
        <w:r>
          <w:t>25</w:t>
        </w:r>
        <w:r>
          <w:fldChar w:fldCharType="end"/>
        </w:r>
      </w:hyperlink>
    </w:p>
    <w:p>
      <w:pPr>
        <w:pStyle w:val="TOC2"/>
        <w:tabs>
          <w:tab w:val="right" w:leader="dot" w:pos="8306"/>
        </w:tabs>
      </w:pPr>
      <w:hyperlink w:anchor="_Toc8033" w:history="1">
        <w:r>
          <w:rPr>
            <w:rFonts w:ascii="仿宋" w:eastAsia="仿宋" w:hAnsi="仿宋" w:cs="仿宋" w:hint="eastAsia"/>
            <w:lang w:val="en-GB"/>
          </w:rPr>
          <w:t>(二)、决策机制</w:t>
        </w:r>
        <w:r>
          <w:tab/>
        </w:r>
        <w:r>
          <w:fldChar w:fldCharType="begin"/>
        </w:r>
        <w:r>
          <w:instrText xml:space="preserve"> PAGEREF _Toc8033 \h </w:instrText>
        </w:r>
        <w:r>
          <w:fldChar w:fldCharType="separate"/>
        </w:r>
        <w:r>
          <w:t>27</w:t>
        </w:r>
        <w:r>
          <w:fldChar w:fldCharType="end"/>
        </w:r>
      </w:hyperlink>
    </w:p>
    <w:p>
      <w:pPr>
        <w:pStyle w:val="TOC2"/>
        <w:tabs>
          <w:tab w:val="right" w:leader="dot" w:pos="8306"/>
        </w:tabs>
      </w:pPr>
      <w:hyperlink w:anchor="_Toc26432" w:history="1">
        <w:r>
          <w:rPr>
            <w:rFonts w:ascii="仿宋" w:eastAsia="仿宋" w:hAnsi="仿宋" w:cs="仿宋" w:hint="eastAsia"/>
            <w:lang w:val="en-GB"/>
          </w:rPr>
          <w:t>(三)、企业文化</w:t>
        </w:r>
        <w:r>
          <w:tab/>
        </w:r>
        <w:r>
          <w:fldChar w:fldCharType="begin"/>
        </w:r>
        <w:r>
          <w:instrText xml:space="preserve"> PAGEREF _Toc26432 \h </w:instrText>
        </w:r>
        <w:r>
          <w:fldChar w:fldCharType="separate"/>
        </w:r>
        <w:r>
          <w:t>28</w:t>
        </w:r>
        <w:r>
          <w:fldChar w:fldCharType="end"/>
        </w:r>
      </w:hyperlink>
    </w:p>
    <w:p>
      <w:pPr>
        <w:pStyle w:val="TOC2"/>
        <w:tabs>
          <w:tab w:val="right" w:leader="dot" w:pos="8306"/>
        </w:tabs>
      </w:pPr>
      <w:hyperlink w:anchor="_Toc10401" w:history="1">
        <w:r>
          <w:rPr>
            <w:rFonts w:ascii="仿宋" w:eastAsia="仿宋" w:hAnsi="仿宋" w:cs="仿宋" w:hint="eastAsia"/>
            <w:lang w:val="en-GB"/>
          </w:rPr>
          <w:t>(四)、供应商关系</w:t>
        </w:r>
        <w:r>
          <w:tab/>
        </w:r>
        <w:r>
          <w:fldChar w:fldCharType="begin"/>
        </w:r>
        <w:r>
          <w:instrText xml:space="preserve"> PAGEREF _Toc10401 \h </w:instrText>
        </w:r>
        <w:r>
          <w:fldChar w:fldCharType="separate"/>
        </w:r>
        <w:r>
          <w:t>30</w:t>
        </w:r>
        <w:r>
          <w:fldChar w:fldCharType="end"/>
        </w:r>
      </w:hyperlink>
    </w:p>
    <w:p>
      <w:pPr>
        <w:pStyle w:val="TOC1"/>
        <w:tabs>
          <w:tab w:val="right" w:leader="dot" w:pos="8306"/>
        </w:tabs>
      </w:pPr>
      <w:hyperlink w:anchor="_Toc17845" w:history="1">
        <w:r>
          <w:rPr>
            <w:rFonts w:ascii="仿宋" w:eastAsia="仿宋" w:hAnsi="仿宋" w:cs="仿宋" w:hint="eastAsia"/>
            <w:lang w:val="en-GB"/>
          </w:rPr>
          <w:t>七、搪瓷制品，相关日用品生产设备整合营销</w:t>
        </w:r>
        <w:r>
          <w:tab/>
        </w:r>
        <w:r>
          <w:fldChar w:fldCharType="begin"/>
        </w:r>
        <w:r>
          <w:instrText xml:space="preserve"> PAGEREF _Toc17845 \h </w:instrText>
        </w:r>
        <w:r>
          <w:fldChar w:fldCharType="separate"/>
        </w:r>
        <w:r>
          <w:t>31</w:t>
        </w:r>
        <w:r>
          <w:fldChar w:fldCharType="end"/>
        </w:r>
      </w:hyperlink>
    </w:p>
    <w:p>
      <w:pPr>
        <w:pStyle w:val="TOC2"/>
        <w:tabs>
          <w:tab w:val="right" w:leader="dot" w:pos="8306"/>
        </w:tabs>
      </w:pPr>
      <w:hyperlink w:anchor="_Toc1600" w:history="1">
        <w:r>
          <w:rPr>
            <w:rFonts w:ascii="仿宋" w:eastAsia="仿宋" w:hAnsi="仿宋" w:cs="仿宋" w:hint="eastAsia"/>
            <w:lang w:val="en-GB"/>
          </w:rPr>
          <w:t>(一)、跨渠道整合</w:t>
        </w:r>
        <w:r>
          <w:tab/>
        </w:r>
        <w:r>
          <w:fldChar w:fldCharType="begin"/>
        </w:r>
        <w:r>
          <w:instrText xml:space="preserve"> PAGEREF _Toc1600 \h </w:instrText>
        </w:r>
        <w:r>
          <w:fldChar w:fldCharType="separate"/>
        </w:r>
        <w:r>
          <w:t>31</w:t>
        </w:r>
        <w:r>
          <w:fldChar w:fldCharType="end"/>
        </w:r>
      </w:hyperlink>
    </w:p>
    <w:p>
      <w:pPr>
        <w:pStyle w:val="TOC2"/>
        <w:tabs>
          <w:tab w:val="right" w:leader="dot" w:pos="8306"/>
        </w:tabs>
      </w:pPr>
      <w:hyperlink w:anchor="_Toc2807" w:history="1">
        <w:r>
          <w:rPr>
            <w:rFonts w:ascii="仿宋" w:eastAsia="仿宋" w:hAnsi="仿宋" w:cs="仿宋" w:hint="eastAsia"/>
            <w:lang w:val="en-GB"/>
          </w:rPr>
          <w:t>(二)、品牌一体化</w:t>
        </w:r>
        <w:r>
          <w:tab/>
        </w:r>
        <w:r>
          <w:fldChar w:fldCharType="begin"/>
        </w:r>
        <w:r>
          <w:instrText xml:space="preserve"> PAGEREF _Toc2807 \h </w:instrText>
        </w:r>
        <w:r>
          <w:fldChar w:fldCharType="separate"/>
        </w:r>
        <w:r>
          <w:t>32</w:t>
        </w:r>
        <w:r>
          <w:fldChar w:fldCharType="end"/>
        </w:r>
      </w:hyperlink>
    </w:p>
    <w:p>
      <w:pPr>
        <w:pStyle w:val="TOC2"/>
        <w:tabs>
          <w:tab w:val="right" w:leader="dot" w:pos="8306"/>
        </w:tabs>
      </w:pPr>
      <w:hyperlink w:anchor="_Toc16568" w:history="1">
        <w:r>
          <w:rPr>
            <w:rFonts w:ascii="仿宋" w:eastAsia="仿宋" w:hAnsi="仿宋" w:cs="仿宋" w:hint="eastAsia"/>
            <w:lang w:val="en-GB"/>
          </w:rPr>
          <w:t>(三)、数据整合</w:t>
        </w:r>
        <w:r>
          <w:tab/>
        </w:r>
        <w:r>
          <w:fldChar w:fldCharType="begin"/>
        </w:r>
        <w:r>
          <w:instrText xml:space="preserve"> PAGEREF _Toc16568 \h </w:instrText>
        </w:r>
        <w:r>
          <w:fldChar w:fldCharType="separate"/>
        </w:r>
        <w:r>
          <w:t>34</w:t>
        </w:r>
        <w:r>
          <w:fldChar w:fldCharType="end"/>
        </w:r>
      </w:hyperlink>
    </w:p>
    <w:p>
      <w:pPr>
        <w:pStyle w:val="TOC2"/>
        <w:tabs>
          <w:tab w:val="right" w:leader="dot" w:pos="8306"/>
        </w:tabs>
      </w:pPr>
      <w:hyperlink w:anchor="_Toc20214" w:history="1">
        <w:r>
          <w:rPr>
            <w:rFonts w:ascii="仿宋" w:eastAsia="仿宋" w:hAnsi="仿宋" w:cs="仿宋" w:hint="eastAsia"/>
            <w:lang w:val="en-GB"/>
          </w:rPr>
          <w:t>(四)、客户关系管理</w:t>
        </w:r>
        <w:r>
          <w:tab/>
        </w:r>
        <w:r>
          <w:fldChar w:fldCharType="begin"/>
        </w:r>
        <w:r>
          <w:instrText xml:space="preserve"> PAGEREF _Toc20214 \h </w:instrText>
        </w:r>
        <w:r>
          <w:fldChar w:fldCharType="separate"/>
        </w:r>
        <w:r>
          <w:t>36</w:t>
        </w:r>
        <w:r>
          <w:fldChar w:fldCharType="end"/>
        </w:r>
      </w:hyperlink>
    </w:p>
    <w:p>
      <w:pPr>
        <w:pStyle w:val="TOC1"/>
        <w:tabs>
          <w:tab w:val="right" w:leader="dot" w:pos="8306"/>
        </w:tabs>
      </w:pPr>
      <w:hyperlink w:anchor="_Toc25641" w:history="1">
        <w:r>
          <w:rPr>
            <w:rFonts w:ascii="仿宋" w:eastAsia="仿宋" w:hAnsi="仿宋" w:cs="仿宋" w:hint="eastAsia"/>
            <w:lang w:val="en-GB"/>
          </w:rPr>
          <w:t>八、搪瓷制品，相关日用品生产设备市场地位与竞争战略</w:t>
        </w:r>
        <w:r>
          <w:tab/>
        </w:r>
        <w:r>
          <w:fldChar w:fldCharType="begin"/>
        </w:r>
        <w:r>
          <w:instrText xml:space="preserve"> PAGEREF _Toc25641 \h </w:instrText>
        </w:r>
        <w:r>
          <w:fldChar w:fldCharType="separate"/>
        </w:r>
        <w:r>
          <w:t>40</w:t>
        </w:r>
        <w:r>
          <w:fldChar w:fldCharType="end"/>
        </w:r>
      </w:hyperlink>
    </w:p>
    <w:p>
      <w:pPr>
        <w:pStyle w:val="TOC2"/>
        <w:tabs>
          <w:tab w:val="right" w:leader="dot" w:pos="8306"/>
        </w:tabs>
      </w:pPr>
      <w:hyperlink w:anchor="_Toc14714" w:history="1">
        <w:r>
          <w:rPr>
            <w:rFonts w:ascii="仿宋" w:eastAsia="仿宋" w:hAnsi="仿宋" w:cs="仿宋" w:hint="eastAsia"/>
            <w:lang w:val="en-GB"/>
          </w:rPr>
          <w:t>(一)、公司市场地位</w:t>
        </w:r>
        <w:r>
          <w:tab/>
        </w:r>
        <w:r>
          <w:fldChar w:fldCharType="begin"/>
        </w:r>
        <w:r>
          <w:instrText xml:space="preserve"> PAGEREF _Toc14714 \h </w:instrText>
        </w:r>
        <w:r>
          <w:fldChar w:fldCharType="separate"/>
        </w:r>
        <w:r>
          <w:t>40</w:t>
        </w:r>
        <w:r>
          <w:fldChar w:fldCharType="end"/>
        </w:r>
      </w:hyperlink>
    </w:p>
    <w:p>
      <w:pPr>
        <w:pStyle w:val="TOC2"/>
        <w:tabs>
          <w:tab w:val="right" w:leader="dot" w:pos="8306"/>
        </w:tabs>
      </w:pPr>
      <w:hyperlink w:anchor="_Toc15551" w:history="1">
        <w:r>
          <w:rPr>
            <w:rFonts w:ascii="仿宋" w:eastAsia="仿宋" w:hAnsi="仿宋" w:cs="仿宋" w:hint="eastAsia"/>
            <w:lang w:val="en-GB"/>
          </w:rPr>
          <w:t>(二)、竞争对手分析</w:t>
        </w:r>
        <w:r>
          <w:tab/>
        </w:r>
        <w:r>
          <w:fldChar w:fldCharType="begin"/>
        </w:r>
        <w:r>
          <w:instrText xml:space="preserve"> PAGEREF _Toc15551 \h </w:instrText>
        </w:r>
        <w:r>
          <w:fldChar w:fldCharType="separate"/>
        </w:r>
        <w:r>
          <w:t>41</w:t>
        </w:r>
        <w:r>
          <w:fldChar w:fldCharType="end"/>
        </w:r>
      </w:hyperlink>
    </w:p>
    <w:p>
      <w:pPr>
        <w:pStyle w:val="TOC2"/>
        <w:tabs>
          <w:tab w:val="right" w:leader="dot" w:pos="8306"/>
        </w:tabs>
      </w:pPr>
      <w:hyperlink w:anchor="_Toc9076" w:history="1">
        <w:r>
          <w:rPr>
            <w:rFonts w:ascii="仿宋" w:eastAsia="仿宋" w:hAnsi="仿宋" w:cs="仿宋" w:hint="eastAsia"/>
            <w:lang w:val="en-GB"/>
          </w:rPr>
          <w:t>(三)、竞争战略</w:t>
        </w:r>
        <w:r>
          <w:tab/>
        </w:r>
        <w:r>
          <w:fldChar w:fldCharType="begin"/>
        </w:r>
        <w:r>
          <w:instrText xml:space="preserve"> PAGEREF _Toc9076 \h </w:instrText>
        </w:r>
        <w:r>
          <w:fldChar w:fldCharType="separate"/>
        </w:r>
        <w:r>
          <w:t>42</w:t>
        </w:r>
        <w:r>
          <w:fldChar w:fldCharType="end"/>
        </w:r>
      </w:hyperlink>
    </w:p>
    <w:p>
      <w:pPr>
        <w:pStyle w:val="TOC2"/>
        <w:tabs>
          <w:tab w:val="right" w:leader="dot" w:pos="8306"/>
        </w:tabs>
      </w:pPr>
      <w:hyperlink w:anchor="_Toc28470" w:history="1">
        <w:r>
          <w:rPr>
            <w:rFonts w:ascii="仿宋" w:eastAsia="仿宋" w:hAnsi="仿宋" w:cs="仿宋" w:hint="eastAsia"/>
            <w:lang w:val="en-GB"/>
          </w:rPr>
          <w:t>(四)、市场定位</w:t>
        </w:r>
        <w:r>
          <w:tab/>
        </w:r>
        <w:r>
          <w:fldChar w:fldCharType="begin"/>
        </w:r>
        <w:r>
          <w:instrText xml:space="preserve"> PAGEREF _Toc28470 \h </w:instrText>
        </w:r>
        <w:r>
          <w:fldChar w:fldCharType="separate"/>
        </w:r>
        <w:r>
          <w:t>43</w:t>
        </w:r>
        <w:r>
          <w:fldChar w:fldCharType="end"/>
        </w:r>
      </w:hyperlink>
    </w:p>
    <w:p>
      <w:pPr>
        <w:pStyle w:val="TOC1"/>
        <w:tabs>
          <w:tab w:val="right" w:leader="dot" w:pos="8306"/>
        </w:tabs>
      </w:pPr>
      <w:hyperlink w:anchor="_Toc22529" w:history="1">
        <w:r>
          <w:rPr>
            <w:rFonts w:ascii="仿宋" w:eastAsia="仿宋" w:hAnsi="仿宋" w:cs="仿宋" w:hint="eastAsia"/>
            <w:lang w:val="en-GB"/>
          </w:rPr>
          <w:t>九、搪瓷制品，相关日用品生产设备消费者市场分析</w:t>
        </w:r>
        <w:r>
          <w:tab/>
        </w:r>
        <w:r>
          <w:fldChar w:fldCharType="begin"/>
        </w:r>
        <w:r>
          <w:instrText xml:space="preserve"> PAGEREF _Toc22529 \h </w:instrText>
        </w:r>
        <w:r>
          <w:fldChar w:fldCharType="separate"/>
        </w:r>
        <w:r>
          <w:t>44</w:t>
        </w:r>
        <w:r>
          <w:fldChar w:fldCharType="end"/>
        </w:r>
      </w:hyperlink>
    </w:p>
    <w:p>
      <w:pPr>
        <w:pStyle w:val="TOC2"/>
        <w:tabs>
          <w:tab w:val="right" w:leader="dot" w:pos="8306"/>
        </w:tabs>
      </w:pPr>
      <w:hyperlink w:anchor="_Toc5721" w:history="1">
        <w:r>
          <w:rPr>
            <w:rFonts w:ascii="仿宋" w:eastAsia="仿宋" w:hAnsi="仿宋" w:cs="仿宋" w:hint="eastAsia"/>
            <w:lang w:val="en-GB"/>
          </w:rPr>
          <w:t>(一)、目标客户群体</w:t>
        </w:r>
        <w:r>
          <w:tab/>
        </w:r>
        <w:r>
          <w:fldChar w:fldCharType="begin"/>
        </w:r>
        <w:r>
          <w:instrText xml:space="preserve"> PAGEREF _Toc5721 \h </w:instrText>
        </w:r>
        <w:r>
          <w:fldChar w:fldCharType="separate"/>
        </w:r>
        <w:r>
          <w:t>44</w:t>
        </w:r>
        <w:r>
          <w:fldChar w:fldCharType="end"/>
        </w:r>
      </w:hyperlink>
    </w:p>
    <w:p>
      <w:pPr>
        <w:pStyle w:val="TOC2"/>
        <w:tabs>
          <w:tab w:val="right" w:leader="dot" w:pos="8306"/>
        </w:tabs>
      </w:pPr>
      <w:hyperlink w:anchor="_Toc6744" w:history="1">
        <w:r>
          <w:rPr>
            <w:rFonts w:ascii="仿宋" w:eastAsia="仿宋" w:hAnsi="仿宋" w:cs="仿宋" w:hint="eastAsia"/>
            <w:lang w:val="en-GB"/>
          </w:rPr>
          <w:t>(二)、消费者需求</w:t>
        </w:r>
        <w:r>
          <w:tab/>
        </w:r>
        <w:r>
          <w:fldChar w:fldCharType="begin"/>
        </w:r>
        <w:r>
          <w:instrText xml:space="preserve"> PAGEREF _Toc6744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1" w:history="1">
        <w:r>
          <w:rPr>
            <w:rFonts w:ascii="仿宋" w:eastAsia="仿宋" w:hAnsi="仿宋" w:cs="仿宋" w:hint="eastAsia"/>
            <w:lang w:val="en-GB"/>
          </w:rPr>
          <w:t>十、搪瓷制品，相关日用品生产设备行业竞争对选址的影响</w:t>
        </w:r>
        <w:r>
          <w:tab/>
        </w:r>
        <w:r>
          <w:fldChar w:fldCharType="begin"/>
        </w:r>
        <w:r>
          <w:instrText xml:space="preserve"> PAGEREF _Toc5561 \h </w:instrText>
        </w:r>
        <w:r>
          <w:fldChar w:fldCharType="separate"/>
        </w:r>
        <w:r>
          <w:t>46</w:t>
        </w:r>
        <w:r>
          <w:fldChar w:fldCharType="end"/>
        </w:r>
      </w:hyperlink>
    </w:p>
    <w:p>
      <w:pPr>
        <w:pStyle w:val="TOC2"/>
        <w:tabs>
          <w:tab w:val="right" w:leader="dot" w:pos="8306"/>
        </w:tabs>
      </w:pPr>
      <w:hyperlink w:anchor="_Toc46" w:history="1">
        <w:r>
          <w:rPr>
            <w:rFonts w:ascii="仿宋" w:eastAsia="仿宋" w:hAnsi="仿宋" w:cs="仿宋" w:hint="eastAsia"/>
            <w:lang w:val="en-GB"/>
          </w:rPr>
          <w:t>(一)、地理位置分析</w:t>
        </w:r>
        <w:r>
          <w:tab/>
        </w:r>
        <w:r>
          <w:fldChar w:fldCharType="begin"/>
        </w:r>
        <w:r>
          <w:instrText xml:space="preserve"> PAGEREF _Toc46 \h </w:instrText>
        </w:r>
        <w:r>
          <w:fldChar w:fldCharType="separate"/>
        </w:r>
        <w:r>
          <w:t>46</w:t>
        </w:r>
        <w:r>
          <w:fldChar w:fldCharType="end"/>
        </w:r>
      </w:hyperlink>
    </w:p>
    <w:p>
      <w:pPr>
        <w:pStyle w:val="TOC2"/>
        <w:tabs>
          <w:tab w:val="right" w:leader="dot" w:pos="8306"/>
        </w:tabs>
      </w:pPr>
      <w:hyperlink w:anchor="_Toc4852" w:history="1">
        <w:r>
          <w:rPr>
            <w:rFonts w:ascii="仿宋" w:eastAsia="仿宋" w:hAnsi="仿宋" w:cs="仿宋" w:hint="eastAsia"/>
            <w:lang w:val="en-GB"/>
          </w:rPr>
          <w:t>(二)、供应链优势</w:t>
        </w:r>
        <w:r>
          <w:tab/>
        </w:r>
        <w:r>
          <w:fldChar w:fldCharType="begin"/>
        </w:r>
        <w:r>
          <w:instrText xml:space="preserve"> PAGEREF _Toc4852 \h </w:instrText>
        </w:r>
        <w:r>
          <w:fldChar w:fldCharType="separate"/>
        </w:r>
        <w:r>
          <w:t>48</w:t>
        </w:r>
        <w:r>
          <w:fldChar w:fldCharType="end"/>
        </w:r>
      </w:hyperlink>
    </w:p>
    <w:p>
      <w:pPr>
        <w:pStyle w:val="TOC2"/>
        <w:tabs>
          <w:tab w:val="right" w:leader="dot" w:pos="8306"/>
        </w:tabs>
      </w:pPr>
      <w:hyperlink w:anchor="_Toc27749" w:history="1">
        <w:r>
          <w:rPr>
            <w:rFonts w:ascii="仿宋" w:eastAsia="仿宋" w:hAnsi="仿宋" w:cs="仿宋" w:hint="eastAsia"/>
            <w:lang w:val="en-GB"/>
          </w:rPr>
          <w:t>(三)、人才资源</w:t>
        </w:r>
        <w:r>
          <w:tab/>
        </w:r>
        <w:r>
          <w:fldChar w:fldCharType="begin"/>
        </w:r>
        <w:r>
          <w:instrText xml:space="preserve"> PAGEREF _Toc27749 \h </w:instrText>
        </w:r>
        <w:r>
          <w:fldChar w:fldCharType="separate"/>
        </w:r>
        <w:r>
          <w:t>49</w:t>
        </w:r>
        <w:r>
          <w:fldChar w:fldCharType="end"/>
        </w:r>
      </w:hyperlink>
    </w:p>
    <w:p>
      <w:pPr>
        <w:pStyle w:val="TOC2"/>
        <w:tabs>
          <w:tab w:val="right" w:leader="dot" w:pos="8306"/>
        </w:tabs>
      </w:pPr>
      <w:hyperlink w:anchor="_Toc21048" w:history="1">
        <w:r>
          <w:rPr>
            <w:rFonts w:ascii="仿宋" w:eastAsia="仿宋" w:hAnsi="仿宋" w:cs="仿宋" w:hint="eastAsia"/>
            <w:lang w:val="en-GB"/>
          </w:rPr>
          <w:t>(四)、政策支持</w:t>
        </w:r>
        <w:r>
          <w:tab/>
        </w:r>
        <w:r>
          <w:fldChar w:fldCharType="begin"/>
        </w:r>
        <w:r>
          <w:instrText xml:space="preserve"> PAGEREF _Toc21048 \h </w:instrText>
        </w:r>
        <w:r>
          <w:fldChar w:fldCharType="separate"/>
        </w:r>
        <w:r>
          <w:t>50</w:t>
        </w:r>
        <w:r>
          <w:fldChar w:fldCharType="end"/>
        </w:r>
      </w:hyperlink>
    </w:p>
    <w:p>
      <w:pPr>
        <w:pStyle w:val="TOC1"/>
        <w:tabs>
          <w:tab w:val="right" w:leader="dot" w:pos="8306"/>
        </w:tabs>
      </w:pPr>
      <w:hyperlink w:anchor="_Toc5114" w:history="1">
        <w:r>
          <w:rPr>
            <w:rFonts w:ascii="仿宋" w:eastAsia="仿宋" w:hAnsi="仿宋" w:cs="仿宋" w:hint="eastAsia"/>
            <w:lang w:val="en-GB"/>
          </w:rPr>
          <w:t>十一、搪瓷制品，相关日用品生产设备人才战略与团队建设</w:t>
        </w:r>
        <w:r>
          <w:tab/>
        </w:r>
        <w:r>
          <w:fldChar w:fldCharType="begin"/>
        </w:r>
        <w:r>
          <w:instrText xml:space="preserve"> PAGEREF _Toc5114 \h </w:instrText>
        </w:r>
        <w:r>
          <w:fldChar w:fldCharType="separate"/>
        </w:r>
        <w:r>
          <w:t>51</w:t>
        </w:r>
        <w:r>
          <w:fldChar w:fldCharType="end"/>
        </w:r>
      </w:hyperlink>
    </w:p>
    <w:p>
      <w:pPr>
        <w:pStyle w:val="TOC2"/>
        <w:tabs>
          <w:tab w:val="right" w:leader="dot" w:pos="8306"/>
        </w:tabs>
      </w:pPr>
      <w:hyperlink w:anchor="_Toc22512" w:history="1">
        <w:r>
          <w:rPr>
            <w:rFonts w:ascii="仿宋" w:eastAsia="仿宋" w:hAnsi="仿宋" w:cs="仿宋" w:hint="eastAsia"/>
            <w:lang w:val="en-GB"/>
          </w:rPr>
          <w:t>(一)、人才需求与招聘计划</w:t>
        </w:r>
        <w:r>
          <w:tab/>
        </w:r>
        <w:r>
          <w:fldChar w:fldCharType="begin"/>
        </w:r>
        <w:r>
          <w:instrText xml:space="preserve"> PAGEREF _Toc22512 \h </w:instrText>
        </w:r>
        <w:r>
          <w:fldChar w:fldCharType="separate"/>
        </w:r>
        <w:r>
          <w:t>51</w:t>
        </w:r>
        <w:r>
          <w:fldChar w:fldCharType="end"/>
        </w:r>
      </w:hyperlink>
    </w:p>
    <w:p>
      <w:pPr>
        <w:pStyle w:val="TOC2"/>
        <w:tabs>
          <w:tab w:val="right" w:leader="dot" w:pos="8306"/>
        </w:tabs>
      </w:pPr>
      <w:hyperlink w:anchor="_Toc1931" w:history="1">
        <w:r>
          <w:rPr>
            <w:rFonts w:ascii="仿宋" w:eastAsia="仿宋" w:hAnsi="仿宋" w:cs="仿宋" w:hint="eastAsia"/>
            <w:lang w:val="en-GB"/>
          </w:rPr>
          <w:t>(二)、培训与专业发展</w:t>
        </w:r>
        <w:r>
          <w:tab/>
        </w:r>
        <w:r>
          <w:fldChar w:fldCharType="begin"/>
        </w:r>
        <w:r>
          <w:instrText xml:space="preserve"> PAGEREF _Toc1931 \h </w:instrText>
        </w:r>
        <w:r>
          <w:fldChar w:fldCharType="separate"/>
        </w:r>
        <w:r>
          <w:t>52</w:t>
        </w:r>
        <w:r>
          <w:fldChar w:fldCharType="end"/>
        </w:r>
      </w:hyperlink>
    </w:p>
    <w:p>
      <w:pPr>
        <w:pStyle w:val="TOC2"/>
        <w:tabs>
          <w:tab w:val="right" w:leader="dot" w:pos="8306"/>
        </w:tabs>
      </w:pPr>
      <w:hyperlink w:anchor="_Toc182" w:history="1">
        <w:r>
          <w:rPr>
            <w:rFonts w:ascii="仿宋" w:eastAsia="仿宋" w:hAnsi="仿宋" w:cs="仿宋" w:hint="eastAsia"/>
            <w:lang w:val="en-GB"/>
          </w:rPr>
          <w:t>(三)、绩效评价与激励机制</w:t>
        </w:r>
        <w:r>
          <w:tab/>
        </w:r>
        <w:r>
          <w:fldChar w:fldCharType="begin"/>
        </w:r>
        <w:r>
          <w:instrText xml:space="preserve"> PAGEREF _Toc182 \h </w:instrText>
        </w:r>
        <w:r>
          <w:fldChar w:fldCharType="separate"/>
        </w:r>
        <w:r>
          <w:t>54</w:t>
        </w:r>
        <w:r>
          <w:fldChar w:fldCharType="end"/>
        </w:r>
      </w:hyperlink>
    </w:p>
    <w:p>
      <w:pPr>
        <w:pStyle w:val="TOC2"/>
        <w:tabs>
          <w:tab w:val="right" w:leader="dot" w:pos="8306"/>
        </w:tabs>
      </w:pPr>
      <w:hyperlink w:anchor="_Toc19952" w:history="1">
        <w:r>
          <w:rPr>
            <w:rFonts w:ascii="仿宋" w:eastAsia="仿宋" w:hAnsi="仿宋" w:cs="仿宋" w:hint="eastAsia"/>
            <w:lang w:val="en-GB"/>
          </w:rPr>
          <w:t>(四)、团队建设与协作模式</w:t>
        </w:r>
        <w:r>
          <w:tab/>
        </w:r>
        <w:r>
          <w:fldChar w:fldCharType="begin"/>
        </w:r>
        <w:r>
          <w:instrText xml:space="preserve"> PAGEREF _Toc19952 \h </w:instrText>
        </w:r>
        <w:r>
          <w:fldChar w:fldCharType="separate"/>
        </w:r>
        <w:r>
          <w:t>55</w:t>
        </w:r>
        <w:r>
          <w:fldChar w:fldCharType="end"/>
        </w:r>
      </w:hyperlink>
    </w:p>
    <w:p>
      <w:pPr>
        <w:pStyle w:val="TOC1"/>
        <w:tabs>
          <w:tab w:val="right" w:leader="dot" w:pos="8306"/>
        </w:tabs>
      </w:pPr>
      <w:hyperlink w:anchor="_Toc2563" w:history="1">
        <w:r>
          <w:rPr>
            <w:rFonts w:ascii="仿宋" w:eastAsia="仿宋" w:hAnsi="仿宋" w:cs="仿宋" w:hint="eastAsia"/>
            <w:lang w:val="en-GB"/>
          </w:rPr>
          <w:t>十二、搪瓷制品，相关日用品生产设备可持续发展战略</w:t>
        </w:r>
        <w:r>
          <w:tab/>
        </w:r>
        <w:r>
          <w:fldChar w:fldCharType="begin"/>
        </w:r>
        <w:r>
          <w:instrText xml:space="preserve"> PAGEREF _Toc2563 \h </w:instrText>
        </w:r>
        <w:r>
          <w:fldChar w:fldCharType="separate"/>
        </w:r>
        <w:r>
          <w:t>56</w:t>
        </w:r>
        <w:r>
          <w:fldChar w:fldCharType="end"/>
        </w:r>
      </w:hyperlink>
    </w:p>
    <w:p>
      <w:pPr>
        <w:pStyle w:val="TOC2"/>
        <w:tabs>
          <w:tab w:val="right" w:leader="dot" w:pos="8306"/>
        </w:tabs>
      </w:pPr>
      <w:hyperlink w:anchor="_Toc16569" w:history="1">
        <w:r>
          <w:rPr>
            <w:rFonts w:ascii="仿宋" w:eastAsia="仿宋" w:hAnsi="仿宋" w:cs="仿宋" w:hint="eastAsia"/>
            <w:lang w:val="en-GB"/>
          </w:rPr>
          <w:t>(一)、环保与社会责任</w:t>
        </w:r>
        <w:r>
          <w:tab/>
        </w:r>
        <w:r>
          <w:fldChar w:fldCharType="begin"/>
        </w:r>
        <w:r>
          <w:instrText xml:space="preserve"> PAGEREF _Toc16569 \h </w:instrText>
        </w:r>
        <w:r>
          <w:fldChar w:fldCharType="separate"/>
        </w:r>
        <w:r>
          <w:t>56</w:t>
        </w:r>
        <w:r>
          <w:fldChar w:fldCharType="end"/>
        </w:r>
      </w:hyperlink>
    </w:p>
    <w:p>
      <w:pPr>
        <w:pStyle w:val="TOC2"/>
        <w:tabs>
          <w:tab w:val="right" w:leader="dot" w:pos="8306"/>
        </w:tabs>
      </w:pPr>
      <w:hyperlink w:anchor="_Toc6452" w:history="1">
        <w:r>
          <w:rPr>
            <w:rFonts w:ascii="仿宋" w:eastAsia="仿宋" w:hAnsi="仿宋" w:cs="仿宋" w:hint="eastAsia"/>
            <w:lang w:val="en-GB"/>
          </w:rPr>
          <w:t>(二)、资源有效利用与循环经济</w:t>
        </w:r>
        <w:r>
          <w:tab/>
        </w:r>
        <w:r>
          <w:fldChar w:fldCharType="begin"/>
        </w:r>
        <w:r>
          <w:instrText xml:space="preserve"> PAGEREF _Toc6452 \h </w:instrText>
        </w:r>
        <w:r>
          <w:fldChar w:fldCharType="separate"/>
        </w:r>
        <w:r>
          <w:t>57</w:t>
        </w:r>
        <w:r>
          <w:fldChar w:fldCharType="end"/>
        </w:r>
      </w:hyperlink>
    </w:p>
    <w:p>
      <w:pPr>
        <w:pStyle w:val="TOC2"/>
        <w:tabs>
          <w:tab w:val="right" w:leader="dot" w:pos="8306"/>
        </w:tabs>
      </w:pPr>
      <w:hyperlink w:anchor="_Toc8601" w:history="1">
        <w:r>
          <w:rPr>
            <w:rFonts w:ascii="仿宋" w:eastAsia="仿宋" w:hAnsi="仿宋" w:cs="仿宋" w:hint="eastAsia"/>
            <w:lang w:val="en-GB"/>
          </w:rPr>
          <w:t>(三)、社会影响与公益活动</w:t>
        </w:r>
        <w:r>
          <w:tab/>
        </w:r>
        <w:r>
          <w:fldChar w:fldCharType="begin"/>
        </w:r>
        <w:r>
          <w:instrText xml:space="preserve"> PAGEREF _Toc8601 \h </w:instrText>
        </w:r>
        <w:r>
          <w:fldChar w:fldCharType="separate"/>
        </w:r>
        <w:r>
          <w:t>59</w:t>
        </w:r>
        <w:r>
          <w:fldChar w:fldCharType="end"/>
        </w:r>
      </w:hyperlink>
    </w:p>
    <w:p>
      <w:pPr>
        <w:pStyle w:val="TOC2"/>
        <w:tabs>
          <w:tab w:val="right" w:leader="dot" w:pos="8306"/>
        </w:tabs>
      </w:pPr>
      <w:hyperlink w:anchor="_Toc31708" w:history="1">
        <w:r>
          <w:rPr>
            <w:rFonts w:ascii="仿宋" w:eastAsia="仿宋" w:hAnsi="仿宋" w:cs="仿宋" w:hint="eastAsia"/>
            <w:lang w:val="en-GB"/>
          </w:rPr>
          <w:t>(四)、可持续供应链与生产模式</w:t>
        </w:r>
        <w:r>
          <w:tab/>
        </w:r>
        <w:r>
          <w:fldChar w:fldCharType="begin"/>
        </w:r>
        <w:r>
          <w:instrText xml:space="preserve"> PAGEREF _Toc31708 \h </w:instrText>
        </w:r>
        <w:r>
          <w:fldChar w:fldCharType="separate"/>
        </w:r>
        <w:r>
          <w:t>60</w:t>
        </w:r>
        <w:r>
          <w:fldChar w:fldCharType="end"/>
        </w:r>
      </w:hyperlink>
    </w:p>
    <w:p>
      <w:pPr>
        <w:pStyle w:val="TOC1"/>
        <w:tabs>
          <w:tab w:val="right" w:leader="dot" w:pos="8306"/>
        </w:tabs>
      </w:pPr>
      <w:hyperlink w:anchor="_Toc22516" w:history="1">
        <w:r>
          <w:rPr>
            <w:rFonts w:ascii="仿宋" w:eastAsia="仿宋" w:hAnsi="仿宋" w:cs="仿宋" w:hint="eastAsia"/>
            <w:lang w:val="en-GB"/>
          </w:rPr>
          <w:t>十三、市场营销与销售策略</w:t>
        </w:r>
        <w:r>
          <w:tab/>
        </w:r>
        <w:r>
          <w:fldChar w:fldCharType="begin"/>
        </w:r>
        <w:r>
          <w:instrText xml:space="preserve"> PAGEREF _Toc22516 \h </w:instrText>
        </w:r>
        <w:r>
          <w:fldChar w:fldCharType="separate"/>
        </w:r>
        <w:r>
          <w:t>61</w:t>
        </w:r>
        <w:r>
          <w:fldChar w:fldCharType="end"/>
        </w:r>
      </w:hyperlink>
    </w:p>
    <w:p>
      <w:pPr>
        <w:pStyle w:val="TOC2"/>
        <w:tabs>
          <w:tab w:val="right" w:leader="dot" w:pos="8306"/>
        </w:tabs>
      </w:pPr>
      <w:hyperlink w:anchor="_Toc29560" w:history="1">
        <w:r>
          <w:rPr>
            <w:rFonts w:ascii="仿宋" w:eastAsia="仿宋" w:hAnsi="仿宋" w:cs="仿宋" w:hint="eastAsia"/>
            <w:lang w:val="en-GB"/>
          </w:rPr>
          <w:t>(一)、市场推广与品牌建设</w:t>
        </w:r>
        <w:r>
          <w:tab/>
        </w:r>
        <w:r>
          <w:fldChar w:fldCharType="begin"/>
        </w:r>
        <w:r>
          <w:instrText xml:space="preserve"> PAGEREF _Toc29560 \h </w:instrText>
        </w:r>
        <w:r>
          <w:fldChar w:fldCharType="separate"/>
        </w:r>
        <w:r>
          <w:t>61</w:t>
        </w:r>
        <w:r>
          <w:fldChar w:fldCharType="end"/>
        </w:r>
      </w:hyperlink>
    </w:p>
    <w:p>
      <w:pPr>
        <w:pStyle w:val="TOC2"/>
        <w:tabs>
          <w:tab w:val="right" w:leader="dot" w:pos="8306"/>
        </w:tabs>
      </w:pPr>
      <w:hyperlink w:anchor="_Toc55" w:history="1">
        <w:r>
          <w:rPr>
            <w:rFonts w:ascii="仿宋" w:eastAsia="仿宋" w:hAnsi="仿宋" w:cs="仿宋" w:hint="eastAsia"/>
            <w:lang w:val="en-GB"/>
          </w:rPr>
          <w:t>(二)、销售渠道与分销网络</w:t>
        </w:r>
        <w:r>
          <w:tab/>
        </w:r>
        <w:r>
          <w:fldChar w:fldCharType="begin"/>
        </w:r>
        <w:r>
          <w:instrText xml:space="preserve"> PAGEREF _Toc55 \h </w:instrText>
        </w:r>
        <w:r>
          <w:fldChar w:fldCharType="separate"/>
        </w:r>
        <w:r>
          <w:t>62</w:t>
        </w:r>
        <w:r>
          <w:fldChar w:fldCharType="end"/>
        </w:r>
      </w:hyperlink>
    </w:p>
    <w:p>
      <w:pPr>
        <w:pStyle w:val="TOC2"/>
        <w:tabs>
          <w:tab w:val="right" w:leader="dot" w:pos="8306"/>
        </w:tabs>
      </w:pPr>
      <w:hyperlink w:anchor="_Toc12294" w:history="1">
        <w:r>
          <w:rPr>
            <w:rFonts w:ascii="仿宋" w:eastAsia="仿宋" w:hAnsi="仿宋" w:cs="仿宋" w:hint="eastAsia"/>
            <w:lang w:val="en-GB"/>
          </w:rPr>
          <w:t>(三)、客户关系管理与维护</w:t>
        </w:r>
        <w:r>
          <w:tab/>
        </w:r>
        <w:r>
          <w:fldChar w:fldCharType="begin"/>
        </w:r>
        <w:r>
          <w:instrText xml:space="preserve"> PAGEREF _Toc12294 \h </w:instrText>
        </w:r>
        <w:r>
          <w:fldChar w:fldCharType="separate"/>
        </w:r>
        <w:r>
          <w:t>63</w:t>
        </w:r>
        <w:r>
          <w:fldChar w:fldCharType="end"/>
        </w:r>
      </w:hyperlink>
    </w:p>
    <w:p>
      <w:pPr>
        <w:pStyle w:val="TOC2"/>
        <w:tabs>
          <w:tab w:val="right" w:leader="dot" w:pos="8306"/>
        </w:tabs>
      </w:pPr>
      <w:hyperlink w:anchor="_Toc678" w:history="1">
        <w:r>
          <w:rPr>
            <w:rFonts w:ascii="仿宋" w:eastAsia="仿宋" w:hAnsi="仿宋" w:cs="仿宋" w:hint="eastAsia"/>
            <w:lang w:val="en-GB"/>
          </w:rPr>
          <w:t>(四)、市场反馈与调整策略</w:t>
        </w:r>
        <w:r>
          <w:tab/>
        </w:r>
        <w:r>
          <w:fldChar w:fldCharType="begin"/>
        </w:r>
        <w:r>
          <w:instrText xml:space="preserve"> PAGEREF _Toc678 \h </w:instrText>
        </w:r>
        <w:r>
          <w:fldChar w:fldCharType="separate"/>
        </w:r>
        <w:r>
          <w:t>64</w:t>
        </w:r>
        <w:r>
          <w:fldChar w:fldCharType="end"/>
        </w:r>
      </w:hyperlink>
    </w:p>
    <w:p>
      <w:pPr>
        <w:pStyle w:val="TOC1"/>
        <w:tabs>
          <w:tab w:val="right" w:leader="dot" w:pos="8306"/>
        </w:tabs>
      </w:pPr>
      <w:hyperlink w:anchor="_Toc30733" w:history="1">
        <w:r>
          <w:rPr>
            <w:rFonts w:ascii="仿宋" w:eastAsia="仿宋" w:hAnsi="仿宋" w:cs="仿宋" w:hint="eastAsia"/>
            <w:lang w:val="en-GB"/>
          </w:rPr>
          <w:t>十四、搪瓷制品，相关日用品生产设备数字化发展方案</w:t>
        </w:r>
        <w:r>
          <w:tab/>
        </w:r>
        <w:r>
          <w:fldChar w:fldCharType="begin"/>
        </w:r>
        <w:r>
          <w:instrText xml:space="preserve"> PAGEREF _Toc30733 \h </w:instrText>
        </w:r>
        <w:r>
          <w:fldChar w:fldCharType="separate"/>
        </w:r>
        <w:r>
          <w:t>66</w:t>
        </w:r>
        <w:r>
          <w:fldChar w:fldCharType="end"/>
        </w:r>
      </w:hyperlink>
    </w:p>
    <w:p>
      <w:pPr>
        <w:pStyle w:val="TOC2"/>
        <w:tabs>
          <w:tab w:val="right" w:leader="dot" w:pos="8306"/>
        </w:tabs>
      </w:pPr>
      <w:hyperlink w:anchor="_Toc21941" w:history="1">
        <w:r>
          <w:rPr>
            <w:rFonts w:ascii="仿宋" w:eastAsia="仿宋" w:hAnsi="仿宋" w:cs="仿宋" w:hint="eastAsia"/>
            <w:lang w:val="en-GB"/>
          </w:rPr>
          <w:t>(一)、数字化战略规划</w:t>
        </w:r>
        <w:r>
          <w:tab/>
        </w:r>
        <w:r>
          <w:fldChar w:fldCharType="begin"/>
        </w:r>
        <w:r>
          <w:instrText xml:space="preserve"> PAGEREF _Toc21941 \h </w:instrText>
        </w:r>
        <w:r>
          <w:fldChar w:fldCharType="separate"/>
        </w:r>
        <w:r>
          <w:t>66</w:t>
        </w:r>
        <w:r>
          <w:fldChar w:fldCharType="end"/>
        </w:r>
      </w:hyperlink>
    </w:p>
    <w:p>
      <w:pPr>
        <w:pStyle w:val="TOC2"/>
        <w:tabs>
          <w:tab w:val="right" w:leader="dot" w:pos="8306"/>
        </w:tabs>
      </w:pPr>
      <w:hyperlink w:anchor="_Toc12816" w:history="1">
        <w:r>
          <w:rPr>
            <w:rFonts w:ascii="仿宋" w:eastAsia="仿宋" w:hAnsi="仿宋" w:cs="仿宋" w:hint="eastAsia"/>
            <w:lang w:val="en-GB"/>
          </w:rPr>
          <w:t>(二)、数据安全与隐私保护</w:t>
        </w:r>
        <w:r>
          <w:tab/>
        </w:r>
        <w:r>
          <w:fldChar w:fldCharType="begin"/>
        </w:r>
        <w:r>
          <w:instrText xml:space="preserve"> PAGEREF _Toc12816 \h </w:instrText>
        </w:r>
        <w:r>
          <w:fldChar w:fldCharType="separate"/>
        </w:r>
        <w:r>
          <w:t>67</w:t>
        </w:r>
        <w:r>
          <w:fldChar w:fldCharType="end"/>
        </w:r>
      </w:hyperlink>
    </w:p>
    <w:p>
      <w:pPr>
        <w:pStyle w:val="TOC2"/>
        <w:tabs>
          <w:tab w:val="right" w:leader="dot" w:pos="8306"/>
        </w:tabs>
      </w:pPr>
      <w:hyperlink w:anchor="_Toc28728" w:history="1">
        <w:r>
          <w:rPr>
            <w:rFonts w:ascii="仿宋" w:eastAsia="仿宋" w:hAnsi="仿宋" w:cs="仿宋" w:hint="eastAsia"/>
            <w:lang w:val="en-GB"/>
          </w:rPr>
          <w:t>(三)、人工智能与大数据应用</w:t>
        </w:r>
        <w:r>
          <w:tab/>
        </w:r>
        <w:r>
          <w:fldChar w:fldCharType="begin"/>
        </w:r>
        <w:r>
          <w:instrText xml:space="preserve"> PAGEREF _Toc28728 \h </w:instrText>
        </w:r>
        <w:r>
          <w:fldChar w:fldCharType="separate"/>
        </w:r>
        <w:r>
          <w:t>68</w:t>
        </w:r>
        <w:r>
          <w:fldChar w:fldCharType="end"/>
        </w:r>
      </w:hyperlink>
    </w:p>
    <w:p>
      <w:pPr>
        <w:pStyle w:val="TOC2"/>
        <w:tabs>
          <w:tab w:val="right" w:leader="dot" w:pos="8306"/>
        </w:tabs>
      </w:pPr>
      <w:hyperlink w:anchor="_Toc25227" w:history="1">
        <w:r>
          <w:rPr>
            <w:rFonts w:ascii="仿宋" w:eastAsia="仿宋" w:hAnsi="仿宋" w:cs="仿宋" w:hint="eastAsia"/>
            <w:lang w:val="en-GB"/>
          </w:rPr>
          <w:t>(四)、信息技术基础设施建设</w:t>
        </w:r>
        <w:r>
          <w:tab/>
        </w:r>
        <w:r>
          <w:fldChar w:fldCharType="begin"/>
        </w:r>
        <w:r>
          <w:instrText xml:space="preserve"> PAGEREF _Toc25227 \h </w:instrText>
        </w:r>
        <w:r>
          <w:fldChar w:fldCharType="separate"/>
        </w:r>
        <w:r>
          <w:t>69</w:t>
        </w:r>
        <w:r>
          <w:fldChar w:fldCharType="end"/>
        </w:r>
      </w:hyperlink>
    </w:p>
    <w:p>
      <w:pPr>
        <w:pStyle w:val="TOC1"/>
        <w:tabs>
          <w:tab w:val="right" w:leader="dot" w:pos="8306"/>
        </w:tabs>
      </w:pPr>
      <w:hyperlink w:anchor="_Toc20959" w:history="1">
        <w:r>
          <w:rPr>
            <w:rFonts w:ascii="仿宋" w:eastAsia="仿宋" w:hAnsi="仿宋" w:cs="仿宋" w:hint="eastAsia"/>
            <w:lang w:val="en-GB"/>
          </w:rPr>
          <w:t>十五、搪瓷制品，相关日用品生产设备国际化战略</w:t>
        </w:r>
        <w:r>
          <w:tab/>
        </w:r>
        <w:r>
          <w:fldChar w:fldCharType="begin"/>
        </w:r>
        <w:r>
          <w:instrText xml:space="preserve"> PAGEREF _Toc20959 \h </w:instrText>
        </w:r>
        <w:r>
          <w:fldChar w:fldCharType="separate"/>
        </w:r>
        <w:r>
          <w:t>71</w:t>
        </w:r>
        <w:r>
          <w:fldChar w:fldCharType="end"/>
        </w:r>
      </w:hyperlink>
    </w:p>
    <w:p>
      <w:pPr>
        <w:pStyle w:val="TOC2"/>
        <w:tabs>
          <w:tab w:val="right" w:leader="dot" w:pos="8306"/>
        </w:tabs>
      </w:pPr>
      <w:hyperlink w:anchor="_Toc2795" w:history="1">
        <w:r>
          <w:rPr>
            <w:rFonts w:ascii="仿宋" w:eastAsia="仿宋" w:hAnsi="仿宋" w:cs="仿宋" w:hint="eastAsia"/>
            <w:lang w:val="en-GB"/>
          </w:rPr>
          <w:t>(一)、海外市场分析与选择</w:t>
        </w:r>
        <w:r>
          <w:tab/>
        </w:r>
        <w:r>
          <w:fldChar w:fldCharType="begin"/>
        </w:r>
        <w:r>
          <w:instrText xml:space="preserve"> PAGEREF _Toc2795 \h </w:instrText>
        </w:r>
        <w:r>
          <w:fldChar w:fldCharType="separate"/>
        </w:r>
        <w:r>
          <w:t>71</w:t>
        </w:r>
        <w:r>
          <w:fldChar w:fldCharType="end"/>
        </w:r>
      </w:hyperlink>
    </w:p>
    <w:p>
      <w:pPr>
        <w:pStyle w:val="TOC2"/>
        <w:tabs>
          <w:tab w:val="right" w:leader="dot" w:pos="8306"/>
        </w:tabs>
      </w:pPr>
      <w:hyperlink w:anchor="_Toc31970" w:history="1">
        <w:r>
          <w:rPr>
            <w:rFonts w:ascii="仿宋" w:eastAsia="仿宋" w:hAnsi="仿宋" w:cs="仿宋" w:hint="eastAsia"/>
            <w:lang w:val="en-GB"/>
          </w:rPr>
          <w:t>(二)、跨国合作伙伴关系</w:t>
        </w:r>
        <w:r>
          <w:tab/>
        </w:r>
        <w:r>
          <w:fldChar w:fldCharType="begin"/>
        </w:r>
        <w:r>
          <w:instrText xml:space="preserve"> PAGEREF _Toc31970 \h </w:instrText>
        </w:r>
        <w:r>
          <w:fldChar w:fldCharType="separate"/>
        </w:r>
        <w:r>
          <w:t>72</w:t>
        </w:r>
        <w:r>
          <w:fldChar w:fldCharType="end"/>
        </w:r>
      </w:hyperlink>
    </w:p>
    <w:p>
      <w:pPr>
        <w:pStyle w:val="TOC2"/>
        <w:tabs>
          <w:tab w:val="right" w:leader="dot" w:pos="8306"/>
        </w:tabs>
      </w:pPr>
      <w:hyperlink w:anchor="_Toc31001" w:history="1">
        <w:r>
          <w:rPr>
            <w:rFonts w:ascii="仿宋" w:eastAsia="仿宋" w:hAnsi="仿宋" w:cs="仿宋" w:hint="eastAsia"/>
            <w:lang w:val="en-GB"/>
          </w:rPr>
          <w:t>(三)、国际市场营销与品牌推广</w:t>
        </w:r>
        <w:r>
          <w:tab/>
        </w:r>
        <w:r>
          <w:fldChar w:fldCharType="begin"/>
        </w:r>
        <w:r>
          <w:instrText xml:space="preserve"> PAGEREF _Toc31001 \h </w:instrText>
        </w:r>
        <w:r>
          <w:fldChar w:fldCharType="separate"/>
        </w:r>
        <w:r>
          <w:t>73</w:t>
        </w:r>
        <w:r>
          <w:fldChar w:fldCharType="end"/>
        </w:r>
      </w:hyperlink>
    </w:p>
    <w:p>
      <w:pPr>
        <w:pStyle w:val="TOC2"/>
        <w:tabs>
          <w:tab w:val="right" w:leader="dot" w:pos="8306"/>
        </w:tabs>
      </w:pPr>
      <w:hyperlink w:anchor="_Toc20943" w:history="1">
        <w:r>
          <w:rPr>
            <w:rFonts w:ascii="仿宋" w:eastAsia="仿宋" w:hAnsi="仿宋" w:cs="仿宋" w:hint="eastAsia"/>
            <w:lang w:val="en-GB"/>
          </w:rPr>
          <w:t>(四)、国际贸易与风险管理</w:t>
        </w:r>
        <w:r>
          <w:tab/>
        </w:r>
        <w:r>
          <w:fldChar w:fldCharType="begin"/>
        </w:r>
        <w:r>
          <w:instrText xml:space="preserve"> PAGEREF _Toc20943 \h </w:instrText>
        </w:r>
        <w:r>
          <w:fldChar w:fldCharType="separate"/>
        </w:r>
        <w:r>
          <w:t>74</w:t>
        </w:r>
        <w:r>
          <w:fldChar w:fldCharType="end"/>
        </w:r>
      </w:hyperlink>
    </w:p>
    <w:p>
      <w:pPr>
        <w:pStyle w:val="TOC1"/>
        <w:tabs>
          <w:tab w:val="right" w:leader="dot" w:pos="8306"/>
        </w:tabs>
      </w:pPr>
      <w:hyperlink w:anchor="_Toc21651" w:history="1">
        <w:r>
          <w:rPr>
            <w:rFonts w:ascii="仿宋" w:eastAsia="仿宋" w:hAnsi="仿宋" w:cs="仿宋" w:hint="eastAsia"/>
            <w:lang w:val="en-GB"/>
          </w:rPr>
          <w:t>十六、搪瓷制品，相关日用品生产设备供应链管理</w:t>
        </w:r>
        <w:r>
          <w:tab/>
        </w:r>
        <w:r>
          <w:fldChar w:fldCharType="begin"/>
        </w:r>
        <w:r>
          <w:instrText xml:space="preserve"> PAGEREF _Toc21651 \h </w:instrText>
        </w:r>
        <w:r>
          <w:fldChar w:fldCharType="separate"/>
        </w:r>
        <w:r>
          <w:t>76</w:t>
        </w:r>
        <w:r>
          <w:fldChar w:fldCharType="end"/>
        </w:r>
      </w:hyperlink>
    </w:p>
    <w:p>
      <w:pPr>
        <w:pStyle w:val="TOC2"/>
        <w:tabs>
          <w:tab w:val="right" w:leader="dot" w:pos="8306"/>
        </w:tabs>
      </w:pPr>
      <w:hyperlink w:anchor="_Toc1730" w:history="1">
        <w:r>
          <w:rPr>
            <w:rFonts w:ascii="仿宋" w:eastAsia="仿宋" w:hAnsi="仿宋" w:cs="仿宋" w:hint="eastAsia"/>
            <w:lang w:val="en-GB"/>
          </w:rPr>
          <w:t>(一)、供应链优化策略</w:t>
        </w:r>
        <w:r>
          <w:tab/>
        </w:r>
        <w:r>
          <w:fldChar w:fldCharType="begin"/>
        </w:r>
        <w:r>
          <w:instrText xml:space="preserve"> PAGEREF _Toc1730 \h </w:instrText>
        </w:r>
        <w:r>
          <w:fldChar w:fldCharType="separate"/>
        </w:r>
        <w:r>
          <w:t>76</w:t>
        </w:r>
        <w:r>
          <w:fldChar w:fldCharType="end"/>
        </w:r>
      </w:hyperlink>
    </w:p>
    <w:p>
      <w:pPr>
        <w:pStyle w:val="TOC2"/>
        <w:tabs>
          <w:tab w:val="right" w:leader="dot" w:pos="8306"/>
        </w:tabs>
      </w:pPr>
      <w:hyperlink w:anchor="_Toc23855" w:history="1">
        <w:r>
          <w:rPr>
            <w:rFonts w:ascii="仿宋" w:eastAsia="仿宋" w:hAnsi="仿宋" w:cs="仿宋" w:hint="eastAsia"/>
            <w:lang w:val="en-GB"/>
          </w:rPr>
          <w:t>(二)、供应商合作与管理</w:t>
        </w:r>
        <w:r>
          <w:tab/>
        </w:r>
        <w:r>
          <w:fldChar w:fldCharType="begin"/>
        </w:r>
        <w:r>
          <w:instrText xml:space="preserve"> PAGEREF _Toc23855 \h </w:instrText>
        </w:r>
        <w:r>
          <w:fldChar w:fldCharType="separate"/>
        </w:r>
        <w:r>
          <w:t>77</w:t>
        </w:r>
        <w:r>
          <w:fldChar w:fldCharType="end"/>
        </w:r>
      </w:hyperlink>
    </w:p>
    <w:p>
      <w:pPr>
        <w:pStyle w:val="TOC2"/>
        <w:tabs>
          <w:tab w:val="right" w:leader="dot" w:pos="8306"/>
        </w:tabs>
      </w:pPr>
      <w:hyperlink w:anchor="_Toc32167" w:history="1">
        <w:r>
          <w:rPr>
            <w:rFonts w:ascii="仿宋" w:eastAsia="仿宋" w:hAnsi="仿宋" w:cs="仿宋" w:hint="eastAsia"/>
            <w:lang w:val="en-GB"/>
          </w:rPr>
          <w:t>(三)、物流与库存管理</w:t>
        </w:r>
        <w:r>
          <w:tab/>
        </w:r>
        <w:r>
          <w:fldChar w:fldCharType="begin"/>
        </w:r>
        <w:r>
          <w:instrText xml:space="preserve"> PAGEREF _Toc32167 \h </w:instrText>
        </w:r>
        <w:r>
          <w:fldChar w:fldCharType="separate"/>
        </w:r>
        <w:r>
          <w:t>78</w:t>
        </w:r>
        <w:r>
          <w:fldChar w:fldCharType="end"/>
        </w:r>
      </w:hyperlink>
    </w:p>
    <w:p>
      <w:pPr>
        <w:pStyle w:val="TOC2"/>
        <w:tabs>
          <w:tab w:val="right" w:leader="dot" w:pos="8306"/>
        </w:tabs>
      </w:pPr>
      <w:hyperlink w:anchor="_Toc12529" w:history="1">
        <w:r>
          <w:rPr>
            <w:rFonts w:ascii="仿宋" w:eastAsia="仿宋" w:hAnsi="仿宋" w:cs="仿宋" w:hint="eastAsia"/>
            <w:lang w:val="en-GB"/>
          </w:rPr>
          <w:t>(四)、风险管理与应对策略</w:t>
        </w:r>
        <w:r>
          <w:tab/>
        </w:r>
        <w:r>
          <w:fldChar w:fldCharType="begin"/>
        </w:r>
        <w:r>
          <w:instrText xml:space="preserve"> PAGEREF _Toc12529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5938"/>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搪瓷制品，相关日用品生产设备市场竞争的不断加剧，搪瓷制品，相关日用品生产设备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4944"/>
      <w:r>
        <w:rPr>
          <w:rFonts w:ascii="仿宋" w:eastAsia="仿宋" w:hAnsi="仿宋" w:cs="仿宋" w:hint="eastAsia"/>
          <w:sz w:val="28"/>
          <w:lang w:val="en-GB"/>
        </w:rPr>
        <w:t>一、SWOT分析说明</w:t>
      </w:r>
      <w:bookmarkEnd w:id="2"/>
    </w:p>
    <w:p>
      <w:pPr>
        <w:pStyle w:val="Heading2"/>
        <w:rPr>
          <w:rFonts w:ascii="仿宋" w:eastAsia="仿宋" w:hAnsi="仿宋" w:cs="仿宋" w:hint="eastAsia"/>
          <w:lang w:val="en-GB"/>
        </w:rPr>
      </w:pPr>
      <w:bookmarkStart w:id="3" w:name="_Toc4230"/>
      <w:r>
        <w:rPr>
          <w:rFonts w:ascii="仿宋" w:eastAsia="仿宋" w:hAnsi="仿宋" w:cs="仿宋" w:hint="eastAsia"/>
          <w:lang w:val="en-GB"/>
        </w:rPr>
        <w:t>(一)、优势分析(S)</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技术投入高: 搪瓷制品，相关日用品生产设备公司在技术研发方面持续投入高额资金，致力于推动科技创新，形成了一系列拥有自主知识产权的核心技术。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搪瓷制品，相关日用品生产设备公司在研发过程中积极进行技术成果的转化，取得了多项自主知识产权，确保产品在技术与质量方面保持显著优势。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公司的核心团队由经验丰富的资深专业人士组成，拥有多年搪瓷制品，相关日用品生产设备行业研发、经营管理和市场拓展的宝贵经验。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搪瓷制品，相关日用品生产设备公司核心团队与企业利益紧密捆绑，形成高度一致的团队协作，为企业文化的高效务实奠定基础。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稳定的核心团队为搪瓷制品，相关日用品生产设备公司提供了持续的技术创新和不断扩张所需的人力资源保障。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凭借技术、品质和服务的卓越表现，公司赢得了搪瓷制品，相关日用品生产设备行业头部客户的高度认可。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公司与优质客户保持着稳定的合作关系，深入了解搪瓷制品，相关日用品生产设备行业核心需求，有助于更精准地满足市场需求。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2.</w:t>
      </w:r>
      <w:r>
        <w:rPr>
          <w:rFonts w:ascii="仿宋" w:eastAsia="仿宋" w:hAnsi="仿宋" w:cs="仿宋" w:hint="eastAsia"/>
          <w:sz w:val="28"/>
          <w:lang w:val="en-GB"/>
        </w:rPr>
        <w:t xml:space="preserve"> 搪瓷制品，相关日用品生产设备行业集中度提升: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随着搪瓷制品，相关日用品生产设备行业深度整合，公司在搪瓷制品，相关日用品生产设备行业中占据有利的竞争地位，充分利用搪瓷制品，相关日用品生产设备行业集中度提升的机遇。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4" w:name="_Toc22657"/>
      <w:r>
        <w:rPr>
          <w:rFonts w:ascii="仿宋" w:eastAsia="仿宋" w:hAnsi="仿宋" w:cs="仿宋" w:hint="eastAsia"/>
          <w:sz w:val="28"/>
          <w:lang w:val="en-GB"/>
        </w:rPr>
        <w:t>(二)、劣势分析(W)</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公司在市场中的份额相对较小，面临着扩大市场份额的挑战。竞争激烈的搪瓷制品，相关日用品生产设备行业中，提升市场份额需要制定有效的市场拓展策略。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搪瓷制品，相关日用品生产设备行业内存在强大的竞争对手，一些具有规模和资源优势的企业可能对公司构成竞争压力。应对竞争需要深入了解竞争对手的策略和行动。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6.</w:t>
      </w:r>
      <w:r>
        <w:rPr>
          <w:rFonts w:ascii="仿宋" w:eastAsia="仿宋" w:hAnsi="仿宋" w:cs="仿宋" w:hint="eastAsia"/>
          <w:sz w:val="28"/>
          <w:lang w:val="en-GB"/>
        </w:rPr>
        <w:t xml:space="preserve"> 人才引进与培养：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在快速发展的科技搪瓷制品，相关日用品生产设备行业，拥有高素质的人才至关重要。搪瓷制品，相关日用品生产设备公司可能需要加强人才引进和培养计划，以保持在技术领域的竞争力。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可持续性挑战： 公司需要关注可持续性和环保趋势，以满足搪瓷制品，相关日用品生产设备市场和监管对可持续经营的要求。对环保、社会责任的重视可能带来新的运营成本和挑战。</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劣势分析有助于公司全面了解自身的薄弱环节，有针对性地采取措施来提升竞争力，更好地适应快速变化的市场环境。</w:t>
      </w:r>
    </w:p>
    <w:p>
      <w:pPr>
        <w:pStyle w:val="Heading2"/>
        <w:ind w:firstLine="560" w:firstLineChars="200"/>
        <w:rPr>
          <w:rFonts w:ascii="仿宋" w:eastAsia="仿宋" w:hAnsi="仿宋" w:cs="仿宋" w:hint="eastAsia"/>
          <w:sz w:val="28"/>
          <w:lang w:val="en-GB"/>
        </w:rPr>
      </w:pPr>
      <w:bookmarkStart w:id="5" w:name="_Toc25471"/>
      <w:r>
        <w:rPr>
          <w:rFonts w:ascii="仿宋" w:eastAsia="仿宋" w:hAnsi="仿宋" w:cs="仿宋" w:hint="eastAsia"/>
          <w:sz w:val="28"/>
          <w:lang w:val="en-GB"/>
        </w:rPr>
        <w:t>(三)、机会分析(O)</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搪瓷制品，相关日用品生产设备市场增长潜力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科技搪瓷制品，相关日用品生产设备行业整体呈现出强劲的增长趋势，搪瓷制品，相关日用品生产设备市场潜力巨大。随着社会对科技创新的持续需求，公司有望在新兴市场和创新领域中寻找到更多的商机。</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技术合作与创新合作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与其他技术公司或创新机构建立合作关系，共同推动技术研发和创新。合作可能为公司带来新的技术资源和商业机会，促进产业内的共同进步。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新兴市场拓展</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积极探索新兴市场，尤其是在尚未充分开发的地区，以满足新客户群体的需求。这为搪瓷制品，相关日用品生产设备公司带来更广泛的市场份额和业务增长提供了机遇。</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https://d.book118.com/698020017125006030</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搪瓷制品，相关日用品生产设备产业分析报告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1D6889"/>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01D6889"/>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8020017125006030"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2024-01-09T01:08:00Z</dcterms:created>
  <dcterms:modified xsi:type="dcterms:W3CDTF">2024-01-09T01:08:15Z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174F72C97BBB4B24B671B8BECEC76FE5_11</vt:lpwstr>
  </property>
  <property fmtid="{D5CDD505-2E9C-101B-9397-08002B2CF9AE}" pid="3" name="KSOProductBuildVer">
    <vt:lpwstr>2052-12.1.0.16120</vt:lpwstr>
  </property>
</Properties>
</file>