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院线项目评估报告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9" w:history="1">
        <w:r>
          <w:rPr>
            <w:rFonts w:ascii="仿宋" w:eastAsia="仿宋" w:hAnsi="仿宋" w:cs="仿宋" w:hint="eastAsia"/>
            <w:lang w:eastAsia="zh-CN"/>
          </w:rPr>
          <w:t>前言</w:t>
        </w:r>
        <w:r>
          <w:tab/>
        </w:r>
        <w:r>
          <w:fldChar w:fldCharType="begin"/>
        </w:r>
        <w:r>
          <w:instrText xml:space="preserve"> PAGEREF _Toc17239 \h </w:instrText>
        </w:r>
        <w:r>
          <w:fldChar w:fldCharType="separate"/>
        </w:r>
        <w:r>
          <w:t>3</w:t>
        </w:r>
        <w:r>
          <w:fldChar w:fldCharType="end"/>
        </w:r>
      </w:hyperlink>
    </w:p>
    <w:p>
      <w:pPr>
        <w:pStyle w:val="TOC1"/>
        <w:tabs>
          <w:tab w:val="right" w:leader="dot" w:pos="8306"/>
        </w:tabs>
      </w:pPr>
      <w:hyperlink w:anchor="_Toc14860" w:history="1">
        <w:r>
          <w:rPr>
            <w:rFonts w:ascii="仿宋" w:eastAsia="仿宋" w:hAnsi="仿宋" w:cs="仿宋" w:hint="eastAsia"/>
            <w:lang w:eastAsia="zh-CN"/>
          </w:rPr>
          <w:t>一、院线项目建设目标</w:t>
        </w:r>
        <w:r>
          <w:tab/>
        </w:r>
        <w:r>
          <w:fldChar w:fldCharType="begin"/>
        </w:r>
        <w:r>
          <w:instrText xml:space="preserve"> PAGEREF _Toc14860 \h </w:instrText>
        </w:r>
        <w:r>
          <w:fldChar w:fldCharType="separate"/>
        </w:r>
        <w:r>
          <w:t>3</w:t>
        </w:r>
        <w:r>
          <w:fldChar w:fldCharType="end"/>
        </w:r>
      </w:hyperlink>
    </w:p>
    <w:p>
      <w:pPr>
        <w:pStyle w:val="TOC2"/>
        <w:tabs>
          <w:tab w:val="right" w:leader="dot" w:pos="8306"/>
        </w:tabs>
      </w:pPr>
      <w:hyperlink w:anchor="_Toc18028" w:history="1">
        <w:r>
          <w:rPr>
            <w:rFonts w:ascii="仿宋" w:eastAsia="仿宋" w:hAnsi="仿宋" w:cs="仿宋" w:hint="eastAsia"/>
            <w:lang w:eastAsia="zh-CN"/>
          </w:rPr>
          <w:t>(一)、院线项目建设目标</w:t>
        </w:r>
        <w:r>
          <w:tab/>
        </w:r>
        <w:r>
          <w:fldChar w:fldCharType="begin"/>
        </w:r>
        <w:r>
          <w:instrText xml:space="preserve"> PAGEREF _Toc18028 \h </w:instrText>
        </w:r>
        <w:r>
          <w:fldChar w:fldCharType="separate"/>
        </w:r>
        <w:r>
          <w:t>3</w:t>
        </w:r>
        <w:r>
          <w:fldChar w:fldCharType="end"/>
        </w:r>
      </w:hyperlink>
    </w:p>
    <w:p>
      <w:pPr>
        <w:pStyle w:val="TOC1"/>
        <w:tabs>
          <w:tab w:val="right" w:leader="dot" w:pos="8306"/>
        </w:tabs>
      </w:pPr>
      <w:hyperlink w:anchor="_Toc13056" w:history="1">
        <w:r>
          <w:rPr>
            <w:rFonts w:ascii="仿宋" w:eastAsia="仿宋" w:hAnsi="仿宋" w:cs="仿宋" w:hint="eastAsia"/>
            <w:lang w:eastAsia="zh-CN"/>
          </w:rPr>
          <w:t>二、产品市场预测与分析</w:t>
        </w:r>
        <w:r>
          <w:tab/>
        </w:r>
        <w:r>
          <w:fldChar w:fldCharType="begin"/>
        </w:r>
        <w:r>
          <w:instrText xml:space="preserve"> PAGEREF _Toc13056 \h </w:instrText>
        </w:r>
        <w:r>
          <w:fldChar w:fldCharType="separate"/>
        </w:r>
        <w:r>
          <w:t>4</w:t>
        </w:r>
        <w:r>
          <w:fldChar w:fldCharType="end"/>
        </w:r>
      </w:hyperlink>
    </w:p>
    <w:p>
      <w:pPr>
        <w:pStyle w:val="TOC2"/>
        <w:tabs>
          <w:tab w:val="right" w:leader="dot" w:pos="8306"/>
        </w:tabs>
      </w:pPr>
      <w:hyperlink w:anchor="_Toc20124" w:history="1">
        <w:r>
          <w:rPr>
            <w:rFonts w:ascii="仿宋" w:eastAsia="仿宋" w:hAnsi="仿宋" w:cs="仿宋" w:hint="eastAsia"/>
            <w:lang w:eastAsia="zh-CN"/>
          </w:rPr>
          <w:t>(一)、市场调查</w:t>
        </w:r>
        <w:r>
          <w:tab/>
        </w:r>
        <w:r>
          <w:fldChar w:fldCharType="begin"/>
        </w:r>
        <w:r>
          <w:instrText xml:space="preserve"> PAGEREF _Toc20124 \h </w:instrText>
        </w:r>
        <w:r>
          <w:fldChar w:fldCharType="separate"/>
        </w:r>
        <w:r>
          <w:t>4</w:t>
        </w:r>
        <w:r>
          <w:fldChar w:fldCharType="end"/>
        </w:r>
      </w:hyperlink>
    </w:p>
    <w:p>
      <w:pPr>
        <w:pStyle w:val="TOC2"/>
        <w:tabs>
          <w:tab w:val="right" w:leader="dot" w:pos="8306"/>
        </w:tabs>
      </w:pPr>
      <w:hyperlink w:anchor="_Toc21617" w:history="1">
        <w:r>
          <w:rPr>
            <w:rFonts w:ascii="仿宋" w:eastAsia="仿宋" w:hAnsi="仿宋" w:cs="仿宋" w:hint="eastAsia"/>
            <w:lang w:eastAsia="zh-CN"/>
          </w:rPr>
          <w:t>(二)、生产能力调查</w:t>
        </w:r>
        <w:r>
          <w:tab/>
        </w:r>
        <w:r>
          <w:fldChar w:fldCharType="begin"/>
        </w:r>
        <w:r>
          <w:instrText xml:space="preserve"> PAGEREF _Toc21617 \h </w:instrText>
        </w:r>
        <w:r>
          <w:fldChar w:fldCharType="separate"/>
        </w:r>
        <w:r>
          <w:t>6</w:t>
        </w:r>
        <w:r>
          <w:fldChar w:fldCharType="end"/>
        </w:r>
      </w:hyperlink>
    </w:p>
    <w:p>
      <w:pPr>
        <w:pStyle w:val="TOC2"/>
        <w:tabs>
          <w:tab w:val="right" w:leader="dot" w:pos="8306"/>
        </w:tabs>
      </w:pPr>
      <w:hyperlink w:anchor="_Toc741" w:history="1">
        <w:r>
          <w:rPr>
            <w:rFonts w:ascii="仿宋" w:eastAsia="仿宋" w:hAnsi="仿宋" w:cs="仿宋" w:hint="eastAsia"/>
            <w:lang w:eastAsia="zh-CN"/>
          </w:rPr>
          <w:t>(三)、销售量调查</w:t>
        </w:r>
        <w:r>
          <w:tab/>
        </w:r>
        <w:r>
          <w:fldChar w:fldCharType="begin"/>
        </w:r>
        <w:r>
          <w:instrText xml:space="preserve"> PAGEREF _Toc741 \h </w:instrText>
        </w:r>
        <w:r>
          <w:fldChar w:fldCharType="separate"/>
        </w:r>
        <w:r>
          <w:t>9</w:t>
        </w:r>
        <w:r>
          <w:fldChar w:fldCharType="end"/>
        </w:r>
      </w:hyperlink>
    </w:p>
    <w:p>
      <w:pPr>
        <w:pStyle w:val="TOC2"/>
        <w:tabs>
          <w:tab w:val="right" w:leader="dot" w:pos="8306"/>
        </w:tabs>
      </w:pPr>
      <w:hyperlink w:anchor="_Toc6624" w:history="1">
        <w:r>
          <w:rPr>
            <w:rFonts w:ascii="仿宋" w:eastAsia="仿宋" w:hAnsi="仿宋" w:cs="仿宋" w:hint="eastAsia"/>
            <w:lang w:eastAsia="zh-CN"/>
          </w:rPr>
          <w:t>(四)、产品价格调查</w:t>
        </w:r>
        <w:r>
          <w:tab/>
        </w:r>
        <w:r>
          <w:fldChar w:fldCharType="begin"/>
        </w:r>
        <w:r>
          <w:instrText xml:space="preserve"> PAGEREF _Toc6624 \h </w:instrText>
        </w:r>
        <w:r>
          <w:fldChar w:fldCharType="separate"/>
        </w:r>
        <w:r>
          <w:t>11</w:t>
        </w:r>
        <w:r>
          <w:fldChar w:fldCharType="end"/>
        </w:r>
      </w:hyperlink>
    </w:p>
    <w:p>
      <w:pPr>
        <w:pStyle w:val="TOC2"/>
        <w:tabs>
          <w:tab w:val="right" w:leader="dot" w:pos="8306"/>
        </w:tabs>
      </w:pPr>
      <w:hyperlink w:anchor="_Toc1880" w:history="1">
        <w:r>
          <w:rPr>
            <w:rFonts w:ascii="仿宋" w:eastAsia="仿宋" w:hAnsi="仿宋" w:cs="仿宋" w:hint="eastAsia"/>
            <w:lang w:eastAsia="zh-CN"/>
          </w:rPr>
          <w:t>(五)、市场预测</w:t>
        </w:r>
        <w:r>
          <w:tab/>
        </w:r>
        <w:r>
          <w:fldChar w:fldCharType="begin"/>
        </w:r>
        <w:r>
          <w:instrText xml:space="preserve"> PAGEREF _Toc1880 \h </w:instrText>
        </w:r>
        <w:r>
          <w:fldChar w:fldCharType="separate"/>
        </w:r>
        <w:r>
          <w:t>13</w:t>
        </w:r>
        <w:r>
          <w:fldChar w:fldCharType="end"/>
        </w:r>
      </w:hyperlink>
    </w:p>
    <w:p>
      <w:pPr>
        <w:pStyle w:val="TOC2"/>
        <w:tabs>
          <w:tab w:val="right" w:leader="dot" w:pos="8306"/>
        </w:tabs>
      </w:pPr>
      <w:hyperlink w:anchor="_Toc7014" w:history="1">
        <w:r>
          <w:rPr>
            <w:rFonts w:ascii="仿宋" w:eastAsia="仿宋" w:hAnsi="仿宋" w:cs="仿宋" w:hint="eastAsia"/>
            <w:lang w:eastAsia="zh-CN"/>
          </w:rPr>
          <w:t>(六)、销售收入预测</w:t>
        </w:r>
        <w:r>
          <w:tab/>
        </w:r>
        <w:r>
          <w:fldChar w:fldCharType="begin"/>
        </w:r>
        <w:r>
          <w:instrText xml:space="preserve"> PAGEREF _Toc7014 \h </w:instrText>
        </w:r>
        <w:r>
          <w:fldChar w:fldCharType="separate"/>
        </w:r>
        <w:r>
          <w:t>15</w:t>
        </w:r>
        <w:r>
          <w:fldChar w:fldCharType="end"/>
        </w:r>
      </w:hyperlink>
    </w:p>
    <w:p>
      <w:pPr>
        <w:pStyle w:val="TOC1"/>
        <w:tabs>
          <w:tab w:val="right" w:leader="dot" w:pos="8306"/>
        </w:tabs>
      </w:pPr>
      <w:hyperlink w:anchor="_Toc11981" w:history="1">
        <w:r>
          <w:rPr>
            <w:rFonts w:ascii="仿宋" w:eastAsia="仿宋" w:hAnsi="仿宋" w:cs="仿宋" w:hint="eastAsia"/>
            <w:lang w:eastAsia="zh-CN"/>
          </w:rPr>
          <w:t>三、院线项目建设单位基本情况</w:t>
        </w:r>
        <w:r>
          <w:tab/>
        </w:r>
        <w:r>
          <w:fldChar w:fldCharType="begin"/>
        </w:r>
        <w:r>
          <w:instrText xml:space="preserve"> PAGEREF _Toc11981 \h </w:instrText>
        </w:r>
        <w:r>
          <w:fldChar w:fldCharType="separate"/>
        </w:r>
        <w:r>
          <w:t>17</w:t>
        </w:r>
        <w:r>
          <w:fldChar w:fldCharType="end"/>
        </w:r>
      </w:hyperlink>
    </w:p>
    <w:p>
      <w:pPr>
        <w:pStyle w:val="TOC2"/>
        <w:tabs>
          <w:tab w:val="right" w:leader="dot" w:pos="8306"/>
        </w:tabs>
      </w:pPr>
      <w:hyperlink w:anchor="_Toc5906" w:history="1">
        <w:r>
          <w:rPr>
            <w:rFonts w:ascii="仿宋" w:eastAsia="仿宋" w:hAnsi="仿宋" w:cs="仿宋" w:hint="eastAsia"/>
            <w:lang w:eastAsia="zh-CN"/>
          </w:rPr>
          <w:t>(一)、院线项目建设单位基本情况</w:t>
        </w:r>
        <w:r>
          <w:tab/>
        </w:r>
        <w:r>
          <w:fldChar w:fldCharType="begin"/>
        </w:r>
        <w:r>
          <w:instrText xml:space="preserve"> PAGEREF _Toc5906 \h </w:instrText>
        </w:r>
        <w:r>
          <w:fldChar w:fldCharType="separate"/>
        </w:r>
        <w:r>
          <w:t>17</w:t>
        </w:r>
        <w:r>
          <w:fldChar w:fldCharType="end"/>
        </w:r>
      </w:hyperlink>
    </w:p>
    <w:p>
      <w:pPr>
        <w:pStyle w:val="TOC2"/>
        <w:tabs>
          <w:tab w:val="right" w:leader="dot" w:pos="8306"/>
        </w:tabs>
      </w:pPr>
      <w:hyperlink w:anchor="_Toc840" w:history="1">
        <w:r>
          <w:rPr>
            <w:rFonts w:ascii="仿宋" w:eastAsia="仿宋" w:hAnsi="仿宋" w:cs="仿宋" w:hint="eastAsia"/>
            <w:lang w:eastAsia="zh-CN"/>
          </w:rPr>
          <w:t>(二)、院线项目主管单位基本情况</w:t>
        </w:r>
        <w:r>
          <w:tab/>
        </w:r>
        <w:r>
          <w:fldChar w:fldCharType="begin"/>
        </w:r>
        <w:r>
          <w:instrText xml:space="preserve"> PAGEREF _Toc840 \h </w:instrText>
        </w:r>
        <w:r>
          <w:fldChar w:fldCharType="separate"/>
        </w:r>
        <w:r>
          <w:t>19</w:t>
        </w:r>
        <w:r>
          <w:fldChar w:fldCharType="end"/>
        </w:r>
      </w:hyperlink>
    </w:p>
    <w:p>
      <w:pPr>
        <w:pStyle w:val="TOC2"/>
        <w:tabs>
          <w:tab w:val="right" w:leader="dot" w:pos="8306"/>
        </w:tabs>
      </w:pPr>
      <w:hyperlink w:anchor="_Toc27203" w:history="1">
        <w:r>
          <w:rPr>
            <w:rFonts w:ascii="仿宋" w:eastAsia="仿宋" w:hAnsi="仿宋" w:cs="仿宋" w:hint="eastAsia"/>
            <w:lang w:eastAsia="zh-CN"/>
          </w:rPr>
          <w:t>(三)、院线项目技术协作单位基本情况</w:t>
        </w:r>
        <w:r>
          <w:tab/>
        </w:r>
        <w:r>
          <w:fldChar w:fldCharType="begin"/>
        </w:r>
        <w:r>
          <w:instrText xml:space="preserve"> PAGEREF _Toc27203 \h </w:instrText>
        </w:r>
        <w:r>
          <w:fldChar w:fldCharType="separate"/>
        </w:r>
        <w:r>
          <w:t>21</w:t>
        </w:r>
        <w:r>
          <w:fldChar w:fldCharType="end"/>
        </w:r>
      </w:hyperlink>
    </w:p>
    <w:p>
      <w:pPr>
        <w:pStyle w:val="TOC1"/>
        <w:tabs>
          <w:tab w:val="right" w:leader="dot" w:pos="8306"/>
        </w:tabs>
      </w:pPr>
      <w:hyperlink w:anchor="_Toc8816" w:history="1">
        <w:r>
          <w:rPr>
            <w:rFonts w:ascii="仿宋" w:eastAsia="仿宋" w:hAnsi="仿宋" w:cs="仿宋" w:hint="eastAsia"/>
            <w:lang w:eastAsia="zh-CN"/>
          </w:rPr>
          <w:t>四、投资估算与资金筹措</w:t>
        </w:r>
        <w:r>
          <w:tab/>
        </w:r>
        <w:r>
          <w:fldChar w:fldCharType="begin"/>
        </w:r>
        <w:r>
          <w:instrText xml:space="preserve"> PAGEREF _Toc8816 \h </w:instrText>
        </w:r>
        <w:r>
          <w:fldChar w:fldCharType="separate"/>
        </w:r>
        <w:r>
          <w:t>22</w:t>
        </w:r>
        <w:r>
          <w:fldChar w:fldCharType="end"/>
        </w:r>
      </w:hyperlink>
    </w:p>
    <w:p>
      <w:pPr>
        <w:pStyle w:val="TOC2"/>
        <w:tabs>
          <w:tab w:val="right" w:leader="dot" w:pos="8306"/>
        </w:tabs>
      </w:pPr>
      <w:hyperlink w:anchor="_Toc8895" w:history="1">
        <w:r>
          <w:rPr>
            <w:rFonts w:ascii="仿宋" w:eastAsia="仿宋" w:hAnsi="仿宋" w:cs="仿宋" w:hint="eastAsia"/>
            <w:lang w:eastAsia="zh-CN"/>
          </w:rPr>
          <w:t>(一)、投资估算依据及范围</w:t>
        </w:r>
        <w:r>
          <w:tab/>
        </w:r>
        <w:r>
          <w:fldChar w:fldCharType="begin"/>
        </w:r>
        <w:r>
          <w:instrText xml:space="preserve"> PAGEREF _Toc8895 \h </w:instrText>
        </w:r>
        <w:r>
          <w:fldChar w:fldCharType="separate"/>
        </w:r>
        <w:r>
          <w:t>22</w:t>
        </w:r>
        <w:r>
          <w:fldChar w:fldCharType="end"/>
        </w:r>
      </w:hyperlink>
    </w:p>
    <w:p>
      <w:pPr>
        <w:pStyle w:val="TOC2"/>
        <w:tabs>
          <w:tab w:val="right" w:leader="dot" w:pos="8306"/>
        </w:tabs>
      </w:pPr>
      <w:hyperlink w:anchor="_Toc5826" w:history="1">
        <w:r>
          <w:rPr>
            <w:rFonts w:ascii="仿宋" w:eastAsia="仿宋" w:hAnsi="仿宋" w:cs="仿宋" w:hint="eastAsia"/>
            <w:lang w:eastAsia="zh-CN"/>
          </w:rPr>
          <w:t>(二)、固定资产投资总额</w:t>
        </w:r>
        <w:r>
          <w:tab/>
        </w:r>
        <w:r>
          <w:fldChar w:fldCharType="begin"/>
        </w:r>
        <w:r>
          <w:instrText xml:space="preserve"> PAGEREF _Toc5826 \h </w:instrText>
        </w:r>
        <w:r>
          <w:fldChar w:fldCharType="separate"/>
        </w:r>
        <w:r>
          <w:t>24</w:t>
        </w:r>
        <w:r>
          <w:fldChar w:fldCharType="end"/>
        </w:r>
      </w:hyperlink>
    </w:p>
    <w:p>
      <w:pPr>
        <w:pStyle w:val="TOC2"/>
        <w:tabs>
          <w:tab w:val="right" w:leader="dot" w:pos="8306"/>
        </w:tabs>
      </w:pPr>
      <w:hyperlink w:anchor="_Toc19863" w:history="1">
        <w:r>
          <w:rPr>
            <w:rFonts w:ascii="仿宋" w:eastAsia="仿宋" w:hAnsi="仿宋" w:cs="仿宋" w:hint="eastAsia"/>
            <w:lang w:eastAsia="zh-CN"/>
          </w:rPr>
          <w:t>(三)、铺底流动资金和建设期利息</w:t>
        </w:r>
        <w:r>
          <w:tab/>
        </w:r>
        <w:r>
          <w:fldChar w:fldCharType="begin"/>
        </w:r>
        <w:r>
          <w:instrText xml:space="preserve"> PAGEREF _Toc19863 \h </w:instrText>
        </w:r>
        <w:r>
          <w:fldChar w:fldCharType="separate"/>
        </w:r>
        <w:r>
          <w:t>26</w:t>
        </w:r>
        <w:r>
          <w:fldChar w:fldCharType="end"/>
        </w:r>
      </w:hyperlink>
    </w:p>
    <w:p>
      <w:pPr>
        <w:pStyle w:val="TOC2"/>
        <w:tabs>
          <w:tab w:val="right" w:leader="dot" w:pos="8306"/>
        </w:tabs>
      </w:pPr>
      <w:hyperlink w:anchor="_Toc23404" w:history="1">
        <w:r>
          <w:rPr>
            <w:rFonts w:ascii="仿宋" w:eastAsia="仿宋" w:hAnsi="仿宋" w:cs="仿宋" w:hint="eastAsia"/>
            <w:lang w:eastAsia="zh-CN"/>
          </w:rPr>
          <w:t>(四)、资金筹措</w:t>
        </w:r>
        <w:r>
          <w:tab/>
        </w:r>
        <w:r>
          <w:fldChar w:fldCharType="begin"/>
        </w:r>
        <w:r>
          <w:instrText xml:space="preserve"> PAGEREF _Toc23404 \h </w:instrText>
        </w:r>
        <w:r>
          <w:fldChar w:fldCharType="separate"/>
        </w:r>
        <w:r>
          <w:t>27</w:t>
        </w:r>
        <w:r>
          <w:fldChar w:fldCharType="end"/>
        </w:r>
      </w:hyperlink>
    </w:p>
    <w:p>
      <w:pPr>
        <w:pStyle w:val="TOC1"/>
        <w:tabs>
          <w:tab w:val="right" w:leader="dot" w:pos="8306"/>
        </w:tabs>
      </w:pPr>
      <w:hyperlink w:anchor="_Toc6683" w:history="1">
        <w:r>
          <w:rPr>
            <w:rFonts w:ascii="仿宋" w:eastAsia="仿宋" w:hAnsi="仿宋" w:cs="仿宋" w:hint="eastAsia"/>
            <w:lang w:eastAsia="zh-CN"/>
          </w:rPr>
          <w:t>五、信息技术与数字化转型</w:t>
        </w:r>
        <w:r>
          <w:tab/>
        </w:r>
        <w:r>
          <w:fldChar w:fldCharType="begin"/>
        </w:r>
        <w:r>
          <w:instrText xml:space="preserve"> PAGEREF _Toc6683 \h </w:instrText>
        </w:r>
        <w:r>
          <w:fldChar w:fldCharType="separate"/>
        </w:r>
        <w:r>
          <w:t>28</w:t>
        </w:r>
        <w:r>
          <w:fldChar w:fldCharType="end"/>
        </w:r>
      </w:hyperlink>
    </w:p>
    <w:p>
      <w:pPr>
        <w:pStyle w:val="TOC2"/>
        <w:tabs>
          <w:tab w:val="right" w:leader="dot" w:pos="8306"/>
        </w:tabs>
      </w:pPr>
      <w:hyperlink w:anchor="_Toc26614" w:history="1">
        <w:r>
          <w:rPr>
            <w:rFonts w:ascii="仿宋" w:eastAsia="仿宋" w:hAnsi="仿宋" w:cs="仿宋" w:hint="eastAsia"/>
            <w:lang w:eastAsia="zh-CN"/>
          </w:rPr>
          <w:t>(一)、信息化基础设施建设</w:t>
        </w:r>
        <w:r>
          <w:tab/>
        </w:r>
        <w:r>
          <w:fldChar w:fldCharType="begin"/>
        </w:r>
        <w:r>
          <w:instrText xml:space="preserve"> PAGEREF _Toc26614 \h </w:instrText>
        </w:r>
        <w:r>
          <w:fldChar w:fldCharType="separate"/>
        </w:r>
        <w:r>
          <w:t>28</w:t>
        </w:r>
        <w:r>
          <w:fldChar w:fldCharType="end"/>
        </w:r>
      </w:hyperlink>
    </w:p>
    <w:p>
      <w:pPr>
        <w:pStyle w:val="TOC2"/>
        <w:tabs>
          <w:tab w:val="right" w:leader="dot" w:pos="8306"/>
        </w:tabs>
      </w:pPr>
      <w:hyperlink w:anchor="_Toc22882" w:history="1">
        <w:r>
          <w:rPr>
            <w:rFonts w:ascii="仿宋" w:eastAsia="仿宋" w:hAnsi="仿宋" w:cs="仿宋" w:hint="eastAsia"/>
            <w:lang w:eastAsia="zh-CN"/>
          </w:rPr>
          <w:t>(二)、数据安全与隐私保护</w:t>
        </w:r>
        <w:r>
          <w:tab/>
        </w:r>
        <w:r>
          <w:fldChar w:fldCharType="begin"/>
        </w:r>
        <w:r>
          <w:instrText xml:space="preserve"> PAGEREF _Toc22882 \h </w:instrText>
        </w:r>
        <w:r>
          <w:fldChar w:fldCharType="separate"/>
        </w:r>
        <w:r>
          <w:t>29</w:t>
        </w:r>
        <w:r>
          <w:fldChar w:fldCharType="end"/>
        </w:r>
      </w:hyperlink>
    </w:p>
    <w:p>
      <w:pPr>
        <w:pStyle w:val="TOC2"/>
        <w:tabs>
          <w:tab w:val="right" w:leader="dot" w:pos="8306"/>
        </w:tabs>
      </w:pPr>
      <w:hyperlink w:anchor="_Toc18967" w:history="1">
        <w:r>
          <w:rPr>
            <w:rFonts w:ascii="仿宋" w:eastAsia="仿宋" w:hAnsi="仿宋" w:cs="仿宋" w:hint="eastAsia"/>
            <w:lang w:eastAsia="zh-CN"/>
          </w:rPr>
          <w:t>(三)、数字化生产与运营</w:t>
        </w:r>
        <w:r>
          <w:tab/>
        </w:r>
        <w:r>
          <w:fldChar w:fldCharType="begin"/>
        </w:r>
        <w:r>
          <w:instrText xml:space="preserve"> PAGEREF _Toc18967 \h </w:instrText>
        </w:r>
        <w:r>
          <w:fldChar w:fldCharType="separate"/>
        </w:r>
        <w:r>
          <w:t>31</w:t>
        </w:r>
        <w:r>
          <w:fldChar w:fldCharType="end"/>
        </w:r>
      </w:hyperlink>
    </w:p>
    <w:p>
      <w:pPr>
        <w:pStyle w:val="TOC2"/>
        <w:tabs>
          <w:tab w:val="right" w:leader="dot" w:pos="8306"/>
        </w:tabs>
      </w:pPr>
      <w:hyperlink w:anchor="_Toc26428" w:history="1">
        <w:r>
          <w:rPr>
            <w:rFonts w:ascii="仿宋" w:eastAsia="仿宋" w:hAnsi="仿宋" w:cs="仿宋" w:hint="eastAsia"/>
            <w:lang w:eastAsia="zh-CN"/>
          </w:rPr>
          <w:t>(四)、人工智能应用与创新</w:t>
        </w:r>
        <w:r>
          <w:tab/>
        </w:r>
        <w:r>
          <w:fldChar w:fldCharType="begin"/>
        </w:r>
        <w:r>
          <w:instrText xml:space="preserve"> PAGEREF _Toc26428 \h </w:instrText>
        </w:r>
        <w:r>
          <w:fldChar w:fldCharType="separate"/>
        </w:r>
        <w:r>
          <w:t>33</w:t>
        </w:r>
        <w:r>
          <w:fldChar w:fldCharType="end"/>
        </w:r>
      </w:hyperlink>
    </w:p>
    <w:p>
      <w:pPr>
        <w:pStyle w:val="TOC1"/>
        <w:tabs>
          <w:tab w:val="right" w:leader="dot" w:pos="8306"/>
        </w:tabs>
      </w:pPr>
      <w:hyperlink w:anchor="_Toc18292" w:history="1">
        <w:r>
          <w:rPr>
            <w:rFonts w:ascii="仿宋" w:eastAsia="仿宋" w:hAnsi="仿宋" w:cs="仿宋" w:hint="eastAsia"/>
            <w:lang w:eastAsia="zh-CN"/>
          </w:rPr>
          <w:t>六、院线项目组织管理与招投标</w:t>
        </w:r>
        <w:r>
          <w:tab/>
        </w:r>
        <w:r>
          <w:fldChar w:fldCharType="begin"/>
        </w:r>
        <w:r>
          <w:instrText xml:space="preserve"> PAGEREF _Toc18292 \h </w:instrText>
        </w:r>
        <w:r>
          <w:fldChar w:fldCharType="separate"/>
        </w:r>
        <w:r>
          <w:t>35</w:t>
        </w:r>
        <w:r>
          <w:fldChar w:fldCharType="end"/>
        </w:r>
      </w:hyperlink>
    </w:p>
    <w:p>
      <w:pPr>
        <w:pStyle w:val="TOC2"/>
        <w:tabs>
          <w:tab w:val="right" w:leader="dot" w:pos="8306"/>
        </w:tabs>
      </w:pPr>
      <w:hyperlink w:anchor="_Toc12165" w:history="1">
        <w:r>
          <w:rPr>
            <w:rFonts w:ascii="仿宋" w:eastAsia="仿宋" w:hAnsi="仿宋" w:cs="仿宋" w:hint="eastAsia"/>
            <w:lang w:eastAsia="zh-CN"/>
          </w:rPr>
          <w:t>(一)、院线项目筹建时期的组织与管理</w:t>
        </w:r>
        <w:r>
          <w:tab/>
        </w:r>
        <w:r>
          <w:fldChar w:fldCharType="begin"/>
        </w:r>
        <w:r>
          <w:instrText xml:space="preserve"> PAGEREF _Toc12165 \h </w:instrText>
        </w:r>
        <w:r>
          <w:fldChar w:fldCharType="separate"/>
        </w:r>
        <w:r>
          <w:t>35</w:t>
        </w:r>
        <w:r>
          <w:fldChar w:fldCharType="end"/>
        </w:r>
      </w:hyperlink>
    </w:p>
    <w:p>
      <w:pPr>
        <w:pStyle w:val="TOC2"/>
        <w:tabs>
          <w:tab w:val="right" w:leader="dot" w:pos="8306"/>
        </w:tabs>
      </w:pPr>
      <w:hyperlink w:anchor="_Toc3611" w:history="1">
        <w:r>
          <w:rPr>
            <w:rFonts w:ascii="仿宋" w:eastAsia="仿宋" w:hAnsi="仿宋" w:cs="仿宋" w:hint="eastAsia"/>
            <w:lang w:eastAsia="zh-CN"/>
          </w:rPr>
          <w:t>(二)、院线项目运行时期的组织与管理</w:t>
        </w:r>
        <w:r>
          <w:tab/>
        </w:r>
        <w:r>
          <w:fldChar w:fldCharType="begin"/>
        </w:r>
        <w:r>
          <w:instrText xml:space="preserve"> PAGEREF _Toc3611 \h </w:instrText>
        </w:r>
        <w:r>
          <w:fldChar w:fldCharType="separate"/>
        </w:r>
        <w:r>
          <w:t>35</w:t>
        </w:r>
        <w:r>
          <w:fldChar w:fldCharType="end"/>
        </w:r>
      </w:hyperlink>
    </w:p>
    <w:p>
      <w:pPr>
        <w:pStyle w:val="TOC2"/>
        <w:tabs>
          <w:tab w:val="right" w:leader="dot" w:pos="8306"/>
        </w:tabs>
      </w:pPr>
      <w:hyperlink w:anchor="_Toc23340" w:history="1">
        <w:r>
          <w:rPr>
            <w:rFonts w:ascii="仿宋" w:eastAsia="仿宋" w:hAnsi="仿宋" w:cs="仿宋" w:hint="eastAsia"/>
            <w:lang w:eastAsia="zh-CN"/>
          </w:rPr>
          <w:t>(三)、劳动定员和人员培训</w:t>
        </w:r>
        <w:r>
          <w:tab/>
        </w:r>
        <w:r>
          <w:fldChar w:fldCharType="begin"/>
        </w:r>
        <w:r>
          <w:instrText xml:space="preserve"> PAGEREF _Toc23340 \h </w:instrText>
        </w:r>
        <w:r>
          <w:fldChar w:fldCharType="separate"/>
        </w:r>
        <w:r>
          <w:t>36</w:t>
        </w:r>
        <w:r>
          <w:fldChar w:fldCharType="end"/>
        </w:r>
      </w:hyperlink>
    </w:p>
    <w:p>
      <w:pPr>
        <w:pStyle w:val="TOC2"/>
        <w:tabs>
          <w:tab w:val="right" w:leader="dot" w:pos="8306"/>
        </w:tabs>
      </w:pPr>
      <w:hyperlink w:anchor="_Toc29166" w:history="1">
        <w:r>
          <w:rPr>
            <w:rFonts w:ascii="仿宋" w:eastAsia="仿宋" w:hAnsi="仿宋" w:cs="仿宋" w:hint="eastAsia"/>
            <w:lang w:eastAsia="zh-CN"/>
          </w:rPr>
          <w:t>(四)、招标管理</w:t>
        </w:r>
        <w:r>
          <w:tab/>
        </w:r>
        <w:r>
          <w:fldChar w:fldCharType="begin"/>
        </w:r>
        <w:r>
          <w:instrText xml:space="preserve"> PAGEREF _Toc29166 \h </w:instrText>
        </w:r>
        <w:r>
          <w:fldChar w:fldCharType="separate"/>
        </w:r>
        <w:r>
          <w:t>37</w:t>
        </w:r>
        <w:r>
          <w:fldChar w:fldCharType="end"/>
        </w:r>
      </w:hyperlink>
    </w:p>
    <w:p>
      <w:pPr>
        <w:pStyle w:val="TOC1"/>
        <w:tabs>
          <w:tab w:val="right" w:leader="dot" w:pos="8306"/>
        </w:tabs>
      </w:pPr>
      <w:hyperlink w:anchor="_Toc19062" w:history="1">
        <w:r>
          <w:rPr>
            <w:rFonts w:ascii="仿宋" w:eastAsia="仿宋" w:hAnsi="仿宋" w:cs="仿宋" w:hint="eastAsia"/>
            <w:lang w:eastAsia="zh-CN"/>
          </w:rPr>
          <w:t>七、环境保护与安全生产</w:t>
        </w:r>
        <w:r>
          <w:tab/>
        </w:r>
        <w:r>
          <w:fldChar w:fldCharType="begin"/>
        </w:r>
        <w:r>
          <w:instrText xml:space="preserve"> PAGEREF _Toc19062 \h </w:instrText>
        </w:r>
        <w:r>
          <w:fldChar w:fldCharType="separate"/>
        </w:r>
        <w:r>
          <w:t>38</w:t>
        </w:r>
        <w:r>
          <w:fldChar w:fldCharType="end"/>
        </w:r>
      </w:hyperlink>
    </w:p>
    <w:p>
      <w:pPr>
        <w:pStyle w:val="TOC2"/>
        <w:tabs>
          <w:tab w:val="right" w:leader="dot" w:pos="8306"/>
        </w:tabs>
      </w:pPr>
      <w:hyperlink w:anchor="_Toc26211" w:history="1">
        <w:r>
          <w:rPr>
            <w:rFonts w:ascii="仿宋" w:eastAsia="仿宋" w:hAnsi="仿宋" w:cs="仿宋" w:hint="eastAsia"/>
            <w:lang w:eastAsia="zh-CN"/>
          </w:rPr>
          <w:t>(一)、建设地区的环境现状</w:t>
        </w:r>
        <w:r>
          <w:tab/>
        </w:r>
        <w:r>
          <w:fldChar w:fldCharType="begin"/>
        </w:r>
        <w:r>
          <w:instrText xml:space="preserve"> PAGEREF _Toc26211 \h </w:instrText>
        </w:r>
        <w:r>
          <w:fldChar w:fldCharType="separate"/>
        </w:r>
        <w:r>
          <w:t>38</w:t>
        </w:r>
        <w:r>
          <w:fldChar w:fldCharType="end"/>
        </w:r>
      </w:hyperlink>
    </w:p>
    <w:p>
      <w:pPr>
        <w:pStyle w:val="TOC2"/>
        <w:tabs>
          <w:tab w:val="right" w:leader="dot" w:pos="8306"/>
        </w:tabs>
      </w:pPr>
      <w:hyperlink w:anchor="_Toc28221" w:history="1">
        <w:r>
          <w:rPr>
            <w:rFonts w:ascii="仿宋" w:eastAsia="仿宋" w:hAnsi="仿宋" w:cs="仿宋" w:hint="eastAsia"/>
            <w:lang w:eastAsia="zh-CN"/>
          </w:rPr>
          <w:t>(二)、院线项目拟采用的环境保护标准</w:t>
        </w:r>
        <w:r>
          <w:tab/>
        </w:r>
        <w:r>
          <w:fldChar w:fldCharType="begin"/>
        </w:r>
        <w:r>
          <w:instrText xml:space="preserve"> PAGEREF _Toc28221 \h </w:instrText>
        </w:r>
        <w:r>
          <w:fldChar w:fldCharType="separate"/>
        </w:r>
        <w:r>
          <w:t>40</w:t>
        </w:r>
        <w:r>
          <w:fldChar w:fldCharType="end"/>
        </w:r>
      </w:hyperlink>
    </w:p>
    <w:p>
      <w:pPr>
        <w:pStyle w:val="TOC2"/>
        <w:tabs>
          <w:tab w:val="right" w:leader="dot" w:pos="8306"/>
        </w:tabs>
      </w:pPr>
      <w:hyperlink w:anchor="_Toc7999" w:history="1">
        <w:r>
          <w:rPr>
            <w:rFonts w:ascii="仿宋" w:eastAsia="仿宋" w:hAnsi="仿宋" w:cs="仿宋" w:hint="eastAsia"/>
            <w:lang w:eastAsia="zh-CN"/>
          </w:rPr>
          <w:t>(三)、院线项目对环境的影响及治理对策</w:t>
        </w:r>
        <w:r>
          <w:tab/>
        </w:r>
        <w:r>
          <w:fldChar w:fldCharType="begin"/>
        </w:r>
        <w:r>
          <w:instrText xml:space="preserve"> PAGEREF _Toc7999 \h </w:instrText>
        </w:r>
        <w:r>
          <w:fldChar w:fldCharType="separate"/>
        </w:r>
        <w:r>
          <w:t>41</w:t>
        </w:r>
        <w:r>
          <w:fldChar w:fldCharType="end"/>
        </w:r>
      </w:hyperlink>
    </w:p>
    <w:p>
      <w:pPr>
        <w:pStyle w:val="TOC2"/>
        <w:tabs>
          <w:tab w:val="right" w:leader="dot" w:pos="8306"/>
        </w:tabs>
      </w:pPr>
      <w:hyperlink w:anchor="_Toc24632" w:history="1">
        <w:r>
          <w:rPr>
            <w:rFonts w:ascii="仿宋" w:eastAsia="仿宋" w:hAnsi="仿宋" w:cs="仿宋" w:hint="eastAsia"/>
            <w:lang w:eastAsia="zh-CN"/>
          </w:rPr>
          <w:t>(四)、环境监测制度的建议</w:t>
        </w:r>
        <w:r>
          <w:tab/>
        </w:r>
        <w:r>
          <w:fldChar w:fldCharType="begin"/>
        </w:r>
        <w:r>
          <w:instrText xml:space="preserve"> PAGEREF _Toc24632 \h </w:instrText>
        </w:r>
        <w:r>
          <w:fldChar w:fldCharType="separate"/>
        </w:r>
        <w:r>
          <w:t>43</w:t>
        </w:r>
        <w:r>
          <w:fldChar w:fldCharType="end"/>
        </w:r>
      </w:hyperlink>
    </w:p>
    <w:p>
      <w:pPr>
        <w:pStyle w:val="TOC2"/>
        <w:tabs>
          <w:tab w:val="right" w:leader="dot" w:pos="8306"/>
        </w:tabs>
      </w:pPr>
      <w:hyperlink w:anchor="_Toc22587" w:history="1">
        <w:r>
          <w:rPr>
            <w:rFonts w:ascii="仿宋" w:eastAsia="仿宋" w:hAnsi="仿宋" w:cs="仿宋" w:hint="eastAsia"/>
            <w:lang w:eastAsia="zh-CN"/>
          </w:rPr>
          <w:t>(五)、废弃物处理</w:t>
        </w:r>
        <w:r>
          <w:tab/>
        </w:r>
        <w:r>
          <w:fldChar w:fldCharType="begin"/>
        </w:r>
        <w:r>
          <w:instrText xml:space="preserve"> PAGEREF _Toc22587 \h </w:instrText>
        </w:r>
        <w:r>
          <w:fldChar w:fldCharType="separate"/>
        </w:r>
        <w:r>
          <w:t>44</w:t>
        </w:r>
        <w:r>
          <w:fldChar w:fldCharType="end"/>
        </w:r>
      </w:hyperlink>
    </w:p>
    <w:p>
      <w:pPr>
        <w:pStyle w:val="TOC2"/>
        <w:tabs>
          <w:tab w:val="right" w:leader="dot" w:pos="8306"/>
        </w:tabs>
      </w:pPr>
      <w:hyperlink w:anchor="_Toc23196" w:history="1">
        <w:r>
          <w:rPr>
            <w:rFonts w:ascii="仿宋" w:eastAsia="仿宋" w:hAnsi="仿宋" w:cs="仿宋" w:hint="eastAsia"/>
            <w:lang w:eastAsia="zh-CN"/>
          </w:rPr>
          <w:t>(六)、特殊环境影响分析</w:t>
        </w:r>
        <w:r>
          <w:tab/>
        </w:r>
        <w:r>
          <w:fldChar w:fldCharType="begin"/>
        </w:r>
        <w:r>
          <w:instrText xml:space="preserve"> PAGEREF _Toc23196 \h </w:instrText>
        </w:r>
        <w:r>
          <w:fldChar w:fldCharType="separate"/>
        </w:r>
        <w:r>
          <w:t>45</w:t>
        </w:r>
        <w:r>
          <w:fldChar w:fldCharType="end"/>
        </w:r>
      </w:hyperlink>
    </w:p>
    <w:p>
      <w:pPr>
        <w:pStyle w:val="TOC2"/>
        <w:tabs>
          <w:tab w:val="right" w:leader="dot" w:pos="8306"/>
        </w:tabs>
      </w:pPr>
      <w:hyperlink w:anchor="_Toc685" w:history="1">
        <w:r>
          <w:rPr>
            <w:rFonts w:ascii="仿宋" w:eastAsia="仿宋" w:hAnsi="仿宋" w:cs="仿宋" w:hint="eastAsia"/>
            <w:lang w:eastAsia="zh-CN"/>
          </w:rPr>
          <w:t>(七)、清洁生产</w:t>
        </w:r>
        <w:r>
          <w:tab/>
        </w:r>
        <w:r>
          <w:fldChar w:fldCharType="begin"/>
        </w:r>
        <w:r>
          <w:instrText xml:space="preserve"> PAGEREF _Toc685 \h </w:instrText>
        </w:r>
        <w:r>
          <w:fldChar w:fldCharType="separate"/>
        </w:r>
        <w:r>
          <w:t>46</w:t>
        </w:r>
        <w:r>
          <w:fldChar w:fldCharType="end"/>
        </w:r>
      </w:hyperlink>
    </w:p>
    <w:p>
      <w:pPr>
        <w:pStyle w:val="TOC2"/>
        <w:tabs>
          <w:tab w:val="right" w:leader="dot" w:pos="8306"/>
        </w:tabs>
      </w:pPr>
      <w:hyperlink w:anchor="_Toc29067" w:history="1">
        <w:r>
          <w:rPr>
            <w:rFonts w:ascii="仿宋" w:eastAsia="仿宋" w:hAnsi="仿宋" w:cs="仿宋" w:hint="eastAsia"/>
            <w:lang w:eastAsia="zh-CN"/>
          </w:rPr>
          <w:t>(八)、环境保护综合评价</w:t>
        </w:r>
        <w:r>
          <w:tab/>
        </w:r>
        <w:r>
          <w:fldChar w:fldCharType="begin"/>
        </w:r>
        <w:r>
          <w:instrText xml:space="preserve"> PAGEREF _Toc29067 \h </w:instrText>
        </w:r>
        <w:r>
          <w:fldChar w:fldCharType="separate"/>
        </w:r>
        <w:r>
          <w:t>48</w:t>
        </w:r>
        <w:r>
          <w:fldChar w:fldCharType="end"/>
        </w:r>
      </w:hyperlink>
    </w:p>
    <w:p>
      <w:pPr>
        <w:pStyle w:val="TOC1"/>
        <w:tabs>
          <w:tab w:val="right" w:leader="dot" w:pos="8306"/>
        </w:tabs>
      </w:pPr>
      <w:hyperlink w:anchor="_Toc20914" w:history="1">
        <w:r>
          <w:rPr>
            <w:rFonts w:ascii="仿宋" w:eastAsia="仿宋" w:hAnsi="仿宋" w:cs="仿宋" w:hint="eastAsia"/>
            <w:lang w:eastAsia="zh-CN"/>
          </w:rPr>
          <w:t>八、产品规划</w:t>
        </w:r>
        <w:r>
          <w:tab/>
        </w:r>
        <w:r>
          <w:fldChar w:fldCharType="begin"/>
        </w:r>
        <w:r>
          <w:instrText xml:space="preserve"> PAGEREF _Toc20914 \h </w:instrText>
        </w:r>
        <w:r>
          <w:fldChar w:fldCharType="separate"/>
        </w:r>
        <w:r>
          <w:t>49</w:t>
        </w:r>
        <w:r>
          <w:fldChar w:fldCharType="end"/>
        </w:r>
      </w:hyperlink>
    </w:p>
    <w:p>
      <w:pPr>
        <w:pStyle w:val="TOC2"/>
        <w:tabs>
          <w:tab w:val="right" w:leader="dot" w:pos="8306"/>
        </w:tabs>
      </w:pPr>
      <w:hyperlink w:anchor="_Toc17705" w:history="1">
        <w:r>
          <w:rPr>
            <w:rFonts w:ascii="仿宋" w:eastAsia="仿宋" w:hAnsi="仿宋" w:cs="仿宋" w:hint="eastAsia"/>
            <w:lang w:eastAsia="zh-CN"/>
          </w:rPr>
          <w:t>(一)、产品规划</w:t>
        </w:r>
        <w:r>
          <w:tab/>
        </w:r>
        <w:r>
          <w:fldChar w:fldCharType="begin"/>
        </w:r>
        <w:r>
          <w:instrText xml:space="preserve"> PAGEREF _Toc17705 \h </w:instrText>
        </w:r>
        <w:r>
          <w:fldChar w:fldCharType="separate"/>
        </w:r>
        <w:r>
          <w:t>49</w:t>
        </w:r>
        <w:r>
          <w:fldChar w:fldCharType="end"/>
        </w:r>
      </w:hyperlink>
    </w:p>
    <w:p>
      <w:pPr>
        <w:pStyle w:val="TOC2"/>
        <w:tabs>
          <w:tab w:val="right" w:leader="dot" w:pos="8306"/>
        </w:tabs>
      </w:pPr>
      <w:hyperlink w:anchor="_Toc8299" w:history="1">
        <w:r>
          <w:rPr>
            <w:rFonts w:ascii="仿宋" w:eastAsia="仿宋" w:hAnsi="仿宋" w:cs="仿宋" w:hint="eastAsia"/>
            <w:lang w:eastAsia="zh-CN"/>
          </w:rPr>
          <w:t>(二)、建设规模</w:t>
        </w:r>
        <w:r>
          <w:tab/>
        </w:r>
        <w:r>
          <w:fldChar w:fldCharType="begin"/>
        </w:r>
        <w:r>
          <w:instrText xml:space="preserve"> PAGEREF _Toc8299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0" w:history="1">
        <w:r>
          <w:rPr>
            <w:rFonts w:ascii="仿宋" w:eastAsia="仿宋" w:hAnsi="仿宋" w:cs="仿宋" w:hint="eastAsia"/>
            <w:lang w:eastAsia="zh-CN"/>
          </w:rPr>
          <w:t>九、市场趋势与竞争分析</w:t>
        </w:r>
        <w:r>
          <w:tab/>
        </w:r>
        <w:r>
          <w:fldChar w:fldCharType="begin"/>
        </w:r>
        <w:r>
          <w:instrText xml:space="preserve"> PAGEREF _Toc22880 \h </w:instrText>
        </w:r>
        <w:r>
          <w:fldChar w:fldCharType="separate"/>
        </w:r>
        <w:r>
          <w:t>51</w:t>
        </w:r>
        <w:r>
          <w:fldChar w:fldCharType="end"/>
        </w:r>
      </w:hyperlink>
    </w:p>
    <w:p>
      <w:pPr>
        <w:pStyle w:val="TOC2"/>
        <w:tabs>
          <w:tab w:val="right" w:leader="dot" w:pos="8306"/>
        </w:tabs>
      </w:pPr>
      <w:hyperlink w:anchor="_Toc19267" w:history="1">
        <w:r>
          <w:rPr>
            <w:rFonts w:ascii="仿宋" w:eastAsia="仿宋" w:hAnsi="仿宋" w:cs="仿宋" w:hint="eastAsia"/>
            <w:lang w:eastAsia="zh-CN"/>
          </w:rPr>
          <w:t>(一)、行业市场趋势分析</w:t>
        </w:r>
        <w:r>
          <w:tab/>
        </w:r>
        <w:r>
          <w:fldChar w:fldCharType="begin"/>
        </w:r>
        <w:r>
          <w:instrText xml:space="preserve"> PAGEREF _Toc19267 \h </w:instrText>
        </w:r>
        <w:r>
          <w:fldChar w:fldCharType="separate"/>
        </w:r>
        <w:r>
          <w:t>51</w:t>
        </w:r>
        <w:r>
          <w:fldChar w:fldCharType="end"/>
        </w:r>
      </w:hyperlink>
    </w:p>
    <w:p>
      <w:pPr>
        <w:pStyle w:val="TOC2"/>
        <w:tabs>
          <w:tab w:val="right" w:leader="dot" w:pos="8306"/>
        </w:tabs>
      </w:pPr>
      <w:hyperlink w:anchor="_Toc26758" w:history="1">
        <w:r>
          <w:rPr>
            <w:rFonts w:ascii="仿宋" w:eastAsia="仿宋" w:hAnsi="仿宋" w:cs="仿宋" w:hint="eastAsia"/>
            <w:lang w:eastAsia="zh-CN"/>
          </w:rPr>
          <w:t>(二)、竞争对手动态监测</w:t>
        </w:r>
        <w:r>
          <w:tab/>
        </w:r>
        <w:r>
          <w:fldChar w:fldCharType="begin"/>
        </w:r>
        <w:r>
          <w:instrText xml:space="preserve"> PAGEREF _Toc26758 \h </w:instrText>
        </w:r>
        <w:r>
          <w:fldChar w:fldCharType="separate"/>
        </w:r>
        <w:r>
          <w:t>53</w:t>
        </w:r>
        <w:r>
          <w:fldChar w:fldCharType="end"/>
        </w:r>
      </w:hyperlink>
    </w:p>
    <w:p>
      <w:pPr>
        <w:pStyle w:val="TOC2"/>
        <w:tabs>
          <w:tab w:val="right" w:leader="dot" w:pos="8306"/>
        </w:tabs>
      </w:pPr>
      <w:hyperlink w:anchor="_Toc7266" w:history="1">
        <w:r>
          <w:rPr>
            <w:rFonts w:ascii="仿宋" w:eastAsia="仿宋" w:hAnsi="仿宋" w:cs="仿宋" w:hint="eastAsia"/>
            <w:lang w:eastAsia="zh-CN"/>
          </w:rPr>
          <w:t>(三)、新兴技术与创新趋势</w:t>
        </w:r>
        <w:r>
          <w:tab/>
        </w:r>
        <w:r>
          <w:fldChar w:fldCharType="begin"/>
        </w:r>
        <w:r>
          <w:instrText xml:space="preserve"> PAGEREF _Toc7266 \h </w:instrText>
        </w:r>
        <w:r>
          <w:fldChar w:fldCharType="separate"/>
        </w:r>
        <w:r>
          <w:t>54</w:t>
        </w:r>
        <w:r>
          <w:fldChar w:fldCharType="end"/>
        </w:r>
      </w:hyperlink>
    </w:p>
    <w:p>
      <w:pPr>
        <w:pStyle w:val="TOC2"/>
        <w:tabs>
          <w:tab w:val="right" w:leader="dot" w:pos="8306"/>
        </w:tabs>
      </w:pPr>
      <w:hyperlink w:anchor="_Toc28815" w:history="1">
        <w:r>
          <w:rPr>
            <w:rFonts w:ascii="仿宋" w:eastAsia="仿宋" w:hAnsi="仿宋" w:cs="仿宋" w:hint="eastAsia"/>
            <w:lang w:eastAsia="zh-CN"/>
          </w:rPr>
          <w:t>(四)、市场机会与威胁评估</w:t>
        </w:r>
        <w:r>
          <w:tab/>
        </w:r>
        <w:r>
          <w:fldChar w:fldCharType="begin"/>
        </w:r>
        <w:r>
          <w:instrText xml:space="preserve"> PAGEREF _Toc28815 \h </w:instrText>
        </w:r>
        <w:r>
          <w:fldChar w:fldCharType="separate"/>
        </w:r>
        <w:r>
          <w:t>56</w:t>
        </w:r>
        <w:r>
          <w:fldChar w:fldCharType="end"/>
        </w:r>
      </w:hyperlink>
    </w:p>
    <w:p>
      <w:pPr>
        <w:pStyle w:val="TOC1"/>
        <w:tabs>
          <w:tab w:val="right" w:leader="dot" w:pos="8306"/>
        </w:tabs>
      </w:pPr>
      <w:hyperlink w:anchor="_Toc11445" w:history="1">
        <w:r>
          <w:rPr>
            <w:rFonts w:ascii="仿宋" w:eastAsia="仿宋" w:hAnsi="仿宋" w:cs="仿宋" w:hint="eastAsia"/>
            <w:lang w:eastAsia="zh-CN"/>
          </w:rPr>
          <w:t>十、知识管理与技术创新</w:t>
        </w:r>
        <w:r>
          <w:tab/>
        </w:r>
        <w:r>
          <w:fldChar w:fldCharType="begin"/>
        </w:r>
        <w:r>
          <w:instrText xml:space="preserve"> PAGEREF _Toc11445 \h </w:instrText>
        </w:r>
        <w:r>
          <w:fldChar w:fldCharType="separate"/>
        </w:r>
        <w:r>
          <w:t>58</w:t>
        </w:r>
        <w:r>
          <w:fldChar w:fldCharType="end"/>
        </w:r>
      </w:hyperlink>
    </w:p>
    <w:p>
      <w:pPr>
        <w:pStyle w:val="TOC2"/>
        <w:tabs>
          <w:tab w:val="right" w:leader="dot" w:pos="8306"/>
        </w:tabs>
      </w:pPr>
      <w:hyperlink w:anchor="_Toc30318" w:history="1">
        <w:r>
          <w:rPr>
            <w:rFonts w:ascii="仿宋" w:eastAsia="仿宋" w:hAnsi="仿宋" w:cs="仿宋" w:hint="eastAsia"/>
            <w:lang w:eastAsia="zh-CN"/>
          </w:rPr>
          <w:t>(一)、知识管理体系建设</w:t>
        </w:r>
        <w:r>
          <w:tab/>
        </w:r>
        <w:r>
          <w:fldChar w:fldCharType="begin"/>
        </w:r>
        <w:r>
          <w:instrText xml:space="preserve"> PAGEREF _Toc30318 \h </w:instrText>
        </w:r>
        <w:r>
          <w:fldChar w:fldCharType="separate"/>
        </w:r>
        <w:r>
          <w:t>58</w:t>
        </w:r>
        <w:r>
          <w:fldChar w:fldCharType="end"/>
        </w:r>
      </w:hyperlink>
    </w:p>
    <w:p>
      <w:pPr>
        <w:pStyle w:val="TOC2"/>
        <w:tabs>
          <w:tab w:val="right" w:leader="dot" w:pos="8306"/>
        </w:tabs>
      </w:pPr>
      <w:hyperlink w:anchor="_Toc26162" w:history="1">
        <w:r>
          <w:rPr>
            <w:rFonts w:ascii="仿宋" w:eastAsia="仿宋" w:hAnsi="仿宋" w:cs="仿宋" w:hint="eastAsia"/>
            <w:lang w:eastAsia="zh-CN"/>
          </w:rPr>
          <w:t>(二)、技术创新与研发投入</w:t>
        </w:r>
        <w:r>
          <w:tab/>
        </w:r>
        <w:r>
          <w:fldChar w:fldCharType="begin"/>
        </w:r>
        <w:r>
          <w:instrText xml:space="preserve"> PAGEREF _Toc26162 \h </w:instrText>
        </w:r>
        <w:r>
          <w:fldChar w:fldCharType="separate"/>
        </w:r>
        <w:r>
          <w:t>59</w:t>
        </w:r>
        <w:r>
          <w:fldChar w:fldCharType="end"/>
        </w:r>
      </w:hyperlink>
    </w:p>
    <w:p>
      <w:pPr>
        <w:pStyle w:val="TOC2"/>
        <w:tabs>
          <w:tab w:val="right" w:leader="dot" w:pos="8306"/>
        </w:tabs>
      </w:pPr>
      <w:hyperlink w:anchor="_Toc6604" w:history="1">
        <w:r>
          <w:rPr>
            <w:rFonts w:ascii="仿宋" w:eastAsia="仿宋" w:hAnsi="仿宋" w:cs="仿宋" w:hint="eastAsia"/>
            <w:lang w:eastAsia="zh-CN"/>
          </w:rPr>
          <w:t>(三)、专利申请与技术保护</w:t>
        </w:r>
        <w:r>
          <w:tab/>
        </w:r>
        <w:r>
          <w:fldChar w:fldCharType="begin"/>
        </w:r>
        <w:r>
          <w:instrText xml:space="preserve"> PAGEREF _Toc6604 \h </w:instrText>
        </w:r>
        <w:r>
          <w:fldChar w:fldCharType="separate"/>
        </w:r>
        <w:r>
          <w:t>60</w:t>
        </w:r>
        <w:r>
          <w:fldChar w:fldCharType="end"/>
        </w:r>
      </w:hyperlink>
    </w:p>
    <w:p>
      <w:pPr>
        <w:pStyle w:val="TOC2"/>
        <w:tabs>
          <w:tab w:val="right" w:leader="dot" w:pos="8306"/>
        </w:tabs>
      </w:pPr>
      <w:hyperlink w:anchor="_Toc31040" w:history="1">
        <w:r>
          <w:rPr>
            <w:rFonts w:ascii="仿宋" w:eastAsia="仿宋" w:hAnsi="仿宋" w:cs="仿宋" w:hint="eastAsia"/>
            <w:lang w:eastAsia="zh-CN"/>
          </w:rPr>
          <w:t>(四)、人才培养与团队建设</w:t>
        </w:r>
        <w:r>
          <w:tab/>
        </w:r>
        <w:r>
          <w:fldChar w:fldCharType="begin"/>
        </w:r>
        <w:r>
          <w:instrText xml:space="preserve"> PAGEREF _Toc31040 \h </w:instrText>
        </w:r>
        <w:r>
          <w:fldChar w:fldCharType="separate"/>
        </w:r>
        <w:r>
          <w:t>61</w:t>
        </w:r>
        <w:r>
          <w:fldChar w:fldCharType="end"/>
        </w:r>
      </w:hyperlink>
    </w:p>
    <w:p>
      <w:pPr>
        <w:pStyle w:val="TOC1"/>
        <w:tabs>
          <w:tab w:val="right" w:leader="dot" w:pos="8306"/>
        </w:tabs>
      </w:pPr>
      <w:hyperlink w:anchor="_Toc9033" w:history="1">
        <w:r>
          <w:rPr>
            <w:rFonts w:ascii="仿宋" w:eastAsia="仿宋" w:hAnsi="仿宋" w:cs="仿宋" w:hint="eastAsia"/>
            <w:lang w:eastAsia="zh-CN"/>
          </w:rPr>
          <w:t>十一、院线项目管理与监督</w:t>
        </w:r>
        <w:r>
          <w:tab/>
        </w:r>
        <w:r>
          <w:fldChar w:fldCharType="begin"/>
        </w:r>
        <w:r>
          <w:instrText xml:space="preserve"> PAGEREF _Toc9033 \h </w:instrText>
        </w:r>
        <w:r>
          <w:fldChar w:fldCharType="separate"/>
        </w:r>
        <w:r>
          <w:t>63</w:t>
        </w:r>
        <w:r>
          <w:fldChar w:fldCharType="end"/>
        </w:r>
      </w:hyperlink>
    </w:p>
    <w:p>
      <w:pPr>
        <w:pStyle w:val="TOC2"/>
        <w:tabs>
          <w:tab w:val="right" w:leader="dot" w:pos="8306"/>
        </w:tabs>
      </w:pPr>
      <w:hyperlink w:anchor="_Toc26227" w:history="1">
        <w:r>
          <w:rPr>
            <w:rFonts w:ascii="仿宋" w:eastAsia="仿宋" w:hAnsi="仿宋" w:cs="仿宋" w:hint="eastAsia"/>
            <w:lang w:eastAsia="zh-CN"/>
          </w:rPr>
          <w:t>(一)、院线项目管理体系建设</w:t>
        </w:r>
        <w:r>
          <w:tab/>
        </w:r>
        <w:r>
          <w:fldChar w:fldCharType="begin"/>
        </w:r>
        <w:r>
          <w:instrText xml:space="preserve"> PAGEREF _Toc26227 \h </w:instrText>
        </w:r>
        <w:r>
          <w:fldChar w:fldCharType="separate"/>
        </w:r>
        <w:r>
          <w:t>63</w:t>
        </w:r>
        <w:r>
          <w:fldChar w:fldCharType="end"/>
        </w:r>
      </w:hyperlink>
    </w:p>
    <w:p>
      <w:pPr>
        <w:pStyle w:val="TOC2"/>
        <w:tabs>
          <w:tab w:val="right" w:leader="dot" w:pos="8306"/>
        </w:tabs>
      </w:pPr>
      <w:hyperlink w:anchor="_Toc18904" w:history="1">
        <w:r>
          <w:rPr>
            <w:rFonts w:ascii="仿宋" w:eastAsia="仿宋" w:hAnsi="仿宋" w:cs="仿宋" w:hint="eastAsia"/>
            <w:lang w:eastAsia="zh-CN"/>
          </w:rPr>
          <w:t>(二)、院线项目进度与绩效管理</w:t>
        </w:r>
        <w:r>
          <w:tab/>
        </w:r>
        <w:r>
          <w:fldChar w:fldCharType="begin"/>
        </w:r>
        <w:r>
          <w:instrText xml:space="preserve"> PAGEREF _Toc18904 \h </w:instrText>
        </w:r>
        <w:r>
          <w:fldChar w:fldCharType="separate"/>
        </w:r>
        <w:r>
          <w:t>65</w:t>
        </w:r>
        <w:r>
          <w:fldChar w:fldCharType="end"/>
        </w:r>
      </w:hyperlink>
    </w:p>
    <w:p>
      <w:pPr>
        <w:pStyle w:val="TOC2"/>
        <w:tabs>
          <w:tab w:val="right" w:leader="dot" w:pos="8306"/>
        </w:tabs>
      </w:pPr>
      <w:hyperlink w:anchor="_Toc1777" w:history="1">
        <w:r>
          <w:rPr>
            <w:rFonts w:ascii="仿宋" w:eastAsia="仿宋" w:hAnsi="仿宋" w:cs="仿宋" w:hint="eastAsia"/>
            <w:lang w:eastAsia="zh-CN"/>
          </w:rPr>
          <w:t>(三)、风险管理与应对策略</w:t>
        </w:r>
        <w:r>
          <w:tab/>
        </w:r>
        <w:r>
          <w:fldChar w:fldCharType="begin"/>
        </w:r>
        <w:r>
          <w:instrText xml:space="preserve"> PAGEREF _Toc1777 \h </w:instrText>
        </w:r>
        <w:r>
          <w:fldChar w:fldCharType="separate"/>
        </w:r>
        <w:r>
          <w:t>67</w:t>
        </w:r>
        <w:r>
          <w:fldChar w:fldCharType="end"/>
        </w:r>
      </w:hyperlink>
    </w:p>
    <w:p>
      <w:pPr>
        <w:pStyle w:val="TOC2"/>
        <w:tabs>
          <w:tab w:val="right" w:leader="dot" w:pos="8306"/>
        </w:tabs>
      </w:pPr>
      <w:hyperlink w:anchor="_Toc4093" w:history="1">
        <w:r>
          <w:rPr>
            <w:rFonts w:ascii="仿宋" w:eastAsia="仿宋" w:hAnsi="仿宋" w:cs="仿宋" w:hint="eastAsia"/>
            <w:lang w:eastAsia="zh-CN"/>
          </w:rPr>
          <w:t>(四)、院线项目监督与评估机制</w:t>
        </w:r>
        <w:r>
          <w:tab/>
        </w:r>
        <w:r>
          <w:fldChar w:fldCharType="begin"/>
        </w:r>
        <w:r>
          <w:instrText xml:space="preserve"> PAGEREF _Toc4093 \h </w:instrText>
        </w:r>
        <w:r>
          <w:fldChar w:fldCharType="separate"/>
        </w:r>
        <w:r>
          <w:t>70</w:t>
        </w:r>
        <w:r>
          <w:fldChar w:fldCharType="end"/>
        </w:r>
      </w:hyperlink>
    </w:p>
    <w:p>
      <w:pPr>
        <w:pStyle w:val="TOC1"/>
        <w:tabs>
          <w:tab w:val="right" w:leader="dot" w:pos="8306"/>
        </w:tabs>
      </w:pPr>
      <w:hyperlink w:anchor="_Toc4416" w:history="1">
        <w:r>
          <w:rPr>
            <w:rFonts w:ascii="仿宋" w:eastAsia="仿宋" w:hAnsi="仿宋" w:cs="仿宋" w:hint="eastAsia"/>
            <w:lang w:eastAsia="zh-CN"/>
          </w:rPr>
          <w:t>十二、院线项目总结与展望</w:t>
        </w:r>
        <w:r>
          <w:tab/>
        </w:r>
        <w:r>
          <w:fldChar w:fldCharType="begin"/>
        </w:r>
        <w:r>
          <w:instrText xml:space="preserve"> PAGEREF _Toc4416 \h </w:instrText>
        </w:r>
        <w:r>
          <w:fldChar w:fldCharType="separate"/>
        </w:r>
        <w:r>
          <w:t>72</w:t>
        </w:r>
        <w:r>
          <w:fldChar w:fldCharType="end"/>
        </w:r>
      </w:hyperlink>
    </w:p>
    <w:p>
      <w:pPr>
        <w:pStyle w:val="TOC2"/>
        <w:tabs>
          <w:tab w:val="right" w:leader="dot" w:pos="8306"/>
        </w:tabs>
      </w:pPr>
      <w:hyperlink w:anchor="_Toc24564" w:history="1">
        <w:r>
          <w:rPr>
            <w:rFonts w:ascii="仿宋" w:eastAsia="仿宋" w:hAnsi="仿宋" w:cs="仿宋" w:hint="eastAsia"/>
            <w:lang w:eastAsia="zh-CN"/>
          </w:rPr>
          <w:t>(一)、院线项目总结回顾</w:t>
        </w:r>
        <w:r>
          <w:tab/>
        </w:r>
        <w:r>
          <w:fldChar w:fldCharType="begin"/>
        </w:r>
        <w:r>
          <w:instrText xml:space="preserve"> PAGEREF _Toc24564 \h </w:instrText>
        </w:r>
        <w:r>
          <w:fldChar w:fldCharType="separate"/>
        </w:r>
        <w:r>
          <w:t>72</w:t>
        </w:r>
        <w:r>
          <w:fldChar w:fldCharType="end"/>
        </w:r>
      </w:hyperlink>
    </w:p>
    <w:p>
      <w:pPr>
        <w:pStyle w:val="TOC2"/>
        <w:tabs>
          <w:tab w:val="right" w:leader="dot" w:pos="8306"/>
        </w:tabs>
      </w:pPr>
      <w:hyperlink w:anchor="_Toc17744" w:history="1">
        <w:r>
          <w:rPr>
            <w:rFonts w:ascii="仿宋" w:eastAsia="仿宋" w:hAnsi="仿宋" w:cs="仿宋" w:hint="eastAsia"/>
            <w:lang w:eastAsia="zh-CN"/>
          </w:rPr>
          <w:t>(二)、存在问题与改进措施</w:t>
        </w:r>
        <w:r>
          <w:tab/>
        </w:r>
        <w:r>
          <w:fldChar w:fldCharType="begin"/>
        </w:r>
        <w:r>
          <w:instrText xml:space="preserve"> PAGEREF _Toc17744 \h </w:instrText>
        </w:r>
        <w:r>
          <w:fldChar w:fldCharType="separate"/>
        </w:r>
        <w:r>
          <w:t>74</w:t>
        </w:r>
        <w:r>
          <w:fldChar w:fldCharType="end"/>
        </w:r>
      </w:hyperlink>
    </w:p>
    <w:p>
      <w:pPr>
        <w:pStyle w:val="TOC2"/>
        <w:tabs>
          <w:tab w:val="right" w:leader="dot" w:pos="8306"/>
        </w:tabs>
      </w:pPr>
      <w:hyperlink w:anchor="_Toc1542" w:history="1">
        <w:r>
          <w:rPr>
            <w:rFonts w:ascii="仿宋" w:eastAsia="仿宋" w:hAnsi="仿宋" w:cs="仿宋" w:hint="eastAsia"/>
            <w:lang w:eastAsia="zh-CN"/>
          </w:rPr>
          <w:t>(三)、未来发展展望</w:t>
        </w:r>
        <w:r>
          <w:tab/>
        </w:r>
        <w:r>
          <w:fldChar w:fldCharType="begin"/>
        </w:r>
        <w:r>
          <w:instrText xml:space="preserve"> PAGEREF _Toc1542 \h </w:instrText>
        </w:r>
        <w:r>
          <w:fldChar w:fldCharType="separate"/>
        </w:r>
        <w:r>
          <w:t>75</w:t>
        </w:r>
        <w:r>
          <w:fldChar w:fldCharType="end"/>
        </w:r>
      </w:hyperlink>
    </w:p>
    <w:p>
      <w:pPr>
        <w:pStyle w:val="TOC2"/>
        <w:tabs>
          <w:tab w:val="right" w:leader="dot" w:pos="8306"/>
        </w:tabs>
      </w:pPr>
      <w:hyperlink w:anchor="_Toc502" w:history="1">
        <w:r>
          <w:rPr>
            <w:rFonts w:ascii="仿宋" w:eastAsia="仿宋" w:hAnsi="仿宋" w:cs="仿宋" w:hint="eastAsia"/>
            <w:lang w:eastAsia="zh-CN"/>
          </w:rPr>
          <w:t>(四)、院线项目总结报告</w:t>
        </w:r>
        <w:r>
          <w:tab/>
        </w:r>
        <w:r>
          <w:fldChar w:fldCharType="begin"/>
        </w:r>
        <w:r>
          <w:instrText xml:space="preserve"> PAGEREF _Toc502 \h </w:instrText>
        </w:r>
        <w:r>
          <w:fldChar w:fldCharType="separate"/>
        </w:r>
        <w:r>
          <w:t>76</w:t>
        </w:r>
        <w:r>
          <w:fldChar w:fldCharType="end"/>
        </w:r>
      </w:hyperlink>
    </w:p>
    <w:p>
      <w:pPr>
        <w:pStyle w:val="TOC1"/>
        <w:tabs>
          <w:tab w:val="right" w:leader="dot" w:pos="8306"/>
        </w:tabs>
      </w:pPr>
      <w:hyperlink w:anchor="_Toc25243" w:history="1">
        <w:r>
          <w:rPr>
            <w:rFonts w:ascii="仿宋" w:eastAsia="仿宋" w:hAnsi="仿宋" w:cs="仿宋" w:hint="eastAsia"/>
            <w:lang w:eastAsia="zh-CN"/>
          </w:rPr>
          <w:t>十三、建设及运营风险分析</w:t>
        </w:r>
        <w:r>
          <w:tab/>
        </w:r>
        <w:r>
          <w:fldChar w:fldCharType="begin"/>
        </w:r>
        <w:r>
          <w:instrText xml:space="preserve"> PAGEREF _Toc25243 \h </w:instrText>
        </w:r>
        <w:r>
          <w:fldChar w:fldCharType="separate"/>
        </w:r>
        <w:r>
          <w:t>78</w:t>
        </w:r>
        <w:r>
          <w:fldChar w:fldCharType="end"/>
        </w:r>
      </w:hyperlink>
    </w:p>
    <w:p>
      <w:pPr>
        <w:pStyle w:val="TOC2"/>
        <w:tabs>
          <w:tab w:val="right" w:leader="dot" w:pos="8306"/>
        </w:tabs>
      </w:pPr>
      <w:hyperlink w:anchor="_Toc22335" w:history="1">
        <w:r>
          <w:rPr>
            <w:rFonts w:ascii="仿宋" w:eastAsia="仿宋" w:hAnsi="仿宋" w:cs="仿宋" w:hint="eastAsia"/>
            <w:lang w:eastAsia="zh-CN"/>
          </w:rPr>
          <w:t>(一)、政策风险分析</w:t>
        </w:r>
        <w:r>
          <w:tab/>
        </w:r>
        <w:r>
          <w:fldChar w:fldCharType="begin"/>
        </w:r>
        <w:r>
          <w:instrText xml:space="preserve"> PAGEREF _Toc22335 \h </w:instrText>
        </w:r>
        <w:r>
          <w:fldChar w:fldCharType="separate"/>
        </w:r>
        <w:r>
          <w:t>78</w:t>
        </w:r>
        <w:r>
          <w:fldChar w:fldCharType="end"/>
        </w:r>
      </w:hyperlink>
    </w:p>
    <w:p>
      <w:pPr>
        <w:pStyle w:val="TOC2"/>
        <w:tabs>
          <w:tab w:val="right" w:leader="dot" w:pos="8306"/>
        </w:tabs>
      </w:pPr>
      <w:hyperlink w:anchor="_Toc14793" w:history="1">
        <w:r>
          <w:rPr>
            <w:rFonts w:ascii="仿宋" w:eastAsia="仿宋" w:hAnsi="仿宋" w:cs="仿宋" w:hint="eastAsia"/>
            <w:lang w:eastAsia="zh-CN"/>
          </w:rPr>
          <w:t>(二)、社会风险分析</w:t>
        </w:r>
        <w:r>
          <w:tab/>
        </w:r>
        <w:r>
          <w:fldChar w:fldCharType="begin"/>
        </w:r>
        <w:r>
          <w:instrText xml:space="preserve"> PAGEREF _Toc14793 \h </w:instrText>
        </w:r>
        <w:r>
          <w:fldChar w:fldCharType="separate"/>
        </w:r>
        <w:r>
          <w:t>79</w:t>
        </w:r>
        <w:r>
          <w:fldChar w:fldCharType="end"/>
        </w:r>
      </w:hyperlink>
    </w:p>
    <w:p>
      <w:pPr>
        <w:pStyle w:val="TOC2"/>
        <w:tabs>
          <w:tab w:val="right" w:leader="dot" w:pos="8306"/>
        </w:tabs>
      </w:pPr>
      <w:hyperlink w:anchor="_Toc1081" w:history="1">
        <w:r>
          <w:rPr>
            <w:rFonts w:ascii="仿宋" w:eastAsia="仿宋" w:hAnsi="仿宋" w:cs="仿宋" w:hint="eastAsia"/>
            <w:lang w:eastAsia="zh-CN"/>
          </w:rPr>
          <w:t>(三)、市场风险分析</w:t>
        </w:r>
        <w:r>
          <w:tab/>
        </w:r>
        <w:r>
          <w:fldChar w:fldCharType="begin"/>
        </w:r>
        <w:r>
          <w:instrText xml:space="preserve"> PAGEREF _Toc1081 \h </w:instrText>
        </w:r>
        <w:r>
          <w:fldChar w:fldCharType="separate"/>
        </w:r>
        <w:r>
          <w:t>81</w:t>
        </w:r>
        <w:r>
          <w:fldChar w:fldCharType="end"/>
        </w:r>
      </w:hyperlink>
    </w:p>
    <w:p>
      <w:pPr>
        <w:pStyle w:val="TOC2"/>
        <w:tabs>
          <w:tab w:val="right" w:leader="dot" w:pos="8306"/>
        </w:tabs>
      </w:pPr>
      <w:hyperlink w:anchor="_Toc29808" w:history="1">
        <w:r>
          <w:rPr>
            <w:rFonts w:ascii="仿宋" w:eastAsia="仿宋" w:hAnsi="仿宋" w:cs="仿宋" w:hint="eastAsia"/>
            <w:lang w:eastAsia="zh-CN"/>
          </w:rPr>
          <w:t>(四)、资金风险分析</w:t>
        </w:r>
        <w:r>
          <w:tab/>
        </w:r>
        <w:r>
          <w:fldChar w:fldCharType="begin"/>
        </w:r>
        <w:r>
          <w:instrText xml:space="preserve"> PAGEREF _Toc29808 \h </w:instrText>
        </w:r>
        <w:r>
          <w:fldChar w:fldCharType="separate"/>
        </w:r>
        <w:r>
          <w:t>82</w:t>
        </w:r>
        <w:r>
          <w:fldChar w:fldCharType="end"/>
        </w:r>
      </w:hyperlink>
    </w:p>
    <w:p>
      <w:pPr>
        <w:pStyle w:val="TOC2"/>
        <w:tabs>
          <w:tab w:val="right" w:leader="dot" w:pos="8306"/>
        </w:tabs>
      </w:pPr>
      <w:hyperlink w:anchor="_Toc1061" w:history="1">
        <w:r>
          <w:rPr>
            <w:rFonts w:ascii="仿宋" w:eastAsia="仿宋" w:hAnsi="仿宋" w:cs="仿宋" w:hint="eastAsia"/>
            <w:lang w:eastAsia="zh-CN"/>
          </w:rPr>
          <w:t>(五)、技术风险分析</w:t>
        </w:r>
        <w:r>
          <w:tab/>
        </w:r>
        <w:r>
          <w:fldChar w:fldCharType="begin"/>
        </w:r>
        <w:r>
          <w:instrText xml:space="preserve"> PAGEREF _Toc1061 \h </w:instrText>
        </w:r>
        <w:r>
          <w:fldChar w:fldCharType="separate"/>
        </w:r>
        <w:r>
          <w:t>84</w:t>
        </w:r>
        <w:r>
          <w:fldChar w:fldCharType="end"/>
        </w:r>
      </w:hyperlink>
    </w:p>
    <w:p>
      <w:pPr>
        <w:pStyle w:val="TOC2"/>
        <w:tabs>
          <w:tab w:val="right" w:leader="dot" w:pos="8306"/>
        </w:tabs>
      </w:pPr>
      <w:hyperlink w:anchor="_Toc1829" w:history="1">
        <w:r>
          <w:rPr>
            <w:rFonts w:ascii="仿宋" w:eastAsia="仿宋" w:hAnsi="仿宋" w:cs="仿宋" w:hint="eastAsia"/>
            <w:lang w:eastAsia="zh-CN"/>
          </w:rPr>
          <w:t>(六)、财务风险分析</w:t>
        </w:r>
        <w:r>
          <w:tab/>
        </w:r>
        <w:r>
          <w:fldChar w:fldCharType="begin"/>
        </w:r>
        <w:r>
          <w:instrText xml:space="preserve"> PAGEREF _Toc1829 \h </w:instrText>
        </w:r>
        <w:r>
          <w:fldChar w:fldCharType="separate"/>
        </w:r>
        <w:r>
          <w:t>85</w:t>
        </w:r>
        <w:r>
          <w:fldChar w:fldCharType="end"/>
        </w:r>
      </w:hyperlink>
    </w:p>
    <w:p>
      <w:pPr>
        <w:pStyle w:val="TOC2"/>
        <w:tabs>
          <w:tab w:val="right" w:leader="dot" w:pos="8306"/>
        </w:tabs>
      </w:pPr>
      <w:hyperlink w:anchor="_Toc11832" w:history="1">
        <w:r>
          <w:rPr>
            <w:rFonts w:ascii="仿宋" w:eastAsia="仿宋" w:hAnsi="仿宋" w:cs="仿宋" w:hint="eastAsia"/>
            <w:lang w:eastAsia="zh-CN"/>
          </w:rPr>
          <w:t>(七)、管理风险分析</w:t>
        </w:r>
        <w:r>
          <w:tab/>
        </w:r>
        <w:r>
          <w:fldChar w:fldCharType="begin"/>
        </w:r>
        <w:r>
          <w:instrText xml:space="preserve"> PAGEREF _Toc11832 \h </w:instrText>
        </w:r>
        <w:r>
          <w:fldChar w:fldCharType="separate"/>
        </w:r>
        <w:r>
          <w:t>87</w:t>
        </w:r>
        <w:r>
          <w:fldChar w:fldCharType="end"/>
        </w:r>
      </w:hyperlink>
    </w:p>
    <w:p>
      <w:pPr>
        <w:pStyle w:val="TOC2"/>
        <w:tabs>
          <w:tab w:val="right" w:leader="dot" w:pos="8306"/>
        </w:tabs>
      </w:pPr>
      <w:hyperlink w:anchor="_Toc5494" w:history="1">
        <w:r>
          <w:rPr>
            <w:rFonts w:ascii="仿宋" w:eastAsia="仿宋" w:hAnsi="仿宋" w:cs="仿宋" w:hint="eastAsia"/>
            <w:lang w:eastAsia="zh-CN"/>
          </w:rPr>
          <w:t>(八)、其它风险分析</w:t>
        </w:r>
        <w:r>
          <w:tab/>
        </w:r>
        <w:r>
          <w:fldChar w:fldCharType="begin"/>
        </w:r>
        <w:r>
          <w:instrText xml:space="preserve"> PAGEREF _Toc5494 \h </w:instrText>
        </w:r>
        <w:r>
          <w:fldChar w:fldCharType="separate"/>
        </w:r>
        <w:r>
          <w:t>89</w:t>
        </w:r>
        <w:r>
          <w:fldChar w:fldCharType="end"/>
        </w:r>
      </w:hyperlink>
    </w:p>
    <w:p>
      <w:pPr>
        <w:pStyle w:val="TOC2"/>
        <w:tabs>
          <w:tab w:val="right" w:leader="dot" w:pos="8306"/>
        </w:tabs>
      </w:pPr>
      <w:hyperlink w:anchor="_Toc17484" w:history="1">
        <w:r>
          <w:rPr>
            <w:rFonts w:ascii="仿宋" w:eastAsia="仿宋" w:hAnsi="仿宋" w:cs="仿宋" w:hint="eastAsia"/>
            <w:lang w:eastAsia="zh-CN"/>
          </w:rPr>
          <w:t>(九)、社会影响评估</w:t>
        </w:r>
        <w:r>
          <w:tab/>
        </w:r>
        <w:r>
          <w:fldChar w:fldCharType="begin"/>
        </w:r>
        <w:r>
          <w:instrText xml:space="preserve"> PAGEREF _Toc17484 \h </w:instrText>
        </w:r>
        <w:r>
          <w:fldChar w:fldCharType="separate"/>
        </w:r>
        <w:r>
          <w:t>90</w:t>
        </w:r>
        <w:r>
          <w:fldChar w:fldCharType="end"/>
        </w:r>
      </w:hyperlink>
    </w:p>
    <w:p>
      <w:pPr>
        <w:pStyle w:val="TOC1"/>
        <w:tabs>
          <w:tab w:val="right" w:leader="dot" w:pos="8306"/>
        </w:tabs>
      </w:pPr>
      <w:hyperlink w:anchor="_Toc23628" w:history="1">
        <w:r>
          <w:rPr>
            <w:rFonts w:ascii="仿宋" w:eastAsia="仿宋" w:hAnsi="仿宋" w:cs="仿宋" w:hint="eastAsia"/>
            <w:lang w:eastAsia="zh-CN"/>
          </w:rPr>
          <w:t>十四、供应链管理与物流优化</w:t>
        </w:r>
        <w:r>
          <w:tab/>
        </w:r>
        <w:r>
          <w:fldChar w:fldCharType="begin"/>
        </w:r>
        <w:r>
          <w:instrText xml:space="preserve"> PAGEREF _Toc23628 \h </w:instrText>
        </w:r>
        <w:r>
          <w:fldChar w:fldCharType="separate"/>
        </w:r>
        <w:r>
          <w:t>92</w:t>
        </w:r>
        <w:r>
          <w:fldChar w:fldCharType="end"/>
        </w:r>
      </w:hyperlink>
    </w:p>
    <w:p>
      <w:pPr>
        <w:pStyle w:val="TOC2"/>
        <w:tabs>
          <w:tab w:val="right" w:leader="dot" w:pos="8306"/>
        </w:tabs>
      </w:pPr>
      <w:hyperlink w:anchor="_Toc28722" w:history="1">
        <w:r>
          <w:rPr>
            <w:rFonts w:ascii="仿宋" w:eastAsia="仿宋" w:hAnsi="仿宋" w:cs="仿宋" w:hint="eastAsia"/>
            <w:lang w:eastAsia="zh-CN"/>
          </w:rPr>
          <w:t>(一)、供应链规划与优化</w:t>
        </w:r>
        <w:r>
          <w:tab/>
        </w:r>
        <w:r>
          <w:fldChar w:fldCharType="begin"/>
        </w:r>
        <w:r>
          <w:instrText xml:space="preserve"> PAGEREF _Toc28722 \h </w:instrText>
        </w:r>
        <w:r>
          <w:fldChar w:fldCharType="separate"/>
        </w:r>
        <w:r>
          <w:t>92</w:t>
        </w:r>
        <w:r>
          <w:fldChar w:fldCharType="end"/>
        </w:r>
      </w:hyperlink>
    </w:p>
    <w:p>
      <w:pPr>
        <w:pStyle w:val="TOC2"/>
        <w:tabs>
          <w:tab w:val="right" w:leader="dot" w:pos="8306"/>
        </w:tabs>
      </w:pPr>
      <w:hyperlink w:anchor="_Toc1151" w:history="1">
        <w:r>
          <w:rPr>
            <w:rFonts w:ascii="仿宋" w:eastAsia="仿宋" w:hAnsi="仿宋" w:cs="仿宋" w:hint="eastAsia"/>
            <w:lang w:eastAsia="zh-CN"/>
          </w:rPr>
          <w:t>(二)、供应商选择与评估</w:t>
        </w:r>
        <w:r>
          <w:tab/>
        </w:r>
        <w:r>
          <w:fldChar w:fldCharType="begin"/>
        </w:r>
        <w:r>
          <w:instrText xml:space="preserve"> PAGEREF _Toc1151 \h </w:instrText>
        </w:r>
        <w:r>
          <w:fldChar w:fldCharType="separate"/>
        </w:r>
        <w:r>
          <w:t>94</w:t>
        </w:r>
        <w:r>
          <w:fldChar w:fldCharType="end"/>
        </w:r>
      </w:hyperlink>
    </w:p>
    <w:p>
      <w:pPr>
        <w:pStyle w:val="TOC2"/>
        <w:tabs>
          <w:tab w:val="right" w:leader="dot" w:pos="8306"/>
        </w:tabs>
      </w:pPr>
      <w:hyperlink w:anchor="_Toc27784" w:history="1">
        <w:r>
          <w:rPr>
            <w:rFonts w:ascii="仿宋" w:eastAsia="仿宋" w:hAnsi="仿宋" w:cs="仿宋" w:hint="eastAsia"/>
            <w:lang w:eastAsia="zh-CN"/>
          </w:rPr>
          <w:t>(三)、物流网络设计与管理</w:t>
        </w:r>
        <w:r>
          <w:tab/>
        </w:r>
        <w:r>
          <w:fldChar w:fldCharType="begin"/>
        </w:r>
        <w:r>
          <w:instrText xml:space="preserve"> PAGEREF _Toc27784 \h </w:instrText>
        </w:r>
        <w:r>
          <w:fldChar w:fldCharType="separate"/>
        </w:r>
        <w:r>
          <w:t>96</w:t>
        </w:r>
        <w:r>
          <w:fldChar w:fldCharType="end"/>
        </w:r>
      </w:hyperlink>
    </w:p>
    <w:p>
      <w:pPr>
        <w:pStyle w:val="TOC2"/>
        <w:tabs>
          <w:tab w:val="right" w:leader="dot" w:pos="8306"/>
        </w:tabs>
      </w:pPr>
      <w:hyperlink w:anchor="_Toc18129" w:history="1">
        <w:r>
          <w:rPr>
            <w:rFonts w:ascii="仿宋" w:eastAsia="仿宋" w:hAnsi="仿宋" w:cs="仿宋" w:hint="eastAsia"/>
            <w:lang w:eastAsia="zh-CN"/>
          </w:rPr>
          <w:t>(四)、库存控制与仓储管理</w:t>
        </w:r>
        <w:r>
          <w:tab/>
        </w:r>
        <w:r>
          <w:fldChar w:fldCharType="begin"/>
        </w:r>
        <w:r>
          <w:instrText xml:space="preserve"> PAGEREF _Toc18129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14860"/>
      <w:r>
        <w:rPr>
          <w:rFonts w:ascii="仿宋" w:eastAsia="仿宋" w:hAnsi="仿宋" w:cs="仿宋" w:hint="eastAsia"/>
          <w:sz w:val="28"/>
          <w:lang w:eastAsia="zh-CN"/>
        </w:rPr>
        <w:t>一、院线项目建设目标</w:t>
      </w:r>
      <w:bookmarkEnd w:id="2"/>
    </w:p>
    <w:p>
      <w:pPr>
        <w:pStyle w:val="Heading2"/>
        <w:rPr>
          <w:rFonts w:ascii="仿宋" w:eastAsia="仿宋" w:hAnsi="仿宋" w:cs="仿宋" w:hint="eastAsia"/>
          <w:lang w:eastAsia="zh-CN"/>
        </w:rPr>
      </w:pPr>
      <w:bookmarkStart w:id="3" w:name="_Toc18028"/>
      <w:r>
        <w:rPr>
          <w:rFonts w:ascii="仿宋" w:eastAsia="仿宋" w:hAnsi="仿宋" w:cs="仿宋" w:hint="eastAsia"/>
          <w:lang w:eastAsia="zh-CN"/>
        </w:rPr>
        <w:t>(一)、院线项目建设目标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院线项目建设的目标是确保院线项目能够在预定时间内、符合质量要求地完成，并在运营中取得长期稳定的经济、社会和环境效益。为了实现这一目标，我们将在以下几个方面进行全面规划和执行。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院线项目完成期限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确保院线项目按照预定计划在规定的时间内完成。这包括明确院线项目的阶段性目标和关键节点，制定合理的时间表，并采取有效的院线项目管理措施，以确保整个建设过程的时限控制。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确保院线项目交付的质量符合相关法规和标准的要求。这包括对工艺、设备、材料等方面进行严格的质量控制，实施全过程的质量监控和检测，以确保院线项目建设的各项要素都达到或超过行业标准。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院线项目在经济上具有可行性和盈利性。这涉及到合理的投资规模和资金结构设计，优化成本控制和资源利用，以及合理预测和评估院线项目的投资回报率。通过精细的经济分析，确保院线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院线项目在社会层面能够带来积极的影响。这包括创造就业机会，提升居民生活水平，促进当地社区的发展，以及积极参与社会责任和公益活动。通过社会效益的最大化，确保院线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院线项目在建设和运营过程中对环境的影响最小化，并采取一系列环保措施以达到可持续发展的目标。这包括对资源的合理利用，废物的减少和处理，以及采用环保技术和工艺，以确保院线项目对生态环境的保护。</w:t>
      </w:r>
    </w:p>
    <w:p>
      <w:pPr>
        <w:pStyle w:val="Heading1"/>
        <w:ind w:firstLine="560" w:firstLineChars="200"/>
        <w:rPr>
          <w:rFonts w:ascii="仿宋" w:eastAsia="仿宋" w:hAnsi="仿宋" w:cs="仿宋" w:hint="eastAsia"/>
          <w:sz w:val="28"/>
          <w:lang w:eastAsia="zh-CN"/>
        </w:rPr>
      </w:pPr>
      <w:bookmarkStart w:id="4" w:name="_Toc13056"/>
      <w:r>
        <w:rPr>
          <w:rFonts w:ascii="仿宋" w:eastAsia="仿宋" w:hAnsi="仿宋" w:cs="仿宋" w:hint="eastAsia"/>
          <w:sz w:val="28"/>
          <w:lang w:eastAsia="zh-CN"/>
        </w:rPr>
        <w:t>二、产品市场预测与分析</w:t>
      </w:r>
      <w:bookmarkEnd w:id="4"/>
    </w:p>
    <w:p>
      <w:pPr>
        <w:pStyle w:val="Heading2"/>
        <w:rPr>
          <w:rFonts w:ascii="仿宋" w:eastAsia="仿宋" w:hAnsi="仿宋" w:cs="仿宋" w:hint="eastAsia"/>
          <w:lang w:eastAsia="zh-CN"/>
        </w:rPr>
      </w:pPr>
      <w:bookmarkStart w:id="5" w:name="_Toc20124"/>
      <w:r>
        <w:rPr>
          <w:rFonts w:ascii="仿宋" w:eastAsia="仿宋" w:hAnsi="仿宋" w:cs="仿宋" w:hint="eastAsia"/>
          <w:lang w:eastAsia="zh-CN"/>
        </w:rPr>
        <w:t>(一)、市场调查</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项目建设的初期阶段，我们深入进行了市场调查，以全面了解目标市场的现状、潜在机会和竞争格局。本次市场调查旨在为院线项目的可行性研究提供充足的数据支持，确保我们在院线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院线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通过对竞争对手的SWOT分析，我们深入挖掘了各家公司的优势、劣势、机会和威胁。这有助于我们更全面地了解市场竞争环境，为院线项目的定位和市场推广策略提供了有力支持。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行业发展趋势显示，该行业正逐步迈向智能化、数字化的方向，而可持续发展理念也将贯穿整个产业链。政府对于绿色环保、科技创新的支持力度加大，这为我们的院线项目提供了有力的政策支持和市场机遇。</w:t>
      </w:r>
    </w:p>
    <w:p>
      <w:pPr>
        <w:pStyle w:val="Heading2"/>
        <w:ind w:firstLine="560" w:firstLineChars="200"/>
        <w:rPr>
          <w:rFonts w:ascii="仿宋" w:eastAsia="仿宋" w:hAnsi="仿宋" w:cs="仿宋" w:hint="eastAsia"/>
          <w:sz w:val="28"/>
          <w:lang w:eastAsia="zh-CN"/>
        </w:rPr>
      </w:pPr>
      <w:bookmarkStart w:id="6" w:name="_Toc21617"/>
      <w:r>
        <w:rPr>
          <w:rFonts w:ascii="仿宋" w:eastAsia="仿宋" w:hAnsi="仿宋" w:cs="仿宋" w:hint="eastAsia"/>
          <w:sz w:val="28"/>
          <w:lang w:eastAsia="zh-CN"/>
        </w:rPr>
        <w:t>(二)、生产能力调查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性能指标：详细评估了设备的性能指标，包括生产速度、精度和可靠性，以确保院线项目的高效运转。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通过以上生产能力调查，我们为院线项目在生产方面的顺利实施提供了坚实的基础和全面的支持。这有助于确保院线项目的生产过程高效、稳定，达到预期的质量标准，同时实现可持续发展。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7" w:name="_Toc741"/>
      <w:r>
        <w:rPr>
          <w:rFonts w:ascii="仿宋" w:eastAsia="仿宋" w:hAnsi="仿宋" w:cs="仿宋" w:hint="eastAsia"/>
          <w:sz w:val="28"/>
          <w:lang w:eastAsia="zh-CN"/>
        </w:rPr>
        <w:t>(三)、销售量调查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目标市场调查：深入了解目标市场的特点、规模和潜在需求，确保院线项目定位与市场需求相符。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8" w:name="_Toc6624"/>
      <w:r>
        <w:rPr>
          <w:rFonts w:ascii="仿宋" w:eastAsia="仿宋" w:hAnsi="仿宋" w:cs="仿宋" w:hint="eastAsia"/>
          <w:sz w:val="28"/>
          <w:lang w:eastAsia="zh-CN"/>
        </w:rPr>
        <w:t>(四)、产品价格调查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9" w:name="_Toc1880"/>
      <w:r>
        <w:rPr>
          <w:rFonts w:ascii="仿宋" w:eastAsia="仿宋" w:hAnsi="仿宋" w:cs="仿宋" w:hint="eastAsia"/>
          <w:sz w:val="28"/>
          <w:lang w:eastAsia="zh-CN"/>
        </w:rPr>
        <w:t>(五)、市场预测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10" w:name="_Toc7014"/>
      <w:r>
        <w:rPr>
          <w:rFonts w:ascii="仿宋" w:eastAsia="仿宋" w:hAnsi="仿宋" w:cs="仿宋" w:hint="eastAsia"/>
          <w:sz w:val="28"/>
          <w:lang w:eastAsia="zh-CN"/>
        </w:rPr>
        <w:t>(六)、销售收入预测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区域销售差异预测：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分析不同地区市场的特点，预测不同区域销售的差异性。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不同区域销售差异：南区销售占总销售的XX%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制定差异化销售策略，提高区域销售的精准性和灵活性。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外部因素对销售的影响预测：</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预测外部因素对销售的影响，包括经济政策、自然灾害等。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预测可能的外部因素：通货膨胀、政策变化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制定风险管理计划，对可能的外部因素做出及时的反应，减小对销售收入的不利影响。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数字化营销效果预测：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评估数字化营销活动的效果，包括社交媒体曝光、点击</w:t>
      </w:r>
    </w:p>
    <w:p>
      <w:pPr>
        <w:ind w:firstLine="560" w:firstLineChars="200"/>
        <w:rPr>
          <w:rFonts w:ascii="仿宋" w:eastAsia="仿宋" w:hAnsi="仿宋" w:cs="仿宋" w:hint="eastAsia"/>
          <w:sz w:val="28"/>
        </w:rPr>
      </w:pPr>
      <w:r>
        <w:rPr>
          <w:rFonts w:ascii="仿宋" w:eastAsia="仿宋" w:hAnsi="仿宋" w:cs="仿宋" w:hint="eastAsia"/>
          <w:sz w:val="28"/>
          <w:lang w:eastAsia="zh-CN"/>
        </w:rPr>
        <w:t>率等指标。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预期点击率：XX%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预测数字化营销对销售收入的贡献，优化数字化营销策略，提高投资回报率。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981"/>
      <w:r>
        <w:rPr>
          <w:rFonts w:ascii="仿宋" w:eastAsia="仿宋" w:hAnsi="仿宋" w:cs="仿宋" w:hint="eastAsia"/>
          <w:sz w:val="28"/>
          <w:lang w:eastAsia="zh-CN"/>
        </w:rPr>
        <w:t>三、院线项目建设单位基本情况</w:t>
      </w:r>
      <w:bookmarkEnd w:id="11"/>
    </w:p>
    <w:p>
      <w:pPr>
        <w:pStyle w:val="Heading2"/>
        <w:rPr>
          <w:rFonts w:ascii="仿宋" w:eastAsia="仿宋" w:hAnsi="仿宋" w:cs="仿宋" w:hint="eastAsia"/>
          <w:lang w:eastAsia="zh-CN"/>
        </w:rPr>
      </w:pPr>
      <w:bookmarkStart w:id="12" w:name="_Toc5906"/>
      <w:r>
        <w:rPr>
          <w:rFonts w:ascii="仿宋" w:eastAsia="仿宋" w:hAnsi="仿宋" w:cs="仿宋" w:hint="eastAsia"/>
          <w:lang w:eastAsia="zh-CN"/>
        </w:rPr>
        <w:t>(一)、院线项目建设单位基本情况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院线项目建设单位背景：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公司选择此院线项目的原因：详细说明公司为何选择开展当前院线项目，院线项目与公司战略的契合度。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公司在该领域的经验：列举公司在相关领域或类似院线项目上的经验和成就。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院线项目团队：如已组建院线项目团队，简要介绍主要成员。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3" w:name="_Toc840"/>
      <w:r>
        <w:rPr>
          <w:rFonts w:ascii="仿宋" w:eastAsia="仿宋" w:hAnsi="仿宋" w:cs="仿宋" w:hint="eastAsia"/>
          <w:sz w:val="28"/>
          <w:lang w:eastAsia="zh-CN"/>
        </w:rPr>
        <w:t>(二)、院线项目主管单位基本情况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详细描述主管单位的职责和权限，特别是在院线项目审批、监管和支持方面的职能。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描述主管单位目前的发展战略，特别是在推动当地经济发展和院线项目建设方面的战略。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主管单位在类似院线项目上的经验：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说明主管单位是否在过去的院线项目中有相关经验，以及其在该领域的专业性。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人员组成：主管单位工作团队的人员概况，涵盖院线项目审批、监管、技术等领域。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描述主管单位在院线项目建设方面的政策支持，包括院线项目审批流程、财政和税收政策等。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最近的相关院线项目和成就：</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说明主管单位最近参与的类似院线项目以及所取得的成就。</w:t>
      </w:r>
    </w:p>
    <w:p>
      <w:pPr>
        <w:pStyle w:val="Heading2"/>
        <w:ind w:firstLine="560" w:firstLineChars="200"/>
        <w:rPr>
          <w:rFonts w:ascii="仿宋" w:eastAsia="仿宋" w:hAnsi="仿宋" w:cs="仿宋" w:hint="eastAsia"/>
          <w:sz w:val="28"/>
          <w:lang w:eastAsia="zh-CN"/>
        </w:rPr>
      </w:pPr>
      <w:bookmarkStart w:id="14" w:name="_Toc27203"/>
      <w:r>
        <w:rPr>
          <w:rFonts w:ascii="仿宋" w:eastAsia="仿宋" w:hAnsi="仿宋" w:cs="仿宋" w:hint="eastAsia"/>
          <w:sz w:val="28"/>
          <w:lang w:eastAsia="zh-CN"/>
        </w:rPr>
        <w:t>(三)、院线项目技术协作单位基本情况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单位在类似院线项目上的经验：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说明协作单位是否在过去的类似院线项目中有相关经验，以及其在该领域的专业性。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人员组成：协作单位工作团队的人员概况，涵盖院线项目所需的技术、研究和管理领域。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科研成果：列举协作单位过去的科研成果，尤其是与院线项目相关的成果。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专利：说明协作单位所拥有的与院线项目相关的专利或技术创新。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单位对院线项目的技术支持：说明协作单位将如何支持院线项目的技术实施。 单位的可行性：评估协作单位参与院线项目的可行性，包括资源、人员和设备的支持。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最近的相关研究院线项目和合作案例： 说明协作单位最近参与的类似院线项目或与企业的合作案例以及所取得的成就。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816"/>
      <w:r>
        <w:rPr>
          <w:rFonts w:ascii="仿宋" w:eastAsia="仿宋" w:hAnsi="仿宋" w:cs="仿宋" w:hint="eastAsia"/>
          <w:sz w:val="28"/>
          <w:lang w:eastAsia="zh-CN"/>
        </w:rPr>
        <w:t>四、投资估算与资金筹措</w:t>
      </w:r>
      <w:bookmarkEnd w:id="15"/>
    </w:p>
    <w:p>
      <w:pPr>
        <w:pStyle w:val="Heading2"/>
        <w:rPr>
          <w:rFonts w:ascii="仿宋" w:eastAsia="仿宋" w:hAnsi="仿宋" w:cs="仿宋" w:hint="eastAsia"/>
          <w:lang w:eastAsia="zh-CN"/>
        </w:rPr>
      </w:pPr>
      <w:bookmarkStart w:id="16" w:name="_Toc8895"/>
      <w:r>
        <w:rPr>
          <w:rFonts w:ascii="仿宋" w:eastAsia="仿宋" w:hAnsi="仿宋" w:cs="仿宋" w:hint="eastAsia"/>
          <w:lang w:eastAsia="zh-CN"/>
        </w:rPr>
        <w:t>(一)、投资估算依据及范围</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院线项目投资估算的依据是基于全面考虑多方面的因素，以确保对院线项目各方面费用的准确评估。依据主要包括以下几个方面：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院线项目建设总体规划资料： 考察院线项目建设总体规划，了解院线项目的整体布局和要求，以便更准确地估算建设期各项费用。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包括建筑工程、设备购置、安装工程、配套辅助设施等所需费用。这是院线项目建设的基础投资，直接影响院线项目的基础设施和生产能力。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如有土地租赁需求，将土地租赁费用纳入估算范围。土地租赁费用是院线项目建设中不可忽视的一部分，尤其对于需要大面积用地的院线项目。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包括院线项目建设和运营过程中所需的日常经营资金，用于支付工资、采购原材料、支付运输费用等。流动资金的充足与否直接关系到院线项目的正常运营。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考虑院线项目在建设期间的融资需求，将建设期利息计入估算范围。这有助于全面评估院线项目建设期间的资金成本。</w:t>
      </w:r>
    </w:p>
    <w:p>
      <w:pPr>
        <w:pStyle w:val="Heading2"/>
        <w:ind w:firstLine="560" w:firstLineChars="200"/>
        <w:rPr>
          <w:rFonts w:ascii="仿宋" w:eastAsia="仿宋" w:hAnsi="仿宋" w:cs="仿宋" w:hint="eastAsia"/>
          <w:sz w:val="28"/>
          <w:lang w:eastAsia="zh-CN"/>
        </w:rPr>
      </w:pPr>
      <w:bookmarkStart w:id="17" w:name="_Toc5826"/>
      <w:r>
        <w:rPr>
          <w:rFonts w:ascii="仿宋" w:eastAsia="仿宋" w:hAnsi="仿宋" w:cs="仿宋" w:hint="eastAsia"/>
          <w:sz w:val="28"/>
          <w:lang w:eastAsia="zh-CN"/>
        </w:rPr>
        <w:t>(二)、固定资产投资总额</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固定资产投资总额为XX。这一总额涵盖了院线项目建设的多个方面，包括建筑工程、设备购置、安装工程、配套辅助设施等所需费用。这些投资是院线项目实现规模、产能和基础设施的关键支出，对院线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XX元用于院线项目建筑工程，包括厂房、办公楼等建筑结构的建设。这部分资金将用于人工、材料和机械设备等方面的费用，确保建筑工程的质量和进度。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院线项目将投入XX元用于购置所需设备，其中包括生产设备、实验设备等。设备的高效运行对院线项目生产的顺利推进至关重要，这部分资金将用于确保设备的质量和性能。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XX元将用于院线项目设备的安装工程，确保设备能够在生产环境中正常运行。这包括安装人工费用、材料费用等，保障设备安装的高效性和安全性。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为了院线项目的全面支持，XX元将用于配套辅助设施的建设。这包括配电室、水处理设施、办公设施等，为整个院线项目提供必要的基础设施支持。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如果需要土地租赁，一部分投资将用于支付土地租赁费用，确保院线项目在合适的地理位置获取足够的用地。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https://d.book118.com/698024140072006035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13637"/>
    <w:rsid w:val="588136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98024140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2024-02-05T05:28:00Z</dcterms:created>
  <dcterms:modified xsi:type="dcterms:W3CDTF">2024-02-05T05:29:17Z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B2F2A9A602064DD2B0FD17FA565D60E2_11</vt:lpwstr>
  </property>
  <property fmtid="{D5CDD505-2E9C-101B-9397-08002B2CF9AE}" pid="3" name="KSOProductBuildVer">
    <vt:lpwstr>2052-12.1.0.16250</vt:lpwstr>
  </property>
</Properties>
</file>