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田间管理机械项目构思建设方案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8" w:history="1">
        <w:r>
          <w:rPr>
            <w:rFonts w:ascii="仿宋" w:eastAsia="仿宋" w:hAnsi="仿宋" w:cs="仿宋" w:hint="eastAsia"/>
            <w:lang w:eastAsia="zh-CN"/>
          </w:rPr>
          <w:t>概论</w:t>
        </w:r>
        <w:r>
          <w:tab/>
        </w:r>
        <w:r>
          <w:fldChar w:fldCharType="begin"/>
        </w:r>
        <w:r>
          <w:instrText xml:space="preserve"> PAGEREF _Toc22358 \h </w:instrText>
        </w:r>
        <w:r>
          <w:fldChar w:fldCharType="separate"/>
        </w:r>
        <w:r>
          <w:t>3</w:t>
        </w:r>
        <w:r>
          <w:fldChar w:fldCharType="end"/>
        </w:r>
      </w:hyperlink>
    </w:p>
    <w:p>
      <w:pPr>
        <w:pStyle w:val="TOC1"/>
        <w:tabs>
          <w:tab w:val="right" w:leader="dot" w:pos="8306"/>
        </w:tabs>
      </w:pPr>
      <w:hyperlink w:anchor="_Toc13471" w:history="1">
        <w:r>
          <w:rPr>
            <w:rFonts w:ascii="仿宋" w:eastAsia="仿宋" w:hAnsi="仿宋" w:cs="仿宋" w:hint="eastAsia"/>
            <w:lang w:eastAsia="zh-CN"/>
          </w:rPr>
          <w:t>一、田间管理机械项目概论</w:t>
        </w:r>
        <w:r>
          <w:tab/>
        </w:r>
        <w:r>
          <w:fldChar w:fldCharType="begin"/>
        </w:r>
        <w:r>
          <w:instrText xml:space="preserve"> PAGEREF _Toc13471 \h </w:instrText>
        </w:r>
        <w:r>
          <w:fldChar w:fldCharType="separate"/>
        </w:r>
        <w:r>
          <w:t>3</w:t>
        </w:r>
        <w:r>
          <w:fldChar w:fldCharType="end"/>
        </w:r>
      </w:hyperlink>
    </w:p>
    <w:p>
      <w:pPr>
        <w:pStyle w:val="TOC2"/>
        <w:tabs>
          <w:tab w:val="right" w:leader="dot" w:pos="8306"/>
        </w:tabs>
      </w:pPr>
      <w:hyperlink w:anchor="_Toc23428" w:history="1">
        <w:r>
          <w:rPr>
            <w:rFonts w:ascii="仿宋" w:eastAsia="仿宋" w:hAnsi="仿宋" w:cs="仿宋" w:hint="eastAsia"/>
            <w:lang w:eastAsia="zh-CN"/>
          </w:rPr>
          <w:t>(一)、项目申报单位概况</w:t>
        </w:r>
        <w:r>
          <w:tab/>
        </w:r>
        <w:r>
          <w:fldChar w:fldCharType="begin"/>
        </w:r>
        <w:r>
          <w:instrText xml:space="preserve"> PAGEREF _Toc23428 \h </w:instrText>
        </w:r>
        <w:r>
          <w:fldChar w:fldCharType="separate"/>
        </w:r>
        <w:r>
          <w:t>3</w:t>
        </w:r>
        <w:r>
          <w:fldChar w:fldCharType="end"/>
        </w:r>
      </w:hyperlink>
    </w:p>
    <w:p>
      <w:pPr>
        <w:pStyle w:val="TOC2"/>
        <w:tabs>
          <w:tab w:val="right" w:leader="dot" w:pos="8306"/>
        </w:tabs>
      </w:pPr>
      <w:hyperlink w:anchor="_Toc27594" w:history="1">
        <w:r>
          <w:rPr>
            <w:rFonts w:ascii="仿宋" w:eastAsia="仿宋" w:hAnsi="仿宋" w:cs="仿宋" w:hint="eastAsia"/>
            <w:lang w:eastAsia="zh-CN"/>
          </w:rPr>
          <w:t>(二)、项目概况</w:t>
        </w:r>
        <w:r>
          <w:tab/>
        </w:r>
        <w:r>
          <w:fldChar w:fldCharType="begin"/>
        </w:r>
        <w:r>
          <w:instrText xml:space="preserve"> PAGEREF _Toc27594 \h </w:instrText>
        </w:r>
        <w:r>
          <w:fldChar w:fldCharType="separate"/>
        </w:r>
        <w:r>
          <w:t>4</w:t>
        </w:r>
        <w:r>
          <w:fldChar w:fldCharType="end"/>
        </w:r>
      </w:hyperlink>
    </w:p>
    <w:p>
      <w:pPr>
        <w:pStyle w:val="TOC1"/>
        <w:tabs>
          <w:tab w:val="right" w:leader="dot" w:pos="8306"/>
        </w:tabs>
      </w:pPr>
      <w:hyperlink w:anchor="_Toc10377" w:history="1">
        <w:r>
          <w:rPr>
            <w:rFonts w:ascii="仿宋" w:eastAsia="仿宋" w:hAnsi="仿宋" w:cs="仿宋" w:hint="eastAsia"/>
            <w:lang w:eastAsia="zh-CN"/>
          </w:rPr>
          <w:t>二、资源开发及综合利用分析</w:t>
        </w:r>
        <w:r>
          <w:tab/>
        </w:r>
        <w:r>
          <w:fldChar w:fldCharType="begin"/>
        </w:r>
        <w:r>
          <w:instrText xml:space="preserve"> PAGEREF _Toc10377 \h </w:instrText>
        </w:r>
        <w:r>
          <w:fldChar w:fldCharType="separate"/>
        </w:r>
        <w:r>
          <w:t>7</w:t>
        </w:r>
        <w:r>
          <w:fldChar w:fldCharType="end"/>
        </w:r>
      </w:hyperlink>
    </w:p>
    <w:p>
      <w:pPr>
        <w:pStyle w:val="TOC2"/>
        <w:tabs>
          <w:tab w:val="right" w:leader="dot" w:pos="8306"/>
        </w:tabs>
      </w:pPr>
      <w:hyperlink w:anchor="_Toc29763" w:history="1">
        <w:r>
          <w:rPr>
            <w:rFonts w:ascii="仿宋" w:eastAsia="仿宋" w:hAnsi="仿宋" w:cs="仿宋" w:hint="eastAsia"/>
            <w:lang w:eastAsia="zh-CN"/>
          </w:rPr>
          <w:t>(一)、资源开发方案</w:t>
        </w:r>
        <w:r>
          <w:tab/>
        </w:r>
        <w:r>
          <w:fldChar w:fldCharType="begin"/>
        </w:r>
        <w:r>
          <w:instrText xml:space="preserve"> PAGEREF _Toc29763 \h </w:instrText>
        </w:r>
        <w:r>
          <w:fldChar w:fldCharType="separate"/>
        </w:r>
        <w:r>
          <w:t>7</w:t>
        </w:r>
        <w:r>
          <w:fldChar w:fldCharType="end"/>
        </w:r>
      </w:hyperlink>
    </w:p>
    <w:p>
      <w:pPr>
        <w:pStyle w:val="TOC2"/>
        <w:tabs>
          <w:tab w:val="right" w:leader="dot" w:pos="8306"/>
        </w:tabs>
      </w:pPr>
      <w:hyperlink w:anchor="_Toc27425" w:history="1">
        <w:r>
          <w:rPr>
            <w:rFonts w:ascii="仿宋" w:eastAsia="仿宋" w:hAnsi="仿宋" w:cs="仿宋" w:hint="eastAsia"/>
            <w:lang w:eastAsia="zh-CN"/>
          </w:rPr>
          <w:t>(二)、资源利用方案</w:t>
        </w:r>
        <w:r>
          <w:tab/>
        </w:r>
        <w:r>
          <w:fldChar w:fldCharType="begin"/>
        </w:r>
        <w:r>
          <w:instrText xml:space="preserve"> PAGEREF _Toc27425 \h </w:instrText>
        </w:r>
        <w:r>
          <w:fldChar w:fldCharType="separate"/>
        </w:r>
        <w:r>
          <w:t>8</w:t>
        </w:r>
        <w:r>
          <w:fldChar w:fldCharType="end"/>
        </w:r>
      </w:hyperlink>
    </w:p>
    <w:p>
      <w:pPr>
        <w:pStyle w:val="TOC2"/>
        <w:tabs>
          <w:tab w:val="right" w:leader="dot" w:pos="8306"/>
        </w:tabs>
      </w:pPr>
      <w:hyperlink w:anchor="_Toc6297" w:history="1">
        <w:r>
          <w:rPr>
            <w:rFonts w:ascii="仿宋" w:eastAsia="仿宋" w:hAnsi="仿宋" w:cs="仿宋" w:hint="eastAsia"/>
            <w:lang w:eastAsia="zh-CN"/>
          </w:rPr>
          <w:t>(三)、资源节约措施</w:t>
        </w:r>
        <w:r>
          <w:tab/>
        </w:r>
        <w:r>
          <w:fldChar w:fldCharType="begin"/>
        </w:r>
        <w:r>
          <w:instrText xml:space="preserve"> PAGEREF _Toc6297 \h </w:instrText>
        </w:r>
        <w:r>
          <w:fldChar w:fldCharType="separate"/>
        </w:r>
        <w:r>
          <w:t>9</w:t>
        </w:r>
        <w:r>
          <w:fldChar w:fldCharType="end"/>
        </w:r>
      </w:hyperlink>
    </w:p>
    <w:p>
      <w:pPr>
        <w:pStyle w:val="TOC1"/>
        <w:tabs>
          <w:tab w:val="right" w:leader="dot" w:pos="8306"/>
        </w:tabs>
      </w:pPr>
      <w:hyperlink w:anchor="_Toc14701" w:history="1">
        <w:r>
          <w:rPr>
            <w:rFonts w:ascii="仿宋" w:eastAsia="仿宋" w:hAnsi="仿宋" w:cs="仿宋" w:hint="eastAsia"/>
            <w:lang w:eastAsia="zh-CN"/>
          </w:rPr>
          <w:t>三、建设风险评估分析</w:t>
        </w:r>
        <w:r>
          <w:tab/>
        </w:r>
        <w:r>
          <w:fldChar w:fldCharType="begin"/>
        </w:r>
        <w:r>
          <w:instrText xml:space="preserve"> PAGEREF _Toc14701 \h </w:instrText>
        </w:r>
        <w:r>
          <w:fldChar w:fldCharType="separate"/>
        </w:r>
        <w:r>
          <w:t>10</w:t>
        </w:r>
        <w:r>
          <w:fldChar w:fldCharType="end"/>
        </w:r>
      </w:hyperlink>
    </w:p>
    <w:p>
      <w:pPr>
        <w:pStyle w:val="TOC2"/>
        <w:tabs>
          <w:tab w:val="right" w:leader="dot" w:pos="8306"/>
        </w:tabs>
      </w:pPr>
      <w:hyperlink w:anchor="_Toc31977" w:history="1">
        <w:r>
          <w:rPr>
            <w:rFonts w:ascii="仿宋" w:eastAsia="仿宋" w:hAnsi="仿宋" w:cs="仿宋" w:hint="eastAsia"/>
            <w:lang w:eastAsia="zh-CN"/>
          </w:rPr>
          <w:t>(一)、政策风险分析</w:t>
        </w:r>
        <w:r>
          <w:tab/>
        </w:r>
        <w:r>
          <w:fldChar w:fldCharType="begin"/>
        </w:r>
        <w:r>
          <w:instrText xml:space="preserve"> PAGEREF _Toc31977 \h </w:instrText>
        </w:r>
        <w:r>
          <w:fldChar w:fldCharType="separate"/>
        </w:r>
        <w:r>
          <w:t>10</w:t>
        </w:r>
        <w:r>
          <w:fldChar w:fldCharType="end"/>
        </w:r>
      </w:hyperlink>
    </w:p>
    <w:p>
      <w:pPr>
        <w:pStyle w:val="TOC2"/>
        <w:tabs>
          <w:tab w:val="right" w:leader="dot" w:pos="8306"/>
        </w:tabs>
      </w:pPr>
      <w:hyperlink w:anchor="_Toc7033" w:history="1">
        <w:r>
          <w:rPr>
            <w:rFonts w:ascii="仿宋" w:eastAsia="仿宋" w:hAnsi="仿宋" w:cs="仿宋" w:hint="eastAsia"/>
            <w:lang w:eastAsia="zh-CN"/>
          </w:rPr>
          <w:t>(二)、社会风险分析</w:t>
        </w:r>
        <w:r>
          <w:tab/>
        </w:r>
        <w:r>
          <w:fldChar w:fldCharType="begin"/>
        </w:r>
        <w:r>
          <w:instrText xml:space="preserve"> PAGEREF _Toc7033 \h </w:instrText>
        </w:r>
        <w:r>
          <w:fldChar w:fldCharType="separate"/>
        </w:r>
        <w:r>
          <w:t>12</w:t>
        </w:r>
        <w:r>
          <w:fldChar w:fldCharType="end"/>
        </w:r>
      </w:hyperlink>
    </w:p>
    <w:p>
      <w:pPr>
        <w:pStyle w:val="TOC2"/>
        <w:tabs>
          <w:tab w:val="right" w:leader="dot" w:pos="8306"/>
        </w:tabs>
      </w:pPr>
      <w:hyperlink w:anchor="_Toc13299" w:history="1">
        <w:r>
          <w:rPr>
            <w:rFonts w:ascii="仿宋" w:eastAsia="仿宋" w:hAnsi="仿宋" w:cs="仿宋" w:hint="eastAsia"/>
            <w:lang w:eastAsia="zh-CN"/>
          </w:rPr>
          <w:t>(三)、市场风险分析</w:t>
        </w:r>
        <w:r>
          <w:tab/>
        </w:r>
        <w:r>
          <w:fldChar w:fldCharType="begin"/>
        </w:r>
        <w:r>
          <w:instrText xml:space="preserve"> PAGEREF _Toc13299 \h </w:instrText>
        </w:r>
        <w:r>
          <w:fldChar w:fldCharType="separate"/>
        </w:r>
        <w:r>
          <w:t>13</w:t>
        </w:r>
        <w:r>
          <w:fldChar w:fldCharType="end"/>
        </w:r>
      </w:hyperlink>
    </w:p>
    <w:p>
      <w:pPr>
        <w:pStyle w:val="TOC2"/>
        <w:tabs>
          <w:tab w:val="right" w:leader="dot" w:pos="8306"/>
        </w:tabs>
      </w:pPr>
      <w:hyperlink w:anchor="_Toc16503" w:history="1">
        <w:r>
          <w:rPr>
            <w:rFonts w:ascii="仿宋" w:eastAsia="仿宋" w:hAnsi="仿宋" w:cs="仿宋" w:hint="eastAsia"/>
            <w:lang w:eastAsia="zh-CN"/>
          </w:rPr>
          <w:t>(四)、资金风险分析</w:t>
        </w:r>
        <w:r>
          <w:tab/>
        </w:r>
        <w:r>
          <w:fldChar w:fldCharType="begin"/>
        </w:r>
        <w:r>
          <w:instrText xml:space="preserve"> PAGEREF _Toc16503 \h </w:instrText>
        </w:r>
        <w:r>
          <w:fldChar w:fldCharType="separate"/>
        </w:r>
        <w:r>
          <w:t>14</w:t>
        </w:r>
        <w:r>
          <w:fldChar w:fldCharType="end"/>
        </w:r>
      </w:hyperlink>
    </w:p>
    <w:p>
      <w:pPr>
        <w:pStyle w:val="TOC2"/>
        <w:tabs>
          <w:tab w:val="right" w:leader="dot" w:pos="8306"/>
        </w:tabs>
      </w:pPr>
      <w:hyperlink w:anchor="_Toc16836" w:history="1">
        <w:r>
          <w:rPr>
            <w:rFonts w:ascii="仿宋" w:eastAsia="仿宋" w:hAnsi="仿宋" w:cs="仿宋" w:hint="eastAsia"/>
            <w:lang w:eastAsia="zh-CN"/>
          </w:rPr>
          <w:t>(五)、技术风险分析</w:t>
        </w:r>
        <w:r>
          <w:tab/>
        </w:r>
        <w:r>
          <w:fldChar w:fldCharType="begin"/>
        </w:r>
        <w:r>
          <w:instrText xml:space="preserve"> PAGEREF _Toc16836 \h </w:instrText>
        </w:r>
        <w:r>
          <w:fldChar w:fldCharType="separate"/>
        </w:r>
        <w:r>
          <w:t>15</w:t>
        </w:r>
        <w:r>
          <w:fldChar w:fldCharType="end"/>
        </w:r>
      </w:hyperlink>
    </w:p>
    <w:p>
      <w:pPr>
        <w:pStyle w:val="TOC2"/>
        <w:tabs>
          <w:tab w:val="right" w:leader="dot" w:pos="8306"/>
        </w:tabs>
      </w:pPr>
      <w:hyperlink w:anchor="_Toc3907" w:history="1">
        <w:r>
          <w:rPr>
            <w:rFonts w:ascii="仿宋" w:eastAsia="仿宋" w:hAnsi="仿宋" w:cs="仿宋" w:hint="eastAsia"/>
            <w:lang w:eastAsia="zh-CN"/>
          </w:rPr>
          <w:t>(六)、财务风险分析</w:t>
        </w:r>
        <w:r>
          <w:tab/>
        </w:r>
        <w:r>
          <w:fldChar w:fldCharType="begin"/>
        </w:r>
        <w:r>
          <w:instrText xml:space="preserve"> PAGEREF _Toc3907 \h </w:instrText>
        </w:r>
        <w:r>
          <w:fldChar w:fldCharType="separate"/>
        </w:r>
        <w:r>
          <w:t>17</w:t>
        </w:r>
        <w:r>
          <w:fldChar w:fldCharType="end"/>
        </w:r>
      </w:hyperlink>
    </w:p>
    <w:p>
      <w:pPr>
        <w:pStyle w:val="TOC2"/>
        <w:tabs>
          <w:tab w:val="right" w:leader="dot" w:pos="8306"/>
        </w:tabs>
      </w:pPr>
      <w:hyperlink w:anchor="_Toc8387" w:history="1">
        <w:r>
          <w:rPr>
            <w:rFonts w:ascii="仿宋" w:eastAsia="仿宋" w:hAnsi="仿宋" w:cs="仿宋" w:hint="eastAsia"/>
            <w:lang w:eastAsia="zh-CN"/>
          </w:rPr>
          <w:t>(七)、管理风险分析</w:t>
        </w:r>
        <w:r>
          <w:tab/>
        </w:r>
        <w:r>
          <w:fldChar w:fldCharType="begin"/>
        </w:r>
        <w:r>
          <w:instrText xml:space="preserve"> PAGEREF _Toc8387 \h </w:instrText>
        </w:r>
        <w:r>
          <w:fldChar w:fldCharType="separate"/>
        </w:r>
        <w:r>
          <w:t>18</w:t>
        </w:r>
        <w:r>
          <w:fldChar w:fldCharType="end"/>
        </w:r>
      </w:hyperlink>
    </w:p>
    <w:p>
      <w:pPr>
        <w:pStyle w:val="TOC2"/>
        <w:tabs>
          <w:tab w:val="right" w:leader="dot" w:pos="8306"/>
        </w:tabs>
      </w:pPr>
      <w:hyperlink w:anchor="_Toc29625" w:history="1">
        <w:r>
          <w:rPr>
            <w:rFonts w:ascii="仿宋" w:eastAsia="仿宋" w:hAnsi="仿宋" w:cs="仿宋" w:hint="eastAsia"/>
            <w:lang w:eastAsia="zh-CN"/>
          </w:rPr>
          <w:t>(八)、其它风险分析</w:t>
        </w:r>
        <w:r>
          <w:tab/>
        </w:r>
        <w:r>
          <w:fldChar w:fldCharType="begin"/>
        </w:r>
        <w:r>
          <w:instrText xml:space="preserve"> PAGEREF _Toc29625 \h </w:instrText>
        </w:r>
        <w:r>
          <w:fldChar w:fldCharType="separate"/>
        </w:r>
        <w:r>
          <w:t>20</w:t>
        </w:r>
        <w:r>
          <w:fldChar w:fldCharType="end"/>
        </w:r>
      </w:hyperlink>
    </w:p>
    <w:p>
      <w:pPr>
        <w:pStyle w:val="TOC2"/>
        <w:tabs>
          <w:tab w:val="right" w:leader="dot" w:pos="8306"/>
        </w:tabs>
      </w:pPr>
      <w:hyperlink w:anchor="_Toc17448" w:history="1">
        <w:r>
          <w:rPr>
            <w:rFonts w:ascii="仿宋" w:eastAsia="仿宋" w:hAnsi="仿宋" w:cs="仿宋" w:hint="eastAsia"/>
            <w:lang w:eastAsia="zh-CN"/>
          </w:rPr>
          <w:t>(九)、社会影响评估</w:t>
        </w:r>
        <w:r>
          <w:tab/>
        </w:r>
        <w:r>
          <w:fldChar w:fldCharType="begin"/>
        </w:r>
        <w:r>
          <w:instrText xml:space="preserve"> PAGEREF _Toc17448 \h </w:instrText>
        </w:r>
        <w:r>
          <w:fldChar w:fldCharType="separate"/>
        </w:r>
        <w:r>
          <w:t>21</w:t>
        </w:r>
        <w:r>
          <w:fldChar w:fldCharType="end"/>
        </w:r>
      </w:hyperlink>
    </w:p>
    <w:p>
      <w:pPr>
        <w:pStyle w:val="TOC1"/>
        <w:tabs>
          <w:tab w:val="right" w:leader="dot" w:pos="8306"/>
        </w:tabs>
      </w:pPr>
      <w:hyperlink w:anchor="_Toc6097" w:history="1">
        <w:r>
          <w:rPr>
            <w:rFonts w:ascii="仿宋" w:eastAsia="仿宋" w:hAnsi="仿宋" w:cs="仿宋" w:hint="eastAsia"/>
            <w:lang w:eastAsia="zh-CN"/>
          </w:rPr>
          <w:t>四、财务管理与成本控制</w:t>
        </w:r>
        <w:r>
          <w:tab/>
        </w:r>
        <w:r>
          <w:fldChar w:fldCharType="begin"/>
        </w:r>
        <w:r>
          <w:instrText xml:space="preserve"> PAGEREF _Toc6097 \h </w:instrText>
        </w:r>
        <w:r>
          <w:fldChar w:fldCharType="separate"/>
        </w:r>
        <w:r>
          <w:t>23</w:t>
        </w:r>
        <w:r>
          <w:fldChar w:fldCharType="end"/>
        </w:r>
      </w:hyperlink>
    </w:p>
    <w:p>
      <w:pPr>
        <w:pStyle w:val="TOC2"/>
        <w:tabs>
          <w:tab w:val="right" w:leader="dot" w:pos="8306"/>
        </w:tabs>
      </w:pPr>
      <w:hyperlink w:anchor="_Toc11045" w:history="1">
        <w:r>
          <w:rPr>
            <w:rFonts w:ascii="仿宋" w:eastAsia="仿宋" w:hAnsi="仿宋" w:cs="仿宋" w:hint="eastAsia"/>
            <w:lang w:eastAsia="zh-CN"/>
          </w:rPr>
          <w:t>(一)、财务管理体系建设</w:t>
        </w:r>
        <w:r>
          <w:tab/>
        </w:r>
        <w:r>
          <w:fldChar w:fldCharType="begin"/>
        </w:r>
        <w:r>
          <w:instrText xml:space="preserve"> PAGEREF _Toc11045 \h </w:instrText>
        </w:r>
        <w:r>
          <w:fldChar w:fldCharType="separate"/>
        </w:r>
        <w:r>
          <w:t>23</w:t>
        </w:r>
        <w:r>
          <w:fldChar w:fldCharType="end"/>
        </w:r>
      </w:hyperlink>
    </w:p>
    <w:p>
      <w:pPr>
        <w:pStyle w:val="TOC2"/>
        <w:tabs>
          <w:tab w:val="right" w:leader="dot" w:pos="8306"/>
        </w:tabs>
      </w:pPr>
      <w:hyperlink w:anchor="_Toc28332" w:history="1">
        <w:r>
          <w:rPr>
            <w:rFonts w:ascii="仿宋" w:eastAsia="仿宋" w:hAnsi="仿宋" w:cs="仿宋" w:hint="eastAsia"/>
            <w:lang w:eastAsia="zh-CN"/>
          </w:rPr>
          <w:t>(二)、成本控制措施</w:t>
        </w:r>
        <w:r>
          <w:tab/>
        </w:r>
        <w:r>
          <w:fldChar w:fldCharType="begin"/>
        </w:r>
        <w:r>
          <w:instrText xml:space="preserve"> PAGEREF _Toc28332 \h </w:instrText>
        </w:r>
        <w:r>
          <w:fldChar w:fldCharType="separate"/>
        </w:r>
        <w:r>
          <w:t>24</w:t>
        </w:r>
        <w:r>
          <w:fldChar w:fldCharType="end"/>
        </w:r>
      </w:hyperlink>
    </w:p>
    <w:p>
      <w:pPr>
        <w:pStyle w:val="TOC1"/>
        <w:tabs>
          <w:tab w:val="right" w:leader="dot" w:pos="8306"/>
        </w:tabs>
      </w:pPr>
      <w:hyperlink w:anchor="_Toc29250" w:history="1">
        <w:r>
          <w:rPr>
            <w:rFonts w:ascii="仿宋" w:eastAsia="仿宋" w:hAnsi="仿宋" w:cs="仿宋" w:hint="eastAsia"/>
            <w:lang w:eastAsia="zh-CN"/>
          </w:rPr>
          <w:t>五、社会影响分析</w:t>
        </w:r>
        <w:r>
          <w:tab/>
        </w:r>
        <w:r>
          <w:fldChar w:fldCharType="begin"/>
        </w:r>
        <w:r>
          <w:instrText xml:space="preserve"> PAGEREF _Toc29250 \h </w:instrText>
        </w:r>
        <w:r>
          <w:fldChar w:fldCharType="separate"/>
        </w:r>
        <w:r>
          <w:t>25</w:t>
        </w:r>
        <w:r>
          <w:fldChar w:fldCharType="end"/>
        </w:r>
      </w:hyperlink>
    </w:p>
    <w:p>
      <w:pPr>
        <w:pStyle w:val="TOC2"/>
        <w:tabs>
          <w:tab w:val="right" w:leader="dot" w:pos="8306"/>
        </w:tabs>
      </w:pPr>
      <w:hyperlink w:anchor="_Toc26865" w:history="1">
        <w:r>
          <w:rPr>
            <w:rFonts w:ascii="仿宋" w:eastAsia="仿宋" w:hAnsi="仿宋" w:cs="仿宋" w:hint="eastAsia"/>
            <w:lang w:eastAsia="zh-CN"/>
          </w:rPr>
          <w:t>(一)、社会影响效果分析</w:t>
        </w:r>
        <w:r>
          <w:tab/>
        </w:r>
        <w:r>
          <w:fldChar w:fldCharType="begin"/>
        </w:r>
        <w:r>
          <w:instrText xml:space="preserve"> PAGEREF _Toc26865 \h </w:instrText>
        </w:r>
        <w:r>
          <w:fldChar w:fldCharType="separate"/>
        </w:r>
        <w:r>
          <w:t>25</w:t>
        </w:r>
        <w:r>
          <w:fldChar w:fldCharType="end"/>
        </w:r>
      </w:hyperlink>
    </w:p>
    <w:p>
      <w:pPr>
        <w:pStyle w:val="TOC2"/>
        <w:tabs>
          <w:tab w:val="right" w:leader="dot" w:pos="8306"/>
        </w:tabs>
      </w:pPr>
      <w:hyperlink w:anchor="_Toc31937" w:history="1">
        <w:r>
          <w:rPr>
            <w:rFonts w:ascii="仿宋" w:eastAsia="仿宋" w:hAnsi="仿宋" w:cs="仿宋" w:hint="eastAsia"/>
            <w:lang w:eastAsia="zh-CN"/>
          </w:rPr>
          <w:t>(二)、社会适应性分析</w:t>
        </w:r>
        <w:r>
          <w:tab/>
        </w:r>
        <w:r>
          <w:fldChar w:fldCharType="begin"/>
        </w:r>
        <w:r>
          <w:instrText xml:space="preserve"> PAGEREF _Toc31937 \h </w:instrText>
        </w:r>
        <w:r>
          <w:fldChar w:fldCharType="separate"/>
        </w:r>
        <w:r>
          <w:t>28</w:t>
        </w:r>
        <w:r>
          <w:fldChar w:fldCharType="end"/>
        </w:r>
      </w:hyperlink>
    </w:p>
    <w:p>
      <w:pPr>
        <w:pStyle w:val="TOC2"/>
        <w:tabs>
          <w:tab w:val="right" w:leader="dot" w:pos="8306"/>
        </w:tabs>
      </w:pPr>
      <w:hyperlink w:anchor="_Toc9516" w:history="1">
        <w:r>
          <w:rPr>
            <w:rFonts w:ascii="仿宋" w:eastAsia="仿宋" w:hAnsi="仿宋" w:cs="仿宋" w:hint="eastAsia"/>
            <w:lang w:eastAsia="zh-CN"/>
          </w:rPr>
          <w:t>(三)、社会风险及对策分析</w:t>
        </w:r>
        <w:r>
          <w:tab/>
        </w:r>
        <w:r>
          <w:fldChar w:fldCharType="begin"/>
        </w:r>
        <w:r>
          <w:instrText xml:space="preserve"> PAGEREF _Toc9516 \h </w:instrText>
        </w:r>
        <w:r>
          <w:fldChar w:fldCharType="separate"/>
        </w:r>
        <w:r>
          <w:t>29</w:t>
        </w:r>
        <w:r>
          <w:fldChar w:fldCharType="end"/>
        </w:r>
      </w:hyperlink>
    </w:p>
    <w:p>
      <w:pPr>
        <w:pStyle w:val="TOC1"/>
        <w:tabs>
          <w:tab w:val="right" w:leader="dot" w:pos="8306"/>
        </w:tabs>
      </w:pPr>
      <w:hyperlink w:anchor="_Toc24071" w:history="1">
        <w:r>
          <w:rPr>
            <w:rFonts w:ascii="仿宋" w:eastAsia="仿宋" w:hAnsi="仿宋" w:cs="仿宋" w:hint="eastAsia"/>
            <w:lang w:eastAsia="zh-CN"/>
          </w:rPr>
          <w:t>六、背景、必要性分析</w:t>
        </w:r>
        <w:r>
          <w:tab/>
        </w:r>
        <w:r>
          <w:fldChar w:fldCharType="begin"/>
        </w:r>
        <w:r>
          <w:instrText xml:space="preserve"> PAGEREF _Toc24071 \h </w:instrText>
        </w:r>
        <w:r>
          <w:fldChar w:fldCharType="separate"/>
        </w:r>
        <w:r>
          <w:t>33</w:t>
        </w:r>
        <w:r>
          <w:fldChar w:fldCharType="end"/>
        </w:r>
      </w:hyperlink>
    </w:p>
    <w:p>
      <w:pPr>
        <w:pStyle w:val="TOC2"/>
        <w:tabs>
          <w:tab w:val="right" w:leader="dot" w:pos="8306"/>
        </w:tabs>
      </w:pPr>
      <w:hyperlink w:anchor="_Toc17425" w:history="1">
        <w:r>
          <w:rPr>
            <w:rFonts w:ascii="仿宋" w:eastAsia="仿宋" w:hAnsi="仿宋" w:cs="仿宋" w:hint="eastAsia"/>
            <w:lang w:eastAsia="zh-CN"/>
          </w:rPr>
          <w:t>(一)、项目建设背景</w:t>
        </w:r>
        <w:r>
          <w:tab/>
        </w:r>
        <w:r>
          <w:fldChar w:fldCharType="begin"/>
        </w:r>
        <w:r>
          <w:instrText xml:space="preserve"> PAGEREF _Toc17425 \h </w:instrText>
        </w:r>
        <w:r>
          <w:fldChar w:fldCharType="separate"/>
        </w:r>
        <w:r>
          <w:t>33</w:t>
        </w:r>
        <w:r>
          <w:fldChar w:fldCharType="end"/>
        </w:r>
      </w:hyperlink>
    </w:p>
    <w:p>
      <w:pPr>
        <w:pStyle w:val="TOC2"/>
        <w:tabs>
          <w:tab w:val="right" w:leader="dot" w:pos="8306"/>
        </w:tabs>
      </w:pPr>
      <w:hyperlink w:anchor="_Toc11096" w:history="1">
        <w:r>
          <w:rPr>
            <w:rFonts w:ascii="仿宋" w:eastAsia="仿宋" w:hAnsi="仿宋" w:cs="仿宋" w:hint="eastAsia"/>
            <w:lang w:eastAsia="zh-CN"/>
          </w:rPr>
          <w:t>(二)、必要性分析</w:t>
        </w:r>
        <w:r>
          <w:tab/>
        </w:r>
        <w:r>
          <w:fldChar w:fldCharType="begin"/>
        </w:r>
        <w:r>
          <w:instrText xml:space="preserve"> PAGEREF _Toc11096 \h </w:instrText>
        </w:r>
        <w:r>
          <w:fldChar w:fldCharType="separate"/>
        </w:r>
        <w:r>
          <w:t>34</w:t>
        </w:r>
        <w:r>
          <w:fldChar w:fldCharType="end"/>
        </w:r>
      </w:hyperlink>
    </w:p>
    <w:p>
      <w:pPr>
        <w:pStyle w:val="TOC2"/>
        <w:tabs>
          <w:tab w:val="right" w:leader="dot" w:pos="8306"/>
        </w:tabs>
      </w:pPr>
      <w:hyperlink w:anchor="_Toc1988" w:history="1">
        <w:r>
          <w:rPr>
            <w:rFonts w:ascii="仿宋" w:eastAsia="仿宋" w:hAnsi="仿宋" w:cs="仿宋" w:hint="eastAsia"/>
            <w:lang w:eastAsia="zh-CN"/>
          </w:rPr>
          <w:t>(三)、项目建设有利条件</w:t>
        </w:r>
        <w:r>
          <w:tab/>
        </w:r>
        <w:r>
          <w:fldChar w:fldCharType="begin"/>
        </w:r>
        <w:r>
          <w:instrText xml:space="preserve"> PAGEREF _Toc1988 \h </w:instrText>
        </w:r>
        <w:r>
          <w:fldChar w:fldCharType="separate"/>
        </w:r>
        <w:r>
          <w:t>35</w:t>
        </w:r>
        <w:r>
          <w:fldChar w:fldCharType="end"/>
        </w:r>
      </w:hyperlink>
    </w:p>
    <w:p>
      <w:pPr>
        <w:pStyle w:val="TOC1"/>
        <w:tabs>
          <w:tab w:val="right" w:leader="dot" w:pos="8306"/>
        </w:tabs>
      </w:pPr>
      <w:hyperlink w:anchor="_Toc24682" w:history="1">
        <w:r>
          <w:rPr>
            <w:rFonts w:ascii="仿宋" w:eastAsia="仿宋" w:hAnsi="仿宋" w:cs="仿宋" w:hint="eastAsia"/>
            <w:lang w:eastAsia="zh-CN"/>
          </w:rPr>
          <w:t>七、项目实施与管理方案</w:t>
        </w:r>
        <w:r>
          <w:tab/>
        </w:r>
        <w:r>
          <w:fldChar w:fldCharType="begin"/>
        </w:r>
        <w:r>
          <w:instrText xml:space="preserve"> PAGEREF _Toc24682 \h </w:instrText>
        </w:r>
        <w:r>
          <w:fldChar w:fldCharType="separate"/>
        </w:r>
        <w:r>
          <w:t>37</w:t>
        </w:r>
        <w:r>
          <w:fldChar w:fldCharType="end"/>
        </w:r>
      </w:hyperlink>
    </w:p>
    <w:p>
      <w:pPr>
        <w:pStyle w:val="TOC2"/>
        <w:tabs>
          <w:tab w:val="right" w:leader="dot" w:pos="8306"/>
        </w:tabs>
      </w:pPr>
      <w:hyperlink w:anchor="_Toc24230" w:history="1">
        <w:r>
          <w:rPr>
            <w:rFonts w:ascii="仿宋" w:eastAsia="仿宋" w:hAnsi="仿宋" w:cs="仿宋" w:hint="eastAsia"/>
            <w:lang w:eastAsia="zh-CN"/>
          </w:rPr>
          <w:t>(一)、项目实施计划</w:t>
        </w:r>
        <w:r>
          <w:tab/>
        </w:r>
        <w:r>
          <w:fldChar w:fldCharType="begin"/>
        </w:r>
        <w:r>
          <w:instrText xml:space="preserve"> PAGEREF _Toc24230 \h </w:instrText>
        </w:r>
        <w:r>
          <w:fldChar w:fldCharType="separate"/>
        </w:r>
        <w:r>
          <w:t>37</w:t>
        </w:r>
        <w:r>
          <w:fldChar w:fldCharType="end"/>
        </w:r>
      </w:hyperlink>
    </w:p>
    <w:p>
      <w:pPr>
        <w:pStyle w:val="TOC2"/>
        <w:tabs>
          <w:tab w:val="right" w:leader="dot" w:pos="8306"/>
        </w:tabs>
      </w:pPr>
      <w:hyperlink w:anchor="_Toc5532" w:history="1">
        <w:r>
          <w:rPr>
            <w:rFonts w:ascii="仿宋" w:eastAsia="仿宋" w:hAnsi="仿宋" w:cs="仿宋" w:hint="eastAsia"/>
            <w:lang w:eastAsia="zh-CN"/>
          </w:rPr>
          <w:t>(二)、项目组织机构与职责</w:t>
        </w:r>
        <w:r>
          <w:tab/>
        </w:r>
        <w:r>
          <w:fldChar w:fldCharType="begin"/>
        </w:r>
        <w:r>
          <w:instrText xml:space="preserve"> PAGEREF _Toc5532 \h </w:instrText>
        </w:r>
        <w:r>
          <w:fldChar w:fldCharType="separate"/>
        </w:r>
        <w:r>
          <w:t>38</w:t>
        </w:r>
        <w:r>
          <w:fldChar w:fldCharType="end"/>
        </w:r>
      </w:hyperlink>
    </w:p>
    <w:p>
      <w:pPr>
        <w:pStyle w:val="TOC2"/>
        <w:tabs>
          <w:tab w:val="right" w:leader="dot" w:pos="8306"/>
        </w:tabs>
      </w:pPr>
      <w:hyperlink w:anchor="_Toc15660" w:history="1">
        <w:r>
          <w:rPr>
            <w:rFonts w:ascii="仿宋" w:eastAsia="仿宋" w:hAnsi="仿宋" w:cs="仿宋" w:hint="eastAsia"/>
            <w:lang w:eastAsia="zh-CN"/>
          </w:rPr>
          <w:t>(三)、项目管理与监控体系</w:t>
        </w:r>
        <w:r>
          <w:tab/>
        </w:r>
        <w:r>
          <w:fldChar w:fldCharType="begin"/>
        </w:r>
        <w:r>
          <w:instrText xml:space="preserve"> PAGEREF _Toc15660 \h </w:instrText>
        </w:r>
        <w:r>
          <w:fldChar w:fldCharType="separate"/>
        </w:r>
        <w:r>
          <w:t>41</w:t>
        </w:r>
        <w:r>
          <w:fldChar w:fldCharType="end"/>
        </w:r>
      </w:hyperlink>
    </w:p>
    <w:p>
      <w:pPr>
        <w:pStyle w:val="TOC1"/>
        <w:tabs>
          <w:tab w:val="right" w:leader="dot" w:pos="8306"/>
        </w:tabs>
      </w:pPr>
      <w:hyperlink w:anchor="_Toc31954" w:history="1">
        <w:r>
          <w:rPr>
            <w:rFonts w:ascii="仿宋" w:eastAsia="仿宋" w:hAnsi="仿宋" w:cs="仿宋" w:hint="eastAsia"/>
            <w:lang w:eastAsia="zh-CN"/>
          </w:rPr>
          <w:t>八、安全与应急管理</w:t>
        </w:r>
        <w:r>
          <w:tab/>
        </w:r>
        <w:r>
          <w:fldChar w:fldCharType="begin"/>
        </w:r>
        <w:r>
          <w:instrText xml:space="preserve"> PAGEREF _Toc31954 \h </w:instrText>
        </w:r>
        <w:r>
          <w:fldChar w:fldCharType="separate"/>
        </w:r>
        <w:r>
          <w:t>43</w:t>
        </w:r>
        <w:r>
          <w:fldChar w:fldCharType="end"/>
        </w:r>
      </w:hyperlink>
    </w:p>
    <w:p>
      <w:pPr>
        <w:pStyle w:val="TOC2"/>
        <w:tabs>
          <w:tab w:val="right" w:leader="dot" w:pos="8306"/>
        </w:tabs>
      </w:pPr>
      <w:hyperlink w:anchor="_Toc1998" w:history="1">
        <w:r>
          <w:rPr>
            <w:rFonts w:ascii="仿宋" w:eastAsia="仿宋" w:hAnsi="仿宋" w:cs="仿宋" w:hint="eastAsia"/>
            <w:lang w:eastAsia="zh-CN"/>
          </w:rPr>
          <w:t>(一)、安全生产管理</w:t>
        </w:r>
        <w:r>
          <w:tab/>
        </w:r>
        <w:r>
          <w:fldChar w:fldCharType="begin"/>
        </w:r>
        <w:r>
          <w:instrText xml:space="preserve"> PAGEREF _Toc1998 \h </w:instrText>
        </w:r>
        <w:r>
          <w:fldChar w:fldCharType="separate"/>
        </w:r>
        <w:r>
          <w:t>43</w:t>
        </w:r>
        <w:r>
          <w:fldChar w:fldCharType="end"/>
        </w:r>
      </w:hyperlink>
    </w:p>
    <w:p>
      <w:pPr>
        <w:pStyle w:val="TOC2"/>
        <w:tabs>
          <w:tab w:val="right" w:leader="dot" w:pos="8306"/>
        </w:tabs>
      </w:pPr>
      <w:hyperlink w:anchor="_Toc581" w:history="1">
        <w:r>
          <w:rPr>
            <w:rFonts w:ascii="仿宋" w:eastAsia="仿宋" w:hAnsi="仿宋" w:cs="仿宋" w:hint="eastAsia"/>
            <w:lang w:eastAsia="zh-CN"/>
          </w:rPr>
          <w:t>(二)、应急预案与响应</w:t>
        </w:r>
        <w:r>
          <w:tab/>
        </w:r>
        <w:r>
          <w:fldChar w:fldCharType="begin"/>
        </w:r>
        <w:r>
          <w:instrText xml:space="preserve"> PAGEREF _Toc581 \h </w:instrText>
        </w:r>
        <w:r>
          <w:fldChar w:fldCharType="separate"/>
        </w:r>
        <w:r>
          <w:t>44</w:t>
        </w:r>
        <w:r>
          <w:fldChar w:fldCharType="end"/>
        </w:r>
      </w:hyperlink>
    </w:p>
    <w:p>
      <w:pPr>
        <w:pStyle w:val="TOC1"/>
        <w:tabs>
          <w:tab w:val="right" w:leader="dot" w:pos="8306"/>
        </w:tabs>
      </w:pPr>
      <w:hyperlink w:anchor="_Toc5392" w:history="1">
        <w:r>
          <w:rPr>
            <w:rFonts w:ascii="仿宋" w:eastAsia="仿宋" w:hAnsi="仿宋" w:cs="仿宋" w:hint="eastAsia"/>
            <w:lang w:eastAsia="zh-CN"/>
          </w:rPr>
          <w:t>九、技术创新与产业升级</w:t>
        </w:r>
        <w:r>
          <w:tab/>
        </w:r>
        <w:r>
          <w:fldChar w:fldCharType="begin"/>
        </w:r>
        <w:r>
          <w:instrText xml:space="preserve"> PAGEREF _Toc5392 \h </w:instrText>
        </w:r>
        <w:r>
          <w:fldChar w:fldCharType="separate"/>
        </w:r>
        <w:r>
          <w:t>46</w:t>
        </w:r>
        <w:r>
          <w:fldChar w:fldCharType="end"/>
        </w:r>
      </w:hyperlink>
    </w:p>
    <w:p>
      <w:pPr>
        <w:pStyle w:val="TOC2"/>
        <w:tabs>
          <w:tab w:val="right" w:leader="dot" w:pos="8306"/>
        </w:tabs>
      </w:pPr>
      <w:hyperlink w:anchor="_Toc6347" w:history="1">
        <w:r>
          <w:rPr>
            <w:rFonts w:ascii="仿宋" w:eastAsia="仿宋" w:hAnsi="仿宋" w:cs="仿宋" w:hint="eastAsia"/>
            <w:lang w:eastAsia="zh-CN"/>
          </w:rPr>
          <w:t>(一)、技术创新方向与目标</w:t>
        </w:r>
        <w:r>
          <w:tab/>
        </w:r>
        <w:r>
          <w:fldChar w:fldCharType="begin"/>
        </w:r>
        <w:r>
          <w:instrText xml:space="preserve"> PAGEREF _Toc6347 \h </w:instrText>
        </w:r>
        <w:r>
          <w:fldChar w:fldCharType="separate"/>
        </w:r>
        <w:r>
          <w:t>46</w:t>
        </w:r>
        <w:r>
          <w:fldChar w:fldCharType="end"/>
        </w:r>
      </w:hyperlink>
    </w:p>
    <w:p>
      <w:pPr>
        <w:pStyle w:val="TOC2"/>
        <w:tabs>
          <w:tab w:val="right" w:leader="dot" w:pos="8306"/>
        </w:tabs>
      </w:pPr>
      <w:hyperlink w:anchor="_Toc20787" w:history="1">
        <w:r>
          <w:rPr>
            <w:rFonts w:ascii="仿宋" w:eastAsia="仿宋" w:hAnsi="仿宋" w:cs="仿宋" w:hint="eastAsia"/>
            <w:lang w:eastAsia="zh-CN"/>
          </w:rPr>
          <w:t>(二)、产业升级路径与措施</w:t>
        </w:r>
        <w:r>
          <w:tab/>
        </w:r>
        <w:r>
          <w:fldChar w:fldCharType="begin"/>
        </w:r>
        <w:r>
          <w:instrText xml:space="preserve"> PAGEREF _Toc20787 \h </w:instrText>
        </w:r>
        <w:r>
          <w:fldChar w:fldCharType="separate"/>
        </w:r>
        <w:r>
          <w:t>47</w:t>
        </w:r>
        <w:r>
          <w:fldChar w:fldCharType="end"/>
        </w:r>
      </w:hyperlink>
    </w:p>
    <w:p>
      <w:pPr>
        <w:pStyle w:val="TOC1"/>
        <w:tabs>
          <w:tab w:val="right" w:leader="dot" w:pos="8306"/>
        </w:tabs>
      </w:pPr>
      <w:hyperlink w:anchor="_Toc13665" w:history="1">
        <w:r>
          <w:rPr>
            <w:rFonts w:ascii="仿宋" w:eastAsia="仿宋" w:hAnsi="仿宋" w:cs="仿宋" w:hint="eastAsia"/>
            <w:lang w:eastAsia="zh-CN"/>
          </w:rPr>
          <w:t>十、环境保护与绿色发展</w:t>
        </w:r>
        <w:r>
          <w:tab/>
        </w:r>
        <w:r>
          <w:fldChar w:fldCharType="begin"/>
        </w:r>
        <w:r>
          <w:instrText xml:space="preserve"> PAGEREF _Toc13665 \h </w:instrText>
        </w:r>
        <w:r>
          <w:fldChar w:fldCharType="separate"/>
        </w:r>
        <w:r>
          <w:t>48</w:t>
        </w:r>
        <w:r>
          <w:fldChar w:fldCharType="end"/>
        </w:r>
      </w:hyperlink>
    </w:p>
    <w:p>
      <w:pPr>
        <w:pStyle w:val="TOC2"/>
        <w:tabs>
          <w:tab w:val="right" w:leader="dot" w:pos="8306"/>
        </w:tabs>
      </w:pPr>
      <w:hyperlink w:anchor="_Toc6163" w:history="1">
        <w:r>
          <w:rPr>
            <w:rFonts w:ascii="仿宋" w:eastAsia="仿宋" w:hAnsi="仿宋" w:cs="仿宋" w:hint="eastAsia"/>
            <w:lang w:eastAsia="zh-CN"/>
          </w:rPr>
          <w:t>(一)、环境保护措施</w:t>
        </w:r>
        <w:r>
          <w:tab/>
        </w:r>
        <w:r>
          <w:fldChar w:fldCharType="begin"/>
        </w:r>
        <w:r>
          <w:instrText xml:space="preserve"> PAGEREF _Toc6163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7" w:history="1">
        <w:r>
          <w:rPr>
            <w:rFonts w:ascii="仿宋" w:eastAsia="仿宋" w:hAnsi="仿宋" w:cs="仿宋" w:hint="eastAsia"/>
            <w:lang w:eastAsia="zh-CN"/>
          </w:rPr>
          <w:t>(二)、绿色发展与可持续发展策略</w:t>
        </w:r>
        <w:r>
          <w:tab/>
        </w:r>
        <w:r>
          <w:fldChar w:fldCharType="begin"/>
        </w:r>
        <w:r>
          <w:instrText xml:space="preserve"> PAGEREF _Toc23547 \h </w:instrText>
        </w:r>
        <w:r>
          <w:fldChar w:fldCharType="separate"/>
        </w:r>
        <w:r>
          <w:t>50</w:t>
        </w:r>
        <w:r>
          <w:fldChar w:fldCharType="end"/>
        </w:r>
      </w:hyperlink>
    </w:p>
    <w:p>
      <w:pPr>
        <w:pStyle w:val="TOC1"/>
        <w:tabs>
          <w:tab w:val="right" w:leader="dot" w:pos="8306"/>
        </w:tabs>
      </w:pPr>
      <w:hyperlink w:anchor="_Toc16179" w:history="1">
        <w:r>
          <w:rPr>
            <w:rFonts w:ascii="仿宋" w:eastAsia="仿宋" w:hAnsi="仿宋" w:cs="仿宋" w:hint="eastAsia"/>
            <w:lang w:eastAsia="zh-CN"/>
          </w:rPr>
          <w:t>十一、客户关系管理与市场拓展</w:t>
        </w:r>
        <w:r>
          <w:tab/>
        </w:r>
        <w:r>
          <w:fldChar w:fldCharType="begin"/>
        </w:r>
        <w:r>
          <w:instrText xml:space="preserve"> PAGEREF _Toc16179 \h </w:instrText>
        </w:r>
        <w:r>
          <w:fldChar w:fldCharType="separate"/>
        </w:r>
        <w:r>
          <w:t>52</w:t>
        </w:r>
        <w:r>
          <w:fldChar w:fldCharType="end"/>
        </w:r>
      </w:hyperlink>
    </w:p>
    <w:p>
      <w:pPr>
        <w:pStyle w:val="TOC2"/>
        <w:tabs>
          <w:tab w:val="right" w:leader="dot" w:pos="8306"/>
        </w:tabs>
      </w:pPr>
      <w:hyperlink w:anchor="_Toc28651" w:history="1">
        <w:r>
          <w:rPr>
            <w:rFonts w:ascii="仿宋" w:eastAsia="仿宋" w:hAnsi="仿宋" w:cs="仿宋" w:hint="eastAsia"/>
            <w:lang w:eastAsia="zh-CN"/>
          </w:rPr>
          <w:t>(一)、客户关系管理策略</w:t>
        </w:r>
        <w:r>
          <w:tab/>
        </w:r>
        <w:r>
          <w:fldChar w:fldCharType="begin"/>
        </w:r>
        <w:r>
          <w:instrText xml:space="preserve"> PAGEREF _Toc28651 \h </w:instrText>
        </w:r>
        <w:r>
          <w:fldChar w:fldCharType="separate"/>
        </w:r>
        <w:r>
          <w:t>52</w:t>
        </w:r>
        <w:r>
          <w:fldChar w:fldCharType="end"/>
        </w:r>
      </w:hyperlink>
    </w:p>
    <w:p>
      <w:pPr>
        <w:pStyle w:val="TOC2"/>
        <w:tabs>
          <w:tab w:val="right" w:leader="dot" w:pos="8306"/>
        </w:tabs>
      </w:pPr>
      <w:hyperlink w:anchor="_Toc22804" w:history="1">
        <w:r>
          <w:rPr>
            <w:rFonts w:ascii="仿宋" w:eastAsia="仿宋" w:hAnsi="仿宋" w:cs="仿宋" w:hint="eastAsia"/>
            <w:lang w:eastAsia="zh-CN"/>
          </w:rPr>
          <w:t>(二)、市场拓展方案</w:t>
        </w:r>
        <w:r>
          <w:tab/>
        </w:r>
        <w:r>
          <w:fldChar w:fldCharType="begin"/>
        </w:r>
        <w:r>
          <w:instrText xml:space="preserve"> PAGEREF _Toc22804 \h </w:instrText>
        </w:r>
        <w:r>
          <w:fldChar w:fldCharType="separate"/>
        </w:r>
        <w:r>
          <w:t>53</w:t>
        </w:r>
        <w:r>
          <w:fldChar w:fldCharType="end"/>
        </w:r>
      </w:hyperlink>
    </w:p>
    <w:p>
      <w:pPr>
        <w:pStyle w:val="TOC1"/>
        <w:tabs>
          <w:tab w:val="right" w:leader="dot" w:pos="8306"/>
        </w:tabs>
      </w:pPr>
      <w:hyperlink w:anchor="_Toc19545" w:history="1">
        <w:r>
          <w:rPr>
            <w:rFonts w:ascii="仿宋" w:eastAsia="仿宋" w:hAnsi="仿宋" w:cs="仿宋" w:hint="eastAsia"/>
            <w:lang w:eastAsia="zh-CN"/>
          </w:rPr>
          <w:t>十二、环境保护与治理方案</w:t>
        </w:r>
        <w:r>
          <w:tab/>
        </w:r>
        <w:r>
          <w:fldChar w:fldCharType="begin"/>
        </w:r>
        <w:r>
          <w:instrText xml:space="preserve"> PAGEREF _Toc19545 \h </w:instrText>
        </w:r>
        <w:r>
          <w:fldChar w:fldCharType="separate"/>
        </w:r>
        <w:r>
          <w:t>54</w:t>
        </w:r>
        <w:r>
          <w:fldChar w:fldCharType="end"/>
        </w:r>
      </w:hyperlink>
    </w:p>
    <w:p>
      <w:pPr>
        <w:pStyle w:val="TOC2"/>
        <w:tabs>
          <w:tab w:val="right" w:leader="dot" w:pos="8306"/>
        </w:tabs>
      </w:pPr>
      <w:hyperlink w:anchor="_Toc17471" w:history="1">
        <w:r>
          <w:rPr>
            <w:rFonts w:ascii="仿宋" w:eastAsia="仿宋" w:hAnsi="仿宋" w:cs="仿宋" w:hint="eastAsia"/>
            <w:lang w:eastAsia="zh-CN"/>
          </w:rPr>
          <w:t>(一)、项目环境影响评估</w:t>
        </w:r>
        <w:r>
          <w:tab/>
        </w:r>
        <w:r>
          <w:fldChar w:fldCharType="begin"/>
        </w:r>
        <w:r>
          <w:instrText xml:space="preserve"> PAGEREF _Toc17471 \h </w:instrText>
        </w:r>
        <w:r>
          <w:fldChar w:fldCharType="separate"/>
        </w:r>
        <w:r>
          <w:t>54</w:t>
        </w:r>
        <w:r>
          <w:fldChar w:fldCharType="end"/>
        </w:r>
      </w:hyperlink>
    </w:p>
    <w:p>
      <w:pPr>
        <w:pStyle w:val="TOC2"/>
        <w:tabs>
          <w:tab w:val="right" w:leader="dot" w:pos="8306"/>
        </w:tabs>
      </w:pPr>
      <w:hyperlink w:anchor="_Toc3488" w:history="1">
        <w:r>
          <w:rPr>
            <w:rFonts w:ascii="仿宋" w:eastAsia="仿宋" w:hAnsi="仿宋" w:cs="仿宋" w:hint="eastAsia"/>
            <w:lang w:eastAsia="zh-CN"/>
          </w:rPr>
          <w:t>(二)、环境保护措施与治理方案</w:t>
        </w:r>
        <w:r>
          <w:tab/>
        </w:r>
        <w:r>
          <w:fldChar w:fldCharType="begin"/>
        </w:r>
        <w:r>
          <w:instrText xml:space="preserve"> PAGEREF _Toc3488 \h </w:instrText>
        </w:r>
        <w:r>
          <w:fldChar w:fldCharType="separate"/>
        </w:r>
        <w:r>
          <w:t>54</w:t>
        </w:r>
        <w:r>
          <w:fldChar w:fldCharType="end"/>
        </w:r>
      </w:hyperlink>
    </w:p>
    <w:p>
      <w:pPr>
        <w:pStyle w:val="TOC1"/>
        <w:tabs>
          <w:tab w:val="right" w:leader="dot" w:pos="8306"/>
        </w:tabs>
      </w:pPr>
      <w:hyperlink w:anchor="_Toc27568" w:history="1">
        <w:r>
          <w:rPr>
            <w:rFonts w:ascii="仿宋" w:eastAsia="仿宋" w:hAnsi="仿宋" w:cs="仿宋" w:hint="eastAsia"/>
            <w:lang w:eastAsia="zh-CN"/>
          </w:rPr>
          <w:t>十三、产业协同与集群发展</w:t>
        </w:r>
        <w:r>
          <w:tab/>
        </w:r>
        <w:r>
          <w:fldChar w:fldCharType="begin"/>
        </w:r>
        <w:r>
          <w:instrText xml:space="preserve"> PAGEREF _Toc27568 \h </w:instrText>
        </w:r>
        <w:r>
          <w:fldChar w:fldCharType="separate"/>
        </w:r>
        <w:r>
          <w:t>55</w:t>
        </w:r>
        <w:r>
          <w:fldChar w:fldCharType="end"/>
        </w:r>
      </w:hyperlink>
    </w:p>
    <w:p>
      <w:pPr>
        <w:pStyle w:val="TOC2"/>
        <w:tabs>
          <w:tab w:val="right" w:leader="dot" w:pos="8306"/>
        </w:tabs>
      </w:pPr>
      <w:hyperlink w:anchor="_Toc31385" w:history="1">
        <w:r>
          <w:rPr>
            <w:rFonts w:ascii="仿宋" w:eastAsia="仿宋" w:hAnsi="仿宋" w:cs="仿宋" w:hint="eastAsia"/>
            <w:lang w:eastAsia="zh-CN"/>
          </w:rPr>
          <w:t>(一)、产业协同机制建设</w:t>
        </w:r>
        <w:r>
          <w:tab/>
        </w:r>
        <w:r>
          <w:fldChar w:fldCharType="begin"/>
        </w:r>
        <w:r>
          <w:instrText xml:space="preserve"> PAGEREF _Toc31385 \h </w:instrText>
        </w:r>
        <w:r>
          <w:fldChar w:fldCharType="separate"/>
        </w:r>
        <w:r>
          <w:t>55</w:t>
        </w:r>
        <w:r>
          <w:fldChar w:fldCharType="end"/>
        </w:r>
      </w:hyperlink>
    </w:p>
    <w:p>
      <w:pPr>
        <w:pStyle w:val="TOC2"/>
        <w:tabs>
          <w:tab w:val="right" w:leader="dot" w:pos="8306"/>
        </w:tabs>
      </w:pPr>
      <w:hyperlink w:anchor="_Toc2945" w:history="1">
        <w:r>
          <w:rPr>
            <w:rFonts w:ascii="仿宋" w:eastAsia="仿宋" w:hAnsi="仿宋" w:cs="仿宋" w:hint="eastAsia"/>
            <w:lang w:eastAsia="zh-CN"/>
          </w:rPr>
          <w:t>(二)、产业集群培育与发展</w:t>
        </w:r>
        <w:r>
          <w:tab/>
        </w:r>
        <w:r>
          <w:fldChar w:fldCharType="begin"/>
        </w:r>
        <w:r>
          <w:instrText xml:space="preserve"> PAGEREF _Toc2945 \h </w:instrText>
        </w:r>
        <w:r>
          <w:fldChar w:fldCharType="separate"/>
        </w:r>
        <w:r>
          <w:t>56</w:t>
        </w:r>
        <w:r>
          <w:fldChar w:fldCharType="end"/>
        </w:r>
      </w:hyperlink>
    </w:p>
    <w:p>
      <w:pPr>
        <w:pStyle w:val="TOC1"/>
        <w:tabs>
          <w:tab w:val="right" w:leader="dot" w:pos="8306"/>
        </w:tabs>
      </w:pPr>
      <w:hyperlink w:anchor="_Toc13582" w:history="1">
        <w:r>
          <w:rPr>
            <w:rFonts w:ascii="仿宋" w:eastAsia="仿宋" w:hAnsi="仿宋" w:cs="仿宋" w:hint="eastAsia"/>
            <w:lang w:eastAsia="zh-CN"/>
          </w:rPr>
          <w:t>十四、人力资源管理与开发</w:t>
        </w:r>
        <w:r>
          <w:tab/>
        </w:r>
        <w:r>
          <w:fldChar w:fldCharType="begin"/>
        </w:r>
        <w:r>
          <w:instrText xml:space="preserve"> PAGEREF _Toc13582 \h </w:instrText>
        </w:r>
        <w:r>
          <w:fldChar w:fldCharType="separate"/>
        </w:r>
        <w:r>
          <w:t>57</w:t>
        </w:r>
        <w:r>
          <w:fldChar w:fldCharType="end"/>
        </w:r>
      </w:hyperlink>
    </w:p>
    <w:p>
      <w:pPr>
        <w:pStyle w:val="TOC2"/>
        <w:tabs>
          <w:tab w:val="right" w:leader="dot" w:pos="8306"/>
        </w:tabs>
      </w:pPr>
      <w:hyperlink w:anchor="_Toc9224" w:history="1">
        <w:r>
          <w:rPr>
            <w:rFonts w:ascii="仿宋" w:eastAsia="仿宋" w:hAnsi="仿宋" w:cs="仿宋" w:hint="eastAsia"/>
            <w:lang w:eastAsia="zh-CN"/>
          </w:rPr>
          <w:t>(一)、人力资源规划</w:t>
        </w:r>
        <w:r>
          <w:tab/>
        </w:r>
        <w:r>
          <w:fldChar w:fldCharType="begin"/>
        </w:r>
        <w:r>
          <w:instrText xml:space="preserve"> PAGEREF _Toc9224 \h </w:instrText>
        </w:r>
        <w:r>
          <w:fldChar w:fldCharType="separate"/>
        </w:r>
        <w:r>
          <w:t>57</w:t>
        </w:r>
        <w:r>
          <w:fldChar w:fldCharType="end"/>
        </w:r>
      </w:hyperlink>
    </w:p>
    <w:p>
      <w:pPr>
        <w:pStyle w:val="TOC2"/>
        <w:tabs>
          <w:tab w:val="right" w:leader="dot" w:pos="8306"/>
        </w:tabs>
      </w:pPr>
      <w:hyperlink w:anchor="_Toc21226" w:history="1">
        <w:r>
          <w:rPr>
            <w:rFonts w:ascii="仿宋" w:eastAsia="仿宋" w:hAnsi="仿宋" w:cs="仿宋" w:hint="eastAsia"/>
            <w:lang w:eastAsia="zh-CN"/>
          </w:rPr>
          <w:t>(二)、人力资源开发与培训</w:t>
        </w:r>
        <w:r>
          <w:tab/>
        </w:r>
        <w:r>
          <w:fldChar w:fldCharType="begin"/>
        </w:r>
        <w:r>
          <w:instrText xml:space="preserve"> PAGEREF _Toc21226 \h </w:instrText>
        </w:r>
        <w:r>
          <w:fldChar w:fldCharType="separate"/>
        </w:r>
        <w:r>
          <w:t>59</w:t>
        </w:r>
        <w:r>
          <w:fldChar w:fldCharType="end"/>
        </w:r>
      </w:hyperlink>
    </w:p>
    <w:p>
      <w:pPr>
        <w:pStyle w:val="TOC1"/>
        <w:tabs>
          <w:tab w:val="right" w:leader="dot" w:pos="8306"/>
        </w:tabs>
      </w:pPr>
      <w:hyperlink w:anchor="_Toc22210" w:history="1">
        <w:r>
          <w:rPr>
            <w:rFonts w:ascii="仿宋" w:eastAsia="仿宋" w:hAnsi="仿宋" w:cs="仿宋" w:hint="eastAsia"/>
            <w:lang w:eastAsia="zh-CN"/>
          </w:rPr>
          <w:t>十五、合作与交流机制建立</w:t>
        </w:r>
        <w:r>
          <w:tab/>
        </w:r>
        <w:r>
          <w:fldChar w:fldCharType="begin"/>
        </w:r>
        <w:r>
          <w:instrText xml:space="preserve"> PAGEREF _Toc22210 \h </w:instrText>
        </w:r>
        <w:r>
          <w:fldChar w:fldCharType="separate"/>
        </w:r>
        <w:r>
          <w:t>61</w:t>
        </w:r>
        <w:r>
          <w:fldChar w:fldCharType="end"/>
        </w:r>
      </w:hyperlink>
    </w:p>
    <w:p>
      <w:pPr>
        <w:pStyle w:val="TOC2"/>
        <w:tabs>
          <w:tab w:val="right" w:leader="dot" w:pos="8306"/>
        </w:tabs>
      </w:pPr>
      <w:hyperlink w:anchor="_Toc19950" w:history="1">
        <w:r>
          <w:rPr>
            <w:rFonts w:ascii="仿宋" w:eastAsia="仿宋" w:hAnsi="仿宋" w:cs="仿宋" w:hint="eastAsia"/>
            <w:lang w:eastAsia="zh-CN"/>
          </w:rPr>
          <w:t>(一)、合作伙伴选择与合作方式</w:t>
        </w:r>
        <w:r>
          <w:tab/>
        </w:r>
        <w:r>
          <w:fldChar w:fldCharType="begin"/>
        </w:r>
        <w:r>
          <w:instrText xml:space="preserve"> PAGEREF _Toc19950 \h </w:instrText>
        </w:r>
        <w:r>
          <w:fldChar w:fldCharType="separate"/>
        </w:r>
        <w:r>
          <w:t>61</w:t>
        </w:r>
        <w:r>
          <w:fldChar w:fldCharType="end"/>
        </w:r>
      </w:hyperlink>
    </w:p>
    <w:p>
      <w:pPr>
        <w:pStyle w:val="TOC2"/>
        <w:tabs>
          <w:tab w:val="right" w:leader="dot" w:pos="8306"/>
        </w:tabs>
      </w:pPr>
      <w:hyperlink w:anchor="_Toc964" w:history="1">
        <w:r>
          <w:rPr>
            <w:rFonts w:ascii="仿宋" w:eastAsia="仿宋" w:hAnsi="仿宋" w:cs="仿宋" w:hint="eastAsia"/>
            <w:lang w:eastAsia="zh-CN"/>
          </w:rPr>
          <w:t>(二)、交流与合作平台搭建</w:t>
        </w:r>
        <w:r>
          <w:tab/>
        </w:r>
        <w:r>
          <w:fldChar w:fldCharType="begin"/>
        </w:r>
        <w:r>
          <w:instrText xml:space="preserve"> PAGEREF _Toc964 \h </w:instrText>
        </w:r>
        <w:r>
          <w:fldChar w:fldCharType="separate"/>
        </w:r>
        <w:r>
          <w:t>63</w:t>
        </w:r>
        <w:r>
          <w:fldChar w:fldCharType="end"/>
        </w:r>
      </w:hyperlink>
    </w:p>
    <w:p>
      <w:pPr>
        <w:pStyle w:val="TOC1"/>
        <w:tabs>
          <w:tab w:val="right" w:leader="dot" w:pos="8306"/>
        </w:tabs>
      </w:pPr>
      <w:hyperlink w:anchor="_Toc26084" w:history="1">
        <w:r>
          <w:rPr>
            <w:rFonts w:ascii="仿宋" w:eastAsia="仿宋" w:hAnsi="仿宋" w:cs="仿宋" w:hint="eastAsia"/>
            <w:lang w:eastAsia="zh-CN"/>
          </w:rPr>
          <w:t>十六、法律法规与政策遵循</w:t>
        </w:r>
        <w:r>
          <w:tab/>
        </w:r>
        <w:r>
          <w:fldChar w:fldCharType="begin"/>
        </w:r>
        <w:r>
          <w:instrText xml:space="preserve"> PAGEREF _Toc26084 \h </w:instrText>
        </w:r>
        <w:r>
          <w:fldChar w:fldCharType="separate"/>
        </w:r>
        <w:r>
          <w:t>64</w:t>
        </w:r>
        <w:r>
          <w:fldChar w:fldCharType="end"/>
        </w:r>
      </w:hyperlink>
    </w:p>
    <w:p>
      <w:pPr>
        <w:pStyle w:val="TOC2"/>
        <w:tabs>
          <w:tab w:val="right" w:leader="dot" w:pos="8306"/>
        </w:tabs>
      </w:pPr>
      <w:hyperlink w:anchor="_Toc29578" w:history="1">
        <w:r>
          <w:rPr>
            <w:rFonts w:ascii="仿宋" w:eastAsia="仿宋" w:hAnsi="仿宋" w:cs="仿宋" w:hint="eastAsia"/>
            <w:lang w:eastAsia="zh-CN"/>
          </w:rPr>
          <w:t>(一)、法律法规遵守</w:t>
        </w:r>
        <w:r>
          <w:tab/>
        </w:r>
        <w:r>
          <w:fldChar w:fldCharType="begin"/>
        </w:r>
        <w:r>
          <w:instrText xml:space="preserve"> PAGEREF _Toc29578 \h </w:instrText>
        </w:r>
        <w:r>
          <w:fldChar w:fldCharType="separate"/>
        </w:r>
        <w:r>
          <w:t>64</w:t>
        </w:r>
        <w:r>
          <w:fldChar w:fldCharType="end"/>
        </w:r>
      </w:hyperlink>
    </w:p>
    <w:p>
      <w:pPr>
        <w:pStyle w:val="TOC2"/>
        <w:tabs>
          <w:tab w:val="right" w:leader="dot" w:pos="8306"/>
        </w:tabs>
      </w:pPr>
      <w:hyperlink w:anchor="_Toc12723" w:history="1">
        <w:r>
          <w:rPr>
            <w:rFonts w:ascii="仿宋" w:eastAsia="仿宋" w:hAnsi="仿宋" w:cs="仿宋" w:hint="eastAsia"/>
            <w:lang w:eastAsia="zh-CN"/>
          </w:rPr>
          <w:t>(二)、政策导向与利用</w:t>
        </w:r>
        <w:r>
          <w:tab/>
        </w:r>
        <w:r>
          <w:fldChar w:fldCharType="begin"/>
        </w:r>
        <w:r>
          <w:instrText xml:space="preserve"> PAGEREF _Toc12723 \h </w:instrText>
        </w:r>
        <w:r>
          <w:fldChar w:fldCharType="separate"/>
        </w:r>
        <w:r>
          <w:t>65</w:t>
        </w:r>
        <w:r>
          <w:fldChar w:fldCharType="end"/>
        </w:r>
      </w:hyperlink>
    </w:p>
    <w:p>
      <w:pPr>
        <w:pStyle w:val="TOC1"/>
        <w:tabs>
          <w:tab w:val="right" w:leader="dot" w:pos="8306"/>
        </w:tabs>
      </w:pPr>
      <w:hyperlink w:anchor="_Toc30808" w:history="1">
        <w:r>
          <w:rPr>
            <w:rFonts w:ascii="仿宋" w:eastAsia="仿宋" w:hAnsi="仿宋" w:cs="仿宋" w:hint="eastAsia"/>
            <w:lang w:eastAsia="zh-CN"/>
          </w:rPr>
          <w:t>十七、创新驱动与持续发展</w:t>
        </w:r>
        <w:r>
          <w:tab/>
        </w:r>
        <w:r>
          <w:fldChar w:fldCharType="begin"/>
        </w:r>
        <w:r>
          <w:instrText xml:space="preserve"> PAGEREF _Toc30808 \h </w:instrText>
        </w:r>
        <w:r>
          <w:fldChar w:fldCharType="separate"/>
        </w:r>
        <w:r>
          <w:t>66</w:t>
        </w:r>
        <w:r>
          <w:fldChar w:fldCharType="end"/>
        </w:r>
      </w:hyperlink>
    </w:p>
    <w:p>
      <w:pPr>
        <w:pStyle w:val="TOC2"/>
        <w:tabs>
          <w:tab w:val="right" w:leader="dot" w:pos="8306"/>
        </w:tabs>
      </w:pPr>
      <w:hyperlink w:anchor="_Toc15804" w:history="1">
        <w:r>
          <w:rPr>
            <w:rFonts w:ascii="仿宋" w:eastAsia="仿宋" w:hAnsi="仿宋" w:cs="仿宋" w:hint="eastAsia"/>
            <w:lang w:eastAsia="zh-CN"/>
          </w:rPr>
          <w:t>(一)、创新驱动战略实施</w:t>
        </w:r>
        <w:r>
          <w:tab/>
        </w:r>
        <w:r>
          <w:fldChar w:fldCharType="begin"/>
        </w:r>
        <w:r>
          <w:instrText xml:space="preserve"> PAGEREF _Toc15804 \h </w:instrText>
        </w:r>
        <w:r>
          <w:fldChar w:fldCharType="separate"/>
        </w:r>
        <w:r>
          <w:t>66</w:t>
        </w:r>
        <w:r>
          <w:fldChar w:fldCharType="end"/>
        </w:r>
      </w:hyperlink>
    </w:p>
    <w:p>
      <w:pPr>
        <w:pStyle w:val="TOC2"/>
        <w:tabs>
          <w:tab w:val="right" w:leader="dot" w:pos="8306"/>
        </w:tabs>
      </w:pPr>
      <w:hyperlink w:anchor="_Toc2953" w:history="1">
        <w:r>
          <w:rPr>
            <w:rFonts w:ascii="仿宋" w:eastAsia="仿宋" w:hAnsi="仿宋" w:cs="仿宋" w:hint="eastAsia"/>
            <w:lang w:eastAsia="zh-CN"/>
          </w:rPr>
          <w:t>(二)、持续发展路径探索</w:t>
        </w:r>
        <w:r>
          <w:tab/>
        </w:r>
        <w:r>
          <w:fldChar w:fldCharType="begin"/>
        </w:r>
        <w:r>
          <w:instrText xml:space="preserve"> PAGEREF _Toc2953 \h </w:instrText>
        </w:r>
        <w:r>
          <w:fldChar w:fldCharType="separate"/>
        </w:r>
        <w:r>
          <w:t>68</w:t>
        </w:r>
        <w:r>
          <w:fldChar w:fldCharType="end"/>
        </w:r>
      </w:hyperlink>
    </w:p>
    <w:p>
      <w:pPr>
        <w:pStyle w:val="TOC1"/>
        <w:tabs>
          <w:tab w:val="right" w:leader="dot" w:pos="8306"/>
        </w:tabs>
      </w:pPr>
      <w:hyperlink w:anchor="_Toc19043" w:history="1">
        <w:r>
          <w:rPr>
            <w:rFonts w:ascii="仿宋" w:eastAsia="仿宋" w:hAnsi="仿宋" w:cs="仿宋" w:hint="eastAsia"/>
            <w:lang w:eastAsia="zh-CN"/>
          </w:rPr>
          <w:t>十八、知识产权管理与保护</w:t>
        </w:r>
        <w:r>
          <w:tab/>
        </w:r>
        <w:r>
          <w:fldChar w:fldCharType="begin"/>
        </w:r>
        <w:r>
          <w:instrText xml:space="preserve"> PAGEREF _Toc19043 \h </w:instrText>
        </w:r>
        <w:r>
          <w:fldChar w:fldCharType="separate"/>
        </w:r>
        <w:r>
          <w:t>72</w:t>
        </w:r>
        <w:r>
          <w:fldChar w:fldCharType="end"/>
        </w:r>
      </w:hyperlink>
    </w:p>
    <w:p>
      <w:pPr>
        <w:pStyle w:val="TOC2"/>
        <w:tabs>
          <w:tab w:val="right" w:leader="dot" w:pos="8306"/>
        </w:tabs>
      </w:pPr>
      <w:hyperlink w:anchor="_Toc20101" w:history="1">
        <w:r>
          <w:rPr>
            <w:rFonts w:ascii="仿宋" w:eastAsia="仿宋" w:hAnsi="仿宋" w:cs="仿宋" w:hint="eastAsia"/>
            <w:lang w:eastAsia="zh-CN"/>
          </w:rPr>
          <w:t>(一)、知识产权管理体系建设</w:t>
        </w:r>
        <w:r>
          <w:tab/>
        </w:r>
        <w:r>
          <w:fldChar w:fldCharType="begin"/>
        </w:r>
        <w:r>
          <w:instrText xml:space="preserve"> PAGEREF _Toc20101 \h </w:instrText>
        </w:r>
        <w:r>
          <w:fldChar w:fldCharType="separate"/>
        </w:r>
        <w:r>
          <w:t>72</w:t>
        </w:r>
        <w:r>
          <w:fldChar w:fldCharType="end"/>
        </w:r>
      </w:hyperlink>
    </w:p>
    <w:p>
      <w:pPr>
        <w:pStyle w:val="TOC2"/>
        <w:tabs>
          <w:tab w:val="right" w:leader="dot" w:pos="8306"/>
        </w:tabs>
      </w:pPr>
      <w:hyperlink w:anchor="_Toc5051" w:history="1">
        <w:r>
          <w:rPr>
            <w:rFonts w:ascii="仿宋" w:eastAsia="仿宋" w:hAnsi="仿宋" w:cs="仿宋" w:hint="eastAsia"/>
            <w:lang w:eastAsia="zh-CN"/>
          </w:rPr>
          <w:t>(二)、知识产权保护措施</w:t>
        </w:r>
        <w:r>
          <w:tab/>
        </w:r>
        <w:r>
          <w:fldChar w:fldCharType="begin"/>
        </w:r>
        <w:r>
          <w:instrText xml:space="preserve"> PAGEREF _Toc5051 \h </w:instrText>
        </w:r>
        <w:r>
          <w:fldChar w:fldCharType="separate"/>
        </w:r>
        <w:r>
          <w:t>72</w:t>
        </w:r>
        <w:r>
          <w:fldChar w:fldCharType="end"/>
        </w:r>
      </w:hyperlink>
    </w:p>
    <w:p>
      <w:pPr>
        <w:pStyle w:val="TOC1"/>
        <w:tabs>
          <w:tab w:val="right" w:leader="dot" w:pos="8306"/>
        </w:tabs>
      </w:pPr>
      <w:hyperlink w:anchor="_Toc21557" w:history="1">
        <w:r>
          <w:rPr>
            <w:rFonts w:ascii="仿宋" w:eastAsia="仿宋" w:hAnsi="仿宋" w:cs="仿宋" w:hint="eastAsia"/>
            <w:lang w:eastAsia="zh-CN"/>
          </w:rPr>
          <w:t>十九、成果转化与推广应用</w:t>
        </w:r>
        <w:r>
          <w:tab/>
        </w:r>
        <w:r>
          <w:fldChar w:fldCharType="begin"/>
        </w:r>
        <w:r>
          <w:instrText xml:space="preserve"> PAGEREF _Toc21557 \h </w:instrText>
        </w:r>
        <w:r>
          <w:fldChar w:fldCharType="separate"/>
        </w:r>
        <w:r>
          <w:t>74</w:t>
        </w:r>
        <w:r>
          <w:fldChar w:fldCharType="end"/>
        </w:r>
      </w:hyperlink>
    </w:p>
    <w:p>
      <w:pPr>
        <w:pStyle w:val="TOC2"/>
        <w:tabs>
          <w:tab w:val="right" w:leader="dot" w:pos="8306"/>
        </w:tabs>
      </w:pPr>
      <w:hyperlink w:anchor="_Toc5030" w:history="1">
        <w:r>
          <w:rPr>
            <w:rFonts w:ascii="仿宋" w:eastAsia="仿宋" w:hAnsi="仿宋" w:cs="仿宋" w:hint="eastAsia"/>
            <w:lang w:eastAsia="zh-CN"/>
          </w:rPr>
          <w:t>(一)、成果转化策略制定</w:t>
        </w:r>
        <w:r>
          <w:tab/>
        </w:r>
        <w:r>
          <w:fldChar w:fldCharType="begin"/>
        </w:r>
        <w:r>
          <w:instrText xml:space="preserve"> PAGEREF _Toc5030 \h </w:instrText>
        </w:r>
        <w:r>
          <w:fldChar w:fldCharType="separate"/>
        </w:r>
        <w:r>
          <w:t>74</w:t>
        </w:r>
        <w:r>
          <w:fldChar w:fldCharType="end"/>
        </w:r>
      </w:hyperlink>
    </w:p>
    <w:p>
      <w:pPr>
        <w:pStyle w:val="TOC2"/>
        <w:tabs>
          <w:tab w:val="right" w:leader="dot" w:pos="8306"/>
        </w:tabs>
      </w:pPr>
      <w:hyperlink w:anchor="_Toc32547" w:history="1">
        <w:r>
          <w:rPr>
            <w:rFonts w:ascii="仿宋" w:eastAsia="仿宋" w:hAnsi="仿宋" w:cs="仿宋" w:hint="eastAsia"/>
            <w:lang w:eastAsia="zh-CN"/>
          </w:rPr>
          <w:t>(二)、成果推广应用方案</w:t>
        </w:r>
        <w:r>
          <w:tab/>
        </w:r>
        <w:r>
          <w:fldChar w:fldCharType="begin"/>
        </w:r>
        <w:r>
          <w:instrText xml:space="preserve"> PAGEREF _Toc32547 \h </w:instrText>
        </w:r>
        <w:r>
          <w:fldChar w:fldCharType="separate"/>
        </w:r>
        <w:r>
          <w:t>76</w:t>
        </w:r>
        <w:r>
          <w:fldChar w:fldCharType="end"/>
        </w:r>
      </w:hyperlink>
    </w:p>
    <w:p>
      <w:pPr>
        <w:pStyle w:val="TOC1"/>
        <w:tabs>
          <w:tab w:val="right" w:leader="dot" w:pos="8306"/>
        </w:tabs>
      </w:pPr>
      <w:hyperlink w:anchor="_Toc31214" w:history="1">
        <w:r>
          <w:rPr>
            <w:rFonts w:ascii="仿宋" w:eastAsia="仿宋" w:hAnsi="仿宋" w:cs="仿宋" w:hint="eastAsia"/>
            <w:lang w:eastAsia="zh-CN"/>
          </w:rPr>
          <w:t>二十、企业合规与伦理</w:t>
        </w:r>
        <w:r>
          <w:tab/>
        </w:r>
        <w:r>
          <w:fldChar w:fldCharType="begin"/>
        </w:r>
        <w:r>
          <w:instrText xml:space="preserve"> PAGEREF _Toc31214 \h </w:instrText>
        </w:r>
        <w:r>
          <w:fldChar w:fldCharType="separate"/>
        </w:r>
        <w:r>
          <w:t>77</w:t>
        </w:r>
        <w:r>
          <w:fldChar w:fldCharType="end"/>
        </w:r>
      </w:hyperlink>
    </w:p>
    <w:p>
      <w:pPr>
        <w:pStyle w:val="TOC2"/>
        <w:tabs>
          <w:tab w:val="right" w:leader="dot" w:pos="8306"/>
        </w:tabs>
      </w:pPr>
      <w:hyperlink w:anchor="_Toc25013" w:history="1">
        <w:r>
          <w:rPr>
            <w:rFonts w:ascii="仿宋" w:eastAsia="仿宋" w:hAnsi="仿宋" w:cs="仿宋" w:hint="eastAsia"/>
            <w:lang w:eastAsia="zh-CN"/>
          </w:rPr>
          <w:t>(一)、合规政策与程序</w:t>
        </w:r>
        <w:r>
          <w:tab/>
        </w:r>
        <w:r>
          <w:fldChar w:fldCharType="begin"/>
        </w:r>
        <w:r>
          <w:instrText xml:space="preserve"> PAGEREF _Toc25013 \h </w:instrText>
        </w:r>
        <w:r>
          <w:fldChar w:fldCharType="separate"/>
        </w:r>
        <w:r>
          <w:t>77</w:t>
        </w:r>
        <w:r>
          <w:fldChar w:fldCharType="end"/>
        </w:r>
      </w:hyperlink>
    </w:p>
    <w:p>
      <w:pPr>
        <w:pStyle w:val="TOC2"/>
        <w:tabs>
          <w:tab w:val="right" w:leader="dot" w:pos="8306"/>
        </w:tabs>
      </w:pPr>
      <w:hyperlink w:anchor="_Toc12829" w:history="1">
        <w:r>
          <w:rPr>
            <w:rFonts w:ascii="仿宋" w:eastAsia="仿宋" w:hAnsi="仿宋" w:cs="仿宋" w:hint="eastAsia"/>
            <w:lang w:eastAsia="zh-CN"/>
          </w:rPr>
          <w:t>(二)、伦理规范与培训</w:t>
        </w:r>
        <w:r>
          <w:tab/>
        </w:r>
        <w:r>
          <w:fldChar w:fldCharType="begin"/>
        </w:r>
        <w:r>
          <w:instrText xml:space="preserve"> PAGEREF _Toc12829 \h </w:instrText>
        </w:r>
        <w:r>
          <w:fldChar w:fldCharType="separate"/>
        </w:r>
        <w:r>
          <w:t>78</w:t>
        </w:r>
        <w:r>
          <w:fldChar w:fldCharType="end"/>
        </w:r>
      </w:hyperlink>
    </w:p>
    <w:p>
      <w:pPr>
        <w:pStyle w:val="TOC2"/>
        <w:tabs>
          <w:tab w:val="right" w:leader="dot" w:pos="8306"/>
        </w:tabs>
      </w:pPr>
      <w:hyperlink w:anchor="_Toc14623" w:history="1">
        <w:r>
          <w:rPr>
            <w:rFonts w:ascii="仿宋" w:eastAsia="仿宋" w:hAnsi="仿宋" w:cs="仿宋" w:hint="eastAsia"/>
            <w:lang w:eastAsia="zh-CN"/>
          </w:rPr>
          <w:t>(三)、合规风险评估</w:t>
        </w:r>
        <w:r>
          <w:tab/>
        </w:r>
        <w:r>
          <w:fldChar w:fldCharType="begin"/>
        </w:r>
        <w:r>
          <w:instrText xml:space="preserve"> PAGEREF _Toc14623 \h </w:instrText>
        </w:r>
        <w:r>
          <w:fldChar w:fldCharType="separate"/>
        </w:r>
        <w:r>
          <w:t>79</w:t>
        </w:r>
        <w:r>
          <w:fldChar w:fldCharType="end"/>
        </w:r>
      </w:hyperlink>
    </w:p>
    <w:p>
      <w:pPr>
        <w:pStyle w:val="TOC2"/>
        <w:tabs>
          <w:tab w:val="right" w:leader="dot" w:pos="8306"/>
        </w:tabs>
      </w:pPr>
      <w:hyperlink w:anchor="_Toc19742" w:history="1">
        <w:r>
          <w:rPr>
            <w:rFonts w:ascii="仿宋" w:eastAsia="仿宋" w:hAnsi="仿宋" w:cs="仿宋" w:hint="eastAsia"/>
            <w:lang w:eastAsia="zh-CN"/>
          </w:rPr>
          <w:t>(四)、合规监督与执行</w:t>
        </w:r>
        <w:r>
          <w:tab/>
        </w:r>
        <w:r>
          <w:fldChar w:fldCharType="begin"/>
        </w:r>
        <w:r>
          <w:instrText xml:space="preserve"> PAGEREF _Toc19742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1"/>
      <w:r>
        <w:rPr>
          <w:rFonts w:ascii="仿宋" w:eastAsia="仿宋" w:hAnsi="仿宋" w:cs="仿宋" w:hint="eastAsia"/>
          <w:sz w:val="28"/>
          <w:lang w:eastAsia="zh-CN"/>
        </w:rPr>
        <w:t>一、田间管理机械项目概论</w:t>
      </w:r>
      <w:bookmarkEnd w:id="2"/>
    </w:p>
    <w:p>
      <w:pPr>
        <w:pStyle w:val="Heading2"/>
        <w:rPr>
          <w:rFonts w:ascii="仿宋" w:eastAsia="仿宋" w:hAnsi="仿宋" w:cs="仿宋" w:hint="eastAsia"/>
          <w:lang w:eastAsia="zh-CN"/>
        </w:rPr>
      </w:pPr>
      <w:bookmarkStart w:id="3" w:name="_Toc234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田间管理机械项目的申报单位是“XXX实业发展公司”，这是一家在其所处行业内备受尊敬的企业。公司自成立以来，通过其在田间管理机械项目中表现出的创新精神和卓越执行力，在市场上赢得了显著的地位。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该公司的法定代表人秦XX，在田间管理机械项目及其他多个行业领域中都有着显著的贡献。秦XX以其出色的领导才能和敏锐的商业洞察力，带领公司在田间管理机械项目等多个领域实现了持续的成长和成功。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田间管理机械项目的重要合作伙伴。公司专注于[行业名称]领域，以创新作为驱动力，不断推动技术进步和市场扩张。在田间管理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田间管理机械项目中展现了强劲的增长和稳定的财务表现。公司通过有效的策略，在田间管理机械项目中扩大了其市场份额并增强了盈利能力。同时，公司积极承担社会责任，参与各类社会公益项目，增强了其在田间管理机械项目中的品牌形象和社会影响力。</w:t>
      </w:r>
    </w:p>
    <w:p>
      <w:pPr>
        <w:pStyle w:val="Heading2"/>
        <w:ind w:firstLine="560" w:firstLineChars="200"/>
        <w:rPr>
          <w:rFonts w:ascii="仿宋" w:eastAsia="仿宋" w:hAnsi="仿宋" w:cs="仿宋" w:hint="eastAsia"/>
          <w:sz w:val="28"/>
          <w:lang w:eastAsia="zh-CN"/>
        </w:rPr>
      </w:pPr>
      <w:bookmarkStart w:id="4" w:name="_Toc275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田间管理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田间管理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37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76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一、田间管理机械项目的技术资源开发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二、田间管理机械项目的人力资源管理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田间管理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三、田间管理机械项目的资金资源筹措与优化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田间管理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742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田间管理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田间管理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田间管理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29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田间管理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田间管理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田间管理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470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97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https://d.book118.com/698030004060006036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512C3"/>
    <w:rsid w:val="13151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30004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2024-02-04T02:02:00Z</dcterms:created>
  <dcterms:modified xsi:type="dcterms:W3CDTF">2024-02-04T02:02:50Z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4280FD9CCB2B4DEB8A7B1810871C0FEA_11</vt:lpwstr>
  </property>
  <property fmtid="{D5CDD505-2E9C-101B-9397-08002B2CF9AE}" pid="3" name="KSOProductBuildVer">
    <vt:lpwstr>2052-12.1.0.16250</vt:lpwstr>
  </property>
</Properties>
</file>