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压电陀螺测斜仪项目建设总纲及方案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233" w:history="1">
        <w:r>
          <w:rPr>
            <w:rFonts w:ascii="仿宋" w:eastAsia="仿宋" w:hAnsi="仿宋" w:cs="仿宋" w:hint="eastAsia"/>
            <w:lang w:eastAsia="zh-CN"/>
          </w:rPr>
          <w:t>概论</w:t>
        </w:r>
        <w:r>
          <w:tab/>
        </w:r>
        <w:r>
          <w:fldChar w:fldCharType="begin"/>
        </w:r>
        <w:r>
          <w:instrText xml:space="preserve"> PAGEREF _Toc19233 \h </w:instrText>
        </w:r>
        <w:r>
          <w:fldChar w:fldCharType="separate"/>
        </w:r>
        <w:r>
          <w:t>3</w:t>
        </w:r>
        <w:r>
          <w:fldChar w:fldCharType="end"/>
        </w:r>
      </w:hyperlink>
    </w:p>
    <w:p>
      <w:pPr>
        <w:pStyle w:val="TOC1"/>
        <w:tabs>
          <w:tab w:val="right" w:leader="dot" w:pos="8306"/>
        </w:tabs>
      </w:pPr>
      <w:hyperlink w:anchor="_Toc14466" w:history="1">
        <w:r>
          <w:rPr>
            <w:rFonts w:ascii="仿宋" w:eastAsia="仿宋" w:hAnsi="仿宋" w:cs="仿宋" w:hint="eastAsia"/>
            <w:lang w:eastAsia="zh-CN"/>
          </w:rPr>
          <w:t>一、项目监理与质量保证</w:t>
        </w:r>
        <w:r>
          <w:tab/>
        </w:r>
        <w:r>
          <w:fldChar w:fldCharType="begin"/>
        </w:r>
        <w:r>
          <w:instrText xml:space="preserve"> PAGEREF _Toc14466 \h </w:instrText>
        </w:r>
        <w:r>
          <w:fldChar w:fldCharType="separate"/>
        </w:r>
        <w:r>
          <w:t>3</w:t>
        </w:r>
        <w:r>
          <w:fldChar w:fldCharType="end"/>
        </w:r>
      </w:hyperlink>
    </w:p>
    <w:p>
      <w:pPr>
        <w:pStyle w:val="TOC2"/>
        <w:tabs>
          <w:tab w:val="right" w:leader="dot" w:pos="8306"/>
        </w:tabs>
      </w:pPr>
      <w:hyperlink w:anchor="_Toc16225" w:history="1">
        <w:r>
          <w:rPr>
            <w:rFonts w:ascii="仿宋" w:eastAsia="仿宋" w:hAnsi="仿宋" w:cs="仿宋" w:hint="eastAsia"/>
            <w:lang w:eastAsia="zh-CN"/>
          </w:rPr>
          <w:t>(一)、监理体系构建</w:t>
        </w:r>
        <w:r>
          <w:tab/>
        </w:r>
        <w:r>
          <w:fldChar w:fldCharType="begin"/>
        </w:r>
        <w:r>
          <w:instrText xml:space="preserve"> PAGEREF _Toc16225 \h </w:instrText>
        </w:r>
        <w:r>
          <w:fldChar w:fldCharType="separate"/>
        </w:r>
        <w:r>
          <w:t>3</w:t>
        </w:r>
        <w:r>
          <w:fldChar w:fldCharType="end"/>
        </w:r>
      </w:hyperlink>
    </w:p>
    <w:p>
      <w:pPr>
        <w:pStyle w:val="TOC2"/>
        <w:tabs>
          <w:tab w:val="right" w:leader="dot" w:pos="8306"/>
        </w:tabs>
      </w:pPr>
      <w:hyperlink w:anchor="_Toc2477" w:history="1">
        <w:r>
          <w:rPr>
            <w:rFonts w:ascii="仿宋" w:eastAsia="仿宋" w:hAnsi="仿宋" w:cs="仿宋" w:hint="eastAsia"/>
            <w:lang w:eastAsia="zh-CN"/>
          </w:rPr>
          <w:t>(二)、质量保证体系实施</w:t>
        </w:r>
        <w:r>
          <w:tab/>
        </w:r>
        <w:r>
          <w:fldChar w:fldCharType="begin"/>
        </w:r>
        <w:r>
          <w:instrText xml:space="preserve"> PAGEREF _Toc2477 \h </w:instrText>
        </w:r>
        <w:r>
          <w:fldChar w:fldCharType="separate"/>
        </w:r>
        <w:r>
          <w:t>4</w:t>
        </w:r>
        <w:r>
          <w:fldChar w:fldCharType="end"/>
        </w:r>
      </w:hyperlink>
    </w:p>
    <w:p>
      <w:pPr>
        <w:pStyle w:val="TOC2"/>
        <w:tabs>
          <w:tab w:val="right" w:leader="dot" w:pos="8306"/>
        </w:tabs>
      </w:pPr>
      <w:hyperlink w:anchor="_Toc27198" w:history="1">
        <w:r>
          <w:rPr>
            <w:rFonts w:ascii="仿宋" w:eastAsia="仿宋" w:hAnsi="仿宋" w:cs="仿宋" w:hint="eastAsia"/>
            <w:lang w:eastAsia="zh-CN"/>
          </w:rPr>
          <w:t>(三)、监理与质量控制流程</w:t>
        </w:r>
        <w:r>
          <w:tab/>
        </w:r>
        <w:r>
          <w:fldChar w:fldCharType="begin"/>
        </w:r>
        <w:r>
          <w:instrText xml:space="preserve"> PAGEREF _Toc27198 \h </w:instrText>
        </w:r>
        <w:r>
          <w:fldChar w:fldCharType="separate"/>
        </w:r>
        <w:r>
          <w:t>4</w:t>
        </w:r>
        <w:r>
          <w:fldChar w:fldCharType="end"/>
        </w:r>
      </w:hyperlink>
    </w:p>
    <w:p>
      <w:pPr>
        <w:pStyle w:val="TOC1"/>
        <w:tabs>
          <w:tab w:val="right" w:leader="dot" w:pos="8306"/>
        </w:tabs>
      </w:pPr>
      <w:hyperlink w:anchor="_Toc13727" w:history="1">
        <w:r>
          <w:rPr>
            <w:rFonts w:ascii="仿宋" w:eastAsia="仿宋" w:hAnsi="仿宋" w:cs="仿宋" w:hint="eastAsia"/>
            <w:lang w:eastAsia="zh-CN"/>
          </w:rPr>
          <w:t>二、经济影响分析</w:t>
        </w:r>
        <w:r>
          <w:tab/>
        </w:r>
        <w:r>
          <w:fldChar w:fldCharType="begin"/>
        </w:r>
        <w:r>
          <w:instrText xml:space="preserve"> PAGEREF _Toc13727 \h </w:instrText>
        </w:r>
        <w:r>
          <w:fldChar w:fldCharType="separate"/>
        </w:r>
        <w:r>
          <w:t>5</w:t>
        </w:r>
        <w:r>
          <w:fldChar w:fldCharType="end"/>
        </w:r>
      </w:hyperlink>
    </w:p>
    <w:p>
      <w:pPr>
        <w:pStyle w:val="TOC2"/>
        <w:tabs>
          <w:tab w:val="right" w:leader="dot" w:pos="8306"/>
        </w:tabs>
      </w:pPr>
      <w:hyperlink w:anchor="_Toc18929" w:history="1">
        <w:r>
          <w:rPr>
            <w:rFonts w:ascii="仿宋" w:eastAsia="仿宋" w:hAnsi="仿宋" w:cs="仿宋" w:hint="eastAsia"/>
            <w:lang w:eastAsia="zh-CN"/>
          </w:rPr>
          <w:t>(一)、经济费用效益或费用效果分析</w:t>
        </w:r>
        <w:r>
          <w:tab/>
        </w:r>
        <w:r>
          <w:fldChar w:fldCharType="begin"/>
        </w:r>
        <w:r>
          <w:instrText xml:space="preserve"> PAGEREF _Toc18929 \h </w:instrText>
        </w:r>
        <w:r>
          <w:fldChar w:fldCharType="separate"/>
        </w:r>
        <w:r>
          <w:t>5</w:t>
        </w:r>
        <w:r>
          <w:fldChar w:fldCharType="end"/>
        </w:r>
      </w:hyperlink>
    </w:p>
    <w:p>
      <w:pPr>
        <w:pStyle w:val="TOC2"/>
        <w:tabs>
          <w:tab w:val="right" w:leader="dot" w:pos="8306"/>
        </w:tabs>
      </w:pPr>
      <w:hyperlink w:anchor="_Toc12426" w:history="1">
        <w:r>
          <w:rPr>
            <w:rFonts w:ascii="仿宋" w:eastAsia="仿宋" w:hAnsi="仿宋" w:cs="仿宋" w:hint="eastAsia"/>
            <w:lang w:eastAsia="zh-CN"/>
          </w:rPr>
          <w:t>(二)、行业影响分析</w:t>
        </w:r>
        <w:r>
          <w:tab/>
        </w:r>
        <w:r>
          <w:fldChar w:fldCharType="begin"/>
        </w:r>
        <w:r>
          <w:instrText xml:space="preserve"> PAGEREF _Toc12426 \h </w:instrText>
        </w:r>
        <w:r>
          <w:fldChar w:fldCharType="separate"/>
        </w:r>
        <w:r>
          <w:t>7</w:t>
        </w:r>
        <w:r>
          <w:fldChar w:fldCharType="end"/>
        </w:r>
      </w:hyperlink>
    </w:p>
    <w:p>
      <w:pPr>
        <w:pStyle w:val="TOC2"/>
        <w:tabs>
          <w:tab w:val="right" w:leader="dot" w:pos="8306"/>
        </w:tabs>
      </w:pPr>
      <w:hyperlink w:anchor="_Toc15677" w:history="1">
        <w:r>
          <w:rPr>
            <w:rFonts w:ascii="仿宋" w:eastAsia="仿宋" w:hAnsi="仿宋" w:cs="仿宋" w:hint="eastAsia"/>
            <w:lang w:eastAsia="zh-CN"/>
          </w:rPr>
          <w:t>(三)、区域经济影响分析</w:t>
        </w:r>
        <w:r>
          <w:tab/>
        </w:r>
        <w:r>
          <w:fldChar w:fldCharType="begin"/>
        </w:r>
        <w:r>
          <w:instrText xml:space="preserve"> PAGEREF _Toc15677 \h </w:instrText>
        </w:r>
        <w:r>
          <w:fldChar w:fldCharType="separate"/>
        </w:r>
        <w:r>
          <w:t>9</w:t>
        </w:r>
        <w:r>
          <w:fldChar w:fldCharType="end"/>
        </w:r>
      </w:hyperlink>
    </w:p>
    <w:p>
      <w:pPr>
        <w:pStyle w:val="TOC2"/>
        <w:tabs>
          <w:tab w:val="right" w:leader="dot" w:pos="8306"/>
        </w:tabs>
      </w:pPr>
      <w:hyperlink w:anchor="_Toc5151" w:history="1">
        <w:r>
          <w:rPr>
            <w:rFonts w:ascii="仿宋" w:eastAsia="仿宋" w:hAnsi="仿宋" w:cs="仿宋" w:hint="eastAsia"/>
            <w:lang w:eastAsia="zh-CN"/>
          </w:rPr>
          <w:t>(四)、宏观经济影响分析</w:t>
        </w:r>
        <w:r>
          <w:tab/>
        </w:r>
        <w:r>
          <w:fldChar w:fldCharType="begin"/>
        </w:r>
        <w:r>
          <w:instrText xml:space="preserve"> PAGEREF _Toc5151 \h </w:instrText>
        </w:r>
        <w:r>
          <w:fldChar w:fldCharType="separate"/>
        </w:r>
        <w:r>
          <w:t>10</w:t>
        </w:r>
        <w:r>
          <w:fldChar w:fldCharType="end"/>
        </w:r>
      </w:hyperlink>
    </w:p>
    <w:p>
      <w:pPr>
        <w:pStyle w:val="TOC1"/>
        <w:tabs>
          <w:tab w:val="right" w:leader="dot" w:pos="8306"/>
        </w:tabs>
      </w:pPr>
      <w:hyperlink w:anchor="_Toc7483" w:history="1">
        <w:r>
          <w:rPr>
            <w:rFonts w:ascii="仿宋" w:eastAsia="仿宋" w:hAnsi="仿宋" w:cs="仿宋" w:hint="eastAsia"/>
            <w:lang w:eastAsia="zh-CN"/>
          </w:rPr>
          <w:t>三、背景、必要性分析</w:t>
        </w:r>
        <w:r>
          <w:tab/>
        </w:r>
        <w:r>
          <w:fldChar w:fldCharType="begin"/>
        </w:r>
        <w:r>
          <w:instrText xml:space="preserve"> PAGEREF _Toc7483 \h </w:instrText>
        </w:r>
        <w:r>
          <w:fldChar w:fldCharType="separate"/>
        </w:r>
        <w:r>
          <w:t>11</w:t>
        </w:r>
        <w:r>
          <w:fldChar w:fldCharType="end"/>
        </w:r>
      </w:hyperlink>
    </w:p>
    <w:p>
      <w:pPr>
        <w:pStyle w:val="TOC2"/>
        <w:tabs>
          <w:tab w:val="right" w:leader="dot" w:pos="8306"/>
        </w:tabs>
      </w:pPr>
      <w:hyperlink w:anchor="_Toc2701" w:history="1">
        <w:r>
          <w:rPr>
            <w:rFonts w:ascii="仿宋" w:eastAsia="仿宋" w:hAnsi="仿宋" w:cs="仿宋" w:hint="eastAsia"/>
            <w:lang w:eastAsia="zh-CN"/>
          </w:rPr>
          <w:t>(一)、项目建设背景</w:t>
        </w:r>
        <w:r>
          <w:tab/>
        </w:r>
        <w:r>
          <w:fldChar w:fldCharType="begin"/>
        </w:r>
        <w:r>
          <w:instrText xml:space="preserve"> PAGEREF _Toc2701 \h </w:instrText>
        </w:r>
        <w:r>
          <w:fldChar w:fldCharType="separate"/>
        </w:r>
        <w:r>
          <w:t>11</w:t>
        </w:r>
        <w:r>
          <w:fldChar w:fldCharType="end"/>
        </w:r>
      </w:hyperlink>
    </w:p>
    <w:p>
      <w:pPr>
        <w:pStyle w:val="TOC2"/>
        <w:tabs>
          <w:tab w:val="right" w:leader="dot" w:pos="8306"/>
        </w:tabs>
      </w:pPr>
      <w:hyperlink w:anchor="_Toc21207" w:history="1">
        <w:r>
          <w:rPr>
            <w:rFonts w:ascii="仿宋" w:eastAsia="仿宋" w:hAnsi="仿宋" w:cs="仿宋" w:hint="eastAsia"/>
            <w:lang w:eastAsia="zh-CN"/>
          </w:rPr>
          <w:t>(二)、必要性分析</w:t>
        </w:r>
        <w:r>
          <w:tab/>
        </w:r>
        <w:r>
          <w:fldChar w:fldCharType="begin"/>
        </w:r>
        <w:r>
          <w:instrText xml:space="preserve"> PAGEREF _Toc21207 \h </w:instrText>
        </w:r>
        <w:r>
          <w:fldChar w:fldCharType="separate"/>
        </w:r>
        <w:r>
          <w:t>12</w:t>
        </w:r>
        <w:r>
          <w:fldChar w:fldCharType="end"/>
        </w:r>
      </w:hyperlink>
    </w:p>
    <w:p>
      <w:pPr>
        <w:pStyle w:val="TOC2"/>
        <w:tabs>
          <w:tab w:val="right" w:leader="dot" w:pos="8306"/>
        </w:tabs>
      </w:pPr>
      <w:hyperlink w:anchor="_Toc2724" w:history="1">
        <w:r>
          <w:rPr>
            <w:rFonts w:ascii="仿宋" w:eastAsia="仿宋" w:hAnsi="仿宋" w:cs="仿宋" w:hint="eastAsia"/>
            <w:lang w:eastAsia="zh-CN"/>
          </w:rPr>
          <w:t>(三)、项目建设有利条件</w:t>
        </w:r>
        <w:r>
          <w:tab/>
        </w:r>
        <w:r>
          <w:fldChar w:fldCharType="begin"/>
        </w:r>
        <w:r>
          <w:instrText xml:space="preserve"> PAGEREF _Toc2724 \h </w:instrText>
        </w:r>
        <w:r>
          <w:fldChar w:fldCharType="separate"/>
        </w:r>
        <w:r>
          <w:t>14</w:t>
        </w:r>
        <w:r>
          <w:fldChar w:fldCharType="end"/>
        </w:r>
      </w:hyperlink>
    </w:p>
    <w:p>
      <w:pPr>
        <w:pStyle w:val="TOC1"/>
        <w:tabs>
          <w:tab w:val="right" w:leader="dot" w:pos="8306"/>
        </w:tabs>
      </w:pPr>
      <w:hyperlink w:anchor="_Toc11499" w:history="1">
        <w:r>
          <w:rPr>
            <w:rFonts w:ascii="仿宋" w:eastAsia="仿宋" w:hAnsi="仿宋" w:cs="仿宋" w:hint="eastAsia"/>
            <w:lang w:eastAsia="zh-CN"/>
          </w:rPr>
          <w:t>四、财务管理与成本控制</w:t>
        </w:r>
        <w:r>
          <w:tab/>
        </w:r>
        <w:r>
          <w:fldChar w:fldCharType="begin"/>
        </w:r>
        <w:r>
          <w:instrText xml:space="preserve"> PAGEREF _Toc11499 \h </w:instrText>
        </w:r>
        <w:r>
          <w:fldChar w:fldCharType="separate"/>
        </w:r>
        <w:r>
          <w:t>15</w:t>
        </w:r>
        <w:r>
          <w:fldChar w:fldCharType="end"/>
        </w:r>
      </w:hyperlink>
    </w:p>
    <w:p>
      <w:pPr>
        <w:pStyle w:val="TOC2"/>
        <w:tabs>
          <w:tab w:val="right" w:leader="dot" w:pos="8306"/>
        </w:tabs>
      </w:pPr>
      <w:hyperlink w:anchor="_Toc13820" w:history="1">
        <w:r>
          <w:rPr>
            <w:rFonts w:ascii="仿宋" w:eastAsia="仿宋" w:hAnsi="仿宋" w:cs="仿宋" w:hint="eastAsia"/>
            <w:lang w:eastAsia="zh-CN"/>
          </w:rPr>
          <w:t>(一)、财务管理体系建设</w:t>
        </w:r>
        <w:r>
          <w:tab/>
        </w:r>
        <w:r>
          <w:fldChar w:fldCharType="begin"/>
        </w:r>
        <w:r>
          <w:instrText xml:space="preserve"> PAGEREF _Toc13820 \h </w:instrText>
        </w:r>
        <w:r>
          <w:fldChar w:fldCharType="separate"/>
        </w:r>
        <w:r>
          <w:t>15</w:t>
        </w:r>
        <w:r>
          <w:fldChar w:fldCharType="end"/>
        </w:r>
      </w:hyperlink>
    </w:p>
    <w:p>
      <w:pPr>
        <w:pStyle w:val="TOC2"/>
        <w:tabs>
          <w:tab w:val="right" w:leader="dot" w:pos="8306"/>
        </w:tabs>
      </w:pPr>
      <w:hyperlink w:anchor="_Toc9293" w:history="1">
        <w:r>
          <w:rPr>
            <w:rFonts w:ascii="仿宋" w:eastAsia="仿宋" w:hAnsi="仿宋" w:cs="仿宋" w:hint="eastAsia"/>
            <w:lang w:eastAsia="zh-CN"/>
          </w:rPr>
          <w:t>(二)、成本控制措施</w:t>
        </w:r>
        <w:r>
          <w:tab/>
        </w:r>
        <w:r>
          <w:fldChar w:fldCharType="begin"/>
        </w:r>
        <w:r>
          <w:instrText xml:space="preserve"> PAGEREF _Toc9293 \h </w:instrText>
        </w:r>
        <w:r>
          <w:fldChar w:fldCharType="separate"/>
        </w:r>
        <w:r>
          <w:t>17</w:t>
        </w:r>
        <w:r>
          <w:fldChar w:fldCharType="end"/>
        </w:r>
      </w:hyperlink>
    </w:p>
    <w:p>
      <w:pPr>
        <w:pStyle w:val="TOC1"/>
        <w:tabs>
          <w:tab w:val="right" w:leader="dot" w:pos="8306"/>
        </w:tabs>
      </w:pPr>
      <w:hyperlink w:anchor="_Toc28994" w:history="1">
        <w:r>
          <w:rPr>
            <w:rFonts w:ascii="仿宋" w:eastAsia="仿宋" w:hAnsi="仿宋" w:cs="仿宋" w:hint="eastAsia"/>
            <w:lang w:eastAsia="zh-CN"/>
          </w:rPr>
          <w:t>五、资源开发及综合利用分析</w:t>
        </w:r>
        <w:r>
          <w:tab/>
        </w:r>
        <w:r>
          <w:fldChar w:fldCharType="begin"/>
        </w:r>
        <w:r>
          <w:instrText xml:space="preserve"> PAGEREF _Toc28994 \h </w:instrText>
        </w:r>
        <w:r>
          <w:fldChar w:fldCharType="separate"/>
        </w:r>
        <w:r>
          <w:t>18</w:t>
        </w:r>
        <w:r>
          <w:fldChar w:fldCharType="end"/>
        </w:r>
      </w:hyperlink>
    </w:p>
    <w:p>
      <w:pPr>
        <w:pStyle w:val="TOC2"/>
        <w:tabs>
          <w:tab w:val="right" w:leader="dot" w:pos="8306"/>
        </w:tabs>
      </w:pPr>
      <w:hyperlink w:anchor="_Toc25943" w:history="1">
        <w:r>
          <w:rPr>
            <w:rFonts w:ascii="仿宋" w:eastAsia="仿宋" w:hAnsi="仿宋" w:cs="仿宋" w:hint="eastAsia"/>
            <w:lang w:eastAsia="zh-CN"/>
          </w:rPr>
          <w:t>(一)、资源开发方案</w:t>
        </w:r>
        <w:r>
          <w:tab/>
        </w:r>
        <w:r>
          <w:fldChar w:fldCharType="begin"/>
        </w:r>
        <w:r>
          <w:instrText xml:space="preserve"> PAGEREF _Toc25943 \h </w:instrText>
        </w:r>
        <w:r>
          <w:fldChar w:fldCharType="separate"/>
        </w:r>
        <w:r>
          <w:t>18</w:t>
        </w:r>
        <w:r>
          <w:fldChar w:fldCharType="end"/>
        </w:r>
      </w:hyperlink>
    </w:p>
    <w:p>
      <w:pPr>
        <w:pStyle w:val="TOC2"/>
        <w:tabs>
          <w:tab w:val="right" w:leader="dot" w:pos="8306"/>
        </w:tabs>
      </w:pPr>
      <w:hyperlink w:anchor="_Toc20520" w:history="1">
        <w:r>
          <w:rPr>
            <w:rFonts w:ascii="仿宋" w:eastAsia="仿宋" w:hAnsi="仿宋" w:cs="仿宋" w:hint="eastAsia"/>
            <w:lang w:eastAsia="zh-CN"/>
          </w:rPr>
          <w:t>(二)、资源利用方案</w:t>
        </w:r>
        <w:r>
          <w:tab/>
        </w:r>
        <w:r>
          <w:fldChar w:fldCharType="begin"/>
        </w:r>
        <w:r>
          <w:instrText xml:space="preserve"> PAGEREF _Toc20520 \h </w:instrText>
        </w:r>
        <w:r>
          <w:fldChar w:fldCharType="separate"/>
        </w:r>
        <w:r>
          <w:t>19</w:t>
        </w:r>
        <w:r>
          <w:fldChar w:fldCharType="end"/>
        </w:r>
      </w:hyperlink>
    </w:p>
    <w:p>
      <w:pPr>
        <w:pStyle w:val="TOC2"/>
        <w:tabs>
          <w:tab w:val="right" w:leader="dot" w:pos="8306"/>
        </w:tabs>
      </w:pPr>
      <w:hyperlink w:anchor="_Toc29364" w:history="1">
        <w:r>
          <w:rPr>
            <w:rFonts w:ascii="仿宋" w:eastAsia="仿宋" w:hAnsi="仿宋" w:cs="仿宋" w:hint="eastAsia"/>
            <w:lang w:eastAsia="zh-CN"/>
          </w:rPr>
          <w:t>(三)、资源节约措施</w:t>
        </w:r>
        <w:r>
          <w:tab/>
        </w:r>
        <w:r>
          <w:fldChar w:fldCharType="begin"/>
        </w:r>
        <w:r>
          <w:instrText xml:space="preserve"> PAGEREF _Toc29364 \h </w:instrText>
        </w:r>
        <w:r>
          <w:fldChar w:fldCharType="separate"/>
        </w:r>
        <w:r>
          <w:t>20</w:t>
        </w:r>
        <w:r>
          <w:fldChar w:fldCharType="end"/>
        </w:r>
      </w:hyperlink>
    </w:p>
    <w:p>
      <w:pPr>
        <w:pStyle w:val="TOC1"/>
        <w:tabs>
          <w:tab w:val="right" w:leader="dot" w:pos="8306"/>
        </w:tabs>
      </w:pPr>
      <w:hyperlink w:anchor="_Toc31107" w:history="1">
        <w:r>
          <w:rPr>
            <w:rFonts w:ascii="仿宋" w:eastAsia="仿宋" w:hAnsi="仿宋" w:cs="仿宋" w:hint="eastAsia"/>
            <w:lang w:eastAsia="zh-CN"/>
          </w:rPr>
          <w:t>六、项目选址研究</w:t>
        </w:r>
        <w:r>
          <w:tab/>
        </w:r>
        <w:r>
          <w:fldChar w:fldCharType="begin"/>
        </w:r>
        <w:r>
          <w:instrText xml:space="preserve"> PAGEREF _Toc31107 \h </w:instrText>
        </w:r>
        <w:r>
          <w:fldChar w:fldCharType="separate"/>
        </w:r>
        <w:r>
          <w:t>21</w:t>
        </w:r>
        <w:r>
          <w:fldChar w:fldCharType="end"/>
        </w:r>
      </w:hyperlink>
    </w:p>
    <w:p>
      <w:pPr>
        <w:pStyle w:val="TOC2"/>
        <w:tabs>
          <w:tab w:val="right" w:leader="dot" w:pos="8306"/>
        </w:tabs>
      </w:pPr>
      <w:hyperlink w:anchor="_Toc4973" w:history="1">
        <w:r>
          <w:rPr>
            <w:rFonts w:ascii="仿宋" w:eastAsia="仿宋" w:hAnsi="仿宋" w:cs="仿宋" w:hint="eastAsia"/>
            <w:lang w:eastAsia="zh-CN"/>
          </w:rPr>
          <w:t>(一)、项目选址原则</w:t>
        </w:r>
        <w:r>
          <w:tab/>
        </w:r>
        <w:r>
          <w:fldChar w:fldCharType="begin"/>
        </w:r>
        <w:r>
          <w:instrText xml:space="preserve"> PAGEREF _Toc4973 \h </w:instrText>
        </w:r>
        <w:r>
          <w:fldChar w:fldCharType="separate"/>
        </w:r>
        <w:r>
          <w:t>21</w:t>
        </w:r>
        <w:r>
          <w:fldChar w:fldCharType="end"/>
        </w:r>
      </w:hyperlink>
    </w:p>
    <w:p>
      <w:pPr>
        <w:pStyle w:val="TOC2"/>
        <w:tabs>
          <w:tab w:val="right" w:leader="dot" w:pos="8306"/>
        </w:tabs>
      </w:pPr>
      <w:hyperlink w:anchor="_Toc3480" w:history="1">
        <w:r>
          <w:rPr>
            <w:rFonts w:ascii="仿宋" w:eastAsia="仿宋" w:hAnsi="仿宋" w:cs="仿宋" w:hint="eastAsia"/>
            <w:lang w:eastAsia="zh-CN"/>
          </w:rPr>
          <w:t>(二)、项目选址</w:t>
        </w:r>
        <w:r>
          <w:tab/>
        </w:r>
        <w:r>
          <w:fldChar w:fldCharType="begin"/>
        </w:r>
        <w:r>
          <w:instrText xml:space="preserve"> PAGEREF _Toc3480 \h </w:instrText>
        </w:r>
        <w:r>
          <w:fldChar w:fldCharType="separate"/>
        </w:r>
        <w:r>
          <w:t>25</w:t>
        </w:r>
        <w:r>
          <w:fldChar w:fldCharType="end"/>
        </w:r>
      </w:hyperlink>
    </w:p>
    <w:p>
      <w:pPr>
        <w:pStyle w:val="TOC2"/>
        <w:tabs>
          <w:tab w:val="right" w:leader="dot" w:pos="8306"/>
        </w:tabs>
      </w:pPr>
      <w:hyperlink w:anchor="_Toc3728" w:history="1">
        <w:r>
          <w:rPr>
            <w:rFonts w:ascii="仿宋" w:eastAsia="仿宋" w:hAnsi="仿宋" w:cs="仿宋" w:hint="eastAsia"/>
            <w:lang w:eastAsia="zh-CN"/>
          </w:rPr>
          <w:t>(三)、建设条件分析</w:t>
        </w:r>
        <w:r>
          <w:tab/>
        </w:r>
        <w:r>
          <w:fldChar w:fldCharType="begin"/>
        </w:r>
        <w:r>
          <w:instrText xml:space="preserve"> PAGEREF _Toc3728 \h </w:instrText>
        </w:r>
        <w:r>
          <w:fldChar w:fldCharType="separate"/>
        </w:r>
        <w:r>
          <w:t>27</w:t>
        </w:r>
        <w:r>
          <w:fldChar w:fldCharType="end"/>
        </w:r>
      </w:hyperlink>
    </w:p>
    <w:p>
      <w:pPr>
        <w:pStyle w:val="TOC2"/>
        <w:tabs>
          <w:tab w:val="right" w:leader="dot" w:pos="8306"/>
        </w:tabs>
      </w:pPr>
      <w:hyperlink w:anchor="_Toc10159" w:history="1">
        <w:r>
          <w:rPr>
            <w:rFonts w:ascii="仿宋" w:eastAsia="仿宋" w:hAnsi="仿宋" w:cs="仿宋" w:hint="eastAsia"/>
            <w:lang w:eastAsia="zh-CN"/>
          </w:rPr>
          <w:t>(四)、用地控制指标</w:t>
        </w:r>
        <w:r>
          <w:tab/>
        </w:r>
        <w:r>
          <w:fldChar w:fldCharType="begin"/>
        </w:r>
        <w:r>
          <w:instrText xml:space="preserve"> PAGEREF _Toc10159 \h </w:instrText>
        </w:r>
        <w:r>
          <w:fldChar w:fldCharType="separate"/>
        </w:r>
        <w:r>
          <w:t>28</w:t>
        </w:r>
        <w:r>
          <w:fldChar w:fldCharType="end"/>
        </w:r>
      </w:hyperlink>
    </w:p>
    <w:p>
      <w:pPr>
        <w:pStyle w:val="TOC2"/>
        <w:tabs>
          <w:tab w:val="right" w:leader="dot" w:pos="8306"/>
        </w:tabs>
      </w:pPr>
      <w:hyperlink w:anchor="_Toc2282" w:history="1">
        <w:r>
          <w:rPr>
            <w:rFonts w:ascii="仿宋" w:eastAsia="仿宋" w:hAnsi="仿宋" w:cs="仿宋" w:hint="eastAsia"/>
            <w:lang w:eastAsia="zh-CN"/>
          </w:rPr>
          <w:t>(五)、地总体要求</w:t>
        </w:r>
        <w:r>
          <w:tab/>
        </w:r>
        <w:r>
          <w:fldChar w:fldCharType="begin"/>
        </w:r>
        <w:r>
          <w:instrText xml:space="preserve"> PAGEREF _Toc2282 \h </w:instrText>
        </w:r>
        <w:r>
          <w:fldChar w:fldCharType="separate"/>
        </w:r>
        <w:r>
          <w:t>29</w:t>
        </w:r>
        <w:r>
          <w:fldChar w:fldCharType="end"/>
        </w:r>
      </w:hyperlink>
    </w:p>
    <w:p>
      <w:pPr>
        <w:pStyle w:val="TOC2"/>
        <w:tabs>
          <w:tab w:val="right" w:leader="dot" w:pos="8306"/>
        </w:tabs>
      </w:pPr>
      <w:hyperlink w:anchor="_Toc7523" w:history="1">
        <w:r>
          <w:rPr>
            <w:rFonts w:ascii="仿宋" w:eastAsia="仿宋" w:hAnsi="仿宋" w:cs="仿宋" w:hint="eastAsia"/>
            <w:lang w:eastAsia="zh-CN"/>
          </w:rPr>
          <w:t>(六)、节约用地措施</w:t>
        </w:r>
        <w:r>
          <w:tab/>
        </w:r>
        <w:r>
          <w:fldChar w:fldCharType="begin"/>
        </w:r>
        <w:r>
          <w:instrText xml:space="preserve"> PAGEREF _Toc7523 \h </w:instrText>
        </w:r>
        <w:r>
          <w:fldChar w:fldCharType="separate"/>
        </w:r>
        <w:r>
          <w:t>31</w:t>
        </w:r>
        <w:r>
          <w:fldChar w:fldCharType="end"/>
        </w:r>
      </w:hyperlink>
    </w:p>
    <w:p>
      <w:pPr>
        <w:pStyle w:val="TOC2"/>
        <w:tabs>
          <w:tab w:val="right" w:leader="dot" w:pos="8306"/>
        </w:tabs>
      </w:pPr>
      <w:hyperlink w:anchor="_Toc15781" w:history="1">
        <w:r>
          <w:rPr>
            <w:rFonts w:ascii="仿宋" w:eastAsia="仿宋" w:hAnsi="仿宋" w:cs="仿宋" w:hint="eastAsia"/>
            <w:lang w:eastAsia="zh-CN"/>
          </w:rPr>
          <w:t>(七)、选址综合评价</w:t>
        </w:r>
        <w:r>
          <w:tab/>
        </w:r>
        <w:r>
          <w:fldChar w:fldCharType="begin"/>
        </w:r>
        <w:r>
          <w:instrText xml:space="preserve"> PAGEREF _Toc15781 \h </w:instrText>
        </w:r>
        <w:r>
          <w:fldChar w:fldCharType="separate"/>
        </w:r>
        <w:r>
          <w:t>32</w:t>
        </w:r>
        <w:r>
          <w:fldChar w:fldCharType="end"/>
        </w:r>
      </w:hyperlink>
    </w:p>
    <w:p>
      <w:pPr>
        <w:pStyle w:val="TOC1"/>
        <w:tabs>
          <w:tab w:val="right" w:leader="dot" w:pos="8306"/>
        </w:tabs>
      </w:pPr>
      <w:hyperlink w:anchor="_Toc29002" w:history="1">
        <w:r>
          <w:rPr>
            <w:rFonts w:ascii="仿宋" w:eastAsia="仿宋" w:hAnsi="仿宋" w:cs="仿宋" w:hint="eastAsia"/>
            <w:lang w:eastAsia="zh-CN"/>
          </w:rPr>
          <w:t>七、环境保护与绿色发展</w:t>
        </w:r>
        <w:r>
          <w:tab/>
        </w:r>
        <w:r>
          <w:fldChar w:fldCharType="begin"/>
        </w:r>
        <w:r>
          <w:instrText xml:space="preserve"> PAGEREF _Toc29002 \h </w:instrText>
        </w:r>
        <w:r>
          <w:fldChar w:fldCharType="separate"/>
        </w:r>
        <w:r>
          <w:t>33</w:t>
        </w:r>
        <w:r>
          <w:fldChar w:fldCharType="end"/>
        </w:r>
      </w:hyperlink>
    </w:p>
    <w:p>
      <w:pPr>
        <w:pStyle w:val="TOC2"/>
        <w:tabs>
          <w:tab w:val="right" w:leader="dot" w:pos="8306"/>
        </w:tabs>
      </w:pPr>
      <w:hyperlink w:anchor="_Toc20686" w:history="1">
        <w:r>
          <w:rPr>
            <w:rFonts w:ascii="仿宋" w:eastAsia="仿宋" w:hAnsi="仿宋" w:cs="仿宋" w:hint="eastAsia"/>
            <w:lang w:eastAsia="zh-CN"/>
          </w:rPr>
          <w:t>(一)、环境保护措施</w:t>
        </w:r>
        <w:r>
          <w:tab/>
        </w:r>
        <w:r>
          <w:fldChar w:fldCharType="begin"/>
        </w:r>
        <w:r>
          <w:instrText xml:space="preserve"> PAGEREF _Toc20686 \h </w:instrText>
        </w:r>
        <w:r>
          <w:fldChar w:fldCharType="separate"/>
        </w:r>
        <w:r>
          <w:t>33</w:t>
        </w:r>
        <w:r>
          <w:fldChar w:fldCharType="end"/>
        </w:r>
      </w:hyperlink>
    </w:p>
    <w:p>
      <w:pPr>
        <w:pStyle w:val="TOC2"/>
        <w:tabs>
          <w:tab w:val="right" w:leader="dot" w:pos="8306"/>
        </w:tabs>
      </w:pPr>
      <w:hyperlink w:anchor="_Toc23518" w:history="1">
        <w:r>
          <w:rPr>
            <w:rFonts w:ascii="仿宋" w:eastAsia="仿宋" w:hAnsi="仿宋" w:cs="仿宋" w:hint="eastAsia"/>
            <w:lang w:eastAsia="zh-CN"/>
          </w:rPr>
          <w:t>(二)、绿色发展与可持续发展策略</w:t>
        </w:r>
        <w:r>
          <w:tab/>
        </w:r>
        <w:r>
          <w:fldChar w:fldCharType="begin"/>
        </w:r>
        <w:r>
          <w:instrText xml:space="preserve"> PAGEREF _Toc23518 \h </w:instrText>
        </w:r>
        <w:r>
          <w:fldChar w:fldCharType="separate"/>
        </w:r>
        <w:r>
          <w:t>35</w:t>
        </w:r>
        <w:r>
          <w:fldChar w:fldCharType="end"/>
        </w:r>
      </w:hyperlink>
    </w:p>
    <w:p>
      <w:pPr>
        <w:pStyle w:val="TOC1"/>
        <w:tabs>
          <w:tab w:val="right" w:leader="dot" w:pos="8306"/>
        </w:tabs>
      </w:pPr>
      <w:hyperlink w:anchor="_Toc13066" w:history="1">
        <w:r>
          <w:rPr>
            <w:rFonts w:ascii="仿宋" w:eastAsia="仿宋" w:hAnsi="仿宋" w:cs="仿宋" w:hint="eastAsia"/>
            <w:lang w:eastAsia="zh-CN"/>
          </w:rPr>
          <w:t>八、客户关系管理与市场拓展</w:t>
        </w:r>
        <w:r>
          <w:tab/>
        </w:r>
        <w:r>
          <w:fldChar w:fldCharType="begin"/>
        </w:r>
        <w:r>
          <w:instrText xml:space="preserve"> PAGEREF _Toc13066 \h </w:instrText>
        </w:r>
        <w:r>
          <w:fldChar w:fldCharType="separate"/>
        </w:r>
        <w:r>
          <w:t>36</w:t>
        </w:r>
        <w:r>
          <w:fldChar w:fldCharType="end"/>
        </w:r>
      </w:hyperlink>
    </w:p>
    <w:p>
      <w:pPr>
        <w:pStyle w:val="TOC2"/>
        <w:tabs>
          <w:tab w:val="right" w:leader="dot" w:pos="8306"/>
        </w:tabs>
      </w:pPr>
      <w:hyperlink w:anchor="_Toc9437" w:history="1">
        <w:r>
          <w:rPr>
            <w:rFonts w:ascii="仿宋" w:eastAsia="仿宋" w:hAnsi="仿宋" w:cs="仿宋" w:hint="eastAsia"/>
            <w:lang w:eastAsia="zh-CN"/>
          </w:rPr>
          <w:t>(一)、客户关系管理策略</w:t>
        </w:r>
        <w:r>
          <w:tab/>
        </w:r>
        <w:r>
          <w:fldChar w:fldCharType="begin"/>
        </w:r>
        <w:r>
          <w:instrText xml:space="preserve"> PAGEREF _Toc9437 \h </w:instrText>
        </w:r>
        <w:r>
          <w:fldChar w:fldCharType="separate"/>
        </w:r>
        <w:r>
          <w:t>36</w:t>
        </w:r>
        <w:r>
          <w:fldChar w:fldCharType="end"/>
        </w:r>
      </w:hyperlink>
    </w:p>
    <w:p>
      <w:pPr>
        <w:pStyle w:val="TOC2"/>
        <w:tabs>
          <w:tab w:val="right" w:leader="dot" w:pos="8306"/>
        </w:tabs>
      </w:pPr>
      <w:hyperlink w:anchor="_Toc2060" w:history="1">
        <w:r>
          <w:rPr>
            <w:rFonts w:ascii="仿宋" w:eastAsia="仿宋" w:hAnsi="仿宋" w:cs="仿宋" w:hint="eastAsia"/>
            <w:lang w:eastAsia="zh-CN"/>
          </w:rPr>
          <w:t>(二)、市场拓展方案</w:t>
        </w:r>
        <w:r>
          <w:tab/>
        </w:r>
        <w:r>
          <w:fldChar w:fldCharType="begin"/>
        </w:r>
        <w:r>
          <w:instrText xml:space="preserve"> PAGEREF _Toc2060 \h </w:instrText>
        </w:r>
        <w:r>
          <w:fldChar w:fldCharType="separate"/>
        </w:r>
        <w:r>
          <w:t>37</w:t>
        </w:r>
        <w:r>
          <w:fldChar w:fldCharType="end"/>
        </w:r>
      </w:hyperlink>
    </w:p>
    <w:p>
      <w:pPr>
        <w:pStyle w:val="TOC1"/>
        <w:tabs>
          <w:tab w:val="right" w:leader="dot" w:pos="8306"/>
        </w:tabs>
      </w:pPr>
      <w:hyperlink w:anchor="_Toc6263" w:history="1">
        <w:r>
          <w:rPr>
            <w:rFonts w:ascii="仿宋" w:eastAsia="仿宋" w:hAnsi="仿宋" w:cs="仿宋" w:hint="eastAsia"/>
            <w:lang w:eastAsia="zh-CN"/>
          </w:rPr>
          <w:t>九、项目变更管理</w:t>
        </w:r>
        <w:r>
          <w:tab/>
        </w:r>
        <w:r>
          <w:fldChar w:fldCharType="begin"/>
        </w:r>
        <w:r>
          <w:instrText xml:space="preserve"> PAGEREF _Toc6263 \h </w:instrText>
        </w:r>
        <w:r>
          <w:fldChar w:fldCharType="separate"/>
        </w:r>
        <w:r>
          <w:t>39</w:t>
        </w:r>
        <w:r>
          <w:fldChar w:fldCharType="end"/>
        </w:r>
      </w:hyperlink>
    </w:p>
    <w:p>
      <w:pPr>
        <w:pStyle w:val="TOC2"/>
        <w:tabs>
          <w:tab w:val="right" w:leader="dot" w:pos="8306"/>
        </w:tabs>
      </w:pPr>
      <w:hyperlink w:anchor="_Toc19839" w:history="1">
        <w:r>
          <w:rPr>
            <w:rFonts w:ascii="仿宋" w:eastAsia="仿宋" w:hAnsi="仿宋" w:cs="仿宋" w:hint="eastAsia"/>
            <w:lang w:eastAsia="zh-CN"/>
          </w:rPr>
          <w:t>(一)、变更控制流程</w:t>
        </w:r>
        <w:r>
          <w:tab/>
        </w:r>
        <w:r>
          <w:fldChar w:fldCharType="begin"/>
        </w:r>
        <w:r>
          <w:instrText xml:space="preserve"> PAGEREF _Toc19839 \h </w:instrText>
        </w:r>
        <w:r>
          <w:fldChar w:fldCharType="separate"/>
        </w:r>
        <w:r>
          <w:t>39</w:t>
        </w:r>
        <w:r>
          <w:fldChar w:fldCharType="end"/>
        </w:r>
      </w:hyperlink>
    </w:p>
    <w:p>
      <w:pPr>
        <w:pStyle w:val="TOC2"/>
        <w:tabs>
          <w:tab w:val="right" w:leader="dot" w:pos="8306"/>
        </w:tabs>
      </w:pPr>
      <w:hyperlink w:anchor="_Toc32506" w:history="1">
        <w:r>
          <w:rPr>
            <w:rFonts w:ascii="仿宋" w:eastAsia="仿宋" w:hAnsi="仿宋" w:cs="仿宋" w:hint="eastAsia"/>
            <w:lang w:eastAsia="zh-CN"/>
          </w:rPr>
          <w:t>(二)、影响评估与处理</w:t>
        </w:r>
        <w:r>
          <w:tab/>
        </w:r>
        <w:r>
          <w:fldChar w:fldCharType="begin"/>
        </w:r>
        <w:r>
          <w:instrText xml:space="preserve"> PAGEREF _Toc32506 \h </w:instrText>
        </w:r>
        <w:r>
          <w:fldChar w:fldCharType="separate"/>
        </w:r>
        <w:r>
          <w:t>39</w:t>
        </w:r>
        <w:r>
          <w:fldChar w:fldCharType="end"/>
        </w:r>
      </w:hyperlink>
    </w:p>
    <w:p>
      <w:pPr>
        <w:pStyle w:val="TOC2"/>
        <w:tabs>
          <w:tab w:val="right" w:leader="dot" w:pos="8306"/>
        </w:tabs>
      </w:pPr>
      <w:hyperlink w:anchor="_Toc11909" w:history="1">
        <w:r>
          <w:rPr>
            <w:rFonts w:ascii="仿宋" w:eastAsia="仿宋" w:hAnsi="仿宋" w:cs="仿宋" w:hint="eastAsia"/>
            <w:lang w:eastAsia="zh-CN"/>
          </w:rPr>
          <w:t>(三)、变更记录与追踪</w:t>
        </w:r>
        <w:r>
          <w:tab/>
        </w:r>
        <w:r>
          <w:fldChar w:fldCharType="begin"/>
        </w:r>
        <w:r>
          <w:instrText xml:space="preserve"> PAGEREF _Toc11909 \h </w:instrText>
        </w:r>
        <w:r>
          <w:fldChar w:fldCharType="separate"/>
        </w:r>
        <w:r>
          <w:t>41</w:t>
        </w:r>
        <w:r>
          <w:fldChar w:fldCharType="end"/>
        </w:r>
      </w:hyperlink>
    </w:p>
    <w:p>
      <w:pPr>
        <w:pStyle w:val="TOC2"/>
        <w:tabs>
          <w:tab w:val="right" w:leader="dot" w:pos="8306"/>
        </w:tabs>
      </w:pPr>
      <w:hyperlink w:anchor="_Toc29409" w:history="1">
        <w:r>
          <w:rPr>
            <w:rFonts w:ascii="仿宋" w:eastAsia="仿宋" w:hAnsi="仿宋" w:cs="仿宋" w:hint="eastAsia"/>
            <w:lang w:eastAsia="zh-CN"/>
          </w:rPr>
          <w:t>(四)、变更管理策略</w:t>
        </w:r>
        <w:r>
          <w:tab/>
        </w:r>
        <w:r>
          <w:fldChar w:fldCharType="begin"/>
        </w:r>
        <w:r>
          <w:instrText xml:space="preserve"> PAGEREF _Toc29409 \h </w:instrText>
        </w:r>
        <w:r>
          <w:fldChar w:fldCharType="separate"/>
        </w:r>
        <w:r>
          <w:t>43</w:t>
        </w:r>
        <w:r>
          <w:fldChar w:fldCharType="end"/>
        </w:r>
      </w:hyperlink>
    </w:p>
    <w:p>
      <w:pPr>
        <w:pStyle w:val="TOC1"/>
        <w:tabs>
          <w:tab w:val="right" w:leader="dot" w:pos="8306"/>
        </w:tabs>
      </w:pPr>
      <w:hyperlink w:anchor="_Toc4096" w:history="1">
        <w:r>
          <w:rPr>
            <w:rFonts w:ascii="仿宋" w:eastAsia="仿宋" w:hAnsi="仿宋" w:cs="仿宋" w:hint="eastAsia"/>
            <w:lang w:eastAsia="zh-CN"/>
          </w:rPr>
          <w:t>十、项目质量与标准</w:t>
        </w:r>
        <w:r>
          <w:tab/>
        </w:r>
        <w:r>
          <w:fldChar w:fldCharType="begin"/>
        </w:r>
        <w:r>
          <w:instrText xml:space="preserve"> PAGEREF _Toc4096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218" w:history="1">
        <w:r>
          <w:rPr>
            <w:rFonts w:ascii="仿宋" w:eastAsia="仿宋" w:hAnsi="仿宋" w:cs="仿宋" w:hint="eastAsia"/>
            <w:lang w:eastAsia="zh-CN"/>
          </w:rPr>
          <w:t>(一)、质量保障体系</w:t>
        </w:r>
        <w:r>
          <w:tab/>
        </w:r>
        <w:r>
          <w:fldChar w:fldCharType="begin"/>
        </w:r>
        <w:r>
          <w:instrText xml:space="preserve"> PAGEREF _Toc4218 \h </w:instrText>
        </w:r>
        <w:r>
          <w:fldChar w:fldCharType="separate"/>
        </w:r>
        <w:r>
          <w:t>44</w:t>
        </w:r>
        <w:r>
          <w:fldChar w:fldCharType="end"/>
        </w:r>
      </w:hyperlink>
    </w:p>
    <w:p>
      <w:pPr>
        <w:pStyle w:val="TOC2"/>
        <w:tabs>
          <w:tab w:val="right" w:leader="dot" w:pos="8306"/>
        </w:tabs>
      </w:pPr>
      <w:hyperlink w:anchor="_Toc1079" w:history="1">
        <w:r>
          <w:rPr>
            <w:rFonts w:ascii="仿宋" w:eastAsia="仿宋" w:hAnsi="仿宋" w:cs="仿宋" w:hint="eastAsia"/>
            <w:lang w:eastAsia="zh-CN"/>
          </w:rPr>
          <w:t>(二)、标准化作业流程</w:t>
        </w:r>
        <w:r>
          <w:tab/>
        </w:r>
        <w:r>
          <w:fldChar w:fldCharType="begin"/>
        </w:r>
        <w:r>
          <w:instrText xml:space="preserve"> PAGEREF _Toc1079 \h </w:instrText>
        </w:r>
        <w:r>
          <w:fldChar w:fldCharType="separate"/>
        </w:r>
        <w:r>
          <w:t>46</w:t>
        </w:r>
        <w:r>
          <w:fldChar w:fldCharType="end"/>
        </w:r>
      </w:hyperlink>
    </w:p>
    <w:p>
      <w:pPr>
        <w:pStyle w:val="TOC2"/>
        <w:tabs>
          <w:tab w:val="right" w:leader="dot" w:pos="8306"/>
        </w:tabs>
      </w:pPr>
      <w:hyperlink w:anchor="_Toc4978" w:history="1">
        <w:r>
          <w:rPr>
            <w:rFonts w:ascii="仿宋" w:eastAsia="仿宋" w:hAnsi="仿宋" w:cs="仿宋" w:hint="eastAsia"/>
            <w:lang w:eastAsia="zh-CN"/>
          </w:rPr>
          <w:t>(三)、质量监控与评估</w:t>
        </w:r>
        <w:r>
          <w:tab/>
        </w:r>
        <w:r>
          <w:fldChar w:fldCharType="begin"/>
        </w:r>
        <w:r>
          <w:instrText xml:space="preserve"> PAGEREF _Toc4978 \h </w:instrText>
        </w:r>
        <w:r>
          <w:fldChar w:fldCharType="separate"/>
        </w:r>
        <w:r>
          <w:t>48</w:t>
        </w:r>
        <w:r>
          <w:fldChar w:fldCharType="end"/>
        </w:r>
      </w:hyperlink>
    </w:p>
    <w:p>
      <w:pPr>
        <w:pStyle w:val="TOC2"/>
        <w:tabs>
          <w:tab w:val="right" w:leader="dot" w:pos="8306"/>
        </w:tabs>
      </w:pPr>
      <w:hyperlink w:anchor="_Toc2203" w:history="1">
        <w:r>
          <w:rPr>
            <w:rFonts w:ascii="仿宋" w:eastAsia="仿宋" w:hAnsi="仿宋" w:cs="仿宋" w:hint="eastAsia"/>
            <w:lang w:eastAsia="zh-CN"/>
          </w:rPr>
          <w:t>(四)、质量改进计划</w:t>
        </w:r>
        <w:r>
          <w:tab/>
        </w:r>
        <w:r>
          <w:fldChar w:fldCharType="begin"/>
        </w:r>
        <w:r>
          <w:instrText xml:space="preserve"> PAGEREF _Toc2203 \h </w:instrText>
        </w:r>
        <w:r>
          <w:fldChar w:fldCharType="separate"/>
        </w:r>
        <w:r>
          <w:t>48</w:t>
        </w:r>
        <w:r>
          <w:fldChar w:fldCharType="end"/>
        </w:r>
      </w:hyperlink>
    </w:p>
    <w:p>
      <w:pPr>
        <w:pStyle w:val="TOC1"/>
        <w:tabs>
          <w:tab w:val="right" w:leader="dot" w:pos="8306"/>
        </w:tabs>
      </w:pPr>
      <w:hyperlink w:anchor="_Toc23049" w:history="1">
        <w:r>
          <w:rPr>
            <w:rFonts w:ascii="仿宋" w:eastAsia="仿宋" w:hAnsi="仿宋" w:cs="仿宋" w:hint="eastAsia"/>
            <w:lang w:eastAsia="zh-CN"/>
          </w:rPr>
          <w:t>十一、经济效益与社会效益优化</w:t>
        </w:r>
        <w:r>
          <w:tab/>
        </w:r>
        <w:r>
          <w:fldChar w:fldCharType="begin"/>
        </w:r>
        <w:r>
          <w:instrText xml:space="preserve"> PAGEREF _Toc23049 \h </w:instrText>
        </w:r>
        <w:r>
          <w:fldChar w:fldCharType="separate"/>
        </w:r>
        <w:r>
          <w:t>50</w:t>
        </w:r>
        <w:r>
          <w:fldChar w:fldCharType="end"/>
        </w:r>
      </w:hyperlink>
    </w:p>
    <w:p>
      <w:pPr>
        <w:pStyle w:val="TOC2"/>
        <w:tabs>
          <w:tab w:val="right" w:leader="dot" w:pos="8306"/>
        </w:tabs>
      </w:pPr>
      <w:hyperlink w:anchor="_Toc18098" w:history="1">
        <w:r>
          <w:rPr>
            <w:rFonts w:ascii="仿宋" w:eastAsia="仿宋" w:hAnsi="仿宋" w:cs="仿宋" w:hint="eastAsia"/>
            <w:lang w:eastAsia="zh-CN"/>
          </w:rPr>
          <w:t>(一)、经济效益提升策略</w:t>
        </w:r>
        <w:r>
          <w:tab/>
        </w:r>
        <w:r>
          <w:fldChar w:fldCharType="begin"/>
        </w:r>
        <w:r>
          <w:instrText xml:space="preserve"> PAGEREF _Toc18098 \h </w:instrText>
        </w:r>
        <w:r>
          <w:fldChar w:fldCharType="separate"/>
        </w:r>
        <w:r>
          <w:t>50</w:t>
        </w:r>
        <w:r>
          <w:fldChar w:fldCharType="end"/>
        </w:r>
      </w:hyperlink>
    </w:p>
    <w:p>
      <w:pPr>
        <w:pStyle w:val="TOC2"/>
        <w:tabs>
          <w:tab w:val="right" w:leader="dot" w:pos="8306"/>
        </w:tabs>
      </w:pPr>
      <w:hyperlink w:anchor="_Toc17097" w:history="1">
        <w:r>
          <w:rPr>
            <w:rFonts w:ascii="仿宋" w:eastAsia="仿宋" w:hAnsi="仿宋" w:cs="仿宋" w:hint="eastAsia"/>
            <w:lang w:eastAsia="zh-CN"/>
          </w:rPr>
          <w:t>(二)、社会效益增强方案</w:t>
        </w:r>
        <w:r>
          <w:tab/>
        </w:r>
        <w:r>
          <w:fldChar w:fldCharType="begin"/>
        </w:r>
        <w:r>
          <w:instrText xml:space="preserve"> PAGEREF _Toc17097 \h </w:instrText>
        </w:r>
        <w:r>
          <w:fldChar w:fldCharType="separate"/>
        </w:r>
        <w:r>
          <w:t>51</w:t>
        </w:r>
        <w:r>
          <w:fldChar w:fldCharType="end"/>
        </w:r>
      </w:hyperlink>
    </w:p>
    <w:p>
      <w:pPr>
        <w:pStyle w:val="TOC1"/>
        <w:tabs>
          <w:tab w:val="right" w:leader="dot" w:pos="8306"/>
        </w:tabs>
      </w:pPr>
      <w:hyperlink w:anchor="_Toc6526" w:history="1">
        <w:r>
          <w:rPr>
            <w:rFonts w:ascii="仿宋" w:eastAsia="仿宋" w:hAnsi="仿宋" w:cs="仿宋" w:hint="eastAsia"/>
            <w:lang w:eastAsia="zh-CN"/>
          </w:rPr>
          <w:t>十二、安全与应急管理</w:t>
        </w:r>
        <w:r>
          <w:tab/>
        </w:r>
        <w:r>
          <w:fldChar w:fldCharType="begin"/>
        </w:r>
        <w:r>
          <w:instrText xml:space="preserve"> PAGEREF _Toc6526 \h </w:instrText>
        </w:r>
        <w:r>
          <w:fldChar w:fldCharType="separate"/>
        </w:r>
        <w:r>
          <w:t>52</w:t>
        </w:r>
        <w:r>
          <w:fldChar w:fldCharType="end"/>
        </w:r>
      </w:hyperlink>
    </w:p>
    <w:p>
      <w:pPr>
        <w:pStyle w:val="TOC2"/>
        <w:tabs>
          <w:tab w:val="right" w:leader="dot" w:pos="8306"/>
        </w:tabs>
      </w:pPr>
      <w:hyperlink w:anchor="_Toc16613" w:history="1">
        <w:r>
          <w:rPr>
            <w:rFonts w:ascii="仿宋" w:eastAsia="仿宋" w:hAnsi="仿宋" w:cs="仿宋" w:hint="eastAsia"/>
            <w:lang w:eastAsia="zh-CN"/>
          </w:rPr>
          <w:t>(一)、安全生产管理</w:t>
        </w:r>
        <w:r>
          <w:tab/>
        </w:r>
        <w:r>
          <w:fldChar w:fldCharType="begin"/>
        </w:r>
        <w:r>
          <w:instrText xml:space="preserve"> PAGEREF _Toc16613 \h </w:instrText>
        </w:r>
        <w:r>
          <w:fldChar w:fldCharType="separate"/>
        </w:r>
        <w:r>
          <w:t>52</w:t>
        </w:r>
        <w:r>
          <w:fldChar w:fldCharType="end"/>
        </w:r>
      </w:hyperlink>
    </w:p>
    <w:p>
      <w:pPr>
        <w:pStyle w:val="TOC2"/>
        <w:tabs>
          <w:tab w:val="right" w:leader="dot" w:pos="8306"/>
        </w:tabs>
      </w:pPr>
      <w:hyperlink w:anchor="_Toc25292" w:history="1">
        <w:r>
          <w:rPr>
            <w:rFonts w:ascii="仿宋" w:eastAsia="仿宋" w:hAnsi="仿宋" w:cs="仿宋" w:hint="eastAsia"/>
            <w:lang w:eastAsia="zh-CN"/>
          </w:rPr>
          <w:t>(二)、应急预案与响应</w:t>
        </w:r>
        <w:r>
          <w:tab/>
        </w:r>
        <w:r>
          <w:fldChar w:fldCharType="begin"/>
        </w:r>
        <w:r>
          <w:instrText xml:space="preserve"> PAGEREF _Toc25292 \h </w:instrText>
        </w:r>
        <w:r>
          <w:fldChar w:fldCharType="separate"/>
        </w:r>
        <w:r>
          <w:t>53</w:t>
        </w:r>
        <w:r>
          <w:fldChar w:fldCharType="end"/>
        </w:r>
      </w:hyperlink>
    </w:p>
    <w:p>
      <w:pPr>
        <w:pStyle w:val="TOC1"/>
        <w:tabs>
          <w:tab w:val="right" w:leader="dot" w:pos="8306"/>
        </w:tabs>
      </w:pPr>
      <w:hyperlink w:anchor="_Toc9395" w:history="1">
        <w:r>
          <w:rPr>
            <w:rFonts w:ascii="仿宋" w:eastAsia="仿宋" w:hAnsi="仿宋" w:cs="仿宋" w:hint="eastAsia"/>
            <w:lang w:eastAsia="zh-CN"/>
          </w:rPr>
          <w:t>十三、知识产权管理与保护</w:t>
        </w:r>
        <w:r>
          <w:tab/>
        </w:r>
        <w:r>
          <w:fldChar w:fldCharType="begin"/>
        </w:r>
        <w:r>
          <w:instrText xml:space="preserve"> PAGEREF _Toc9395 \h </w:instrText>
        </w:r>
        <w:r>
          <w:fldChar w:fldCharType="separate"/>
        </w:r>
        <w:r>
          <w:t>55</w:t>
        </w:r>
        <w:r>
          <w:fldChar w:fldCharType="end"/>
        </w:r>
      </w:hyperlink>
    </w:p>
    <w:p>
      <w:pPr>
        <w:pStyle w:val="TOC2"/>
        <w:tabs>
          <w:tab w:val="right" w:leader="dot" w:pos="8306"/>
        </w:tabs>
      </w:pPr>
      <w:hyperlink w:anchor="_Toc22612" w:history="1">
        <w:r>
          <w:rPr>
            <w:rFonts w:ascii="仿宋" w:eastAsia="仿宋" w:hAnsi="仿宋" w:cs="仿宋" w:hint="eastAsia"/>
            <w:lang w:eastAsia="zh-CN"/>
          </w:rPr>
          <w:t>(一)、知识产权管理体系建设</w:t>
        </w:r>
        <w:r>
          <w:tab/>
        </w:r>
        <w:r>
          <w:fldChar w:fldCharType="begin"/>
        </w:r>
        <w:r>
          <w:instrText xml:space="preserve"> PAGEREF _Toc22612 \h </w:instrText>
        </w:r>
        <w:r>
          <w:fldChar w:fldCharType="separate"/>
        </w:r>
        <w:r>
          <w:t>55</w:t>
        </w:r>
        <w:r>
          <w:fldChar w:fldCharType="end"/>
        </w:r>
      </w:hyperlink>
    </w:p>
    <w:p>
      <w:pPr>
        <w:pStyle w:val="TOC2"/>
        <w:tabs>
          <w:tab w:val="right" w:leader="dot" w:pos="8306"/>
        </w:tabs>
      </w:pPr>
      <w:hyperlink w:anchor="_Toc16610" w:history="1">
        <w:r>
          <w:rPr>
            <w:rFonts w:ascii="仿宋" w:eastAsia="仿宋" w:hAnsi="仿宋" w:cs="仿宋" w:hint="eastAsia"/>
            <w:lang w:eastAsia="zh-CN"/>
          </w:rPr>
          <w:t>(二)、知识产权保护措施</w:t>
        </w:r>
        <w:r>
          <w:tab/>
        </w:r>
        <w:r>
          <w:fldChar w:fldCharType="begin"/>
        </w:r>
        <w:r>
          <w:instrText xml:space="preserve"> PAGEREF _Toc16610 \h </w:instrText>
        </w:r>
        <w:r>
          <w:fldChar w:fldCharType="separate"/>
        </w:r>
        <w:r>
          <w:t>56</w:t>
        </w:r>
        <w:r>
          <w:fldChar w:fldCharType="end"/>
        </w:r>
      </w:hyperlink>
    </w:p>
    <w:p>
      <w:pPr>
        <w:pStyle w:val="TOC1"/>
        <w:tabs>
          <w:tab w:val="right" w:leader="dot" w:pos="8306"/>
        </w:tabs>
      </w:pPr>
      <w:hyperlink w:anchor="_Toc28310" w:history="1">
        <w:r>
          <w:rPr>
            <w:rFonts w:ascii="仿宋" w:eastAsia="仿宋" w:hAnsi="仿宋" w:cs="仿宋" w:hint="eastAsia"/>
            <w:lang w:eastAsia="zh-CN"/>
          </w:rPr>
          <w:t>十四、质量管理与控制</w:t>
        </w:r>
        <w:r>
          <w:tab/>
        </w:r>
        <w:r>
          <w:fldChar w:fldCharType="begin"/>
        </w:r>
        <w:r>
          <w:instrText xml:space="preserve"> PAGEREF _Toc28310 \h </w:instrText>
        </w:r>
        <w:r>
          <w:fldChar w:fldCharType="separate"/>
        </w:r>
        <w:r>
          <w:t>58</w:t>
        </w:r>
        <w:r>
          <w:fldChar w:fldCharType="end"/>
        </w:r>
      </w:hyperlink>
    </w:p>
    <w:p>
      <w:pPr>
        <w:pStyle w:val="TOC2"/>
        <w:tabs>
          <w:tab w:val="right" w:leader="dot" w:pos="8306"/>
        </w:tabs>
      </w:pPr>
      <w:hyperlink w:anchor="_Toc6736" w:history="1">
        <w:r>
          <w:rPr>
            <w:rFonts w:ascii="仿宋" w:eastAsia="仿宋" w:hAnsi="仿宋" w:cs="仿宋" w:hint="eastAsia"/>
            <w:lang w:eastAsia="zh-CN"/>
          </w:rPr>
          <w:t>(一)、质量管理体系建设</w:t>
        </w:r>
        <w:r>
          <w:tab/>
        </w:r>
        <w:r>
          <w:fldChar w:fldCharType="begin"/>
        </w:r>
        <w:r>
          <w:instrText xml:space="preserve"> PAGEREF _Toc6736 \h </w:instrText>
        </w:r>
        <w:r>
          <w:fldChar w:fldCharType="separate"/>
        </w:r>
        <w:r>
          <w:t>58</w:t>
        </w:r>
        <w:r>
          <w:fldChar w:fldCharType="end"/>
        </w:r>
      </w:hyperlink>
    </w:p>
    <w:p>
      <w:pPr>
        <w:pStyle w:val="TOC2"/>
        <w:tabs>
          <w:tab w:val="right" w:leader="dot" w:pos="8306"/>
        </w:tabs>
      </w:pPr>
      <w:hyperlink w:anchor="_Toc30674" w:history="1">
        <w:r>
          <w:rPr>
            <w:rFonts w:ascii="仿宋" w:eastAsia="仿宋" w:hAnsi="仿宋" w:cs="仿宋" w:hint="eastAsia"/>
            <w:lang w:eastAsia="zh-CN"/>
          </w:rPr>
          <w:t>(二)、质量控制措施</w:t>
        </w:r>
        <w:r>
          <w:tab/>
        </w:r>
        <w:r>
          <w:fldChar w:fldCharType="begin"/>
        </w:r>
        <w:r>
          <w:instrText xml:space="preserve"> PAGEREF _Toc30674 \h </w:instrText>
        </w:r>
        <w:r>
          <w:fldChar w:fldCharType="separate"/>
        </w:r>
        <w:r>
          <w:t>59</w:t>
        </w:r>
        <w:r>
          <w:fldChar w:fldCharType="end"/>
        </w:r>
      </w:hyperlink>
    </w:p>
    <w:p>
      <w:pPr>
        <w:pStyle w:val="TOC1"/>
        <w:tabs>
          <w:tab w:val="right" w:leader="dot" w:pos="8306"/>
        </w:tabs>
      </w:pPr>
      <w:hyperlink w:anchor="_Toc32690" w:history="1">
        <w:r>
          <w:rPr>
            <w:rFonts w:ascii="仿宋" w:eastAsia="仿宋" w:hAnsi="仿宋" w:cs="仿宋" w:hint="eastAsia"/>
            <w:lang w:eastAsia="zh-CN"/>
          </w:rPr>
          <w:t>十五、产业协同与集群发展</w:t>
        </w:r>
        <w:r>
          <w:tab/>
        </w:r>
        <w:r>
          <w:fldChar w:fldCharType="begin"/>
        </w:r>
        <w:r>
          <w:instrText xml:space="preserve"> PAGEREF _Toc32690 \h </w:instrText>
        </w:r>
        <w:r>
          <w:fldChar w:fldCharType="separate"/>
        </w:r>
        <w:r>
          <w:t>60</w:t>
        </w:r>
        <w:r>
          <w:fldChar w:fldCharType="end"/>
        </w:r>
      </w:hyperlink>
    </w:p>
    <w:p>
      <w:pPr>
        <w:pStyle w:val="TOC2"/>
        <w:tabs>
          <w:tab w:val="right" w:leader="dot" w:pos="8306"/>
        </w:tabs>
      </w:pPr>
      <w:hyperlink w:anchor="_Toc32655" w:history="1">
        <w:r>
          <w:rPr>
            <w:rFonts w:ascii="仿宋" w:eastAsia="仿宋" w:hAnsi="仿宋" w:cs="仿宋" w:hint="eastAsia"/>
            <w:lang w:eastAsia="zh-CN"/>
          </w:rPr>
          <w:t>(一)、产业协同机制建设</w:t>
        </w:r>
        <w:r>
          <w:tab/>
        </w:r>
        <w:r>
          <w:fldChar w:fldCharType="begin"/>
        </w:r>
        <w:r>
          <w:instrText xml:space="preserve"> PAGEREF _Toc32655 \h </w:instrText>
        </w:r>
        <w:r>
          <w:fldChar w:fldCharType="separate"/>
        </w:r>
        <w:r>
          <w:t>60</w:t>
        </w:r>
        <w:r>
          <w:fldChar w:fldCharType="end"/>
        </w:r>
      </w:hyperlink>
    </w:p>
    <w:p>
      <w:pPr>
        <w:pStyle w:val="TOC2"/>
        <w:tabs>
          <w:tab w:val="right" w:leader="dot" w:pos="8306"/>
        </w:tabs>
      </w:pPr>
      <w:hyperlink w:anchor="_Toc3953" w:history="1">
        <w:r>
          <w:rPr>
            <w:rFonts w:ascii="仿宋" w:eastAsia="仿宋" w:hAnsi="仿宋" w:cs="仿宋" w:hint="eastAsia"/>
            <w:lang w:eastAsia="zh-CN"/>
          </w:rPr>
          <w:t>(二)、产业集群培育与发展</w:t>
        </w:r>
        <w:r>
          <w:tab/>
        </w:r>
        <w:r>
          <w:fldChar w:fldCharType="begin"/>
        </w:r>
        <w:r>
          <w:instrText xml:space="preserve"> PAGEREF _Toc3953 \h </w:instrText>
        </w:r>
        <w:r>
          <w:fldChar w:fldCharType="separate"/>
        </w:r>
        <w:r>
          <w:t>61</w:t>
        </w:r>
        <w:r>
          <w:fldChar w:fldCharType="end"/>
        </w:r>
      </w:hyperlink>
    </w:p>
    <w:p>
      <w:pPr>
        <w:pStyle w:val="TOC1"/>
        <w:tabs>
          <w:tab w:val="right" w:leader="dot" w:pos="8306"/>
        </w:tabs>
      </w:pPr>
      <w:hyperlink w:anchor="_Toc28556" w:history="1">
        <w:r>
          <w:rPr>
            <w:rFonts w:ascii="仿宋" w:eastAsia="仿宋" w:hAnsi="仿宋" w:cs="仿宋" w:hint="eastAsia"/>
            <w:lang w:eastAsia="zh-CN"/>
          </w:rPr>
          <w:t>十六、人力资源管理与开发</w:t>
        </w:r>
        <w:r>
          <w:tab/>
        </w:r>
        <w:r>
          <w:fldChar w:fldCharType="begin"/>
        </w:r>
        <w:r>
          <w:instrText xml:space="preserve"> PAGEREF _Toc28556 \h </w:instrText>
        </w:r>
        <w:r>
          <w:fldChar w:fldCharType="separate"/>
        </w:r>
        <w:r>
          <w:t>62</w:t>
        </w:r>
        <w:r>
          <w:fldChar w:fldCharType="end"/>
        </w:r>
      </w:hyperlink>
    </w:p>
    <w:p>
      <w:pPr>
        <w:pStyle w:val="TOC2"/>
        <w:tabs>
          <w:tab w:val="right" w:leader="dot" w:pos="8306"/>
        </w:tabs>
      </w:pPr>
      <w:hyperlink w:anchor="_Toc9571" w:history="1">
        <w:r>
          <w:rPr>
            <w:rFonts w:ascii="仿宋" w:eastAsia="仿宋" w:hAnsi="仿宋" w:cs="仿宋" w:hint="eastAsia"/>
            <w:lang w:eastAsia="zh-CN"/>
          </w:rPr>
          <w:t>(一)、人力资源规划</w:t>
        </w:r>
        <w:r>
          <w:tab/>
        </w:r>
        <w:r>
          <w:fldChar w:fldCharType="begin"/>
        </w:r>
        <w:r>
          <w:instrText xml:space="preserve"> PAGEREF _Toc9571 \h </w:instrText>
        </w:r>
        <w:r>
          <w:fldChar w:fldCharType="separate"/>
        </w:r>
        <w:r>
          <w:t>62</w:t>
        </w:r>
        <w:r>
          <w:fldChar w:fldCharType="end"/>
        </w:r>
      </w:hyperlink>
    </w:p>
    <w:p>
      <w:pPr>
        <w:pStyle w:val="TOC2"/>
        <w:tabs>
          <w:tab w:val="right" w:leader="dot" w:pos="8306"/>
        </w:tabs>
      </w:pPr>
      <w:hyperlink w:anchor="_Toc12567" w:history="1">
        <w:r>
          <w:rPr>
            <w:rFonts w:ascii="仿宋" w:eastAsia="仿宋" w:hAnsi="仿宋" w:cs="仿宋" w:hint="eastAsia"/>
            <w:lang w:eastAsia="zh-CN"/>
          </w:rPr>
          <w:t>(二)、人力资源开发与培训</w:t>
        </w:r>
        <w:r>
          <w:tab/>
        </w:r>
        <w:r>
          <w:fldChar w:fldCharType="begin"/>
        </w:r>
        <w:r>
          <w:instrText xml:space="preserve"> PAGEREF _Toc12567 \h </w:instrText>
        </w:r>
        <w:r>
          <w:fldChar w:fldCharType="separate"/>
        </w:r>
        <w:r>
          <w:t>64</w:t>
        </w:r>
        <w:r>
          <w:fldChar w:fldCharType="end"/>
        </w:r>
      </w:hyperlink>
    </w:p>
    <w:p>
      <w:pPr>
        <w:pStyle w:val="TOC1"/>
        <w:tabs>
          <w:tab w:val="right" w:leader="dot" w:pos="8306"/>
        </w:tabs>
      </w:pPr>
      <w:hyperlink w:anchor="_Toc14149" w:history="1">
        <w:r>
          <w:rPr>
            <w:rFonts w:ascii="仿宋" w:eastAsia="仿宋" w:hAnsi="仿宋" w:cs="仿宋" w:hint="eastAsia"/>
            <w:lang w:eastAsia="zh-CN"/>
          </w:rPr>
          <w:t>十七、合作与交流机制建立</w:t>
        </w:r>
        <w:r>
          <w:tab/>
        </w:r>
        <w:r>
          <w:fldChar w:fldCharType="begin"/>
        </w:r>
        <w:r>
          <w:instrText xml:space="preserve"> PAGEREF _Toc14149 \h </w:instrText>
        </w:r>
        <w:r>
          <w:fldChar w:fldCharType="separate"/>
        </w:r>
        <w:r>
          <w:t>66</w:t>
        </w:r>
        <w:r>
          <w:fldChar w:fldCharType="end"/>
        </w:r>
      </w:hyperlink>
    </w:p>
    <w:p>
      <w:pPr>
        <w:pStyle w:val="TOC2"/>
        <w:tabs>
          <w:tab w:val="right" w:leader="dot" w:pos="8306"/>
        </w:tabs>
      </w:pPr>
      <w:hyperlink w:anchor="_Toc22030" w:history="1">
        <w:r>
          <w:rPr>
            <w:rFonts w:ascii="仿宋" w:eastAsia="仿宋" w:hAnsi="仿宋" w:cs="仿宋" w:hint="eastAsia"/>
            <w:lang w:eastAsia="zh-CN"/>
          </w:rPr>
          <w:t>(一)、合作伙伴选择与合作方式</w:t>
        </w:r>
        <w:r>
          <w:tab/>
        </w:r>
        <w:r>
          <w:fldChar w:fldCharType="begin"/>
        </w:r>
        <w:r>
          <w:instrText xml:space="preserve"> PAGEREF _Toc22030 \h </w:instrText>
        </w:r>
        <w:r>
          <w:fldChar w:fldCharType="separate"/>
        </w:r>
        <w:r>
          <w:t>66</w:t>
        </w:r>
        <w:r>
          <w:fldChar w:fldCharType="end"/>
        </w:r>
      </w:hyperlink>
    </w:p>
    <w:p>
      <w:pPr>
        <w:pStyle w:val="TOC2"/>
        <w:tabs>
          <w:tab w:val="right" w:leader="dot" w:pos="8306"/>
        </w:tabs>
      </w:pPr>
      <w:hyperlink w:anchor="_Toc7721" w:history="1">
        <w:r>
          <w:rPr>
            <w:rFonts w:ascii="仿宋" w:eastAsia="仿宋" w:hAnsi="仿宋" w:cs="仿宋" w:hint="eastAsia"/>
            <w:lang w:eastAsia="zh-CN"/>
          </w:rPr>
          <w:t>(二)、交流与合作平台搭建</w:t>
        </w:r>
        <w:r>
          <w:tab/>
        </w:r>
        <w:r>
          <w:fldChar w:fldCharType="begin"/>
        </w:r>
        <w:r>
          <w:instrText xml:space="preserve"> PAGEREF _Toc7721 \h </w:instrText>
        </w:r>
        <w:r>
          <w:fldChar w:fldCharType="separate"/>
        </w:r>
        <w:r>
          <w:t>68</w:t>
        </w:r>
        <w:r>
          <w:fldChar w:fldCharType="end"/>
        </w:r>
      </w:hyperlink>
    </w:p>
    <w:p>
      <w:pPr>
        <w:pStyle w:val="TOC1"/>
        <w:tabs>
          <w:tab w:val="right" w:leader="dot" w:pos="8306"/>
        </w:tabs>
      </w:pPr>
      <w:hyperlink w:anchor="_Toc28454" w:history="1">
        <w:r>
          <w:rPr>
            <w:rFonts w:ascii="仿宋" w:eastAsia="仿宋" w:hAnsi="仿宋" w:cs="仿宋" w:hint="eastAsia"/>
            <w:lang w:eastAsia="zh-CN"/>
          </w:rPr>
          <w:t>十八、项目施工方案</w:t>
        </w:r>
        <w:r>
          <w:tab/>
        </w:r>
        <w:r>
          <w:fldChar w:fldCharType="begin"/>
        </w:r>
        <w:r>
          <w:instrText xml:space="preserve"> PAGEREF _Toc28454 \h </w:instrText>
        </w:r>
        <w:r>
          <w:fldChar w:fldCharType="separate"/>
        </w:r>
        <w:r>
          <w:t>69</w:t>
        </w:r>
        <w:r>
          <w:fldChar w:fldCharType="end"/>
        </w:r>
      </w:hyperlink>
    </w:p>
    <w:p>
      <w:pPr>
        <w:pStyle w:val="TOC2"/>
        <w:tabs>
          <w:tab w:val="right" w:leader="dot" w:pos="8306"/>
        </w:tabs>
      </w:pPr>
      <w:hyperlink w:anchor="_Toc31797" w:history="1">
        <w:r>
          <w:rPr>
            <w:rFonts w:ascii="仿宋" w:eastAsia="仿宋" w:hAnsi="仿宋" w:cs="仿宋" w:hint="eastAsia"/>
            <w:lang w:eastAsia="zh-CN"/>
          </w:rPr>
          <w:t>(一)、施工组织设计</w:t>
        </w:r>
        <w:r>
          <w:tab/>
        </w:r>
        <w:r>
          <w:fldChar w:fldCharType="begin"/>
        </w:r>
        <w:r>
          <w:instrText xml:space="preserve"> PAGEREF _Toc31797 \h </w:instrText>
        </w:r>
        <w:r>
          <w:fldChar w:fldCharType="separate"/>
        </w:r>
        <w:r>
          <w:t>69</w:t>
        </w:r>
        <w:r>
          <w:fldChar w:fldCharType="end"/>
        </w:r>
      </w:hyperlink>
    </w:p>
    <w:p>
      <w:pPr>
        <w:pStyle w:val="TOC2"/>
        <w:tabs>
          <w:tab w:val="right" w:leader="dot" w:pos="8306"/>
        </w:tabs>
      </w:pPr>
      <w:hyperlink w:anchor="_Toc8488" w:history="1">
        <w:r>
          <w:rPr>
            <w:rFonts w:ascii="仿宋" w:eastAsia="仿宋" w:hAnsi="仿宋" w:cs="仿宋" w:hint="eastAsia"/>
            <w:lang w:eastAsia="zh-CN"/>
          </w:rPr>
          <w:t>(二)、施工工艺与技术路线</w:t>
        </w:r>
        <w:r>
          <w:tab/>
        </w:r>
        <w:r>
          <w:fldChar w:fldCharType="begin"/>
        </w:r>
        <w:r>
          <w:instrText xml:space="preserve"> PAGEREF _Toc8488 \h </w:instrText>
        </w:r>
        <w:r>
          <w:fldChar w:fldCharType="separate"/>
        </w:r>
        <w:r>
          <w:t>71</w:t>
        </w:r>
        <w:r>
          <w:fldChar w:fldCharType="end"/>
        </w:r>
      </w:hyperlink>
    </w:p>
    <w:p>
      <w:pPr>
        <w:pStyle w:val="TOC2"/>
        <w:tabs>
          <w:tab w:val="right" w:leader="dot" w:pos="8306"/>
        </w:tabs>
      </w:pPr>
      <w:hyperlink w:anchor="_Toc10590" w:history="1">
        <w:r>
          <w:rPr>
            <w:rFonts w:ascii="仿宋" w:eastAsia="仿宋" w:hAnsi="仿宋" w:cs="仿宋" w:hint="eastAsia"/>
            <w:lang w:eastAsia="zh-CN"/>
          </w:rPr>
          <w:t>(三)、关键节点施工计划</w:t>
        </w:r>
        <w:r>
          <w:tab/>
        </w:r>
        <w:r>
          <w:fldChar w:fldCharType="begin"/>
        </w:r>
        <w:r>
          <w:instrText xml:space="preserve"> PAGEREF _Toc10590 \h </w:instrText>
        </w:r>
        <w:r>
          <w:fldChar w:fldCharType="separate"/>
        </w:r>
        <w:r>
          <w:t>72</w:t>
        </w:r>
        <w:r>
          <w:fldChar w:fldCharType="end"/>
        </w:r>
      </w:hyperlink>
    </w:p>
    <w:p>
      <w:pPr>
        <w:pStyle w:val="TOC2"/>
        <w:tabs>
          <w:tab w:val="right" w:leader="dot" w:pos="8306"/>
        </w:tabs>
      </w:pPr>
      <w:hyperlink w:anchor="_Toc22845" w:history="1">
        <w:r>
          <w:rPr>
            <w:rFonts w:ascii="仿宋" w:eastAsia="仿宋" w:hAnsi="仿宋" w:cs="仿宋" w:hint="eastAsia"/>
            <w:lang w:eastAsia="zh-CN"/>
          </w:rPr>
          <w:t>(四)、施工现场管理</w:t>
        </w:r>
        <w:r>
          <w:tab/>
        </w:r>
        <w:r>
          <w:fldChar w:fldCharType="begin"/>
        </w:r>
        <w:r>
          <w:instrText xml:space="preserve"> PAGEREF _Toc22845 \h </w:instrText>
        </w:r>
        <w:r>
          <w:fldChar w:fldCharType="separate"/>
        </w:r>
        <w:r>
          <w:t>74</w:t>
        </w:r>
        <w:r>
          <w:fldChar w:fldCharType="end"/>
        </w:r>
      </w:hyperlink>
    </w:p>
    <w:p>
      <w:pPr>
        <w:pStyle w:val="TOC1"/>
        <w:tabs>
          <w:tab w:val="right" w:leader="dot" w:pos="8306"/>
        </w:tabs>
      </w:pPr>
      <w:hyperlink w:anchor="_Toc9996" w:history="1">
        <w:r>
          <w:rPr>
            <w:rFonts w:ascii="仿宋" w:eastAsia="仿宋" w:hAnsi="仿宋" w:cs="仿宋" w:hint="eastAsia"/>
            <w:lang w:eastAsia="zh-CN"/>
          </w:rPr>
          <w:t>十九、成果转化与推广应用</w:t>
        </w:r>
        <w:r>
          <w:tab/>
        </w:r>
        <w:r>
          <w:fldChar w:fldCharType="begin"/>
        </w:r>
        <w:r>
          <w:instrText xml:space="preserve"> PAGEREF _Toc9996 \h </w:instrText>
        </w:r>
        <w:r>
          <w:fldChar w:fldCharType="separate"/>
        </w:r>
        <w:r>
          <w:t>76</w:t>
        </w:r>
        <w:r>
          <w:fldChar w:fldCharType="end"/>
        </w:r>
      </w:hyperlink>
    </w:p>
    <w:p>
      <w:pPr>
        <w:pStyle w:val="TOC2"/>
        <w:tabs>
          <w:tab w:val="right" w:leader="dot" w:pos="8306"/>
        </w:tabs>
      </w:pPr>
      <w:hyperlink w:anchor="_Toc16521" w:history="1">
        <w:r>
          <w:rPr>
            <w:rFonts w:ascii="仿宋" w:eastAsia="仿宋" w:hAnsi="仿宋" w:cs="仿宋" w:hint="eastAsia"/>
            <w:lang w:eastAsia="zh-CN"/>
          </w:rPr>
          <w:t>(一)、成果转化策略制定</w:t>
        </w:r>
        <w:r>
          <w:tab/>
        </w:r>
        <w:r>
          <w:fldChar w:fldCharType="begin"/>
        </w:r>
        <w:r>
          <w:instrText xml:space="preserve"> PAGEREF _Toc16521 \h </w:instrText>
        </w:r>
        <w:r>
          <w:fldChar w:fldCharType="separate"/>
        </w:r>
        <w:r>
          <w:t>76</w:t>
        </w:r>
        <w:r>
          <w:fldChar w:fldCharType="end"/>
        </w:r>
      </w:hyperlink>
    </w:p>
    <w:p>
      <w:pPr>
        <w:pStyle w:val="TOC2"/>
        <w:tabs>
          <w:tab w:val="right" w:leader="dot" w:pos="8306"/>
        </w:tabs>
      </w:pPr>
      <w:hyperlink w:anchor="_Toc22983" w:history="1">
        <w:r>
          <w:rPr>
            <w:rFonts w:ascii="仿宋" w:eastAsia="仿宋" w:hAnsi="仿宋" w:cs="仿宋" w:hint="eastAsia"/>
            <w:lang w:eastAsia="zh-CN"/>
          </w:rPr>
          <w:t>(二)、成果推广应用方案</w:t>
        </w:r>
        <w:r>
          <w:tab/>
        </w:r>
        <w:r>
          <w:fldChar w:fldCharType="begin"/>
        </w:r>
        <w:r>
          <w:instrText xml:space="preserve"> PAGEREF _Toc22983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23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466"/>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6225"/>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477"/>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7198"/>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3727"/>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18929"/>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直接收益：假设压电陀螺测斜仪项目的产品或服务年销售收入为XX万元。</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2426"/>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压电陀螺测斜仪项目通过引入先进的人工智能技术优化生产流程，例如自动化的物流系统和智能数据分析，可能大幅提高产品的质量和生产效率。这可能迫使竞争对手也必须投资于类似技术，以保持市场竞争力。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压电陀螺测斜仪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若压电陀螺测斜仪项目成功推广新型环保产品，比如采用可回收材料的包装，可能会激发消费者对可持续产品的需求。这种需求的增长可能迫使整个行业转向更环保的产品设计和生产方法。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压电陀螺测斜仪项目在减少环境影响方面的努力，如实施零废物生产和减少二氧化碳排放，可能会促使行业设立更高的环保标准。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压电陀螺测斜仪项目对新原料和技术的需求可能促使供应商调整生产策略，比如采用更环保的生产方法或开发新型原材料。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15677"/>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压电陀螺测斜仪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压电陀螺测斜仪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压电陀螺测斜仪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10" w:name="_Toc5151"/>
      <w:r>
        <w:rPr>
          <w:rFonts w:ascii="仿宋" w:eastAsia="仿宋" w:hAnsi="仿宋" w:cs="仿宋" w:hint="eastAsia"/>
          <w:sz w:val="28"/>
          <w:lang w:eastAsia="zh-CN"/>
        </w:rPr>
        <w:t>(四)、宏观经济影响分析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压电陀螺测斜仪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压电陀螺测斜仪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压电陀螺测斜仪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压电陀螺测斜仪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压电陀螺测斜仪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11" w:name="_Toc7483"/>
      <w:r>
        <w:rPr>
          <w:rFonts w:ascii="仿宋" w:eastAsia="仿宋" w:hAnsi="仿宋" w:cs="仿宋" w:hint="eastAsia"/>
          <w:sz w:val="28"/>
          <w:lang w:eastAsia="zh-CN"/>
        </w:rPr>
        <w:t>三、背景、必要性分析</w:t>
      </w:r>
      <w:bookmarkEnd w:id="11"/>
    </w:p>
    <w:p>
      <w:pPr>
        <w:pStyle w:val="Heading2"/>
        <w:rPr>
          <w:rFonts w:ascii="仿宋" w:eastAsia="仿宋" w:hAnsi="仿宋" w:cs="仿宋" w:hint="eastAsia"/>
          <w:lang w:eastAsia="zh-CN"/>
        </w:rPr>
      </w:pPr>
      <w:bookmarkStart w:id="12" w:name="_Toc2701"/>
      <w:r>
        <w:rPr>
          <w:rFonts w:ascii="仿宋" w:eastAsia="仿宋" w:hAnsi="仿宋" w:cs="仿宋" w:hint="eastAsia"/>
          <w:lang w:eastAsia="zh-CN"/>
        </w:rPr>
        <w:t>(一)、项目建设背景</w:t>
      </w:r>
      <w:bookmarkEnd w:id="12"/>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https://d.book118.com/698030140131006042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压电陀螺测斜仪项目建设总纲及方案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压电陀螺测斜仪项目建设总纲及方案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压电陀螺测斜仪项目建设总纲及方案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压电陀螺测斜仪项目建设总纲及方案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压电陀螺测斜仪项目建设总纲及方案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压电陀螺测斜仪项目建设总纲及方案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压电陀螺测斜仪项目建设总纲及方案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压电陀螺测斜仪项目建设总纲及方案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压电陀螺测斜仪项目建设总纲及方案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压电陀螺测斜仪项目建设总纲及方案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压电陀螺测斜仪项目建设总纲及方案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压电陀螺测斜仪项目建设总纲及方案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BBE4C56"/>
    <w:rsid w:val="2BBE4C5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98030140131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2024-02-24T01:11:00Z</dcterms:created>
  <dcterms:modified xsi:type="dcterms:W3CDTF">2024-02-24T01:12:27Z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31970068FAF24E02A4B26EF8CCA00D8C_11</vt:lpwstr>
  </property>
  <property fmtid="{D5CDD505-2E9C-101B-9397-08002B2CF9AE}" pid="3" name="KSOProductBuildVer">
    <vt:lpwstr>2052-12.1.0.16250</vt:lpwstr>
  </property>
</Properties>
</file>