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电脑产品加工项目规划设计纲要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82" w:history="1">
        <w:r>
          <w:rPr>
            <w:rFonts w:ascii="仿宋" w:eastAsia="仿宋" w:hAnsi="仿宋" w:cs="仿宋" w:hint="eastAsia"/>
            <w:lang w:eastAsia="zh-CN"/>
          </w:rPr>
          <w:t>概论</w:t>
        </w:r>
        <w:r>
          <w:tab/>
        </w:r>
        <w:r>
          <w:fldChar w:fldCharType="begin"/>
        </w:r>
        <w:r>
          <w:instrText xml:space="preserve"> PAGEREF _Toc31182 \h </w:instrText>
        </w:r>
        <w:r>
          <w:fldChar w:fldCharType="separate"/>
        </w:r>
        <w:r>
          <w:t>3</w:t>
        </w:r>
        <w:r>
          <w:fldChar w:fldCharType="end"/>
        </w:r>
      </w:hyperlink>
    </w:p>
    <w:p>
      <w:pPr>
        <w:pStyle w:val="TOC1"/>
        <w:tabs>
          <w:tab w:val="right" w:leader="dot" w:pos="8306"/>
        </w:tabs>
      </w:pPr>
      <w:hyperlink w:anchor="_Toc32250" w:history="1">
        <w:r>
          <w:rPr>
            <w:rFonts w:ascii="仿宋" w:eastAsia="仿宋" w:hAnsi="仿宋" w:cs="仿宋" w:hint="eastAsia"/>
            <w:lang w:eastAsia="zh-CN"/>
          </w:rPr>
          <w:t>一、电脑产品加工项目绩效评估</w:t>
        </w:r>
        <w:r>
          <w:tab/>
        </w:r>
        <w:r>
          <w:fldChar w:fldCharType="begin"/>
        </w:r>
        <w:r>
          <w:instrText xml:space="preserve"> PAGEREF _Toc32250 \h </w:instrText>
        </w:r>
        <w:r>
          <w:fldChar w:fldCharType="separate"/>
        </w:r>
        <w:r>
          <w:t>3</w:t>
        </w:r>
        <w:r>
          <w:fldChar w:fldCharType="end"/>
        </w:r>
      </w:hyperlink>
    </w:p>
    <w:p>
      <w:pPr>
        <w:pStyle w:val="TOC2"/>
        <w:tabs>
          <w:tab w:val="right" w:leader="dot" w:pos="8306"/>
        </w:tabs>
      </w:pPr>
      <w:hyperlink w:anchor="_Toc26626" w:history="1">
        <w:r>
          <w:rPr>
            <w:rFonts w:ascii="仿宋" w:eastAsia="仿宋" w:hAnsi="仿宋" w:cs="仿宋" w:hint="eastAsia"/>
            <w:lang w:eastAsia="zh-CN"/>
          </w:rPr>
          <w:t>(一)、绩效评估指标</w:t>
        </w:r>
        <w:r>
          <w:tab/>
        </w:r>
        <w:r>
          <w:fldChar w:fldCharType="begin"/>
        </w:r>
        <w:r>
          <w:instrText xml:space="preserve"> PAGEREF _Toc26626 \h </w:instrText>
        </w:r>
        <w:r>
          <w:fldChar w:fldCharType="separate"/>
        </w:r>
        <w:r>
          <w:t>3</w:t>
        </w:r>
        <w:r>
          <w:fldChar w:fldCharType="end"/>
        </w:r>
      </w:hyperlink>
    </w:p>
    <w:p>
      <w:pPr>
        <w:pStyle w:val="TOC2"/>
        <w:tabs>
          <w:tab w:val="right" w:leader="dot" w:pos="8306"/>
        </w:tabs>
      </w:pPr>
      <w:hyperlink w:anchor="_Toc23605" w:history="1">
        <w:r>
          <w:rPr>
            <w:rFonts w:ascii="仿宋" w:eastAsia="仿宋" w:hAnsi="仿宋" w:cs="仿宋" w:hint="eastAsia"/>
            <w:lang w:eastAsia="zh-CN"/>
          </w:rPr>
          <w:t>(二)、绩效评估方法</w:t>
        </w:r>
        <w:r>
          <w:tab/>
        </w:r>
        <w:r>
          <w:fldChar w:fldCharType="begin"/>
        </w:r>
        <w:r>
          <w:instrText xml:space="preserve"> PAGEREF _Toc23605 \h </w:instrText>
        </w:r>
        <w:r>
          <w:fldChar w:fldCharType="separate"/>
        </w:r>
        <w:r>
          <w:t>4</w:t>
        </w:r>
        <w:r>
          <w:fldChar w:fldCharType="end"/>
        </w:r>
      </w:hyperlink>
    </w:p>
    <w:p>
      <w:pPr>
        <w:pStyle w:val="TOC2"/>
        <w:tabs>
          <w:tab w:val="right" w:leader="dot" w:pos="8306"/>
        </w:tabs>
      </w:pPr>
      <w:hyperlink w:anchor="_Toc26350" w:history="1">
        <w:r>
          <w:rPr>
            <w:rFonts w:ascii="仿宋" w:eastAsia="仿宋" w:hAnsi="仿宋" w:cs="仿宋" w:hint="eastAsia"/>
            <w:lang w:eastAsia="zh-CN"/>
          </w:rPr>
          <w:t>(三)、绩效评估周期</w:t>
        </w:r>
        <w:r>
          <w:tab/>
        </w:r>
        <w:r>
          <w:fldChar w:fldCharType="begin"/>
        </w:r>
        <w:r>
          <w:instrText xml:space="preserve"> PAGEREF _Toc26350 \h </w:instrText>
        </w:r>
        <w:r>
          <w:fldChar w:fldCharType="separate"/>
        </w:r>
        <w:r>
          <w:t>5</w:t>
        </w:r>
        <w:r>
          <w:fldChar w:fldCharType="end"/>
        </w:r>
      </w:hyperlink>
    </w:p>
    <w:p>
      <w:pPr>
        <w:pStyle w:val="TOC1"/>
        <w:tabs>
          <w:tab w:val="right" w:leader="dot" w:pos="8306"/>
        </w:tabs>
      </w:pPr>
      <w:hyperlink w:anchor="_Toc22074" w:history="1">
        <w:r>
          <w:rPr>
            <w:rFonts w:ascii="仿宋" w:eastAsia="仿宋" w:hAnsi="仿宋" w:cs="仿宋" w:hint="eastAsia"/>
            <w:lang w:eastAsia="zh-CN"/>
          </w:rPr>
          <w:t>二、电脑产品加工项目建设单位说明</w:t>
        </w:r>
        <w:r>
          <w:tab/>
        </w:r>
        <w:r>
          <w:fldChar w:fldCharType="begin"/>
        </w:r>
        <w:r>
          <w:instrText xml:space="preserve"> PAGEREF _Toc22074 \h </w:instrText>
        </w:r>
        <w:r>
          <w:fldChar w:fldCharType="separate"/>
        </w:r>
        <w:r>
          <w:t>6</w:t>
        </w:r>
        <w:r>
          <w:fldChar w:fldCharType="end"/>
        </w:r>
      </w:hyperlink>
    </w:p>
    <w:p>
      <w:pPr>
        <w:pStyle w:val="TOC2"/>
        <w:tabs>
          <w:tab w:val="right" w:leader="dot" w:pos="8306"/>
        </w:tabs>
      </w:pPr>
      <w:hyperlink w:anchor="_Toc18845" w:history="1">
        <w:r>
          <w:rPr>
            <w:rFonts w:ascii="仿宋" w:eastAsia="仿宋" w:hAnsi="仿宋" w:cs="仿宋" w:hint="eastAsia"/>
            <w:lang w:eastAsia="zh-CN"/>
          </w:rPr>
          <w:t>(一)、电脑产品加工项目承办单位基本情况</w:t>
        </w:r>
        <w:r>
          <w:tab/>
        </w:r>
        <w:r>
          <w:fldChar w:fldCharType="begin"/>
        </w:r>
        <w:r>
          <w:instrText xml:space="preserve"> PAGEREF _Toc18845 \h </w:instrText>
        </w:r>
        <w:r>
          <w:fldChar w:fldCharType="separate"/>
        </w:r>
        <w:r>
          <w:t>6</w:t>
        </w:r>
        <w:r>
          <w:fldChar w:fldCharType="end"/>
        </w:r>
      </w:hyperlink>
    </w:p>
    <w:p>
      <w:pPr>
        <w:pStyle w:val="TOC2"/>
        <w:tabs>
          <w:tab w:val="right" w:leader="dot" w:pos="8306"/>
        </w:tabs>
      </w:pPr>
      <w:hyperlink w:anchor="_Toc7311" w:history="1">
        <w:r>
          <w:rPr>
            <w:rFonts w:ascii="仿宋" w:eastAsia="仿宋" w:hAnsi="仿宋" w:cs="仿宋" w:hint="eastAsia"/>
            <w:lang w:eastAsia="zh-CN"/>
          </w:rPr>
          <w:t>(二)、公司经济效益分析</w:t>
        </w:r>
        <w:r>
          <w:tab/>
        </w:r>
        <w:r>
          <w:fldChar w:fldCharType="begin"/>
        </w:r>
        <w:r>
          <w:instrText xml:space="preserve"> PAGEREF _Toc7311 \h </w:instrText>
        </w:r>
        <w:r>
          <w:fldChar w:fldCharType="separate"/>
        </w:r>
        <w:r>
          <w:t>7</w:t>
        </w:r>
        <w:r>
          <w:fldChar w:fldCharType="end"/>
        </w:r>
      </w:hyperlink>
    </w:p>
    <w:p>
      <w:pPr>
        <w:pStyle w:val="TOC1"/>
        <w:tabs>
          <w:tab w:val="right" w:leader="dot" w:pos="8306"/>
        </w:tabs>
      </w:pPr>
      <w:hyperlink w:anchor="_Toc2460" w:history="1">
        <w:r>
          <w:rPr>
            <w:rFonts w:ascii="仿宋" w:eastAsia="仿宋" w:hAnsi="仿宋" w:cs="仿宋" w:hint="eastAsia"/>
            <w:lang w:eastAsia="zh-CN"/>
          </w:rPr>
          <w:t>三、产品规划分析</w:t>
        </w:r>
        <w:r>
          <w:tab/>
        </w:r>
        <w:r>
          <w:fldChar w:fldCharType="begin"/>
        </w:r>
        <w:r>
          <w:instrText xml:space="preserve"> PAGEREF _Toc2460 \h </w:instrText>
        </w:r>
        <w:r>
          <w:fldChar w:fldCharType="separate"/>
        </w:r>
        <w:r>
          <w:t>8</w:t>
        </w:r>
        <w:r>
          <w:fldChar w:fldCharType="end"/>
        </w:r>
      </w:hyperlink>
    </w:p>
    <w:p>
      <w:pPr>
        <w:pStyle w:val="TOC2"/>
        <w:tabs>
          <w:tab w:val="right" w:leader="dot" w:pos="8306"/>
        </w:tabs>
      </w:pPr>
      <w:hyperlink w:anchor="_Toc2362" w:history="1">
        <w:r>
          <w:rPr>
            <w:rFonts w:ascii="仿宋" w:eastAsia="仿宋" w:hAnsi="仿宋" w:cs="仿宋" w:hint="eastAsia"/>
            <w:lang w:eastAsia="zh-CN"/>
          </w:rPr>
          <w:t>(一)、产品规划</w:t>
        </w:r>
        <w:r>
          <w:tab/>
        </w:r>
        <w:r>
          <w:fldChar w:fldCharType="begin"/>
        </w:r>
        <w:r>
          <w:instrText xml:space="preserve"> PAGEREF _Toc2362 \h </w:instrText>
        </w:r>
        <w:r>
          <w:fldChar w:fldCharType="separate"/>
        </w:r>
        <w:r>
          <w:t>8</w:t>
        </w:r>
        <w:r>
          <w:fldChar w:fldCharType="end"/>
        </w:r>
      </w:hyperlink>
    </w:p>
    <w:p>
      <w:pPr>
        <w:pStyle w:val="TOC2"/>
        <w:tabs>
          <w:tab w:val="right" w:leader="dot" w:pos="8306"/>
        </w:tabs>
      </w:pPr>
      <w:hyperlink w:anchor="_Toc3262" w:history="1">
        <w:r>
          <w:rPr>
            <w:rFonts w:ascii="仿宋" w:eastAsia="仿宋" w:hAnsi="仿宋" w:cs="仿宋" w:hint="eastAsia"/>
            <w:lang w:eastAsia="zh-CN"/>
          </w:rPr>
          <w:t>(二)、建设规模</w:t>
        </w:r>
        <w:r>
          <w:tab/>
        </w:r>
        <w:r>
          <w:fldChar w:fldCharType="begin"/>
        </w:r>
        <w:r>
          <w:instrText xml:space="preserve"> PAGEREF _Toc3262 \h </w:instrText>
        </w:r>
        <w:r>
          <w:fldChar w:fldCharType="separate"/>
        </w:r>
        <w:r>
          <w:t>8</w:t>
        </w:r>
        <w:r>
          <w:fldChar w:fldCharType="end"/>
        </w:r>
      </w:hyperlink>
    </w:p>
    <w:p>
      <w:pPr>
        <w:pStyle w:val="TOC1"/>
        <w:tabs>
          <w:tab w:val="right" w:leader="dot" w:pos="8306"/>
        </w:tabs>
      </w:pPr>
      <w:hyperlink w:anchor="_Toc14088" w:history="1">
        <w:r>
          <w:rPr>
            <w:rFonts w:ascii="仿宋" w:eastAsia="仿宋" w:hAnsi="仿宋" w:cs="仿宋" w:hint="eastAsia"/>
            <w:lang w:eastAsia="zh-CN"/>
          </w:rPr>
          <w:t>四、市场分析、调研</w:t>
        </w:r>
        <w:r>
          <w:tab/>
        </w:r>
        <w:r>
          <w:fldChar w:fldCharType="begin"/>
        </w:r>
        <w:r>
          <w:instrText xml:space="preserve"> PAGEREF _Toc14088 \h </w:instrText>
        </w:r>
        <w:r>
          <w:fldChar w:fldCharType="separate"/>
        </w:r>
        <w:r>
          <w:t>10</w:t>
        </w:r>
        <w:r>
          <w:fldChar w:fldCharType="end"/>
        </w:r>
      </w:hyperlink>
    </w:p>
    <w:p>
      <w:pPr>
        <w:pStyle w:val="TOC2"/>
        <w:tabs>
          <w:tab w:val="right" w:leader="dot" w:pos="8306"/>
        </w:tabs>
      </w:pPr>
      <w:hyperlink w:anchor="_Toc9690" w:history="1">
        <w:r>
          <w:rPr>
            <w:rFonts w:ascii="仿宋" w:eastAsia="仿宋" w:hAnsi="仿宋" w:cs="仿宋" w:hint="eastAsia"/>
            <w:lang w:eastAsia="zh-CN"/>
          </w:rPr>
          <w:t>(一)、电脑产品加工行业分析</w:t>
        </w:r>
        <w:r>
          <w:tab/>
        </w:r>
        <w:r>
          <w:fldChar w:fldCharType="begin"/>
        </w:r>
        <w:r>
          <w:instrText xml:space="preserve"> PAGEREF _Toc9690 \h </w:instrText>
        </w:r>
        <w:r>
          <w:fldChar w:fldCharType="separate"/>
        </w:r>
        <w:r>
          <w:t>10</w:t>
        </w:r>
        <w:r>
          <w:fldChar w:fldCharType="end"/>
        </w:r>
      </w:hyperlink>
    </w:p>
    <w:p>
      <w:pPr>
        <w:pStyle w:val="TOC2"/>
        <w:tabs>
          <w:tab w:val="right" w:leader="dot" w:pos="8306"/>
        </w:tabs>
      </w:pPr>
      <w:hyperlink w:anchor="_Toc11204" w:history="1">
        <w:r>
          <w:rPr>
            <w:rFonts w:ascii="仿宋" w:eastAsia="仿宋" w:hAnsi="仿宋" w:cs="仿宋" w:hint="eastAsia"/>
            <w:lang w:eastAsia="zh-CN"/>
          </w:rPr>
          <w:t>(二)、电脑产品加工市场分析预测</w:t>
        </w:r>
        <w:r>
          <w:tab/>
        </w:r>
        <w:r>
          <w:fldChar w:fldCharType="begin"/>
        </w:r>
        <w:r>
          <w:instrText xml:space="preserve"> PAGEREF _Toc11204 \h </w:instrText>
        </w:r>
        <w:r>
          <w:fldChar w:fldCharType="separate"/>
        </w:r>
        <w:r>
          <w:t>10</w:t>
        </w:r>
        <w:r>
          <w:fldChar w:fldCharType="end"/>
        </w:r>
      </w:hyperlink>
    </w:p>
    <w:p>
      <w:pPr>
        <w:pStyle w:val="TOC1"/>
        <w:tabs>
          <w:tab w:val="right" w:leader="dot" w:pos="8306"/>
        </w:tabs>
      </w:pPr>
      <w:hyperlink w:anchor="_Toc4247" w:history="1">
        <w:r>
          <w:rPr>
            <w:rFonts w:ascii="仿宋" w:eastAsia="仿宋" w:hAnsi="仿宋" w:cs="仿宋" w:hint="eastAsia"/>
            <w:lang w:eastAsia="zh-CN"/>
          </w:rPr>
          <w:t>五、电脑产品加工项目文档管理</w:t>
        </w:r>
        <w:r>
          <w:tab/>
        </w:r>
        <w:r>
          <w:fldChar w:fldCharType="begin"/>
        </w:r>
        <w:r>
          <w:instrText xml:space="preserve"> PAGEREF _Toc4247 \h </w:instrText>
        </w:r>
        <w:r>
          <w:fldChar w:fldCharType="separate"/>
        </w:r>
        <w:r>
          <w:t>11</w:t>
        </w:r>
        <w:r>
          <w:fldChar w:fldCharType="end"/>
        </w:r>
      </w:hyperlink>
    </w:p>
    <w:p>
      <w:pPr>
        <w:pStyle w:val="TOC2"/>
        <w:tabs>
          <w:tab w:val="right" w:leader="dot" w:pos="8306"/>
        </w:tabs>
      </w:pPr>
      <w:hyperlink w:anchor="_Toc30044" w:history="1">
        <w:r>
          <w:rPr>
            <w:rFonts w:ascii="仿宋" w:eastAsia="仿宋" w:hAnsi="仿宋" w:cs="仿宋" w:hint="eastAsia"/>
            <w:lang w:eastAsia="zh-CN"/>
          </w:rPr>
          <w:t>(一)、文档编制与审查</w:t>
        </w:r>
        <w:r>
          <w:tab/>
        </w:r>
        <w:r>
          <w:fldChar w:fldCharType="begin"/>
        </w:r>
        <w:r>
          <w:instrText xml:space="preserve"> PAGEREF _Toc30044 \h </w:instrText>
        </w:r>
        <w:r>
          <w:fldChar w:fldCharType="separate"/>
        </w:r>
        <w:r>
          <w:t>11</w:t>
        </w:r>
        <w:r>
          <w:fldChar w:fldCharType="end"/>
        </w:r>
      </w:hyperlink>
    </w:p>
    <w:p>
      <w:pPr>
        <w:pStyle w:val="TOC2"/>
        <w:tabs>
          <w:tab w:val="right" w:leader="dot" w:pos="8306"/>
        </w:tabs>
      </w:pPr>
      <w:hyperlink w:anchor="_Toc26758" w:history="1">
        <w:r>
          <w:rPr>
            <w:rFonts w:ascii="仿宋" w:eastAsia="仿宋" w:hAnsi="仿宋" w:cs="仿宋" w:hint="eastAsia"/>
            <w:lang w:eastAsia="zh-CN"/>
          </w:rPr>
          <w:t>(二)、文档发布与分发</w:t>
        </w:r>
        <w:r>
          <w:tab/>
        </w:r>
        <w:r>
          <w:fldChar w:fldCharType="begin"/>
        </w:r>
        <w:r>
          <w:instrText xml:space="preserve"> PAGEREF _Toc26758 \h </w:instrText>
        </w:r>
        <w:r>
          <w:fldChar w:fldCharType="separate"/>
        </w:r>
        <w:r>
          <w:t>13</w:t>
        </w:r>
        <w:r>
          <w:fldChar w:fldCharType="end"/>
        </w:r>
      </w:hyperlink>
    </w:p>
    <w:p>
      <w:pPr>
        <w:pStyle w:val="TOC2"/>
        <w:tabs>
          <w:tab w:val="right" w:leader="dot" w:pos="8306"/>
        </w:tabs>
      </w:pPr>
      <w:hyperlink w:anchor="_Toc22797" w:history="1">
        <w:r>
          <w:rPr>
            <w:rFonts w:ascii="仿宋" w:eastAsia="仿宋" w:hAnsi="仿宋" w:cs="仿宋" w:hint="eastAsia"/>
            <w:lang w:eastAsia="zh-CN"/>
          </w:rPr>
          <w:t>(三)、文档存档与归档</w:t>
        </w:r>
        <w:r>
          <w:tab/>
        </w:r>
        <w:r>
          <w:fldChar w:fldCharType="begin"/>
        </w:r>
        <w:r>
          <w:instrText xml:space="preserve"> PAGEREF _Toc22797 \h </w:instrText>
        </w:r>
        <w:r>
          <w:fldChar w:fldCharType="separate"/>
        </w:r>
        <w:r>
          <w:t>14</w:t>
        </w:r>
        <w:r>
          <w:fldChar w:fldCharType="end"/>
        </w:r>
      </w:hyperlink>
    </w:p>
    <w:p>
      <w:pPr>
        <w:pStyle w:val="TOC1"/>
        <w:tabs>
          <w:tab w:val="right" w:leader="dot" w:pos="8306"/>
        </w:tabs>
      </w:pPr>
      <w:hyperlink w:anchor="_Toc24087" w:history="1">
        <w:r>
          <w:rPr>
            <w:rFonts w:ascii="仿宋" w:eastAsia="仿宋" w:hAnsi="仿宋" w:cs="仿宋" w:hint="eastAsia"/>
            <w:lang w:eastAsia="zh-CN"/>
          </w:rPr>
          <w:t>六、电脑产品加工项目可持续发展</w:t>
        </w:r>
        <w:r>
          <w:tab/>
        </w:r>
        <w:r>
          <w:fldChar w:fldCharType="begin"/>
        </w:r>
        <w:r>
          <w:instrText xml:space="preserve"> PAGEREF _Toc24087 \h </w:instrText>
        </w:r>
        <w:r>
          <w:fldChar w:fldCharType="separate"/>
        </w:r>
        <w:r>
          <w:t>15</w:t>
        </w:r>
        <w:r>
          <w:fldChar w:fldCharType="end"/>
        </w:r>
      </w:hyperlink>
    </w:p>
    <w:p>
      <w:pPr>
        <w:pStyle w:val="TOC2"/>
        <w:tabs>
          <w:tab w:val="right" w:leader="dot" w:pos="8306"/>
        </w:tabs>
      </w:pPr>
      <w:hyperlink w:anchor="_Toc27914" w:history="1">
        <w:r>
          <w:rPr>
            <w:rFonts w:ascii="仿宋" w:eastAsia="仿宋" w:hAnsi="仿宋" w:cs="仿宋" w:hint="eastAsia"/>
            <w:lang w:eastAsia="zh-CN"/>
          </w:rPr>
          <w:t>(一)、可持续战略与实践</w:t>
        </w:r>
        <w:r>
          <w:tab/>
        </w:r>
        <w:r>
          <w:fldChar w:fldCharType="begin"/>
        </w:r>
        <w:r>
          <w:instrText xml:space="preserve"> PAGEREF _Toc27914 \h </w:instrText>
        </w:r>
        <w:r>
          <w:fldChar w:fldCharType="separate"/>
        </w:r>
        <w:r>
          <w:t>15</w:t>
        </w:r>
        <w:r>
          <w:fldChar w:fldCharType="end"/>
        </w:r>
      </w:hyperlink>
    </w:p>
    <w:p>
      <w:pPr>
        <w:pStyle w:val="TOC2"/>
        <w:tabs>
          <w:tab w:val="right" w:leader="dot" w:pos="8306"/>
        </w:tabs>
      </w:pPr>
      <w:hyperlink w:anchor="_Toc16430" w:history="1">
        <w:r>
          <w:rPr>
            <w:rFonts w:ascii="仿宋" w:eastAsia="仿宋" w:hAnsi="仿宋" w:cs="仿宋" w:hint="eastAsia"/>
            <w:lang w:eastAsia="zh-CN"/>
          </w:rPr>
          <w:t>(二)、环保与社会责任</w:t>
        </w:r>
        <w:r>
          <w:tab/>
        </w:r>
        <w:r>
          <w:fldChar w:fldCharType="begin"/>
        </w:r>
        <w:r>
          <w:instrText xml:space="preserve"> PAGEREF _Toc16430 \h </w:instrText>
        </w:r>
        <w:r>
          <w:fldChar w:fldCharType="separate"/>
        </w:r>
        <w:r>
          <w:t>15</w:t>
        </w:r>
        <w:r>
          <w:fldChar w:fldCharType="end"/>
        </w:r>
      </w:hyperlink>
    </w:p>
    <w:p>
      <w:pPr>
        <w:pStyle w:val="TOC1"/>
        <w:tabs>
          <w:tab w:val="right" w:leader="dot" w:pos="8306"/>
        </w:tabs>
      </w:pPr>
      <w:hyperlink w:anchor="_Toc30778" w:history="1">
        <w:r>
          <w:rPr>
            <w:rFonts w:ascii="仿宋" w:eastAsia="仿宋" w:hAnsi="仿宋" w:cs="仿宋" w:hint="eastAsia"/>
            <w:lang w:eastAsia="zh-CN"/>
          </w:rPr>
          <w:t>七、电脑产品加工项目风险管理</w:t>
        </w:r>
        <w:r>
          <w:tab/>
        </w:r>
        <w:r>
          <w:fldChar w:fldCharType="begin"/>
        </w:r>
        <w:r>
          <w:instrText xml:space="preserve"> PAGEREF _Toc30778 \h </w:instrText>
        </w:r>
        <w:r>
          <w:fldChar w:fldCharType="separate"/>
        </w:r>
        <w:r>
          <w:t>16</w:t>
        </w:r>
        <w:r>
          <w:fldChar w:fldCharType="end"/>
        </w:r>
      </w:hyperlink>
    </w:p>
    <w:p>
      <w:pPr>
        <w:pStyle w:val="TOC2"/>
        <w:tabs>
          <w:tab w:val="right" w:leader="dot" w:pos="8306"/>
        </w:tabs>
      </w:pPr>
      <w:hyperlink w:anchor="_Toc26464" w:history="1">
        <w:r>
          <w:rPr>
            <w:rFonts w:ascii="仿宋" w:eastAsia="仿宋" w:hAnsi="仿宋" w:cs="仿宋" w:hint="eastAsia"/>
            <w:lang w:eastAsia="zh-CN"/>
          </w:rPr>
          <w:t>(一)、风险识别与评估</w:t>
        </w:r>
        <w:r>
          <w:tab/>
        </w:r>
        <w:r>
          <w:fldChar w:fldCharType="begin"/>
        </w:r>
        <w:r>
          <w:instrText xml:space="preserve"> PAGEREF _Toc26464 \h </w:instrText>
        </w:r>
        <w:r>
          <w:fldChar w:fldCharType="separate"/>
        </w:r>
        <w:r>
          <w:t>16</w:t>
        </w:r>
        <w:r>
          <w:fldChar w:fldCharType="end"/>
        </w:r>
      </w:hyperlink>
    </w:p>
    <w:p>
      <w:pPr>
        <w:pStyle w:val="TOC2"/>
        <w:tabs>
          <w:tab w:val="right" w:leader="dot" w:pos="8306"/>
        </w:tabs>
      </w:pPr>
      <w:hyperlink w:anchor="_Toc4349" w:history="1">
        <w:r>
          <w:rPr>
            <w:rFonts w:ascii="仿宋" w:eastAsia="仿宋" w:hAnsi="仿宋" w:cs="仿宋" w:hint="eastAsia"/>
            <w:lang w:eastAsia="zh-CN"/>
          </w:rPr>
          <w:t>(二)、风险应对策略</w:t>
        </w:r>
        <w:r>
          <w:tab/>
        </w:r>
        <w:r>
          <w:fldChar w:fldCharType="begin"/>
        </w:r>
        <w:r>
          <w:instrText xml:space="preserve"> PAGEREF _Toc4349 \h </w:instrText>
        </w:r>
        <w:r>
          <w:fldChar w:fldCharType="separate"/>
        </w:r>
        <w:r>
          <w:t>18</w:t>
        </w:r>
        <w:r>
          <w:fldChar w:fldCharType="end"/>
        </w:r>
      </w:hyperlink>
    </w:p>
    <w:p>
      <w:pPr>
        <w:pStyle w:val="TOC2"/>
        <w:tabs>
          <w:tab w:val="right" w:leader="dot" w:pos="8306"/>
        </w:tabs>
      </w:pPr>
      <w:hyperlink w:anchor="_Toc14373" w:history="1">
        <w:r>
          <w:rPr>
            <w:rFonts w:ascii="仿宋" w:eastAsia="仿宋" w:hAnsi="仿宋" w:cs="仿宋" w:hint="eastAsia"/>
            <w:lang w:eastAsia="zh-CN"/>
          </w:rPr>
          <w:t>(三)、风险监控与控制</w:t>
        </w:r>
        <w:r>
          <w:tab/>
        </w:r>
        <w:r>
          <w:fldChar w:fldCharType="begin"/>
        </w:r>
        <w:r>
          <w:instrText xml:space="preserve"> PAGEREF _Toc14373 \h </w:instrText>
        </w:r>
        <w:r>
          <w:fldChar w:fldCharType="separate"/>
        </w:r>
        <w:r>
          <w:t>19</w:t>
        </w:r>
        <w:r>
          <w:fldChar w:fldCharType="end"/>
        </w:r>
      </w:hyperlink>
    </w:p>
    <w:p>
      <w:pPr>
        <w:pStyle w:val="TOC1"/>
        <w:tabs>
          <w:tab w:val="right" w:leader="dot" w:pos="8306"/>
        </w:tabs>
      </w:pPr>
      <w:hyperlink w:anchor="_Toc31522" w:history="1">
        <w:r>
          <w:rPr>
            <w:rFonts w:ascii="仿宋" w:eastAsia="仿宋" w:hAnsi="仿宋" w:cs="仿宋" w:hint="eastAsia"/>
            <w:lang w:eastAsia="zh-CN"/>
          </w:rPr>
          <w:t>八、电脑产品加工项目人力资源培养与发展</w:t>
        </w:r>
        <w:r>
          <w:tab/>
        </w:r>
        <w:r>
          <w:fldChar w:fldCharType="begin"/>
        </w:r>
        <w:r>
          <w:instrText xml:space="preserve"> PAGEREF _Toc31522 \h </w:instrText>
        </w:r>
        <w:r>
          <w:fldChar w:fldCharType="separate"/>
        </w:r>
        <w:r>
          <w:t>20</w:t>
        </w:r>
        <w:r>
          <w:fldChar w:fldCharType="end"/>
        </w:r>
      </w:hyperlink>
    </w:p>
    <w:p>
      <w:pPr>
        <w:pStyle w:val="TOC2"/>
        <w:tabs>
          <w:tab w:val="right" w:leader="dot" w:pos="8306"/>
        </w:tabs>
      </w:pPr>
      <w:hyperlink w:anchor="_Toc23420" w:history="1">
        <w:r>
          <w:rPr>
            <w:rFonts w:ascii="仿宋" w:eastAsia="仿宋" w:hAnsi="仿宋" w:cs="仿宋" w:hint="eastAsia"/>
            <w:lang w:eastAsia="zh-CN"/>
          </w:rPr>
          <w:t>(一)、人才需求与规划</w:t>
        </w:r>
        <w:r>
          <w:tab/>
        </w:r>
        <w:r>
          <w:fldChar w:fldCharType="begin"/>
        </w:r>
        <w:r>
          <w:instrText xml:space="preserve"> PAGEREF _Toc23420 \h </w:instrText>
        </w:r>
        <w:r>
          <w:fldChar w:fldCharType="separate"/>
        </w:r>
        <w:r>
          <w:t>20</w:t>
        </w:r>
        <w:r>
          <w:fldChar w:fldCharType="end"/>
        </w:r>
      </w:hyperlink>
    </w:p>
    <w:p>
      <w:pPr>
        <w:pStyle w:val="TOC2"/>
        <w:tabs>
          <w:tab w:val="right" w:leader="dot" w:pos="8306"/>
        </w:tabs>
      </w:pPr>
      <w:hyperlink w:anchor="_Toc1644" w:history="1">
        <w:r>
          <w:rPr>
            <w:rFonts w:ascii="仿宋" w:eastAsia="仿宋" w:hAnsi="仿宋" w:cs="仿宋" w:hint="eastAsia"/>
            <w:lang w:eastAsia="zh-CN"/>
          </w:rPr>
          <w:t>(二)、培训与发展计划</w:t>
        </w:r>
        <w:r>
          <w:tab/>
        </w:r>
        <w:r>
          <w:fldChar w:fldCharType="begin"/>
        </w:r>
        <w:r>
          <w:instrText xml:space="preserve"> PAGEREF _Toc1644 \h </w:instrText>
        </w:r>
        <w:r>
          <w:fldChar w:fldCharType="separate"/>
        </w:r>
        <w:r>
          <w:t>21</w:t>
        </w:r>
        <w:r>
          <w:fldChar w:fldCharType="end"/>
        </w:r>
      </w:hyperlink>
    </w:p>
    <w:p>
      <w:pPr>
        <w:pStyle w:val="TOC1"/>
        <w:tabs>
          <w:tab w:val="right" w:leader="dot" w:pos="8306"/>
        </w:tabs>
      </w:pPr>
      <w:hyperlink w:anchor="_Toc2518" w:history="1">
        <w:r>
          <w:rPr>
            <w:rFonts w:ascii="仿宋" w:eastAsia="仿宋" w:hAnsi="仿宋" w:cs="仿宋" w:hint="eastAsia"/>
            <w:lang w:eastAsia="zh-CN"/>
          </w:rPr>
          <w:t>九、电脑产品加工项目技术管理</w:t>
        </w:r>
        <w:r>
          <w:tab/>
        </w:r>
        <w:r>
          <w:fldChar w:fldCharType="begin"/>
        </w:r>
        <w:r>
          <w:instrText xml:space="preserve"> PAGEREF _Toc2518 \h </w:instrText>
        </w:r>
        <w:r>
          <w:fldChar w:fldCharType="separate"/>
        </w:r>
        <w:r>
          <w:t>21</w:t>
        </w:r>
        <w:r>
          <w:fldChar w:fldCharType="end"/>
        </w:r>
      </w:hyperlink>
    </w:p>
    <w:p>
      <w:pPr>
        <w:pStyle w:val="TOC2"/>
        <w:tabs>
          <w:tab w:val="right" w:leader="dot" w:pos="8306"/>
        </w:tabs>
      </w:pPr>
      <w:hyperlink w:anchor="_Toc31318" w:history="1">
        <w:r>
          <w:rPr>
            <w:rFonts w:ascii="仿宋" w:eastAsia="仿宋" w:hAnsi="仿宋" w:cs="仿宋" w:hint="eastAsia"/>
            <w:lang w:eastAsia="zh-CN"/>
          </w:rPr>
          <w:t>(一)、技术方案选用方向</w:t>
        </w:r>
        <w:r>
          <w:tab/>
        </w:r>
        <w:r>
          <w:fldChar w:fldCharType="begin"/>
        </w:r>
        <w:r>
          <w:instrText xml:space="preserve"> PAGEREF _Toc31318 \h </w:instrText>
        </w:r>
        <w:r>
          <w:fldChar w:fldCharType="separate"/>
        </w:r>
        <w:r>
          <w:t>21</w:t>
        </w:r>
        <w:r>
          <w:fldChar w:fldCharType="end"/>
        </w:r>
      </w:hyperlink>
    </w:p>
    <w:p>
      <w:pPr>
        <w:pStyle w:val="TOC2"/>
        <w:tabs>
          <w:tab w:val="right" w:leader="dot" w:pos="8306"/>
        </w:tabs>
      </w:pPr>
      <w:hyperlink w:anchor="_Toc25163" w:history="1">
        <w:r>
          <w:rPr>
            <w:rFonts w:ascii="仿宋" w:eastAsia="仿宋" w:hAnsi="仿宋" w:cs="仿宋" w:hint="eastAsia"/>
            <w:lang w:eastAsia="zh-CN"/>
          </w:rPr>
          <w:t>(二)、工艺技术方案选用原则</w:t>
        </w:r>
        <w:r>
          <w:tab/>
        </w:r>
        <w:r>
          <w:fldChar w:fldCharType="begin"/>
        </w:r>
        <w:r>
          <w:instrText xml:space="preserve"> PAGEREF _Toc25163 \h </w:instrText>
        </w:r>
        <w:r>
          <w:fldChar w:fldCharType="separate"/>
        </w:r>
        <w:r>
          <w:t>23</w:t>
        </w:r>
        <w:r>
          <w:fldChar w:fldCharType="end"/>
        </w:r>
      </w:hyperlink>
    </w:p>
    <w:p>
      <w:pPr>
        <w:pStyle w:val="TOC2"/>
        <w:tabs>
          <w:tab w:val="right" w:leader="dot" w:pos="8306"/>
        </w:tabs>
      </w:pPr>
      <w:hyperlink w:anchor="_Toc16639" w:history="1">
        <w:r>
          <w:rPr>
            <w:rFonts w:ascii="仿宋" w:eastAsia="仿宋" w:hAnsi="仿宋" w:cs="仿宋" w:hint="eastAsia"/>
            <w:lang w:eastAsia="zh-CN"/>
          </w:rPr>
          <w:t>(三)、工艺技术方案要求</w:t>
        </w:r>
        <w:r>
          <w:tab/>
        </w:r>
        <w:r>
          <w:fldChar w:fldCharType="begin"/>
        </w:r>
        <w:r>
          <w:instrText xml:space="preserve"> PAGEREF _Toc16639 \h </w:instrText>
        </w:r>
        <w:r>
          <w:fldChar w:fldCharType="separate"/>
        </w:r>
        <w:r>
          <w:t>25</w:t>
        </w:r>
        <w:r>
          <w:fldChar w:fldCharType="end"/>
        </w:r>
      </w:hyperlink>
    </w:p>
    <w:p>
      <w:pPr>
        <w:pStyle w:val="TOC1"/>
        <w:tabs>
          <w:tab w:val="right" w:leader="dot" w:pos="8306"/>
        </w:tabs>
      </w:pPr>
      <w:hyperlink w:anchor="_Toc22617" w:history="1">
        <w:r>
          <w:rPr>
            <w:rFonts w:ascii="仿宋" w:eastAsia="仿宋" w:hAnsi="仿宋" w:cs="仿宋" w:hint="eastAsia"/>
            <w:lang w:eastAsia="zh-CN"/>
          </w:rPr>
          <w:t>十、电脑产品加工项目社会影响</w:t>
        </w:r>
        <w:r>
          <w:tab/>
        </w:r>
        <w:r>
          <w:fldChar w:fldCharType="begin"/>
        </w:r>
        <w:r>
          <w:instrText xml:space="preserve"> PAGEREF _Toc22617 \h </w:instrText>
        </w:r>
        <w:r>
          <w:fldChar w:fldCharType="separate"/>
        </w:r>
        <w:r>
          <w:t>28</w:t>
        </w:r>
        <w:r>
          <w:fldChar w:fldCharType="end"/>
        </w:r>
      </w:hyperlink>
    </w:p>
    <w:p>
      <w:pPr>
        <w:pStyle w:val="TOC2"/>
        <w:tabs>
          <w:tab w:val="right" w:leader="dot" w:pos="8306"/>
        </w:tabs>
      </w:pPr>
      <w:hyperlink w:anchor="_Toc21087" w:history="1">
        <w:r>
          <w:rPr>
            <w:rFonts w:ascii="仿宋" w:eastAsia="仿宋" w:hAnsi="仿宋" w:cs="仿宋" w:hint="eastAsia"/>
            <w:lang w:eastAsia="zh-CN"/>
          </w:rPr>
          <w:t>(一)、社会责任与义务</w:t>
        </w:r>
        <w:r>
          <w:tab/>
        </w:r>
        <w:r>
          <w:fldChar w:fldCharType="begin"/>
        </w:r>
        <w:r>
          <w:instrText xml:space="preserve"> PAGEREF _Toc21087 \h </w:instrText>
        </w:r>
        <w:r>
          <w:fldChar w:fldCharType="separate"/>
        </w:r>
        <w:r>
          <w:t>28</w:t>
        </w:r>
        <w:r>
          <w:fldChar w:fldCharType="end"/>
        </w:r>
      </w:hyperlink>
    </w:p>
    <w:p>
      <w:pPr>
        <w:pStyle w:val="TOC2"/>
        <w:tabs>
          <w:tab w:val="right" w:leader="dot" w:pos="8306"/>
        </w:tabs>
      </w:pPr>
      <w:hyperlink w:anchor="_Toc21696" w:history="1">
        <w:r>
          <w:rPr>
            <w:rFonts w:ascii="仿宋" w:eastAsia="仿宋" w:hAnsi="仿宋" w:cs="仿宋" w:hint="eastAsia"/>
            <w:lang w:eastAsia="zh-CN"/>
          </w:rPr>
          <w:t>(二)、社会参与与沟通</w:t>
        </w:r>
        <w:r>
          <w:tab/>
        </w:r>
        <w:r>
          <w:fldChar w:fldCharType="begin"/>
        </w:r>
        <w:r>
          <w:instrText xml:space="preserve"> PAGEREF _Toc21696 \h </w:instrText>
        </w:r>
        <w:r>
          <w:fldChar w:fldCharType="separate"/>
        </w:r>
        <w:r>
          <w:t>28</w:t>
        </w:r>
        <w:r>
          <w:fldChar w:fldCharType="end"/>
        </w:r>
      </w:hyperlink>
    </w:p>
    <w:p>
      <w:pPr>
        <w:pStyle w:val="TOC1"/>
        <w:tabs>
          <w:tab w:val="right" w:leader="dot" w:pos="8306"/>
        </w:tabs>
      </w:pPr>
      <w:hyperlink w:anchor="_Toc10803" w:history="1">
        <w:r>
          <w:rPr>
            <w:rFonts w:ascii="仿宋" w:eastAsia="仿宋" w:hAnsi="仿宋" w:cs="仿宋" w:hint="eastAsia"/>
            <w:lang w:eastAsia="zh-CN"/>
          </w:rPr>
          <w:t>十一、电脑产品加工项目创新与研发</w:t>
        </w:r>
        <w:r>
          <w:tab/>
        </w:r>
        <w:r>
          <w:fldChar w:fldCharType="begin"/>
        </w:r>
        <w:r>
          <w:instrText xml:space="preserve"> PAGEREF _Toc10803 \h </w:instrText>
        </w:r>
        <w:r>
          <w:fldChar w:fldCharType="separate"/>
        </w:r>
        <w:r>
          <w:t>29</w:t>
        </w:r>
        <w:r>
          <w:fldChar w:fldCharType="end"/>
        </w:r>
      </w:hyperlink>
    </w:p>
    <w:p>
      <w:pPr>
        <w:pStyle w:val="TOC2"/>
        <w:tabs>
          <w:tab w:val="right" w:leader="dot" w:pos="8306"/>
        </w:tabs>
      </w:pPr>
      <w:hyperlink w:anchor="_Toc19012" w:history="1">
        <w:r>
          <w:rPr>
            <w:rFonts w:ascii="仿宋" w:eastAsia="仿宋" w:hAnsi="仿宋" w:cs="仿宋" w:hint="eastAsia"/>
            <w:lang w:eastAsia="zh-CN"/>
          </w:rPr>
          <w:t>(一)、创新策略与方向</w:t>
        </w:r>
        <w:r>
          <w:tab/>
        </w:r>
        <w:r>
          <w:fldChar w:fldCharType="begin"/>
        </w:r>
        <w:r>
          <w:instrText xml:space="preserve"> PAGEREF _Toc19012 \h </w:instrText>
        </w:r>
        <w:r>
          <w:fldChar w:fldCharType="separate"/>
        </w:r>
        <w:r>
          <w:t>29</w:t>
        </w:r>
        <w:r>
          <w:fldChar w:fldCharType="end"/>
        </w:r>
      </w:hyperlink>
    </w:p>
    <w:p>
      <w:pPr>
        <w:pStyle w:val="TOC2"/>
        <w:tabs>
          <w:tab w:val="right" w:leader="dot" w:pos="8306"/>
        </w:tabs>
      </w:pPr>
      <w:hyperlink w:anchor="_Toc9798" w:history="1">
        <w:r>
          <w:rPr>
            <w:rFonts w:ascii="仿宋" w:eastAsia="仿宋" w:hAnsi="仿宋" w:cs="仿宋" w:hint="eastAsia"/>
            <w:lang w:eastAsia="zh-CN"/>
          </w:rPr>
          <w:t>(二)、研发规划与投入</w:t>
        </w:r>
        <w:r>
          <w:tab/>
        </w:r>
        <w:r>
          <w:fldChar w:fldCharType="begin"/>
        </w:r>
        <w:r>
          <w:instrText xml:space="preserve"> PAGEREF _Toc9798 \h </w:instrText>
        </w:r>
        <w:r>
          <w:fldChar w:fldCharType="separate"/>
        </w:r>
        <w:r>
          <w:t>31</w:t>
        </w:r>
        <w:r>
          <w:fldChar w:fldCharType="end"/>
        </w:r>
      </w:hyperlink>
    </w:p>
    <w:p>
      <w:pPr>
        <w:pStyle w:val="TOC1"/>
        <w:tabs>
          <w:tab w:val="right" w:leader="dot" w:pos="8306"/>
        </w:tabs>
      </w:pPr>
      <w:hyperlink w:anchor="_Toc17741" w:history="1">
        <w:r>
          <w:rPr>
            <w:rFonts w:ascii="仿宋" w:eastAsia="仿宋" w:hAnsi="仿宋" w:cs="仿宋" w:hint="eastAsia"/>
            <w:lang w:eastAsia="zh-CN"/>
          </w:rPr>
          <w:t>十二、生产安全保护</w:t>
        </w:r>
        <w:r>
          <w:tab/>
        </w:r>
        <w:r>
          <w:fldChar w:fldCharType="begin"/>
        </w:r>
        <w:r>
          <w:instrText xml:space="preserve"> PAGEREF _Toc17741 \h </w:instrText>
        </w:r>
        <w:r>
          <w:fldChar w:fldCharType="separate"/>
        </w:r>
        <w:r>
          <w:t>32</w:t>
        </w:r>
        <w:r>
          <w:fldChar w:fldCharType="end"/>
        </w:r>
      </w:hyperlink>
    </w:p>
    <w:p>
      <w:pPr>
        <w:pStyle w:val="TOC2"/>
        <w:tabs>
          <w:tab w:val="right" w:leader="dot" w:pos="8306"/>
        </w:tabs>
      </w:pPr>
      <w:hyperlink w:anchor="_Toc22527" w:history="1">
        <w:r>
          <w:rPr>
            <w:rFonts w:ascii="仿宋" w:eastAsia="仿宋" w:hAnsi="仿宋" w:cs="仿宋" w:hint="eastAsia"/>
            <w:lang w:eastAsia="zh-CN"/>
          </w:rPr>
          <w:t>(一)、消防安全</w:t>
        </w:r>
        <w:r>
          <w:tab/>
        </w:r>
        <w:r>
          <w:fldChar w:fldCharType="begin"/>
        </w:r>
        <w:r>
          <w:instrText xml:space="preserve"> PAGEREF _Toc22527 \h </w:instrText>
        </w:r>
        <w:r>
          <w:fldChar w:fldCharType="separate"/>
        </w:r>
        <w:r>
          <w:t>32</w:t>
        </w:r>
        <w:r>
          <w:fldChar w:fldCharType="end"/>
        </w:r>
      </w:hyperlink>
    </w:p>
    <w:p>
      <w:pPr>
        <w:pStyle w:val="TOC2"/>
        <w:tabs>
          <w:tab w:val="right" w:leader="dot" w:pos="8306"/>
        </w:tabs>
      </w:pPr>
      <w:hyperlink w:anchor="_Toc30148" w:history="1">
        <w:r>
          <w:rPr>
            <w:rFonts w:ascii="仿宋" w:eastAsia="仿宋" w:hAnsi="仿宋" w:cs="仿宋" w:hint="eastAsia"/>
            <w:lang w:eastAsia="zh-CN"/>
          </w:rPr>
          <w:t>(二)、防火防爆总图布置措施</w:t>
        </w:r>
        <w:r>
          <w:tab/>
        </w:r>
        <w:r>
          <w:fldChar w:fldCharType="begin"/>
        </w:r>
        <w:r>
          <w:instrText xml:space="preserve"> PAGEREF _Toc30148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82" w:history="1">
        <w:r>
          <w:rPr>
            <w:rFonts w:ascii="仿宋" w:eastAsia="仿宋" w:hAnsi="仿宋" w:cs="仿宋" w:hint="eastAsia"/>
            <w:lang w:eastAsia="zh-CN"/>
          </w:rPr>
          <w:t>(三)、自然灾害防范措施</w:t>
        </w:r>
        <w:r>
          <w:tab/>
        </w:r>
        <w:r>
          <w:fldChar w:fldCharType="begin"/>
        </w:r>
        <w:r>
          <w:instrText xml:space="preserve"> PAGEREF _Toc27482 \h </w:instrText>
        </w:r>
        <w:r>
          <w:fldChar w:fldCharType="separate"/>
        </w:r>
        <w:r>
          <w:t>35</w:t>
        </w:r>
        <w:r>
          <w:fldChar w:fldCharType="end"/>
        </w:r>
      </w:hyperlink>
    </w:p>
    <w:p>
      <w:pPr>
        <w:pStyle w:val="TOC2"/>
        <w:tabs>
          <w:tab w:val="right" w:leader="dot" w:pos="8306"/>
        </w:tabs>
      </w:pPr>
      <w:hyperlink w:anchor="_Toc27804" w:history="1">
        <w:r>
          <w:rPr>
            <w:rFonts w:ascii="仿宋" w:eastAsia="仿宋" w:hAnsi="仿宋" w:cs="仿宋" w:hint="eastAsia"/>
            <w:lang w:eastAsia="zh-CN"/>
          </w:rPr>
          <w:t>(四)、安全色及安全标志使用要求</w:t>
        </w:r>
        <w:r>
          <w:tab/>
        </w:r>
        <w:r>
          <w:fldChar w:fldCharType="begin"/>
        </w:r>
        <w:r>
          <w:instrText xml:space="preserve"> PAGEREF _Toc27804 \h </w:instrText>
        </w:r>
        <w:r>
          <w:fldChar w:fldCharType="separate"/>
        </w:r>
        <w:r>
          <w:t>36</w:t>
        </w:r>
        <w:r>
          <w:fldChar w:fldCharType="end"/>
        </w:r>
      </w:hyperlink>
    </w:p>
    <w:p>
      <w:pPr>
        <w:pStyle w:val="TOC2"/>
        <w:tabs>
          <w:tab w:val="right" w:leader="dot" w:pos="8306"/>
        </w:tabs>
      </w:pPr>
      <w:hyperlink w:anchor="_Toc5816" w:history="1">
        <w:r>
          <w:rPr>
            <w:rFonts w:ascii="仿宋" w:eastAsia="仿宋" w:hAnsi="仿宋" w:cs="仿宋" w:hint="eastAsia"/>
            <w:lang w:eastAsia="zh-CN"/>
          </w:rPr>
          <w:t>(五)、防尘防毒措施</w:t>
        </w:r>
        <w:r>
          <w:tab/>
        </w:r>
        <w:r>
          <w:fldChar w:fldCharType="begin"/>
        </w:r>
        <w:r>
          <w:instrText xml:space="preserve"> PAGEREF _Toc5816 \h </w:instrText>
        </w:r>
        <w:r>
          <w:fldChar w:fldCharType="separate"/>
        </w:r>
        <w:r>
          <w:t>37</w:t>
        </w:r>
        <w:r>
          <w:fldChar w:fldCharType="end"/>
        </w:r>
      </w:hyperlink>
    </w:p>
    <w:p>
      <w:pPr>
        <w:pStyle w:val="TOC2"/>
        <w:tabs>
          <w:tab w:val="right" w:leader="dot" w:pos="8306"/>
        </w:tabs>
      </w:pPr>
      <w:hyperlink w:anchor="_Toc21228" w:history="1">
        <w:r>
          <w:rPr>
            <w:rFonts w:ascii="仿宋" w:eastAsia="仿宋" w:hAnsi="仿宋" w:cs="仿宋" w:hint="eastAsia"/>
            <w:lang w:eastAsia="zh-CN"/>
          </w:rPr>
          <w:t>(六)、防静电、触电防护及防雷措施</w:t>
        </w:r>
        <w:r>
          <w:tab/>
        </w:r>
        <w:r>
          <w:fldChar w:fldCharType="begin"/>
        </w:r>
        <w:r>
          <w:instrText xml:space="preserve"> PAGEREF _Toc21228 \h </w:instrText>
        </w:r>
        <w:r>
          <w:fldChar w:fldCharType="separate"/>
        </w:r>
        <w:r>
          <w:t>38</w:t>
        </w:r>
        <w:r>
          <w:fldChar w:fldCharType="end"/>
        </w:r>
      </w:hyperlink>
    </w:p>
    <w:p>
      <w:pPr>
        <w:pStyle w:val="TOC2"/>
        <w:tabs>
          <w:tab w:val="right" w:leader="dot" w:pos="8306"/>
        </w:tabs>
      </w:pPr>
      <w:hyperlink w:anchor="_Toc25133" w:history="1">
        <w:r>
          <w:rPr>
            <w:rFonts w:ascii="仿宋" w:eastAsia="仿宋" w:hAnsi="仿宋" w:cs="仿宋" w:hint="eastAsia"/>
            <w:lang w:eastAsia="zh-CN"/>
          </w:rPr>
          <w:t>(七)、机械设备安全保障措施</w:t>
        </w:r>
        <w:r>
          <w:tab/>
        </w:r>
        <w:r>
          <w:fldChar w:fldCharType="begin"/>
        </w:r>
        <w:r>
          <w:instrText xml:space="preserve"> PAGEREF _Toc25133 \h </w:instrText>
        </w:r>
        <w:r>
          <w:fldChar w:fldCharType="separate"/>
        </w:r>
        <w:r>
          <w:t>39</w:t>
        </w:r>
        <w:r>
          <w:fldChar w:fldCharType="end"/>
        </w:r>
      </w:hyperlink>
    </w:p>
    <w:p>
      <w:pPr>
        <w:pStyle w:val="TOC1"/>
        <w:tabs>
          <w:tab w:val="right" w:leader="dot" w:pos="8306"/>
        </w:tabs>
      </w:pPr>
      <w:hyperlink w:anchor="_Toc20096" w:history="1">
        <w:r>
          <w:rPr>
            <w:rFonts w:ascii="仿宋" w:eastAsia="仿宋" w:hAnsi="仿宋" w:cs="仿宋" w:hint="eastAsia"/>
            <w:lang w:eastAsia="zh-CN"/>
          </w:rPr>
          <w:t>十三、电脑产品加工项目实施时间节点</w:t>
        </w:r>
        <w:r>
          <w:tab/>
        </w:r>
        <w:r>
          <w:fldChar w:fldCharType="begin"/>
        </w:r>
        <w:r>
          <w:instrText xml:space="preserve"> PAGEREF _Toc20096 \h </w:instrText>
        </w:r>
        <w:r>
          <w:fldChar w:fldCharType="separate"/>
        </w:r>
        <w:r>
          <w:t>41</w:t>
        </w:r>
        <w:r>
          <w:fldChar w:fldCharType="end"/>
        </w:r>
      </w:hyperlink>
    </w:p>
    <w:p>
      <w:pPr>
        <w:pStyle w:val="TOC2"/>
        <w:tabs>
          <w:tab w:val="right" w:leader="dot" w:pos="8306"/>
        </w:tabs>
      </w:pPr>
      <w:hyperlink w:anchor="_Toc18994" w:history="1">
        <w:r>
          <w:rPr>
            <w:rFonts w:ascii="仿宋" w:eastAsia="仿宋" w:hAnsi="仿宋" w:cs="仿宋" w:hint="eastAsia"/>
            <w:lang w:eastAsia="zh-CN"/>
          </w:rPr>
          <w:t>(一)、电脑产品加工项目启动阶段时间节点</w:t>
        </w:r>
        <w:r>
          <w:tab/>
        </w:r>
        <w:r>
          <w:fldChar w:fldCharType="begin"/>
        </w:r>
        <w:r>
          <w:instrText xml:space="preserve"> PAGEREF _Toc18994 \h </w:instrText>
        </w:r>
        <w:r>
          <w:fldChar w:fldCharType="separate"/>
        </w:r>
        <w:r>
          <w:t>41</w:t>
        </w:r>
        <w:r>
          <w:fldChar w:fldCharType="end"/>
        </w:r>
      </w:hyperlink>
    </w:p>
    <w:p>
      <w:pPr>
        <w:pStyle w:val="TOC2"/>
        <w:tabs>
          <w:tab w:val="right" w:leader="dot" w:pos="8306"/>
        </w:tabs>
      </w:pPr>
      <w:hyperlink w:anchor="_Toc10316" w:history="1">
        <w:r>
          <w:rPr>
            <w:rFonts w:ascii="仿宋" w:eastAsia="仿宋" w:hAnsi="仿宋" w:cs="仿宋" w:hint="eastAsia"/>
            <w:lang w:eastAsia="zh-CN"/>
          </w:rPr>
          <w:t>(二)、电脑产品加工项目执行阶段时间节点</w:t>
        </w:r>
        <w:r>
          <w:tab/>
        </w:r>
        <w:r>
          <w:fldChar w:fldCharType="begin"/>
        </w:r>
        <w:r>
          <w:instrText xml:space="preserve"> PAGEREF _Toc10316 \h </w:instrText>
        </w:r>
        <w:r>
          <w:fldChar w:fldCharType="separate"/>
        </w:r>
        <w:r>
          <w:t>42</w:t>
        </w:r>
        <w:r>
          <w:fldChar w:fldCharType="end"/>
        </w:r>
      </w:hyperlink>
    </w:p>
    <w:p>
      <w:pPr>
        <w:pStyle w:val="TOC2"/>
        <w:tabs>
          <w:tab w:val="right" w:leader="dot" w:pos="8306"/>
        </w:tabs>
      </w:pPr>
      <w:hyperlink w:anchor="_Toc8416" w:history="1">
        <w:r>
          <w:rPr>
            <w:rFonts w:ascii="仿宋" w:eastAsia="仿宋" w:hAnsi="仿宋" w:cs="仿宋" w:hint="eastAsia"/>
            <w:lang w:eastAsia="zh-CN"/>
          </w:rPr>
          <w:t>(三)、电脑产品加工项目完成阶段时间节点</w:t>
        </w:r>
        <w:r>
          <w:tab/>
        </w:r>
        <w:r>
          <w:fldChar w:fldCharType="begin"/>
        </w:r>
        <w:r>
          <w:instrText xml:space="preserve"> PAGEREF _Toc8416 \h </w:instrText>
        </w:r>
        <w:r>
          <w:fldChar w:fldCharType="separate"/>
        </w:r>
        <w:r>
          <w:t>43</w:t>
        </w:r>
        <w:r>
          <w:fldChar w:fldCharType="end"/>
        </w:r>
      </w:hyperlink>
    </w:p>
    <w:p>
      <w:pPr>
        <w:pStyle w:val="TOC1"/>
        <w:tabs>
          <w:tab w:val="right" w:leader="dot" w:pos="8306"/>
        </w:tabs>
      </w:pPr>
      <w:hyperlink w:anchor="_Toc11051" w:history="1">
        <w:r>
          <w:rPr>
            <w:rFonts w:ascii="仿宋" w:eastAsia="仿宋" w:hAnsi="仿宋" w:cs="仿宋" w:hint="eastAsia"/>
            <w:lang w:eastAsia="zh-CN"/>
          </w:rPr>
          <w:t>十四、营销与推广策略</w:t>
        </w:r>
        <w:r>
          <w:tab/>
        </w:r>
        <w:r>
          <w:fldChar w:fldCharType="begin"/>
        </w:r>
        <w:r>
          <w:instrText xml:space="preserve"> PAGEREF _Toc11051 \h </w:instrText>
        </w:r>
        <w:r>
          <w:fldChar w:fldCharType="separate"/>
        </w:r>
        <w:r>
          <w:t>44</w:t>
        </w:r>
        <w:r>
          <w:fldChar w:fldCharType="end"/>
        </w:r>
      </w:hyperlink>
    </w:p>
    <w:p>
      <w:pPr>
        <w:pStyle w:val="TOC2"/>
        <w:tabs>
          <w:tab w:val="right" w:leader="dot" w:pos="8306"/>
        </w:tabs>
      </w:pPr>
      <w:hyperlink w:anchor="_Toc27176" w:history="1">
        <w:r>
          <w:rPr>
            <w:rFonts w:ascii="仿宋" w:eastAsia="仿宋" w:hAnsi="仿宋" w:cs="仿宋" w:hint="eastAsia"/>
            <w:lang w:eastAsia="zh-CN"/>
          </w:rPr>
          <w:t>(一)、产品/服务定位与特点</w:t>
        </w:r>
        <w:r>
          <w:tab/>
        </w:r>
        <w:r>
          <w:fldChar w:fldCharType="begin"/>
        </w:r>
        <w:r>
          <w:instrText xml:space="preserve"> PAGEREF _Toc27176 \h </w:instrText>
        </w:r>
        <w:r>
          <w:fldChar w:fldCharType="separate"/>
        </w:r>
        <w:r>
          <w:t>44</w:t>
        </w:r>
        <w:r>
          <w:fldChar w:fldCharType="end"/>
        </w:r>
      </w:hyperlink>
    </w:p>
    <w:p>
      <w:pPr>
        <w:pStyle w:val="TOC2"/>
        <w:tabs>
          <w:tab w:val="right" w:leader="dot" w:pos="8306"/>
        </w:tabs>
      </w:pPr>
      <w:hyperlink w:anchor="_Toc9670" w:history="1">
        <w:r>
          <w:rPr>
            <w:rFonts w:ascii="仿宋" w:eastAsia="仿宋" w:hAnsi="仿宋" w:cs="仿宋" w:hint="eastAsia"/>
            <w:lang w:eastAsia="zh-CN"/>
          </w:rPr>
          <w:t>(二)、市场定位与竞争分析</w:t>
        </w:r>
        <w:r>
          <w:tab/>
        </w:r>
        <w:r>
          <w:fldChar w:fldCharType="begin"/>
        </w:r>
        <w:r>
          <w:instrText xml:space="preserve"> PAGEREF _Toc9670 \h </w:instrText>
        </w:r>
        <w:r>
          <w:fldChar w:fldCharType="separate"/>
        </w:r>
        <w:r>
          <w:t>45</w:t>
        </w:r>
        <w:r>
          <w:fldChar w:fldCharType="end"/>
        </w:r>
      </w:hyperlink>
    </w:p>
    <w:p>
      <w:pPr>
        <w:pStyle w:val="TOC2"/>
        <w:tabs>
          <w:tab w:val="right" w:leader="dot" w:pos="8306"/>
        </w:tabs>
      </w:pPr>
      <w:hyperlink w:anchor="_Toc4768" w:history="1">
        <w:r>
          <w:rPr>
            <w:rFonts w:ascii="仿宋" w:eastAsia="仿宋" w:hAnsi="仿宋" w:cs="仿宋" w:hint="eastAsia"/>
            <w:lang w:eastAsia="zh-CN"/>
          </w:rPr>
          <w:t>(三)、营销渠道与策略</w:t>
        </w:r>
        <w:r>
          <w:tab/>
        </w:r>
        <w:r>
          <w:fldChar w:fldCharType="begin"/>
        </w:r>
        <w:r>
          <w:instrText xml:space="preserve"> PAGEREF _Toc4768 \h </w:instrText>
        </w:r>
        <w:r>
          <w:fldChar w:fldCharType="separate"/>
        </w:r>
        <w:r>
          <w:t>47</w:t>
        </w:r>
        <w:r>
          <w:fldChar w:fldCharType="end"/>
        </w:r>
      </w:hyperlink>
    </w:p>
    <w:p>
      <w:pPr>
        <w:pStyle w:val="TOC2"/>
        <w:tabs>
          <w:tab w:val="right" w:leader="dot" w:pos="8306"/>
        </w:tabs>
      </w:pPr>
      <w:hyperlink w:anchor="_Toc4257" w:history="1">
        <w:r>
          <w:rPr>
            <w:rFonts w:ascii="仿宋" w:eastAsia="仿宋" w:hAnsi="仿宋" w:cs="仿宋" w:hint="eastAsia"/>
            <w:lang w:eastAsia="zh-CN"/>
          </w:rPr>
          <w:t>(四)、推广与宣传活动</w:t>
        </w:r>
        <w:r>
          <w:tab/>
        </w:r>
        <w:r>
          <w:fldChar w:fldCharType="begin"/>
        </w:r>
        <w:r>
          <w:instrText xml:space="preserve"> PAGEREF _Toc4257 \h </w:instrText>
        </w:r>
        <w:r>
          <w:fldChar w:fldCharType="separate"/>
        </w:r>
        <w:r>
          <w:t>48</w:t>
        </w:r>
        <w:r>
          <w:fldChar w:fldCharType="end"/>
        </w:r>
      </w:hyperlink>
    </w:p>
    <w:p>
      <w:pPr>
        <w:pStyle w:val="TOC1"/>
        <w:tabs>
          <w:tab w:val="right" w:leader="dot" w:pos="8306"/>
        </w:tabs>
      </w:pPr>
      <w:hyperlink w:anchor="_Toc7645" w:history="1">
        <w:r>
          <w:rPr>
            <w:rFonts w:ascii="仿宋" w:eastAsia="仿宋" w:hAnsi="仿宋" w:cs="仿宋" w:hint="eastAsia"/>
            <w:lang w:eastAsia="zh-CN"/>
          </w:rPr>
          <w:t>十五、质量管理体系</w:t>
        </w:r>
        <w:r>
          <w:tab/>
        </w:r>
        <w:r>
          <w:fldChar w:fldCharType="begin"/>
        </w:r>
        <w:r>
          <w:instrText xml:space="preserve"> PAGEREF _Toc7645 \h </w:instrText>
        </w:r>
        <w:r>
          <w:fldChar w:fldCharType="separate"/>
        </w:r>
        <w:r>
          <w:t>53</w:t>
        </w:r>
        <w:r>
          <w:fldChar w:fldCharType="end"/>
        </w:r>
      </w:hyperlink>
    </w:p>
    <w:p>
      <w:pPr>
        <w:pStyle w:val="TOC2"/>
        <w:tabs>
          <w:tab w:val="right" w:leader="dot" w:pos="8306"/>
        </w:tabs>
      </w:pPr>
      <w:hyperlink w:anchor="_Toc8605" w:history="1">
        <w:r>
          <w:rPr>
            <w:rFonts w:ascii="仿宋" w:eastAsia="仿宋" w:hAnsi="仿宋" w:cs="仿宋" w:hint="eastAsia"/>
            <w:lang w:eastAsia="zh-CN"/>
          </w:rPr>
          <w:t>(一)、质量目标与方针</w:t>
        </w:r>
        <w:r>
          <w:tab/>
        </w:r>
        <w:r>
          <w:fldChar w:fldCharType="begin"/>
        </w:r>
        <w:r>
          <w:instrText xml:space="preserve"> PAGEREF _Toc8605 \h </w:instrText>
        </w:r>
        <w:r>
          <w:fldChar w:fldCharType="separate"/>
        </w:r>
        <w:r>
          <w:t>53</w:t>
        </w:r>
        <w:r>
          <w:fldChar w:fldCharType="end"/>
        </w:r>
      </w:hyperlink>
    </w:p>
    <w:p>
      <w:pPr>
        <w:pStyle w:val="TOC2"/>
        <w:tabs>
          <w:tab w:val="right" w:leader="dot" w:pos="8306"/>
        </w:tabs>
      </w:pPr>
      <w:hyperlink w:anchor="_Toc4209" w:history="1">
        <w:r>
          <w:rPr>
            <w:rFonts w:ascii="仿宋" w:eastAsia="仿宋" w:hAnsi="仿宋" w:cs="仿宋" w:hint="eastAsia"/>
            <w:lang w:eastAsia="zh-CN"/>
          </w:rPr>
          <w:t>(二)、质量管理责任</w:t>
        </w:r>
        <w:r>
          <w:tab/>
        </w:r>
        <w:r>
          <w:fldChar w:fldCharType="begin"/>
        </w:r>
        <w:r>
          <w:instrText xml:space="preserve"> PAGEREF _Toc4209 \h </w:instrText>
        </w:r>
        <w:r>
          <w:fldChar w:fldCharType="separate"/>
        </w:r>
        <w:r>
          <w:t>54</w:t>
        </w:r>
        <w:r>
          <w:fldChar w:fldCharType="end"/>
        </w:r>
      </w:hyperlink>
    </w:p>
    <w:p>
      <w:pPr>
        <w:pStyle w:val="TOC2"/>
        <w:tabs>
          <w:tab w:val="right" w:leader="dot" w:pos="8306"/>
        </w:tabs>
      </w:pPr>
      <w:hyperlink w:anchor="_Toc8301" w:history="1">
        <w:r>
          <w:rPr>
            <w:rFonts w:ascii="仿宋" w:eastAsia="仿宋" w:hAnsi="仿宋" w:cs="仿宋" w:hint="eastAsia"/>
            <w:lang w:eastAsia="zh-CN"/>
          </w:rPr>
          <w:t>(三)、质量管理体系文件</w:t>
        </w:r>
        <w:r>
          <w:tab/>
        </w:r>
        <w:r>
          <w:fldChar w:fldCharType="begin"/>
        </w:r>
        <w:r>
          <w:instrText xml:space="preserve"> PAGEREF _Toc8301 \h </w:instrText>
        </w:r>
        <w:r>
          <w:fldChar w:fldCharType="separate"/>
        </w:r>
        <w:r>
          <w:t>55</w:t>
        </w:r>
        <w:r>
          <w:fldChar w:fldCharType="end"/>
        </w:r>
      </w:hyperlink>
    </w:p>
    <w:p>
      <w:pPr>
        <w:pStyle w:val="TOC2"/>
        <w:tabs>
          <w:tab w:val="right" w:leader="dot" w:pos="8306"/>
        </w:tabs>
      </w:pPr>
      <w:hyperlink w:anchor="_Toc15108" w:history="1">
        <w:r>
          <w:rPr>
            <w:rFonts w:ascii="仿宋" w:eastAsia="仿宋" w:hAnsi="仿宋" w:cs="仿宋" w:hint="eastAsia"/>
            <w:lang w:eastAsia="zh-CN"/>
          </w:rPr>
          <w:t>(四)、质量培训与教育</w:t>
        </w:r>
        <w:r>
          <w:tab/>
        </w:r>
        <w:r>
          <w:fldChar w:fldCharType="begin"/>
        </w:r>
        <w:r>
          <w:instrText xml:space="preserve"> PAGEREF _Toc15108 \h </w:instrText>
        </w:r>
        <w:r>
          <w:fldChar w:fldCharType="separate"/>
        </w:r>
        <w:r>
          <w:t>57</w:t>
        </w:r>
        <w:r>
          <w:fldChar w:fldCharType="end"/>
        </w:r>
      </w:hyperlink>
    </w:p>
    <w:p>
      <w:pPr>
        <w:pStyle w:val="TOC2"/>
        <w:tabs>
          <w:tab w:val="right" w:leader="dot" w:pos="8306"/>
        </w:tabs>
      </w:pPr>
      <w:hyperlink w:anchor="_Toc11215" w:history="1">
        <w:r>
          <w:rPr>
            <w:rFonts w:ascii="仿宋" w:eastAsia="仿宋" w:hAnsi="仿宋" w:cs="仿宋" w:hint="eastAsia"/>
            <w:lang w:eastAsia="zh-CN"/>
          </w:rPr>
          <w:t>(五)、质量审核与评价</w:t>
        </w:r>
        <w:r>
          <w:tab/>
        </w:r>
        <w:r>
          <w:fldChar w:fldCharType="begin"/>
        </w:r>
        <w:r>
          <w:instrText xml:space="preserve"> PAGEREF _Toc11215 \h </w:instrText>
        </w:r>
        <w:r>
          <w:fldChar w:fldCharType="separate"/>
        </w:r>
        <w:r>
          <w:t>59</w:t>
        </w:r>
        <w:r>
          <w:fldChar w:fldCharType="end"/>
        </w:r>
      </w:hyperlink>
    </w:p>
    <w:p>
      <w:pPr>
        <w:pStyle w:val="TOC2"/>
        <w:tabs>
          <w:tab w:val="right" w:leader="dot" w:pos="8306"/>
        </w:tabs>
      </w:pPr>
      <w:hyperlink w:anchor="_Toc30506" w:history="1">
        <w:r>
          <w:rPr>
            <w:rFonts w:ascii="仿宋" w:eastAsia="仿宋" w:hAnsi="仿宋" w:cs="仿宋" w:hint="eastAsia"/>
            <w:lang w:eastAsia="zh-CN"/>
          </w:rPr>
          <w:t>(六)、不符合与纠正措施</w:t>
        </w:r>
        <w:r>
          <w:tab/>
        </w:r>
        <w:r>
          <w:fldChar w:fldCharType="begin"/>
        </w:r>
        <w:r>
          <w:instrText xml:space="preserve"> PAGEREF _Toc30506 \h </w:instrText>
        </w:r>
        <w:r>
          <w:fldChar w:fldCharType="separate"/>
        </w:r>
        <w:r>
          <w:t>60</w:t>
        </w:r>
        <w:r>
          <w:fldChar w:fldCharType="end"/>
        </w:r>
      </w:hyperlink>
    </w:p>
    <w:p>
      <w:pPr>
        <w:pStyle w:val="TOC1"/>
        <w:tabs>
          <w:tab w:val="right" w:leader="dot" w:pos="8306"/>
        </w:tabs>
      </w:pPr>
      <w:hyperlink w:anchor="_Toc23954" w:history="1">
        <w:r>
          <w:rPr>
            <w:rFonts w:ascii="仿宋" w:eastAsia="仿宋" w:hAnsi="仿宋" w:cs="仿宋" w:hint="eastAsia"/>
            <w:lang w:eastAsia="zh-CN"/>
          </w:rPr>
          <w:t>十六、电脑产品加工项目实施保障措施</w:t>
        </w:r>
        <w:r>
          <w:tab/>
        </w:r>
        <w:r>
          <w:fldChar w:fldCharType="begin"/>
        </w:r>
        <w:r>
          <w:instrText xml:space="preserve"> PAGEREF _Toc23954 \h </w:instrText>
        </w:r>
        <w:r>
          <w:fldChar w:fldCharType="separate"/>
        </w:r>
        <w:r>
          <w:t>61</w:t>
        </w:r>
        <w:r>
          <w:fldChar w:fldCharType="end"/>
        </w:r>
      </w:hyperlink>
    </w:p>
    <w:p>
      <w:pPr>
        <w:pStyle w:val="TOC2"/>
        <w:tabs>
          <w:tab w:val="right" w:leader="dot" w:pos="8306"/>
        </w:tabs>
      </w:pPr>
      <w:hyperlink w:anchor="_Toc11229" w:history="1">
        <w:r>
          <w:rPr>
            <w:rFonts w:ascii="仿宋" w:eastAsia="仿宋" w:hAnsi="仿宋" w:cs="仿宋" w:hint="eastAsia"/>
            <w:lang w:eastAsia="zh-CN"/>
          </w:rPr>
          <w:t>(一)、电脑产品加工项目实施保障机制</w:t>
        </w:r>
        <w:r>
          <w:tab/>
        </w:r>
        <w:r>
          <w:fldChar w:fldCharType="begin"/>
        </w:r>
        <w:r>
          <w:instrText xml:space="preserve"> PAGEREF _Toc11229 \h </w:instrText>
        </w:r>
        <w:r>
          <w:fldChar w:fldCharType="separate"/>
        </w:r>
        <w:r>
          <w:t>61</w:t>
        </w:r>
        <w:r>
          <w:fldChar w:fldCharType="end"/>
        </w:r>
      </w:hyperlink>
    </w:p>
    <w:p>
      <w:pPr>
        <w:pStyle w:val="TOC2"/>
        <w:tabs>
          <w:tab w:val="right" w:leader="dot" w:pos="8306"/>
        </w:tabs>
      </w:pPr>
      <w:hyperlink w:anchor="_Toc27557" w:history="1">
        <w:r>
          <w:rPr>
            <w:rFonts w:ascii="仿宋" w:eastAsia="仿宋" w:hAnsi="仿宋" w:cs="仿宋" w:hint="eastAsia"/>
            <w:lang w:eastAsia="zh-CN"/>
          </w:rPr>
          <w:t>(二)、电脑产品加工项目法律合规要求</w:t>
        </w:r>
        <w:r>
          <w:tab/>
        </w:r>
        <w:r>
          <w:fldChar w:fldCharType="begin"/>
        </w:r>
        <w:r>
          <w:instrText xml:space="preserve"> PAGEREF _Toc27557 \h </w:instrText>
        </w:r>
        <w:r>
          <w:fldChar w:fldCharType="separate"/>
        </w:r>
        <w:r>
          <w:t>65</w:t>
        </w:r>
        <w:r>
          <w:fldChar w:fldCharType="end"/>
        </w:r>
      </w:hyperlink>
    </w:p>
    <w:p>
      <w:pPr>
        <w:pStyle w:val="TOC2"/>
        <w:tabs>
          <w:tab w:val="right" w:leader="dot" w:pos="8306"/>
        </w:tabs>
      </w:pPr>
      <w:hyperlink w:anchor="_Toc24257" w:history="1">
        <w:r>
          <w:rPr>
            <w:rFonts w:ascii="仿宋" w:eastAsia="仿宋" w:hAnsi="仿宋" w:cs="仿宋" w:hint="eastAsia"/>
            <w:lang w:eastAsia="zh-CN"/>
          </w:rPr>
          <w:t>(三)、电脑产品加工项目合同管理与法律事务</w:t>
        </w:r>
        <w:r>
          <w:tab/>
        </w:r>
        <w:r>
          <w:fldChar w:fldCharType="begin"/>
        </w:r>
        <w:r>
          <w:instrText xml:space="preserve"> PAGEREF _Toc24257 \h </w:instrText>
        </w:r>
        <w:r>
          <w:fldChar w:fldCharType="separate"/>
        </w:r>
        <w:r>
          <w:t>69</w:t>
        </w:r>
        <w:r>
          <w:fldChar w:fldCharType="end"/>
        </w:r>
      </w:hyperlink>
    </w:p>
    <w:p>
      <w:pPr>
        <w:pStyle w:val="TOC2"/>
        <w:tabs>
          <w:tab w:val="right" w:leader="dot" w:pos="8306"/>
        </w:tabs>
      </w:pPr>
      <w:hyperlink w:anchor="_Toc5828" w:history="1">
        <w:r>
          <w:rPr>
            <w:rFonts w:ascii="仿宋" w:eastAsia="仿宋" w:hAnsi="仿宋" w:cs="仿宋" w:hint="eastAsia"/>
            <w:lang w:eastAsia="zh-CN"/>
          </w:rPr>
          <w:t>(四)、电脑产品加工项目知识产权保护策略</w:t>
        </w:r>
        <w:r>
          <w:tab/>
        </w:r>
        <w:r>
          <w:fldChar w:fldCharType="begin"/>
        </w:r>
        <w:r>
          <w:instrText xml:space="preserve"> PAGEREF _Toc5828 \h </w:instrText>
        </w:r>
        <w:r>
          <w:fldChar w:fldCharType="separate"/>
        </w:r>
        <w:r>
          <w:t>75</w:t>
        </w:r>
        <w:r>
          <w:fldChar w:fldCharType="end"/>
        </w:r>
      </w:hyperlink>
    </w:p>
    <w:p>
      <w:pPr>
        <w:pStyle w:val="TOC1"/>
        <w:tabs>
          <w:tab w:val="right" w:leader="dot" w:pos="8306"/>
        </w:tabs>
      </w:pPr>
      <w:hyperlink w:anchor="_Toc162" w:history="1">
        <w:r>
          <w:rPr>
            <w:rFonts w:ascii="仿宋" w:eastAsia="仿宋" w:hAnsi="仿宋" w:cs="仿宋" w:hint="eastAsia"/>
            <w:lang w:eastAsia="zh-CN"/>
          </w:rPr>
          <w:t>十七、电脑产品加工项目变更管理</w:t>
        </w:r>
        <w:r>
          <w:tab/>
        </w:r>
        <w:r>
          <w:fldChar w:fldCharType="begin"/>
        </w:r>
        <w:r>
          <w:instrText xml:space="preserve"> PAGEREF _Toc162 \h </w:instrText>
        </w:r>
        <w:r>
          <w:fldChar w:fldCharType="separate"/>
        </w:r>
        <w:r>
          <w:t>78</w:t>
        </w:r>
        <w:r>
          <w:fldChar w:fldCharType="end"/>
        </w:r>
      </w:hyperlink>
    </w:p>
    <w:p>
      <w:pPr>
        <w:pStyle w:val="TOC2"/>
        <w:tabs>
          <w:tab w:val="right" w:leader="dot" w:pos="8306"/>
        </w:tabs>
      </w:pPr>
      <w:hyperlink w:anchor="_Toc31624" w:history="1">
        <w:r>
          <w:rPr>
            <w:rFonts w:ascii="仿宋" w:eastAsia="仿宋" w:hAnsi="仿宋" w:cs="仿宋" w:hint="eastAsia"/>
            <w:lang w:eastAsia="zh-CN"/>
          </w:rPr>
          <w:t>(一)、变更申请与评估</w:t>
        </w:r>
        <w:r>
          <w:tab/>
        </w:r>
        <w:r>
          <w:fldChar w:fldCharType="begin"/>
        </w:r>
        <w:r>
          <w:instrText xml:space="preserve"> PAGEREF _Toc31624 \h </w:instrText>
        </w:r>
        <w:r>
          <w:fldChar w:fldCharType="separate"/>
        </w:r>
        <w:r>
          <w:t>78</w:t>
        </w:r>
        <w:r>
          <w:fldChar w:fldCharType="end"/>
        </w:r>
      </w:hyperlink>
    </w:p>
    <w:p>
      <w:pPr>
        <w:pStyle w:val="TOC2"/>
        <w:tabs>
          <w:tab w:val="right" w:leader="dot" w:pos="8306"/>
        </w:tabs>
      </w:pPr>
      <w:hyperlink w:anchor="_Toc22217" w:history="1">
        <w:r>
          <w:rPr>
            <w:rFonts w:ascii="仿宋" w:eastAsia="仿宋" w:hAnsi="仿宋" w:cs="仿宋" w:hint="eastAsia"/>
            <w:lang w:eastAsia="zh-CN"/>
          </w:rPr>
          <w:t>(二)、变更实施与控制</w:t>
        </w:r>
        <w:r>
          <w:tab/>
        </w:r>
        <w:r>
          <w:fldChar w:fldCharType="begin"/>
        </w:r>
        <w:r>
          <w:instrText xml:space="preserve"> PAGEREF _Toc22217 \h </w:instrText>
        </w:r>
        <w:r>
          <w:fldChar w:fldCharType="separate"/>
        </w:r>
        <w:r>
          <w:t>78</w:t>
        </w:r>
        <w:r>
          <w:fldChar w:fldCharType="end"/>
        </w:r>
      </w:hyperlink>
    </w:p>
    <w:p>
      <w:pPr>
        <w:pStyle w:val="TOC1"/>
        <w:tabs>
          <w:tab w:val="right" w:leader="dot" w:pos="8306"/>
        </w:tabs>
      </w:pPr>
      <w:hyperlink w:anchor="_Toc16600" w:history="1">
        <w:r>
          <w:rPr>
            <w:rFonts w:ascii="仿宋" w:eastAsia="仿宋" w:hAnsi="仿宋" w:cs="仿宋" w:hint="eastAsia"/>
            <w:lang w:eastAsia="zh-CN"/>
          </w:rPr>
          <w:t>十八、电脑产品加工项目工程方案分析</w:t>
        </w:r>
        <w:r>
          <w:tab/>
        </w:r>
        <w:r>
          <w:fldChar w:fldCharType="begin"/>
        </w:r>
        <w:r>
          <w:instrText xml:space="preserve"> PAGEREF _Toc16600 \h </w:instrText>
        </w:r>
        <w:r>
          <w:fldChar w:fldCharType="separate"/>
        </w:r>
        <w:r>
          <w:t>79</w:t>
        </w:r>
        <w:r>
          <w:fldChar w:fldCharType="end"/>
        </w:r>
      </w:hyperlink>
    </w:p>
    <w:p>
      <w:pPr>
        <w:pStyle w:val="TOC2"/>
        <w:tabs>
          <w:tab w:val="right" w:leader="dot" w:pos="8306"/>
        </w:tabs>
      </w:pPr>
      <w:hyperlink w:anchor="_Toc12321" w:history="1">
        <w:r>
          <w:rPr>
            <w:rFonts w:ascii="仿宋" w:eastAsia="仿宋" w:hAnsi="仿宋" w:cs="仿宋" w:hint="eastAsia"/>
            <w:lang w:eastAsia="zh-CN"/>
          </w:rPr>
          <w:t>(一)、建筑工程设计原则</w:t>
        </w:r>
        <w:r>
          <w:tab/>
        </w:r>
        <w:r>
          <w:fldChar w:fldCharType="begin"/>
        </w:r>
        <w:r>
          <w:instrText xml:space="preserve"> PAGEREF _Toc12321 \h </w:instrText>
        </w:r>
        <w:r>
          <w:fldChar w:fldCharType="separate"/>
        </w:r>
        <w:r>
          <w:t>79</w:t>
        </w:r>
        <w:r>
          <w:fldChar w:fldCharType="end"/>
        </w:r>
      </w:hyperlink>
    </w:p>
    <w:p>
      <w:pPr>
        <w:pStyle w:val="TOC2"/>
        <w:tabs>
          <w:tab w:val="right" w:leader="dot" w:pos="8306"/>
        </w:tabs>
      </w:pPr>
      <w:hyperlink w:anchor="_Toc14102" w:history="1">
        <w:r>
          <w:rPr>
            <w:rFonts w:ascii="仿宋" w:eastAsia="仿宋" w:hAnsi="仿宋" w:cs="仿宋" w:hint="eastAsia"/>
            <w:lang w:eastAsia="zh-CN"/>
          </w:rPr>
          <w:t>(二)、土建工程建设指标</w:t>
        </w:r>
        <w:r>
          <w:tab/>
        </w:r>
        <w:r>
          <w:fldChar w:fldCharType="begin"/>
        </w:r>
        <w:r>
          <w:instrText xml:space="preserve"> PAGEREF _Toc14102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50"/>
      <w:r>
        <w:rPr>
          <w:rFonts w:ascii="仿宋" w:eastAsia="仿宋" w:hAnsi="仿宋" w:cs="仿宋" w:hint="eastAsia"/>
          <w:sz w:val="28"/>
          <w:lang w:eastAsia="zh-CN"/>
        </w:rPr>
        <w:t>一、电脑产品加工项目绩效评估</w:t>
      </w:r>
      <w:bookmarkEnd w:id="2"/>
    </w:p>
    <w:p>
      <w:pPr>
        <w:pStyle w:val="Heading2"/>
        <w:rPr>
          <w:rFonts w:ascii="仿宋" w:eastAsia="仿宋" w:hAnsi="仿宋" w:cs="仿宋" w:hint="eastAsia"/>
          <w:lang w:eastAsia="zh-CN"/>
        </w:rPr>
      </w:pPr>
      <w:bookmarkStart w:id="3" w:name="_Toc2662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脑产品加工项目中，我们设计了一套全面的绩效评估指标，以确保电脑产品加工项目的可控和成功交付。这些指标跨足电脑产品加工项目目标、成本、进度和质量等多个维度，为我们提供了全面洞察电脑产品加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目标达成率是我们关注的首要指标。我们设定了明确的目标，并通过定期监测和评估，迅速发现并应对潜在的目标偏差。这为电脑产品加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成本绩效是另一个核心关注点。通过实际成本与预算成本的对比分析，我们深入了解成本差异的原因，及时调整资源分配，保持电脑产品加工项目在经济效益方面的合理水平。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进度作为关键的绩效指标之一，得到了精心的关注。我们制定了详细的电脑产品加工项目进度计划，并设立了进度符合度指标，确保实际进度与计划进度保持一致。这使我们能够快速发现和解决潜在的进度问题，保持电脑产品加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脑产品加工项目绩效的不可或缺的一环。我们引入了一系列的质量标准和客户满意度指标，以确保电脑产品加工项目交付的成果在质量上达到或超越预期水平。通过持续监测这些指标，我们努力提升电脑产品加工项目整体质量水平，为电脑产品加工项目的成功交付提供有力保障。通过这些科学且全面的绩效评估，我们能够更好地引导电脑产品加工项目的持续改进，确保电脑产品加工项目目标的顺利达成。</w:t>
      </w:r>
    </w:p>
    <w:p>
      <w:pPr>
        <w:pStyle w:val="Heading2"/>
        <w:ind w:firstLine="560" w:firstLineChars="200"/>
        <w:rPr>
          <w:rFonts w:ascii="仿宋" w:eastAsia="仿宋" w:hAnsi="仿宋" w:cs="仿宋" w:hint="eastAsia"/>
          <w:sz w:val="28"/>
          <w:lang w:eastAsia="zh-CN"/>
        </w:rPr>
      </w:pPr>
      <w:bookmarkStart w:id="4" w:name="_Toc2360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绩效评估是电脑产品加工项目中的关键环节，为确保电脑产品加工项目达到预期目标，我们采用了多层次、多维度的绩效评估方法。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脑产品加工项目的战略目标对齐，确保每个决策和行动都与电脑产品加工项目整体目标保持一致。团队会定期召开战略对齐会议，审视当前工作与电脑产品加工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脑产品加工项目进度、质量、成本和风险等方面。这些指标通过数据收集和分析，为电脑产品加工项目管理团队提供了客观的评估依据。例如，我们通过电脑产品加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绩效评估不仅仅停留在电脑产品加工项目内部，还考虑了电脑产品加工项目对外部环境的影响。我们定期进行干系人满意度调查，以了解各利益相关方对电脑产品加工项目的期望和满意度，并及时做出调整。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这种多层次、多角度的绩效评估方法，使得我们能够全面了解电脑产品加工项目的运行状态，及时做出调整，确保电脑产品加工项目在不断变化的环境中保持稳健前行。</w:t>
      </w:r>
    </w:p>
    <w:p>
      <w:pPr>
        <w:pStyle w:val="Heading2"/>
        <w:ind w:firstLine="560" w:firstLineChars="200"/>
        <w:rPr>
          <w:rFonts w:ascii="仿宋" w:eastAsia="仿宋" w:hAnsi="仿宋" w:cs="仿宋" w:hint="eastAsia"/>
          <w:sz w:val="28"/>
          <w:lang w:eastAsia="zh-CN"/>
        </w:rPr>
      </w:pPr>
      <w:bookmarkStart w:id="5" w:name="_Toc2635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为了确保电脑产品加工项目的有效管理和不断优化，我们采用了精心设计的绩效评估周期。这个周期旨在实现灵活、实时和全面的评估，以适应电脑产品加工项目执行中的各种挑战。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电脑产品加工项目的不同需求，分为短期、中期和长期。短期评估关注每个迭代或工作周期，以及时发现和解决当前任务中的问题。中期评估涵盖几个迭代，深入了解整体电脑产品加工项目的趋势和性能。长期评估则着眼于整个电脑产品加工项目阶段，确保电脑产品加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脑产品加工项目管理工具和协作平台，团队成员能够随时更新和分享电脑产品加工项目数据。这种实时性的反馈机制使我们能够及时察觉潜在问题，快速调整，保持电脑产品加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脑产品加工项目的决策制定密不可分。每个周期的电脑产品加工项目回顾会议成为集体总结经验、识别问题深层次原因并找到创新解决方案的平台。这种定期的反思与调整机制使电脑产品加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074"/>
      <w:r>
        <w:rPr>
          <w:rFonts w:ascii="仿宋" w:eastAsia="仿宋" w:hAnsi="仿宋" w:cs="仿宋" w:hint="eastAsia"/>
          <w:sz w:val="28"/>
          <w:lang w:eastAsia="zh-CN"/>
        </w:rPr>
        <w:t>二、电脑产品加工项目建设单位说明</w:t>
      </w:r>
      <w:bookmarkEnd w:id="6"/>
    </w:p>
    <w:p>
      <w:pPr>
        <w:pStyle w:val="Heading2"/>
        <w:rPr>
          <w:rFonts w:ascii="仿宋" w:eastAsia="仿宋" w:hAnsi="仿宋" w:cs="仿宋" w:hint="eastAsia"/>
          <w:lang w:eastAsia="zh-CN"/>
        </w:rPr>
      </w:pPr>
      <w:bookmarkStart w:id="7" w:name="_Toc18845"/>
      <w:r>
        <w:rPr>
          <w:rFonts w:ascii="仿宋" w:eastAsia="仿宋" w:hAnsi="仿宋" w:cs="仿宋" w:hint="eastAsia"/>
          <w:lang w:eastAsia="zh-CN"/>
        </w:rPr>
        <w:t>(一)、电脑产品加工项目承办单位基本情况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731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脑产品加工项目承办单位的XXXX，我们着眼于实现可持续的经济效益。通过技术创新和解决方案的提供，公司预计在电脑产品加工项目执行期间将获得可观的收入增长。这一收入来源主要包括电脑产品加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同时，我们注重成本控制和效率提升，以确保电脑产品加工项目的可持续盈利。透过精细的管理和资源优化，公司期望实现电脑产品加工项目利润最大化。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脑产品加工项目实施进行全面的投资评估，包括电脑产品加工项目启动阶段的资金投入和后续运营成本。通过对电脑产品加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脑产品加工项目实施过程中具备足够的资金流动性，公司将进行详尽的现金流分析。这包括资金需求的合理预测、电脑产品加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46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36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电脑产品加工项目的主要产品是XXXX，预计年产值为XXX万元。这一产品在市场中占据着重要的地位，其广泛的应用范围使得该电脑产品加工项目的市场前景非常广阔。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脑产品加工项目的xxx产品作为重要的原材料之一，将在多个领域发挥关键作用。其在建筑、交通、能源等方面的广泛应用将为整个产业链提供强大的支持，形成产业协同效应。电脑产品加工项目的年产值XXX万XXX万XXX万万元不仅反映了其在市场上的巨大潜力，更预示着它对国民经济的积极贡献。这种关联度高、涉及面广的产业关系，使得该电脑产品加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26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总征地面积为XXXX平方米，相当于约XX.XX亩，其中净用地面积为XXXX平方米，红线范围内相当于约XX.XX亩。这一用地规模充分考虑了电脑产品加工项目的建设需求，保障了电脑产品加工项目在合适的空间内得以充分发展。电脑产品加工项目规划的总建筑面积为XXXX平方米，其中主体工程建设占XXXX平方米，计容建筑面积达XXXX平方米。预计建筑工程的投资将达到XXXX万元，为电脑产品加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计划购置的设备共计XXXX台（套），设备购置费用为XXXX万元。这一设备购置计划充分考虑到电脑产品加工项目的生产需求和技术要求，确保了电脑产品加工项目在生产运营中具备先进的技术装备和高效的生产能力。设备的合理配置将为电脑产品加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脑产品加工项目计划总投资为XXXX万元，预计年实现营业收入为XXXX万元。这一产能规模的设定旨在确保电脑产品加工项目能够在投资与回报之间取得平衡，实现长期可持续的发展。电脑产品加工项目的总投资充分考虑到各个方面的需求，包括用地建设、设备购置等多个环节，以确保电脑产品加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408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690"/>
      <w:r>
        <w:rPr>
          <w:rFonts w:ascii="仿宋" w:eastAsia="仿宋" w:hAnsi="仿宋" w:cs="仿宋" w:hint="eastAsia"/>
          <w:lang w:eastAsia="zh-CN"/>
        </w:rPr>
        <w:t>(一)、电脑产品加工行业分析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行业一直以来都是市场的关注焦点。行业内的发展趋势、竞争态势以及潜在机会都对电脑产品加工项目的推进产生深远的影响。通过深入研究行业的整体概貌，我们将更好地理解行业的核心特征，为电脑产品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产品加工行业，技术一直是推动创新和发展的关键因素。我们将对当前技术趋势进行详尽分析，包括但不限于人工智能、大数据应用、先进制造技术等。这有助于电脑产品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脑产品加工项目成功的基础。我们将对主要竞争对手进行深入研究，包括其市场份额、产品特点、市场定位等。通过全面了解竞争对手的优势和劣势，电脑产品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204"/>
      <w:r>
        <w:rPr>
          <w:rFonts w:ascii="仿宋" w:eastAsia="仿宋" w:hAnsi="仿宋" w:cs="仿宋" w:hint="eastAsia"/>
          <w:sz w:val="28"/>
          <w:lang w:eastAsia="zh-CN"/>
        </w:rPr>
        <w:t>(二)、电脑产品加工市场分析预测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脑产品加工市场未来的增长趋势。这包括市场的整体规模、各细分领域的发展趋势等。电脑产品加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脑产品加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脑产品加工项目实施过程中需要充分考虑的因素。我们将对市场风险进行全面评估，包括但不限于政策法规风险、市场竞争风险、技术变革风险等。通过对潜在风险的深入分析，电脑产品加工项目可以制定相应的风险缓解策略，降低不确定性对电脑产品加工项目的影响。</w:t>
      </w:r>
    </w:p>
    <w:p>
      <w:pPr>
        <w:pStyle w:val="Heading1"/>
        <w:ind w:firstLine="560" w:firstLineChars="200"/>
        <w:rPr>
          <w:rFonts w:ascii="仿宋" w:eastAsia="仿宋" w:hAnsi="仿宋" w:cs="仿宋" w:hint="eastAsia"/>
          <w:sz w:val="28"/>
          <w:lang w:eastAsia="zh-CN"/>
        </w:rPr>
      </w:pPr>
      <w:bookmarkStart w:id="15" w:name="_Toc4247"/>
      <w:r>
        <w:rPr>
          <w:rFonts w:ascii="仿宋" w:eastAsia="仿宋" w:hAnsi="仿宋" w:cs="仿宋" w:hint="eastAsia"/>
          <w:sz w:val="28"/>
          <w:lang w:eastAsia="zh-CN"/>
        </w:rPr>
        <w:t>五、电脑产品加工项目文档管理</w:t>
      </w:r>
      <w:bookmarkEnd w:id="15"/>
    </w:p>
    <w:p>
      <w:pPr>
        <w:pStyle w:val="Heading2"/>
        <w:rPr>
          <w:rFonts w:ascii="仿宋" w:eastAsia="仿宋" w:hAnsi="仿宋" w:cs="仿宋" w:hint="eastAsia"/>
          <w:lang w:eastAsia="zh-CN"/>
        </w:rPr>
      </w:pPr>
      <w:bookmarkStart w:id="16" w:name="_Toc3004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电脑产品加工项目高度重视文档的质量和准确性，以支持电脑产品加工项目的各项活动和决策。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文档的编制始于电脑产品加工项目计划的初期，我们制定了详细的文档编制计划，明确了每个文档的内容、格式和编写责任人。在电脑产品加工项目启动阶段，我们首先编制了电脑产品加工项目章程，明确定义了电脑产品加工项目的目标、范围、风险等关键要素。随后，电脑产品加工项目团队根据计划陆续编制了需求文档、设计文档、测试文档等各类文档，确保电脑产品加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脑产品加工项目管理中的重要环节，旨在确保电脑产品加工项目文档符合质量标准和电脑产品加工项目需求。在电脑产品加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脑产品加工项目相关利益方和专业领域的专家对文档进行独立审查。这有助于获取更全面、客观的反馈，确保电脑产品加工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电脑产品加工项目在文档编制与审查方面建立了严格的管理机制，通过规范的流程和多维度的审查，确保电脑产品加工项目文档的质量、准确性和可靠性，为电脑产品加工项目的顺利推进提供了有力支持。</w:t>
      </w:r>
    </w:p>
    <w:p>
      <w:pPr>
        <w:pStyle w:val="Heading2"/>
        <w:ind w:firstLine="560" w:firstLineChars="200"/>
        <w:rPr>
          <w:rFonts w:ascii="仿宋" w:eastAsia="仿宋" w:hAnsi="仿宋" w:cs="仿宋" w:hint="eastAsia"/>
          <w:sz w:val="28"/>
          <w:lang w:eastAsia="zh-CN"/>
        </w:rPr>
      </w:pPr>
      <w:bookmarkStart w:id="17" w:name="_Toc2675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在电脑产品加工项目中，我们致力于优化文档发布与分发过程，以确保信息的高效传递和团队间协作的顺畅进行。以下是我们采取的关键优化策略：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我们通过多渠道发布文档，包括电子邮件、电脑产品加工项目管理平台、内部网站等，以满足不同团队成员的偏好和需求。多渠道发布确保了信息的全面覆盖。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我们采用了精细的权限控制，确保只有授权人员可以访问敏感信息。这种安全措施保护了电脑产品加工项目文档的机密性，防止了未经授权的信息泄露。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279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脑产品加工项目生命周期中一个至关重要的环节，直接关系到电脑产品加工项目信息的长期保存和历史记录的完整性。在电脑产品加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4087"/>
      <w:r>
        <w:rPr>
          <w:rFonts w:ascii="仿宋" w:eastAsia="仿宋" w:hAnsi="仿宋" w:cs="仿宋" w:hint="eastAsia"/>
          <w:sz w:val="28"/>
          <w:lang w:eastAsia="zh-CN"/>
        </w:rPr>
        <w:t>六、电脑产品加工项目可持续发展</w:t>
      </w:r>
      <w:bookmarkEnd w:id="19"/>
    </w:p>
    <w:p>
      <w:pPr>
        <w:pStyle w:val="Heading2"/>
        <w:rPr>
          <w:rFonts w:ascii="仿宋" w:eastAsia="仿宋" w:hAnsi="仿宋" w:cs="仿宋" w:hint="eastAsia"/>
          <w:lang w:eastAsia="zh-CN"/>
        </w:rPr>
      </w:pPr>
      <w:bookmarkStart w:id="20" w:name="_Toc27914"/>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产品加工项目中，电脑产品加工项目团队着眼于未来，明确了可持续发展的战略方向。制定的具体可持续发展目标包括降低资源使用、采用环保技术、最大化社会效益等。这一步骤不仅有助于电脑产品加工项目在环保和社会责任方面达到最高标准，也为未来提供了明确的指引，确保电脑产品加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可持续实践的融入电脑产品加工项目管理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脑产品加工项目管理周期。从电脑产品加工项目规划开始，电脑产品加工项目团队就考虑了环境和社会的因素。在执行阶段，电脑产品加工项目团队积极推动绿色技术的应用，优化资源利用。此外，关注员工的社会责任，通过培训和沟通活动提高员工对可持续发展的认知，使他们能够在日常工作中践行可持续实践。这些举措不仅为电脑产品加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6430"/>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扎根于电脑产品加工项目的可持续发展理念，我们深信环保与社会责任是电脑产品加工项目成功的关键支柱。在电脑产品加工项目的每一步，我们都致力于通过创新和实践，履行对环境和社会的坚定责任。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团队通过引入先进的环保技术、建立高效的废物处理系统以及推动能源节约措施，积极履行环保责任。定期的环保监测和评估确保电脑产品加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不仅致力于自身可持续发展，还注重对社会的回馈。通过支持社区电脑产品加工项目、参与慈善事业、提供培训机会等方式，电脑产品加工项目积极履行社会责任。与当地社区建立积极互动，关注员工的工作与生活平衡，以及员工的身心健康，是电脑产品加工项目在社会责任层面的关键举措。这样的实践不仅增强了电脑产品加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30778"/>
      <w:r>
        <w:rPr>
          <w:rFonts w:ascii="仿宋" w:eastAsia="仿宋" w:hAnsi="仿宋" w:cs="仿宋" w:hint="eastAsia"/>
          <w:sz w:val="28"/>
          <w:lang w:eastAsia="zh-CN"/>
        </w:rPr>
        <w:t>七、电脑产品加工项目风险管理</w:t>
      </w:r>
      <w:bookmarkEnd w:id="22"/>
    </w:p>
    <w:p>
      <w:pPr>
        <w:pStyle w:val="Heading2"/>
        <w:rPr>
          <w:rFonts w:ascii="仿宋" w:eastAsia="仿宋" w:hAnsi="仿宋" w:cs="仿宋" w:hint="eastAsia"/>
          <w:lang w:eastAsia="zh-CN"/>
        </w:rPr>
      </w:pPr>
      <w:bookmarkStart w:id="23" w:name="_Toc26464"/>
      <w:r>
        <w:rPr>
          <w:rFonts w:ascii="仿宋" w:eastAsia="仿宋" w:hAnsi="仿宋" w:cs="仿宋" w:hint="eastAsia"/>
          <w:lang w:eastAsia="zh-CN"/>
        </w:rPr>
        <w:t>(一)、风险识别与评估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创新的风险识别工作坊</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https://d.book118.com/698033012137006025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5F6DFC"/>
    <w:rsid w:val="015F6D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3301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2024-01-11T15:45:00Z</dcterms:created>
  <dcterms:modified xsi:type="dcterms:W3CDTF">2024-01-11T15:45:30Z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C073CF751552401F8725C6C1DCAAC859_11</vt:lpwstr>
  </property>
  <property fmtid="{D5CDD505-2E9C-101B-9397-08002B2CF9AE}" pid="3" name="KSOProductBuildVer">
    <vt:lpwstr>2052-12.1.0.16120</vt:lpwstr>
  </property>
</Properties>
</file>