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CCD摄像机项目规划设计蓝图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70" w:history="1">
        <w:r>
          <w:rPr>
            <w:rFonts w:ascii="仿宋" w:eastAsia="仿宋" w:hAnsi="仿宋" w:cs="仿宋" w:hint="eastAsia"/>
            <w:lang w:eastAsia="zh-CN"/>
          </w:rPr>
          <w:t>概论</w:t>
        </w:r>
        <w:r>
          <w:tab/>
        </w:r>
        <w:r>
          <w:fldChar w:fldCharType="begin"/>
        </w:r>
        <w:r>
          <w:instrText xml:space="preserve"> PAGEREF _Toc21970 \h </w:instrText>
        </w:r>
        <w:r>
          <w:fldChar w:fldCharType="separate"/>
        </w:r>
        <w:r>
          <w:t>3</w:t>
        </w:r>
        <w:r>
          <w:fldChar w:fldCharType="end"/>
        </w:r>
      </w:hyperlink>
    </w:p>
    <w:p>
      <w:pPr>
        <w:pStyle w:val="TOC1"/>
        <w:tabs>
          <w:tab w:val="right" w:leader="dot" w:pos="8306"/>
        </w:tabs>
      </w:pPr>
      <w:hyperlink w:anchor="_Toc13938" w:history="1">
        <w:r>
          <w:rPr>
            <w:rFonts w:ascii="仿宋" w:eastAsia="仿宋" w:hAnsi="仿宋" w:cs="仿宋" w:hint="eastAsia"/>
            <w:lang w:eastAsia="zh-CN"/>
          </w:rPr>
          <w:t>一、CCD摄像机项目文档管理</w:t>
        </w:r>
        <w:r>
          <w:tab/>
        </w:r>
        <w:r>
          <w:fldChar w:fldCharType="begin"/>
        </w:r>
        <w:r>
          <w:instrText xml:space="preserve"> PAGEREF _Toc13938 \h </w:instrText>
        </w:r>
        <w:r>
          <w:fldChar w:fldCharType="separate"/>
        </w:r>
        <w:r>
          <w:t>3</w:t>
        </w:r>
        <w:r>
          <w:fldChar w:fldCharType="end"/>
        </w:r>
      </w:hyperlink>
    </w:p>
    <w:p>
      <w:pPr>
        <w:pStyle w:val="TOC2"/>
        <w:tabs>
          <w:tab w:val="right" w:leader="dot" w:pos="8306"/>
        </w:tabs>
      </w:pPr>
      <w:hyperlink w:anchor="_Toc28923" w:history="1">
        <w:r>
          <w:rPr>
            <w:rFonts w:ascii="仿宋" w:eastAsia="仿宋" w:hAnsi="仿宋" w:cs="仿宋" w:hint="eastAsia"/>
            <w:lang w:eastAsia="zh-CN"/>
          </w:rPr>
          <w:t>(一)、文档编制与审查</w:t>
        </w:r>
        <w:r>
          <w:tab/>
        </w:r>
        <w:r>
          <w:fldChar w:fldCharType="begin"/>
        </w:r>
        <w:r>
          <w:instrText xml:space="preserve"> PAGEREF _Toc28923 \h </w:instrText>
        </w:r>
        <w:r>
          <w:fldChar w:fldCharType="separate"/>
        </w:r>
        <w:r>
          <w:t>3</w:t>
        </w:r>
        <w:r>
          <w:fldChar w:fldCharType="end"/>
        </w:r>
      </w:hyperlink>
    </w:p>
    <w:p>
      <w:pPr>
        <w:pStyle w:val="TOC2"/>
        <w:tabs>
          <w:tab w:val="right" w:leader="dot" w:pos="8306"/>
        </w:tabs>
      </w:pPr>
      <w:hyperlink w:anchor="_Toc8792" w:history="1">
        <w:r>
          <w:rPr>
            <w:rFonts w:ascii="仿宋" w:eastAsia="仿宋" w:hAnsi="仿宋" w:cs="仿宋" w:hint="eastAsia"/>
            <w:lang w:eastAsia="zh-CN"/>
          </w:rPr>
          <w:t>(二)、文档发布与分发</w:t>
        </w:r>
        <w:r>
          <w:tab/>
        </w:r>
        <w:r>
          <w:fldChar w:fldCharType="begin"/>
        </w:r>
        <w:r>
          <w:instrText xml:space="preserve"> PAGEREF _Toc8792 \h </w:instrText>
        </w:r>
        <w:r>
          <w:fldChar w:fldCharType="separate"/>
        </w:r>
        <w:r>
          <w:t>4</w:t>
        </w:r>
        <w:r>
          <w:fldChar w:fldCharType="end"/>
        </w:r>
      </w:hyperlink>
    </w:p>
    <w:p>
      <w:pPr>
        <w:pStyle w:val="TOC2"/>
        <w:tabs>
          <w:tab w:val="right" w:leader="dot" w:pos="8306"/>
        </w:tabs>
      </w:pPr>
      <w:hyperlink w:anchor="_Toc18632" w:history="1">
        <w:r>
          <w:rPr>
            <w:rFonts w:ascii="仿宋" w:eastAsia="仿宋" w:hAnsi="仿宋" w:cs="仿宋" w:hint="eastAsia"/>
            <w:lang w:eastAsia="zh-CN"/>
          </w:rPr>
          <w:t>(三)、文档存档与归档</w:t>
        </w:r>
        <w:r>
          <w:tab/>
        </w:r>
        <w:r>
          <w:fldChar w:fldCharType="begin"/>
        </w:r>
        <w:r>
          <w:instrText xml:space="preserve"> PAGEREF _Toc18632 \h </w:instrText>
        </w:r>
        <w:r>
          <w:fldChar w:fldCharType="separate"/>
        </w:r>
        <w:r>
          <w:t>5</w:t>
        </w:r>
        <w:r>
          <w:fldChar w:fldCharType="end"/>
        </w:r>
      </w:hyperlink>
    </w:p>
    <w:p>
      <w:pPr>
        <w:pStyle w:val="TOC1"/>
        <w:tabs>
          <w:tab w:val="right" w:leader="dot" w:pos="8306"/>
        </w:tabs>
      </w:pPr>
      <w:hyperlink w:anchor="_Toc19861" w:history="1">
        <w:r>
          <w:rPr>
            <w:rFonts w:ascii="仿宋" w:eastAsia="仿宋" w:hAnsi="仿宋" w:cs="仿宋" w:hint="eastAsia"/>
            <w:lang w:eastAsia="zh-CN"/>
          </w:rPr>
          <w:t>二、CCD摄像机项目危机管理</w:t>
        </w:r>
        <w:r>
          <w:tab/>
        </w:r>
        <w:r>
          <w:fldChar w:fldCharType="begin"/>
        </w:r>
        <w:r>
          <w:instrText xml:space="preserve"> PAGEREF _Toc19861 \h </w:instrText>
        </w:r>
        <w:r>
          <w:fldChar w:fldCharType="separate"/>
        </w:r>
        <w:r>
          <w:t>6</w:t>
        </w:r>
        <w:r>
          <w:fldChar w:fldCharType="end"/>
        </w:r>
      </w:hyperlink>
    </w:p>
    <w:p>
      <w:pPr>
        <w:pStyle w:val="TOC2"/>
        <w:tabs>
          <w:tab w:val="right" w:leader="dot" w:pos="8306"/>
        </w:tabs>
      </w:pPr>
      <w:hyperlink w:anchor="_Toc8133" w:history="1">
        <w:r>
          <w:rPr>
            <w:rFonts w:ascii="仿宋" w:eastAsia="仿宋" w:hAnsi="仿宋" w:cs="仿宋" w:hint="eastAsia"/>
            <w:lang w:eastAsia="zh-CN"/>
          </w:rPr>
          <w:t>(一)、危机预警与识别</w:t>
        </w:r>
        <w:r>
          <w:tab/>
        </w:r>
        <w:r>
          <w:fldChar w:fldCharType="begin"/>
        </w:r>
        <w:r>
          <w:instrText xml:space="preserve"> PAGEREF _Toc8133 \h </w:instrText>
        </w:r>
        <w:r>
          <w:fldChar w:fldCharType="separate"/>
        </w:r>
        <w:r>
          <w:t>6</w:t>
        </w:r>
        <w:r>
          <w:fldChar w:fldCharType="end"/>
        </w:r>
      </w:hyperlink>
    </w:p>
    <w:p>
      <w:pPr>
        <w:pStyle w:val="TOC2"/>
        <w:tabs>
          <w:tab w:val="right" w:leader="dot" w:pos="8306"/>
        </w:tabs>
      </w:pPr>
      <w:hyperlink w:anchor="_Toc27807" w:history="1">
        <w:r>
          <w:rPr>
            <w:rFonts w:ascii="仿宋" w:eastAsia="仿宋" w:hAnsi="仿宋" w:cs="仿宋" w:hint="eastAsia"/>
            <w:lang w:eastAsia="zh-CN"/>
          </w:rPr>
          <w:t>(二)、危机应对与恢复</w:t>
        </w:r>
        <w:r>
          <w:tab/>
        </w:r>
        <w:r>
          <w:fldChar w:fldCharType="begin"/>
        </w:r>
        <w:r>
          <w:instrText xml:space="preserve"> PAGEREF _Toc27807 \h </w:instrText>
        </w:r>
        <w:r>
          <w:fldChar w:fldCharType="separate"/>
        </w:r>
        <w:r>
          <w:t>7</w:t>
        </w:r>
        <w:r>
          <w:fldChar w:fldCharType="end"/>
        </w:r>
      </w:hyperlink>
    </w:p>
    <w:p>
      <w:pPr>
        <w:pStyle w:val="TOC1"/>
        <w:tabs>
          <w:tab w:val="right" w:leader="dot" w:pos="8306"/>
        </w:tabs>
      </w:pPr>
      <w:hyperlink w:anchor="_Toc19524" w:history="1">
        <w:r>
          <w:rPr>
            <w:rFonts w:ascii="仿宋" w:eastAsia="仿宋" w:hAnsi="仿宋" w:cs="仿宋" w:hint="eastAsia"/>
            <w:lang w:eastAsia="zh-CN"/>
          </w:rPr>
          <w:t>三、CCD摄像机项目建设背景及必要性分析</w:t>
        </w:r>
        <w:r>
          <w:tab/>
        </w:r>
        <w:r>
          <w:fldChar w:fldCharType="begin"/>
        </w:r>
        <w:r>
          <w:instrText xml:space="preserve"> PAGEREF _Toc19524 \h </w:instrText>
        </w:r>
        <w:r>
          <w:fldChar w:fldCharType="separate"/>
        </w:r>
        <w:r>
          <w:t>9</w:t>
        </w:r>
        <w:r>
          <w:fldChar w:fldCharType="end"/>
        </w:r>
      </w:hyperlink>
    </w:p>
    <w:p>
      <w:pPr>
        <w:pStyle w:val="TOC2"/>
        <w:tabs>
          <w:tab w:val="right" w:leader="dot" w:pos="8306"/>
        </w:tabs>
      </w:pPr>
      <w:hyperlink w:anchor="_Toc26985" w:history="1">
        <w:r>
          <w:rPr>
            <w:rFonts w:ascii="仿宋" w:eastAsia="仿宋" w:hAnsi="仿宋" w:cs="仿宋" w:hint="eastAsia"/>
            <w:lang w:eastAsia="zh-CN"/>
          </w:rPr>
          <w:t>(一)、CCD摄像机项目背景分析</w:t>
        </w:r>
        <w:r>
          <w:tab/>
        </w:r>
        <w:r>
          <w:fldChar w:fldCharType="begin"/>
        </w:r>
        <w:r>
          <w:instrText xml:space="preserve"> PAGEREF _Toc26985 \h </w:instrText>
        </w:r>
        <w:r>
          <w:fldChar w:fldCharType="separate"/>
        </w:r>
        <w:r>
          <w:t>9</w:t>
        </w:r>
        <w:r>
          <w:fldChar w:fldCharType="end"/>
        </w:r>
      </w:hyperlink>
    </w:p>
    <w:p>
      <w:pPr>
        <w:pStyle w:val="TOC2"/>
        <w:tabs>
          <w:tab w:val="right" w:leader="dot" w:pos="8306"/>
        </w:tabs>
      </w:pPr>
      <w:hyperlink w:anchor="_Toc29102" w:history="1">
        <w:r>
          <w:rPr>
            <w:rFonts w:ascii="仿宋" w:eastAsia="仿宋" w:hAnsi="仿宋" w:cs="仿宋" w:hint="eastAsia"/>
            <w:lang w:eastAsia="zh-CN"/>
          </w:rPr>
          <w:t>(二)、CCD摄像机项目建设必要性分析</w:t>
        </w:r>
        <w:r>
          <w:tab/>
        </w:r>
        <w:r>
          <w:fldChar w:fldCharType="begin"/>
        </w:r>
        <w:r>
          <w:instrText xml:space="preserve"> PAGEREF _Toc29102 \h </w:instrText>
        </w:r>
        <w:r>
          <w:fldChar w:fldCharType="separate"/>
        </w:r>
        <w:r>
          <w:t>10</w:t>
        </w:r>
        <w:r>
          <w:fldChar w:fldCharType="end"/>
        </w:r>
      </w:hyperlink>
    </w:p>
    <w:p>
      <w:pPr>
        <w:pStyle w:val="TOC1"/>
        <w:tabs>
          <w:tab w:val="right" w:leader="dot" w:pos="8306"/>
        </w:tabs>
      </w:pPr>
      <w:hyperlink w:anchor="_Toc15862" w:history="1">
        <w:r>
          <w:rPr>
            <w:rFonts w:ascii="仿宋" w:eastAsia="仿宋" w:hAnsi="仿宋" w:cs="仿宋" w:hint="eastAsia"/>
            <w:lang w:eastAsia="zh-CN"/>
          </w:rPr>
          <w:t>四、CCD摄像机项目选址可行性分析</w:t>
        </w:r>
        <w:r>
          <w:tab/>
        </w:r>
        <w:r>
          <w:fldChar w:fldCharType="begin"/>
        </w:r>
        <w:r>
          <w:instrText xml:space="preserve"> PAGEREF _Toc15862 \h </w:instrText>
        </w:r>
        <w:r>
          <w:fldChar w:fldCharType="separate"/>
        </w:r>
        <w:r>
          <w:t>12</w:t>
        </w:r>
        <w:r>
          <w:fldChar w:fldCharType="end"/>
        </w:r>
      </w:hyperlink>
    </w:p>
    <w:p>
      <w:pPr>
        <w:pStyle w:val="TOC2"/>
        <w:tabs>
          <w:tab w:val="right" w:leader="dot" w:pos="8306"/>
        </w:tabs>
      </w:pPr>
      <w:hyperlink w:anchor="_Toc23883" w:history="1">
        <w:r>
          <w:rPr>
            <w:rFonts w:ascii="仿宋" w:eastAsia="仿宋" w:hAnsi="仿宋" w:cs="仿宋" w:hint="eastAsia"/>
            <w:lang w:eastAsia="zh-CN"/>
          </w:rPr>
          <w:t>(一)、CCD摄像机项目选址</w:t>
        </w:r>
        <w:r>
          <w:tab/>
        </w:r>
        <w:r>
          <w:fldChar w:fldCharType="begin"/>
        </w:r>
        <w:r>
          <w:instrText xml:space="preserve"> PAGEREF _Toc23883 \h </w:instrText>
        </w:r>
        <w:r>
          <w:fldChar w:fldCharType="separate"/>
        </w:r>
        <w:r>
          <w:t>12</w:t>
        </w:r>
        <w:r>
          <w:fldChar w:fldCharType="end"/>
        </w:r>
      </w:hyperlink>
    </w:p>
    <w:p>
      <w:pPr>
        <w:pStyle w:val="TOC2"/>
        <w:tabs>
          <w:tab w:val="right" w:leader="dot" w:pos="8306"/>
        </w:tabs>
      </w:pPr>
      <w:hyperlink w:anchor="_Toc6257" w:history="1">
        <w:r>
          <w:rPr>
            <w:rFonts w:ascii="仿宋" w:eastAsia="仿宋" w:hAnsi="仿宋" w:cs="仿宋" w:hint="eastAsia"/>
            <w:lang w:eastAsia="zh-CN"/>
          </w:rPr>
          <w:t>(二)、用地控制指标</w:t>
        </w:r>
        <w:r>
          <w:tab/>
        </w:r>
        <w:r>
          <w:fldChar w:fldCharType="begin"/>
        </w:r>
        <w:r>
          <w:instrText xml:space="preserve"> PAGEREF _Toc6257 \h </w:instrText>
        </w:r>
        <w:r>
          <w:fldChar w:fldCharType="separate"/>
        </w:r>
        <w:r>
          <w:t>12</w:t>
        </w:r>
        <w:r>
          <w:fldChar w:fldCharType="end"/>
        </w:r>
      </w:hyperlink>
    </w:p>
    <w:p>
      <w:pPr>
        <w:pStyle w:val="TOC2"/>
        <w:tabs>
          <w:tab w:val="right" w:leader="dot" w:pos="8306"/>
        </w:tabs>
      </w:pPr>
      <w:hyperlink w:anchor="_Toc27259" w:history="1">
        <w:r>
          <w:rPr>
            <w:rFonts w:ascii="仿宋" w:eastAsia="仿宋" w:hAnsi="仿宋" w:cs="仿宋" w:hint="eastAsia"/>
            <w:lang w:eastAsia="zh-CN"/>
          </w:rPr>
          <w:t>(三)、节约用地措施</w:t>
        </w:r>
        <w:r>
          <w:tab/>
        </w:r>
        <w:r>
          <w:fldChar w:fldCharType="begin"/>
        </w:r>
        <w:r>
          <w:instrText xml:space="preserve"> PAGEREF _Toc27259 \h </w:instrText>
        </w:r>
        <w:r>
          <w:fldChar w:fldCharType="separate"/>
        </w:r>
        <w:r>
          <w:t>14</w:t>
        </w:r>
        <w:r>
          <w:fldChar w:fldCharType="end"/>
        </w:r>
      </w:hyperlink>
    </w:p>
    <w:p>
      <w:pPr>
        <w:pStyle w:val="TOC2"/>
        <w:tabs>
          <w:tab w:val="right" w:leader="dot" w:pos="8306"/>
        </w:tabs>
      </w:pPr>
      <w:hyperlink w:anchor="_Toc15644" w:history="1">
        <w:r>
          <w:rPr>
            <w:rFonts w:ascii="仿宋" w:eastAsia="仿宋" w:hAnsi="仿宋" w:cs="仿宋" w:hint="eastAsia"/>
            <w:lang w:eastAsia="zh-CN"/>
          </w:rPr>
          <w:t>(四)、总图布置方案</w:t>
        </w:r>
        <w:r>
          <w:tab/>
        </w:r>
        <w:r>
          <w:fldChar w:fldCharType="begin"/>
        </w:r>
        <w:r>
          <w:instrText xml:space="preserve"> PAGEREF _Toc15644 \h </w:instrText>
        </w:r>
        <w:r>
          <w:fldChar w:fldCharType="separate"/>
        </w:r>
        <w:r>
          <w:t>15</w:t>
        </w:r>
        <w:r>
          <w:fldChar w:fldCharType="end"/>
        </w:r>
      </w:hyperlink>
    </w:p>
    <w:p>
      <w:pPr>
        <w:pStyle w:val="TOC2"/>
        <w:tabs>
          <w:tab w:val="right" w:leader="dot" w:pos="8306"/>
        </w:tabs>
      </w:pPr>
      <w:hyperlink w:anchor="_Toc12653" w:history="1">
        <w:r>
          <w:rPr>
            <w:rFonts w:ascii="仿宋" w:eastAsia="仿宋" w:hAnsi="仿宋" w:cs="仿宋" w:hint="eastAsia"/>
            <w:lang w:eastAsia="zh-CN"/>
          </w:rPr>
          <w:t>(五)、选址综合评价</w:t>
        </w:r>
        <w:r>
          <w:tab/>
        </w:r>
        <w:r>
          <w:fldChar w:fldCharType="begin"/>
        </w:r>
        <w:r>
          <w:instrText xml:space="preserve"> PAGEREF _Toc12653 \h </w:instrText>
        </w:r>
        <w:r>
          <w:fldChar w:fldCharType="separate"/>
        </w:r>
        <w:r>
          <w:t>16</w:t>
        </w:r>
        <w:r>
          <w:fldChar w:fldCharType="end"/>
        </w:r>
      </w:hyperlink>
    </w:p>
    <w:p>
      <w:pPr>
        <w:pStyle w:val="TOC1"/>
        <w:tabs>
          <w:tab w:val="right" w:leader="dot" w:pos="8306"/>
        </w:tabs>
      </w:pPr>
      <w:hyperlink w:anchor="_Toc31887" w:history="1">
        <w:r>
          <w:rPr>
            <w:rFonts w:ascii="仿宋" w:eastAsia="仿宋" w:hAnsi="仿宋" w:cs="仿宋" w:hint="eastAsia"/>
            <w:lang w:eastAsia="zh-CN"/>
          </w:rPr>
          <w:t>五、CCD摄像机项目绩效评估</w:t>
        </w:r>
        <w:r>
          <w:tab/>
        </w:r>
        <w:r>
          <w:fldChar w:fldCharType="begin"/>
        </w:r>
        <w:r>
          <w:instrText xml:space="preserve"> PAGEREF _Toc31887 \h </w:instrText>
        </w:r>
        <w:r>
          <w:fldChar w:fldCharType="separate"/>
        </w:r>
        <w:r>
          <w:t>17</w:t>
        </w:r>
        <w:r>
          <w:fldChar w:fldCharType="end"/>
        </w:r>
      </w:hyperlink>
    </w:p>
    <w:p>
      <w:pPr>
        <w:pStyle w:val="TOC2"/>
        <w:tabs>
          <w:tab w:val="right" w:leader="dot" w:pos="8306"/>
        </w:tabs>
      </w:pPr>
      <w:hyperlink w:anchor="_Toc7383" w:history="1">
        <w:r>
          <w:rPr>
            <w:rFonts w:ascii="仿宋" w:eastAsia="仿宋" w:hAnsi="仿宋" w:cs="仿宋" w:hint="eastAsia"/>
            <w:lang w:eastAsia="zh-CN"/>
          </w:rPr>
          <w:t>(一)、绩效评估指标</w:t>
        </w:r>
        <w:r>
          <w:tab/>
        </w:r>
        <w:r>
          <w:fldChar w:fldCharType="begin"/>
        </w:r>
        <w:r>
          <w:instrText xml:space="preserve"> PAGEREF _Toc7383 \h </w:instrText>
        </w:r>
        <w:r>
          <w:fldChar w:fldCharType="separate"/>
        </w:r>
        <w:r>
          <w:t>17</w:t>
        </w:r>
        <w:r>
          <w:fldChar w:fldCharType="end"/>
        </w:r>
      </w:hyperlink>
    </w:p>
    <w:p>
      <w:pPr>
        <w:pStyle w:val="TOC2"/>
        <w:tabs>
          <w:tab w:val="right" w:leader="dot" w:pos="8306"/>
        </w:tabs>
      </w:pPr>
      <w:hyperlink w:anchor="_Toc2338" w:history="1">
        <w:r>
          <w:rPr>
            <w:rFonts w:ascii="仿宋" w:eastAsia="仿宋" w:hAnsi="仿宋" w:cs="仿宋" w:hint="eastAsia"/>
            <w:lang w:eastAsia="zh-CN"/>
          </w:rPr>
          <w:t>(二)、绩效评估方法</w:t>
        </w:r>
        <w:r>
          <w:tab/>
        </w:r>
        <w:r>
          <w:fldChar w:fldCharType="begin"/>
        </w:r>
        <w:r>
          <w:instrText xml:space="preserve"> PAGEREF _Toc2338 \h </w:instrText>
        </w:r>
        <w:r>
          <w:fldChar w:fldCharType="separate"/>
        </w:r>
        <w:r>
          <w:t>18</w:t>
        </w:r>
        <w:r>
          <w:fldChar w:fldCharType="end"/>
        </w:r>
      </w:hyperlink>
    </w:p>
    <w:p>
      <w:pPr>
        <w:pStyle w:val="TOC2"/>
        <w:tabs>
          <w:tab w:val="right" w:leader="dot" w:pos="8306"/>
        </w:tabs>
      </w:pPr>
      <w:hyperlink w:anchor="_Toc9800" w:history="1">
        <w:r>
          <w:rPr>
            <w:rFonts w:ascii="仿宋" w:eastAsia="仿宋" w:hAnsi="仿宋" w:cs="仿宋" w:hint="eastAsia"/>
            <w:lang w:eastAsia="zh-CN"/>
          </w:rPr>
          <w:t>(三)、绩效评估周期</w:t>
        </w:r>
        <w:r>
          <w:tab/>
        </w:r>
        <w:r>
          <w:fldChar w:fldCharType="begin"/>
        </w:r>
        <w:r>
          <w:instrText xml:space="preserve"> PAGEREF _Toc9800 \h </w:instrText>
        </w:r>
        <w:r>
          <w:fldChar w:fldCharType="separate"/>
        </w:r>
        <w:r>
          <w:t>19</w:t>
        </w:r>
        <w:r>
          <w:fldChar w:fldCharType="end"/>
        </w:r>
      </w:hyperlink>
    </w:p>
    <w:p>
      <w:pPr>
        <w:pStyle w:val="TOC1"/>
        <w:tabs>
          <w:tab w:val="right" w:leader="dot" w:pos="8306"/>
        </w:tabs>
      </w:pPr>
      <w:hyperlink w:anchor="_Toc3191" w:history="1">
        <w:r>
          <w:rPr>
            <w:rFonts w:ascii="仿宋" w:eastAsia="仿宋" w:hAnsi="仿宋" w:cs="仿宋" w:hint="eastAsia"/>
            <w:lang w:eastAsia="zh-CN"/>
          </w:rPr>
          <w:t>六、CCD摄像机项目土建工程</w:t>
        </w:r>
        <w:r>
          <w:tab/>
        </w:r>
        <w:r>
          <w:fldChar w:fldCharType="begin"/>
        </w:r>
        <w:r>
          <w:instrText xml:space="preserve"> PAGEREF _Toc3191 \h </w:instrText>
        </w:r>
        <w:r>
          <w:fldChar w:fldCharType="separate"/>
        </w:r>
        <w:r>
          <w:t>20</w:t>
        </w:r>
        <w:r>
          <w:fldChar w:fldCharType="end"/>
        </w:r>
      </w:hyperlink>
    </w:p>
    <w:p>
      <w:pPr>
        <w:pStyle w:val="TOC2"/>
        <w:tabs>
          <w:tab w:val="right" w:leader="dot" w:pos="8306"/>
        </w:tabs>
      </w:pPr>
      <w:hyperlink w:anchor="_Toc13815" w:history="1">
        <w:r>
          <w:rPr>
            <w:rFonts w:ascii="仿宋" w:eastAsia="仿宋" w:hAnsi="仿宋" w:cs="仿宋" w:hint="eastAsia"/>
            <w:lang w:eastAsia="zh-CN"/>
          </w:rPr>
          <w:t>(一)、建筑工程设计原则</w:t>
        </w:r>
        <w:r>
          <w:tab/>
        </w:r>
        <w:r>
          <w:fldChar w:fldCharType="begin"/>
        </w:r>
        <w:r>
          <w:instrText xml:space="preserve"> PAGEREF _Toc13815 \h </w:instrText>
        </w:r>
        <w:r>
          <w:fldChar w:fldCharType="separate"/>
        </w:r>
        <w:r>
          <w:t>20</w:t>
        </w:r>
        <w:r>
          <w:fldChar w:fldCharType="end"/>
        </w:r>
      </w:hyperlink>
    </w:p>
    <w:p>
      <w:pPr>
        <w:pStyle w:val="TOC2"/>
        <w:tabs>
          <w:tab w:val="right" w:leader="dot" w:pos="8306"/>
        </w:tabs>
      </w:pPr>
      <w:hyperlink w:anchor="_Toc9853" w:history="1">
        <w:r>
          <w:rPr>
            <w:rFonts w:ascii="仿宋" w:eastAsia="仿宋" w:hAnsi="仿宋" w:cs="仿宋" w:hint="eastAsia"/>
            <w:lang w:eastAsia="zh-CN"/>
          </w:rPr>
          <w:t>(二)、土建工程设计年限及安全等级</w:t>
        </w:r>
        <w:r>
          <w:tab/>
        </w:r>
        <w:r>
          <w:fldChar w:fldCharType="begin"/>
        </w:r>
        <w:r>
          <w:instrText xml:space="preserve"> PAGEREF _Toc9853 \h </w:instrText>
        </w:r>
        <w:r>
          <w:fldChar w:fldCharType="separate"/>
        </w:r>
        <w:r>
          <w:t>21</w:t>
        </w:r>
        <w:r>
          <w:fldChar w:fldCharType="end"/>
        </w:r>
      </w:hyperlink>
    </w:p>
    <w:p>
      <w:pPr>
        <w:pStyle w:val="TOC2"/>
        <w:tabs>
          <w:tab w:val="right" w:leader="dot" w:pos="8306"/>
        </w:tabs>
      </w:pPr>
      <w:hyperlink w:anchor="_Toc19021" w:history="1">
        <w:r>
          <w:rPr>
            <w:rFonts w:ascii="仿宋" w:eastAsia="仿宋" w:hAnsi="仿宋" w:cs="仿宋" w:hint="eastAsia"/>
            <w:lang w:eastAsia="zh-CN"/>
          </w:rPr>
          <w:t>(三)、建筑工程设计总体要求</w:t>
        </w:r>
        <w:r>
          <w:tab/>
        </w:r>
        <w:r>
          <w:fldChar w:fldCharType="begin"/>
        </w:r>
        <w:r>
          <w:instrText xml:space="preserve"> PAGEREF _Toc19021 \h </w:instrText>
        </w:r>
        <w:r>
          <w:fldChar w:fldCharType="separate"/>
        </w:r>
        <w:r>
          <w:t>23</w:t>
        </w:r>
        <w:r>
          <w:fldChar w:fldCharType="end"/>
        </w:r>
      </w:hyperlink>
    </w:p>
    <w:p>
      <w:pPr>
        <w:pStyle w:val="TOC2"/>
        <w:tabs>
          <w:tab w:val="right" w:leader="dot" w:pos="8306"/>
        </w:tabs>
      </w:pPr>
      <w:hyperlink w:anchor="_Toc2404" w:history="1">
        <w:r>
          <w:rPr>
            <w:rFonts w:ascii="仿宋" w:eastAsia="仿宋" w:hAnsi="仿宋" w:cs="仿宋" w:hint="eastAsia"/>
            <w:lang w:eastAsia="zh-CN"/>
          </w:rPr>
          <w:t>(四)、土建工程建设指标</w:t>
        </w:r>
        <w:r>
          <w:tab/>
        </w:r>
        <w:r>
          <w:fldChar w:fldCharType="begin"/>
        </w:r>
        <w:r>
          <w:instrText xml:space="preserve"> PAGEREF _Toc2404 \h </w:instrText>
        </w:r>
        <w:r>
          <w:fldChar w:fldCharType="separate"/>
        </w:r>
        <w:r>
          <w:t>23</w:t>
        </w:r>
        <w:r>
          <w:fldChar w:fldCharType="end"/>
        </w:r>
      </w:hyperlink>
    </w:p>
    <w:p>
      <w:pPr>
        <w:pStyle w:val="TOC1"/>
        <w:tabs>
          <w:tab w:val="right" w:leader="dot" w:pos="8306"/>
        </w:tabs>
      </w:pPr>
      <w:hyperlink w:anchor="_Toc27770" w:history="1">
        <w:r>
          <w:rPr>
            <w:rFonts w:ascii="仿宋" w:eastAsia="仿宋" w:hAnsi="仿宋" w:cs="仿宋" w:hint="eastAsia"/>
            <w:lang w:eastAsia="zh-CN"/>
          </w:rPr>
          <w:t>七、CCD摄像机项目创新与研发</w:t>
        </w:r>
        <w:r>
          <w:tab/>
        </w:r>
        <w:r>
          <w:fldChar w:fldCharType="begin"/>
        </w:r>
        <w:r>
          <w:instrText xml:space="preserve"> PAGEREF _Toc27770 \h </w:instrText>
        </w:r>
        <w:r>
          <w:fldChar w:fldCharType="separate"/>
        </w:r>
        <w:r>
          <w:t>23</w:t>
        </w:r>
        <w:r>
          <w:fldChar w:fldCharType="end"/>
        </w:r>
      </w:hyperlink>
    </w:p>
    <w:p>
      <w:pPr>
        <w:pStyle w:val="TOC2"/>
        <w:tabs>
          <w:tab w:val="right" w:leader="dot" w:pos="8306"/>
        </w:tabs>
      </w:pPr>
      <w:hyperlink w:anchor="_Toc16986" w:history="1">
        <w:r>
          <w:rPr>
            <w:rFonts w:ascii="仿宋" w:eastAsia="仿宋" w:hAnsi="仿宋" w:cs="仿宋" w:hint="eastAsia"/>
            <w:lang w:eastAsia="zh-CN"/>
          </w:rPr>
          <w:t>(一)、创新策略与方向</w:t>
        </w:r>
        <w:r>
          <w:tab/>
        </w:r>
        <w:r>
          <w:fldChar w:fldCharType="begin"/>
        </w:r>
        <w:r>
          <w:instrText xml:space="preserve"> PAGEREF _Toc16986 \h </w:instrText>
        </w:r>
        <w:r>
          <w:fldChar w:fldCharType="separate"/>
        </w:r>
        <w:r>
          <w:t>23</w:t>
        </w:r>
        <w:r>
          <w:fldChar w:fldCharType="end"/>
        </w:r>
      </w:hyperlink>
    </w:p>
    <w:p>
      <w:pPr>
        <w:pStyle w:val="TOC2"/>
        <w:tabs>
          <w:tab w:val="right" w:leader="dot" w:pos="8306"/>
        </w:tabs>
      </w:pPr>
      <w:hyperlink w:anchor="_Toc25287" w:history="1">
        <w:r>
          <w:rPr>
            <w:rFonts w:ascii="仿宋" w:eastAsia="仿宋" w:hAnsi="仿宋" w:cs="仿宋" w:hint="eastAsia"/>
            <w:lang w:eastAsia="zh-CN"/>
          </w:rPr>
          <w:t>(二)、研发规划与投入</w:t>
        </w:r>
        <w:r>
          <w:tab/>
        </w:r>
        <w:r>
          <w:fldChar w:fldCharType="begin"/>
        </w:r>
        <w:r>
          <w:instrText xml:space="preserve"> PAGEREF _Toc25287 \h </w:instrText>
        </w:r>
        <w:r>
          <w:fldChar w:fldCharType="separate"/>
        </w:r>
        <w:r>
          <w:t>25</w:t>
        </w:r>
        <w:r>
          <w:fldChar w:fldCharType="end"/>
        </w:r>
      </w:hyperlink>
    </w:p>
    <w:p>
      <w:pPr>
        <w:pStyle w:val="TOC1"/>
        <w:tabs>
          <w:tab w:val="right" w:leader="dot" w:pos="8306"/>
        </w:tabs>
      </w:pPr>
      <w:hyperlink w:anchor="_Toc32010" w:history="1">
        <w:r>
          <w:rPr>
            <w:rFonts w:ascii="仿宋" w:eastAsia="仿宋" w:hAnsi="仿宋" w:cs="仿宋" w:hint="eastAsia"/>
            <w:lang w:eastAsia="zh-CN"/>
          </w:rPr>
          <w:t>八、CCD摄像机项目投资规划</w:t>
        </w:r>
        <w:r>
          <w:tab/>
        </w:r>
        <w:r>
          <w:fldChar w:fldCharType="begin"/>
        </w:r>
        <w:r>
          <w:instrText xml:space="preserve"> PAGEREF _Toc32010 \h </w:instrText>
        </w:r>
        <w:r>
          <w:fldChar w:fldCharType="separate"/>
        </w:r>
        <w:r>
          <w:t>27</w:t>
        </w:r>
        <w:r>
          <w:fldChar w:fldCharType="end"/>
        </w:r>
      </w:hyperlink>
    </w:p>
    <w:p>
      <w:pPr>
        <w:pStyle w:val="TOC2"/>
        <w:tabs>
          <w:tab w:val="right" w:leader="dot" w:pos="8306"/>
        </w:tabs>
      </w:pPr>
      <w:hyperlink w:anchor="_Toc22163" w:history="1">
        <w:r>
          <w:rPr>
            <w:rFonts w:ascii="仿宋" w:eastAsia="仿宋" w:hAnsi="仿宋" w:cs="仿宋" w:hint="eastAsia"/>
            <w:lang w:eastAsia="zh-CN"/>
          </w:rPr>
          <w:t>(一)、CCD摄像机项目总投资估算</w:t>
        </w:r>
        <w:r>
          <w:tab/>
        </w:r>
        <w:r>
          <w:fldChar w:fldCharType="begin"/>
        </w:r>
        <w:r>
          <w:instrText xml:space="preserve"> PAGEREF _Toc22163 \h </w:instrText>
        </w:r>
        <w:r>
          <w:fldChar w:fldCharType="separate"/>
        </w:r>
        <w:r>
          <w:t>27</w:t>
        </w:r>
        <w:r>
          <w:fldChar w:fldCharType="end"/>
        </w:r>
      </w:hyperlink>
    </w:p>
    <w:p>
      <w:pPr>
        <w:pStyle w:val="TOC2"/>
        <w:tabs>
          <w:tab w:val="right" w:leader="dot" w:pos="8306"/>
        </w:tabs>
      </w:pPr>
      <w:hyperlink w:anchor="_Toc16433" w:history="1">
        <w:r>
          <w:rPr>
            <w:rFonts w:ascii="仿宋" w:eastAsia="仿宋" w:hAnsi="仿宋" w:cs="仿宋" w:hint="eastAsia"/>
            <w:lang w:eastAsia="zh-CN"/>
          </w:rPr>
          <w:t>(二)、资金筹措</w:t>
        </w:r>
        <w:r>
          <w:tab/>
        </w:r>
        <w:r>
          <w:fldChar w:fldCharType="begin"/>
        </w:r>
        <w:r>
          <w:instrText xml:space="preserve"> PAGEREF _Toc16433 \h </w:instrText>
        </w:r>
        <w:r>
          <w:fldChar w:fldCharType="separate"/>
        </w:r>
        <w:r>
          <w:t>28</w:t>
        </w:r>
        <w:r>
          <w:fldChar w:fldCharType="end"/>
        </w:r>
      </w:hyperlink>
    </w:p>
    <w:p>
      <w:pPr>
        <w:pStyle w:val="TOC1"/>
        <w:tabs>
          <w:tab w:val="right" w:leader="dot" w:pos="8306"/>
        </w:tabs>
      </w:pPr>
      <w:hyperlink w:anchor="_Toc4888" w:history="1">
        <w:r>
          <w:rPr>
            <w:rFonts w:ascii="仿宋" w:eastAsia="仿宋" w:hAnsi="仿宋" w:cs="仿宋" w:hint="eastAsia"/>
            <w:lang w:eastAsia="zh-CN"/>
          </w:rPr>
          <w:t>九、CCD摄像机项目经营效益</w:t>
        </w:r>
        <w:r>
          <w:tab/>
        </w:r>
        <w:r>
          <w:fldChar w:fldCharType="begin"/>
        </w:r>
        <w:r>
          <w:instrText xml:space="preserve"> PAGEREF _Toc4888 \h </w:instrText>
        </w:r>
        <w:r>
          <w:fldChar w:fldCharType="separate"/>
        </w:r>
        <w:r>
          <w:t>29</w:t>
        </w:r>
        <w:r>
          <w:fldChar w:fldCharType="end"/>
        </w:r>
      </w:hyperlink>
    </w:p>
    <w:p>
      <w:pPr>
        <w:pStyle w:val="TOC2"/>
        <w:tabs>
          <w:tab w:val="right" w:leader="dot" w:pos="8306"/>
        </w:tabs>
      </w:pPr>
      <w:hyperlink w:anchor="_Toc21451" w:history="1">
        <w:r>
          <w:rPr>
            <w:rFonts w:ascii="仿宋" w:eastAsia="仿宋" w:hAnsi="仿宋" w:cs="仿宋" w:hint="eastAsia"/>
            <w:lang w:eastAsia="zh-CN"/>
          </w:rPr>
          <w:t>(一)、经济评价财务测算</w:t>
        </w:r>
        <w:r>
          <w:tab/>
        </w:r>
        <w:r>
          <w:fldChar w:fldCharType="begin"/>
        </w:r>
        <w:r>
          <w:instrText xml:space="preserve"> PAGEREF _Toc21451 \h </w:instrText>
        </w:r>
        <w:r>
          <w:fldChar w:fldCharType="separate"/>
        </w:r>
        <w:r>
          <w:t>29</w:t>
        </w:r>
        <w:r>
          <w:fldChar w:fldCharType="end"/>
        </w:r>
      </w:hyperlink>
    </w:p>
    <w:p>
      <w:pPr>
        <w:pStyle w:val="TOC2"/>
        <w:tabs>
          <w:tab w:val="right" w:leader="dot" w:pos="8306"/>
        </w:tabs>
      </w:pPr>
      <w:hyperlink w:anchor="_Toc27497" w:history="1">
        <w:r>
          <w:rPr>
            <w:rFonts w:ascii="仿宋" w:eastAsia="仿宋" w:hAnsi="仿宋" w:cs="仿宋" w:hint="eastAsia"/>
            <w:lang w:eastAsia="zh-CN"/>
          </w:rPr>
          <w:t>(二)、CCD摄像机项目盈利能力分析</w:t>
        </w:r>
        <w:r>
          <w:tab/>
        </w:r>
        <w:r>
          <w:fldChar w:fldCharType="begin"/>
        </w:r>
        <w:r>
          <w:instrText xml:space="preserve"> PAGEREF _Toc27497 \h </w:instrText>
        </w:r>
        <w:r>
          <w:fldChar w:fldCharType="separate"/>
        </w:r>
        <w:r>
          <w:t>30</w:t>
        </w:r>
        <w:r>
          <w:fldChar w:fldCharType="end"/>
        </w:r>
      </w:hyperlink>
    </w:p>
    <w:p>
      <w:pPr>
        <w:pStyle w:val="TOC1"/>
        <w:tabs>
          <w:tab w:val="right" w:leader="dot" w:pos="8306"/>
        </w:tabs>
      </w:pPr>
      <w:hyperlink w:anchor="_Toc17821" w:history="1">
        <w:r>
          <w:rPr>
            <w:rFonts w:ascii="仿宋" w:eastAsia="仿宋" w:hAnsi="仿宋" w:cs="仿宋" w:hint="eastAsia"/>
            <w:lang w:eastAsia="zh-CN"/>
          </w:rPr>
          <w:t>十、CCD摄像机项目技术管理</w:t>
        </w:r>
        <w:r>
          <w:tab/>
        </w:r>
        <w:r>
          <w:fldChar w:fldCharType="begin"/>
        </w:r>
        <w:r>
          <w:instrText xml:space="preserve"> PAGEREF _Toc17821 \h </w:instrText>
        </w:r>
        <w:r>
          <w:fldChar w:fldCharType="separate"/>
        </w:r>
        <w:r>
          <w:t>31</w:t>
        </w:r>
        <w:r>
          <w:fldChar w:fldCharType="end"/>
        </w:r>
      </w:hyperlink>
    </w:p>
    <w:p>
      <w:pPr>
        <w:pStyle w:val="TOC2"/>
        <w:tabs>
          <w:tab w:val="right" w:leader="dot" w:pos="8306"/>
        </w:tabs>
      </w:pPr>
      <w:hyperlink w:anchor="_Toc2374" w:history="1">
        <w:r>
          <w:rPr>
            <w:rFonts w:ascii="仿宋" w:eastAsia="仿宋" w:hAnsi="仿宋" w:cs="仿宋" w:hint="eastAsia"/>
            <w:lang w:eastAsia="zh-CN"/>
          </w:rPr>
          <w:t>(一)、技术方案选用方向</w:t>
        </w:r>
        <w:r>
          <w:tab/>
        </w:r>
        <w:r>
          <w:fldChar w:fldCharType="begin"/>
        </w:r>
        <w:r>
          <w:instrText xml:space="preserve"> PAGEREF _Toc2374 \h </w:instrText>
        </w:r>
        <w:r>
          <w:fldChar w:fldCharType="separate"/>
        </w:r>
        <w:r>
          <w:t>31</w:t>
        </w:r>
        <w:r>
          <w:fldChar w:fldCharType="end"/>
        </w:r>
      </w:hyperlink>
    </w:p>
    <w:p>
      <w:pPr>
        <w:pStyle w:val="TOC2"/>
        <w:tabs>
          <w:tab w:val="right" w:leader="dot" w:pos="8306"/>
        </w:tabs>
      </w:pPr>
      <w:hyperlink w:anchor="_Toc26413" w:history="1">
        <w:r>
          <w:rPr>
            <w:rFonts w:ascii="仿宋" w:eastAsia="仿宋" w:hAnsi="仿宋" w:cs="仿宋" w:hint="eastAsia"/>
            <w:lang w:eastAsia="zh-CN"/>
          </w:rPr>
          <w:t>(二)、工艺技术方案选用原则</w:t>
        </w:r>
        <w:r>
          <w:tab/>
        </w:r>
        <w:r>
          <w:fldChar w:fldCharType="begin"/>
        </w:r>
        <w:r>
          <w:instrText xml:space="preserve"> PAGEREF _Toc26413 \h </w:instrText>
        </w:r>
        <w:r>
          <w:fldChar w:fldCharType="separate"/>
        </w:r>
        <w:r>
          <w:t>32</w:t>
        </w:r>
        <w:r>
          <w:fldChar w:fldCharType="end"/>
        </w:r>
      </w:hyperlink>
    </w:p>
    <w:p>
      <w:pPr>
        <w:pStyle w:val="TOC2"/>
        <w:tabs>
          <w:tab w:val="right" w:leader="dot" w:pos="8306"/>
        </w:tabs>
      </w:pPr>
      <w:hyperlink w:anchor="_Toc13246" w:history="1">
        <w:r>
          <w:rPr>
            <w:rFonts w:ascii="仿宋" w:eastAsia="仿宋" w:hAnsi="仿宋" w:cs="仿宋" w:hint="eastAsia"/>
            <w:lang w:eastAsia="zh-CN"/>
          </w:rPr>
          <w:t>(三)、工艺技术方案要求</w:t>
        </w:r>
        <w:r>
          <w:tab/>
        </w:r>
        <w:r>
          <w:fldChar w:fldCharType="begin"/>
        </w:r>
        <w:r>
          <w:instrText xml:space="preserve"> PAGEREF _Toc13246 \h </w:instrText>
        </w:r>
        <w:r>
          <w:fldChar w:fldCharType="separate"/>
        </w:r>
        <w:r>
          <w:t>35</w:t>
        </w:r>
        <w:r>
          <w:fldChar w:fldCharType="end"/>
        </w:r>
      </w:hyperlink>
    </w:p>
    <w:p>
      <w:pPr>
        <w:pStyle w:val="TOC1"/>
        <w:tabs>
          <w:tab w:val="right" w:leader="dot" w:pos="8306"/>
        </w:tabs>
      </w:pPr>
      <w:hyperlink w:anchor="_Toc14443" w:history="1">
        <w:r>
          <w:rPr>
            <w:rFonts w:ascii="仿宋" w:eastAsia="仿宋" w:hAnsi="仿宋" w:cs="仿宋" w:hint="eastAsia"/>
            <w:lang w:eastAsia="zh-CN"/>
          </w:rPr>
          <w:t>十一、CCD摄像机项目人力资源管理</w:t>
        </w:r>
        <w:r>
          <w:tab/>
        </w:r>
        <w:r>
          <w:fldChar w:fldCharType="begin"/>
        </w:r>
        <w:r>
          <w:instrText xml:space="preserve"> PAGEREF _Toc14443 \h </w:instrText>
        </w:r>
        <w:r>
          <w:fldChar w:fldCharType="separate"/>
        </w:r>
        <w:r>
          <w:t>37</w:t>
        </w:r>
        <w:r>
          <w:fldChar w:fldCharType="end"/>
        </w:r>
      </w:hyperlink>
    </w:p>
    <w:p>
      <w:pPr>
        <w:pStyle w:val="TOC2"/>
        <w:tabs>
          <w:tab w:val="right" w:leader="dot" w:pos="8306"/>
        </w:tabs>
      </w:pPr>
      <w:hyperlink w:anchor="_Toc21431" w:history="1">
        <w:r>
          <w:rPr>
            <w:rFonts w:ascii="仿宋" w:eastAsia="仿宋" w:hAnsi="仿宋" w:cs="仿宋" w:hint="eastAsia"/>
            <w:lang w:eastAsia="zh-CN"/>
          </w:rPr>
          <w:t>(一)、建立健全的预算管理制度</w:t>
        </w:r>
        <w:r>
          <w:tab/>
        </w:r>
        <w:r>
          <w:fldChar w:fldCharType="begin"/>
        </w:r>
        <w:r>
          <w:instrText xml:space="preserve"> PAGEREF _Toc21431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2" w:history="1">
        <w:r>
          <w:rPr>
            <w:rFonts w:ascii="仿宋" w:eastAsia="仿宋" w:hAnsi="仿宋" w:cs="仿宋" w:hint="eastAsia"/>
            <w:lang w:eastAsia="zh-CN"/>
          </w:rPr>
          <w:t>(二)、加强资金流动监控</w:t>
        </w:r>
        <w:r>
          <w:tab/>
        </w:r>
        <w:r>
          <w:fldChar w:fldCharType="begin"/>
        </w:r>
        <w:r>
          <w:instrText xml:space="preserve"> PAGEREF _Toc3212 \h </w:instrText>
        </w:r>
        <w:r>
          <w:fldChar w:fldCharType="separate"/>
        </w:r>
        <w:r>
          <w:t>39</w:t>
        </w:r>
        <w:r>
          <w:fldChar w:fldCharType="end"/>
        </w:r>
      </w:hyperlink>
    </w:p>
    <w:p>
      <w:pPr>
        <w:pStyle w:val="TOC2"/>
        <w:tabs>
          <w:tab w:val="right" w:leader="dot" w:pos="8306"/>
        </w:tabs>
      </w:pPr>
      <w:hyperlink w:anchor="_Toc28111" w:history="1">
        <w:r>
          <w:rPr>
            <w:rFonts w:ascii="仿宋" w:eastAsia="仿宋" w:hAnsi="仿宋" w:cs="仿宋" w:hint="eastAsia"/>
            <w:lang w:eastAsia="zh-CN"/>
          </w:rPr>
          <w:t>(三)、制定完善的风险控制机制</w:t>
        </w:r>
        <w:r>
          <w:tab/>
        </w:r>
        <w:r>
          <w:fldChar w:fldCharType="begin"/>
        </w:r>
        <w:r>
          <w:instrText xml:space="preserve"> PAGEREF _Toc28111 \h </w:instrText>
        </w:r>
        <w:r>
          <w:fldChar w:fldCharType="separate"/>
        </w:r>
        <w:r>
          <w:t>40</w:t>
        </w:r>
        <w:r>
          <w:fldChar w:fldCharType="end"/>
        </w:r>
      </w:hyperlink>
    </w:p>
    <w:p>
      <w:pPr>
        <w:pStyle w:val="TOC2"/>
        <w:tabs>
          <w:tab w:val="right" w:leader="dot" w:pos="8306"/>
        </w:tabs>
      </w:pPr>
      <w:hyperlink w:anchor="_Toc25328" w:history="1">
        <w:r>
          <w:rPr>
            <w:rFonts w:ascii="仿宋" w:eastAsia="仿宋" w:hAnsi="仿宋" w:cs="仿宋" w:hint="eastAsia"/>
            <w:lang w:eastAsia="zh-CN"/>
          </w:rPr>
          <w:t>(四)、优化成本管理</w:t>
        </w:r>
        <w:r>
          <w:tab/>
        </w:r>
        <w:r>
          <w:fldChar w:fldCharType="begin"/>
        </w:r>
        <w:r>
          <w:instrText xml:space="preserve"> PAGEREF _Toc25328 \h </w:instrText>
        </w:r>
        <w:r>
          <w:fldChar w:fldCharType="separate"/>
        </w:r>
        <w:r>
          <w:t>41</w:t>
        </w:r>
        <w:r>
          <w:fldChar w:fldCharType="end"/>
        </w:r>
      </w:hyperlink>
    </w:p>
    <w:p>
      <w:pPr>
        <w:pStyle w:val="TOC1"/>
        <w:tabs>
          <w:tab w:val="right" w:leader="dot" w:pos="8306"/>
        </w:tabs>
      </w:pPr>
      <w:hyperlink w:anchor="_Toc17465" w:history="1">
        <w:r>
          <w:rPr>
            <w:rFonts w:ascii="仿宋" w:eastAsia="仿宋" w:hAnsi="仿宋" w:cs="仿宋" w:hint="eastAsia"/>
            <w:lang w:eastAsia="zh-CN"/>
          </w:rPr>
          <w:t>十二、CCD摄像机项目计划安排</w:t>
        </w:r>
        <w:r>
          <w:tab/>
        </w:r>
        <w:r>
          <w:fldChar w:fldCharType="begin"/>
        </w:r>
        <w:r>
          <w:instrText xml:space="preserve"> PAGEREF _Toc17465 \h </w:instrText>
        </w:r>
        <w:r>
          <w:fldChar w:fldCharType="separate"/>
        </w:r>
        <w:r>
          <w:t>42</w:t>
        </w:r>
        <w:r>
          <w:fldChar w:fldCharType="end"/>
        </w:r>
      </w:hyperlink>
    </w:p>
    <w:p>
      <w:pPr>
        <w:pStyle w:val="TOC2"/>
        <w:tabs>
          <w:tab w:val="right" w:leader="dot" w:pos="8306"/>
        </w:tabs>
      </w:pPr>
      <w:hyperlink w:anchor="_Toc31756" w:history="1">
        <w:r>
          <w:rPr>
            <w:rFonts w:ascii="仿宋" w:eastAsia="仿宋" w:hAnsi="仿宋" w:cs="仿宋" w:hint="eastAsia"/>
            <w:lang w:eastAsia="zh-CN"/>
          </w:rPr>
          <w:t>(一)、建设周期</w:t>
        </w:r>
        <w:r>
          <w:tab/>
        </w:r>
        <w:r>
          <w:fldChar w:fldCharType="begin"/>
        </w:r>
        <w:r>
          <w:instrText xml:space="preserve"> PAGEREF _Toc31756 \h </w:instrText>
        </w:r>
        <w:r>
          <w:fldChar w:fldCharType="separate"/>
        </w:r>
        <w:r>
          <w:t>42</w:t>
        </w:r>
        <w:r>
          <w:fldChar w:fldCharType="end"/>
        </w:r>
      </w:hyperlink>
    </w:p>
    <w:p>
      <w:pPr>
        <w:pStyle w:val="TOC2"/>
        <w:tabs>
          <w:tab w:val="right" w:leader="dot" w:pos="8306"/>
        </w:tabs>
      </w:pPr>
      <w:hyperlink w:anchor="_Toc10364" w:history="1">
        <w:r>
          <w:rPr>
            <w:rFonts w:ascii="仿宋" w:eastAsia="仿宋" w:hAnsi="仿宋" w:cs="仿宋" w:hint="eastAsia"/>
            <w:lang w:eastAsia="zh-CN"/>
          </w:rPr>
          <w:t>(二)、建设进度</w:t>
        </w:r>
        <w:r>
          <w:tab/>
        </w:r>
        <w:r>
          <w:fldChar w:fldCharType="begin"/>
        </w:r>
        <w:r>
          <w:instrText xml:space="preserve"> PAGEREF _Toc10364 \h </w:instrText>
        </w:r>
        <w:r>
          <w:fldChar w:fldCharType="separate"/>
        </w:r>
        <w:r>
          <w:t>43</w:t>
        </w:r>
        <w:r>
          <w:fldChar w:fldCharType="end"/>
        </w:r>
      </w:hyperlink>
    </w:p>
    <w:p>
      <w:pPr>
        <w:pStyle w:val="TOC2"/>
        <w:tabs>
          <w:tab w:val="right" w:leader="dot" w:pos="8306"/>
        </w:tabs>
      </w:pPr>
      <w:hyperlink w:anchor="_Toc12960" w:history="1">
        <w:r>
          <w:rPr>
            <w:rFonts w:ascii="仿宋" w:eastAsia="仿宋" w:hAnsi="仿宋" w:cs="仿宋" w:hint="eastAsia"/>
            <w:lang w:eastAsia="zh-CN"/>
          </w:rPr>
          <w:t>(三)、进度安排注意事项</w:t>
        </w:r>
        <w:r>
          <w:tab/>
        </w:r>
        <w:r>
          <w:fldChar w:fldCharType="begin"/>
        </w:r>
        <w:r>
          <w:instrText xml:space="preserve"> PAGEREF _Toc12960 \h </w:instrText>
        </w:r>
        <w:r>
          <w:fldChar w:fldCharType="separate"/>
        </w:r>
        <w:r>
          <w:t>44</w:t>
        </w:r>
        <w:r>
          <w:fldChar w:fldCharType="end"/>
        </w:r>
      </w:hyperlink>
    </w:p>
    <w:p>
      <w:pPr>
        <w:pStyle w:val="TOC2"/>
        <w:tabs>
          <w:tab w:val="right" w:leader="dot" w:pos="8306"/>
        </w:tabs>
      </w:pPr>
      <w:hyperlink w:anchor="_Toc1094" w:history="1">
        <w:r>
          <w:rPr>
            <w:rFonts w:ascii="仿宋" w:eastAsia="仿宋" w:hAnsi="仿宋" w:cs="仿宋" w:hint="eastAsia"/>
            <w:lang w:eastAsia="zh-CN"/>
          </w:rPr>
          <w:t>(四)、人力资源配置</w:t>
        </w:r>
        <w:r>
          <w:tab/>
        </w:r>
        <w:r>
          <w:fldChar w:fldCharType="begin"/>
        </w:r>
        <w:r>
          <w:instrText xml:space="preserve"> PAGEREF _Toc1094 \h </w:instrText>
        </w:r>
        <w:r>
          <w:fldChar w:fldCharType="separate"/>
        </w:r>
        <w:r>
          <w:t>46</w:t>
        </w:r>
        <w:r>
          <w:fldChar w:fldCharType="end"/>
        </w:r>
      </w:hyperlink>
    </w:p>
    <w:p>
      <w:pPr>
        <w:pStyle w:val="TOC1"/>
        <w:tabs>
          <w:tab w:val="right" w:leader="dot" w:pos="8306"/>
        </w:tabs>
      </w:pPr>
      <w:hyperlink w:anchor="_Toc9170" w:history="1">
        <w:r>
          <w:rPr>
            <w:rFonts w:ascii="仿宋" w:eastAsia="仿宋" w:hAnsi="仿宋" w:cs="仿宋" w:hint="eastAsia"/>
            <w:lang w:eastAsia="zh-CN"/>
          </w:rPr>
          <w:t>十三、CCD摄像机项目实施保障措施</w:t>
        </w:r>
        <w:r>
          <w:tab/>
        </w:r>
        <w:r>
          <w:fldChar w:fldCharType="begin"/>
        </w:r>
        <w:r>
          <w:instrText xml:space="preserve"> PAGEREF _Toc9170 \h </w:instrText>
        </w:r>
        <w:r>
          <w:fldChar w:fldCharType="separate"/>
        </w:r>
        <w:r>
          <w:t>46</w:t>
        </w:r>
        <w:r>
          <w:fldChar w:fldCharType="end"/>
        </w:r>
      </w:hyperlink>
    </w:p>
    <w:p>
      <w:pPr>
        <w:pStyle w:val="TOC2"/>
        <w:tabs>
          <w:tab w:val="right" w:leader="dot" w:pos="8306"/>
        </w:tabs>
      </w:pPr>
      <w:hyperlink w:anchor="_Toc6569" w:history="1">
        <w:r>
          <w:rPr>
            <w:rFonts w:ascii="仿宋" w:eastAsia="仿宋" w:hAnsi="仿宋" w:cs="仿宋" w:hint="eastAsia"/>
            <w:lang w:eastAsia="zh-CN"/>
          </w:rPr>
          <w:t>(一)、CCD摄像机项目实施保障机制</w:t>
        </w:r>
        <w:r>
          <w:tab/>
        </w:r>
        <w:r>
          <w:fldChar w:fldCharType="begin"/>
        </w:r>
        <w:r>
          <w:instrText xml:space="preserve"> PAGEREF _Toc6569 \h </w:instrText>
        </w:r>
        <w:r>
          <w:fldChar w:fldCharType="separate"/>
        </w:r>
        <w:r>
          <w:t>46</w:t>
        </w:r>
        <w:r>
          <w:fldChar w:fldCharType="end"/>
        </w:r>
      </w:hyperlink>
    </w:p>
    <w:p>
      <w:pPr>
        <w:pStyle w:val="TOC2"/>
        <w:tabs>
          <w:tab w:val="right" w:leader="dot" w:pos="8306"/>
        </w:tabs>
      </w:pPr>
      <w:hyperlink w:anchor="_Toc17629" w:history="1">
        <w:r>
          <w:rPr>
            <w:rFonts w:ascii="仿宋" w:eastAsia="仿宋" w:hAnsi="仿宋" w:cs="仿宋" w:hint="eastAsia"/>
            <w:lang w:eastAsia="zh-CN"/>
          </w:rPr>
          <w:t>(二)、CCD摄像机项目法律合规要求</w:t>
        </w:r>
        <w:r>
          <w:tab/>
        </w:r>
        <w:r>
          <w:fldChar w:fldCharType="begin"/>
        </w:r>
        <w:r>
          <w:instrText xml:space="preserve"> PAGEREF _Toc17629 \h </w:instrText>
        </w:r>
        <w:r>
          <w:fldChar w:fldCharType="separate"/>
        </w:r>
        <w:r>
          <w:t>50</w:t>
        </w:r>
        <w:r>
          <w:fldChar w:fldCharType="end"/>
        </w:r>
      </w:hyperlink>
    </w:p>
    <w:p>
      <w:pPr>
        <w:pStyle w:val="TOC2"/>
        <w:tabs>
          <w:tab w:val="right" w:leader="dot" w:pos="8306"/>
        </w:tabs>
      </w:pPr>
      <w:hyperlink w:anchor="_Toc16005" w:history="1">
        <w:r>
          <w:rPr>
            <w:rFonts w:ascii="仿宋" w:eastAsia="仿宋" w:hAnsi="仿宋" w:cs="仿宋" w:hint="eastAsia"/>
            <w:lang w:eastAsia="zh-CN"/>
          </w:rPr>
          <w:t>(三)、CCD摄像机项目合同管理与法律事务</w:t>
        </w:r>
        <w:r>
          <w:tab/>
        </w:r>
        <w:r>
          <w:fldChar w:fldCharType="begin"/>
        </w:r>
        <w:r>
          <w:instrText xml:space="preserve"> PAGEREF _Toc16005 \h </w:instrText>
        </w:r>
        <w:r>
          <w:fldChar w:fldCharType="separate"/>
        </w:r>
        <w:r>
          <w:t>54</w:t>
        </w:r>
        <w:r>
          <w:fldChar w:fldCharType="end"/>
        </w:r>
      </w:hyperlink>
    </w:p>
    <w:p>
      <w:pPr>
        <w:pStyle w:val="TOC2"/>
        <w:tabs>
          <w:tab w:val="right" w:leader="dot" w:pos="8306"/>
        </w:tabs>
      </w:pPr>
      <w:hyperlink w:anchor="_Toc15220" w:history="1">
        <w:r>
          <w:rPr>
            <w:rFonts w:ascii="仿宋" w:eastAsia="仿宋" w:hAnsi="仿宋" w:cs="仿宋" w:hint="eastAsia"/>
            <w:lang w:eastAsia="zh-CN"/>
          </w:rPr>
          <w:t>(四)、CCD摄像机项目知识产权保护策略</w:t>
        </w:r>
        <w:r>
          <w:tab/>
        </w:r>
        <w:r>
          <w:fldChar w:fldCharType="begin"/>
        </w:r>
        <w:r>
          <w:instrText xml:space="preserve"> PAGEREF _Toc15220 \h </w:instrText>
        </w:r>
        <w:r>
          <w:fldChar w:fldCharType="separate"/>
        </w:r>
        <w:r>
          <w:t>60</w:t>
        </w:r>
        <w:r>
          <w:fldChar w:fldCharType="end"/>
        </w:r>
      </w:hyperlink>
    </w:p>
    <w:p>
      <w:pPr>
        <w:pStyle w:val="TOC1"/>
        <w:tabs>
          <w:tab w:val="right" w:leader="dot" w:pos="8306"/>
        </w:tabs>
      </w:pPr>
      <w:hyperlink w:anchor="_Toc13284" w:history="1">
        <w:r>
          <w:rPr>
            <w:rFonts w:ascii="仿宋" w:eastAsia="仿宋" w:hAnsi="仿宋" w:cs="仿宋" w:hint="eastAsia"/>
            <w:lang w:eastAsia="zh-CN"/>
          </w:rPr>
          <w:t>十四、供应链管理</w:t>
        </w:r>
        <w:r>
          <w:tab/>
        </w:r>
        <w:r>
          <w:fldChar w:fldCharType="begin"/>
        </w:r>
        <w:r>
          <w:instrText xml:space="preserve"> PAGEREF _Toc13284 \h </w:instrText>
        </w:r>
        <w:r>
          <w:fldChar w:fldCharType="separate"/>
        </w:r>
        <w:r>
          <w:t>63</w:t>
        </w:r>
        <w:r>
          <w:fldChar w:fldCharType="end"/>
        </w:r>
      </w:hyperlink>
    </w:p>
    <w:p>
      <w:pPr>
        <w:pStyle w:val="TOC2"/>
        <w:tabs>
          <w:tab w:val="right" w:leader="dot" w:pos="8306"/>
        </w:tabs>
      </w:pPr>
      <w:hyperlink w:anchor="_Toc13837" w:history="1">
        <w:r>
          <w:rPr>
            <w:rFonts w:ascii="仿宋" w:eastAsia="仿宋" w:hAnsi="仿宋" w:cs="仿宋" w:hint="eastAsia"/>
            <w:lang w:eastAsia="zh-CN"/>
          </w:rPr>
          <w:t>(一)、供应链战略规划</w:t>
        </w:r>
        <w:r>
          <w:tab/>
        </w:r>
        <w:r>
          <w:fldChar w:fldCharType="begin"/>
        </w:r>
        <w:r>
          <w:instrText xml:space="preserve"> PAGEREF _Toc13837 \h </w:instrText>
        </w:r>
        <w:r>
          <w:fldChar w:fldCharType="separate"/>
        </w:r>
        <w:r>
          <w:t>63</w:t>
        </w:r>
        <w:r>
          <w:fldChar w:fldCharType="end"/>
        </w:r>
      </w:hyperlink>
    </w:p>
    <w:p>
      <w:pPr>
        <w:pStyle w:val="TOC2"/>
        <w:tabs>
          <w:tab w:val="right" w:leader="dot" w:pos="8306"/>
        </w:tabs>
      </w:pPr>
      <w:hyperlink w:anchor="_Toc403" w:history="1">
        <w:r>
          <w:rPr>
            <w:rFonts w:ascii="仿宋" w:eastAsia="仿宋" w:hAnsi="仿宋" w:cs="仿宋" w:hint="eastAsia"/>
            <w:lang w:eastAsia="zh-CN"/>
          </w:rPr>
          <w:t>(二)、供应商选择与合作</w:t>
        </w:r>
        <w:r>
          <w:tab/>
        </w:r>
        <w:r>
          <w:fldChar w:fldCharType="begin"/>
        </w:r>
        <w:r>
          <w:instrText xml:space="preserve"> PAGEREF _Toc403 \h </w:instrText>
        </w:r>
        <w:r>
          <w:fldChar w:fldCharType="separate"/>
        </w:r>
        <w:r>
          <w:t>64</w:t>
        </w:r>
        <w:r>
          <w:fldChar w:fldCharType="end"/>
        </w:r>
      </w:hyperlink>
    </w:p>
    <w:p>
      <w:pPr>
        <w:pStyle w:val="TOC2"/>
        <w:tabs>
          <w:tab w:val="right" w:leader="dot" w:pos="8306"/>
        </w:tabs>
      </w:pPr>
      <w:hyperlink w:anchor="_Toc11181" w:history="1">
        <w:r>
          <w:rPr>
            <w:rFonts w:ascii="仿宋" w:eastAsia="仿宋" w:hAnsi="仿宋" w:cs="仿宋" w:hint="eastAsia"/>
            <w:lang w:eastAsia="zh-CN"/>
          </w:rPr>
          <w:t>(三)、物流与库存管理</w:t>
        </w:r>
        <w:r>
          <w:tab/>
        </w:r>
        <w:r>
          <w:fldChar w:fldCharType="begin"/>
        </w:r>
        <w:r>
          <w:instrText xml:space="preserve"> PAGEREF _Toc11181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38"/>
      <w:r>
        <w:rPr>
          <w:rFonts w:ascii="仿宋" w:eastAsia="仿宋" w:hAnsi="仿宋" w:cs="仿宋" w:hint="eastAsia"/>
          <w:sz w:val="28"/>
          <w:lang w:eastAsia="zh-CN"/>
        </w:rPr>
        <w:t>一、CCD摄像机项目文档管理</w:t>
      </w:r>
      <w:bookmarkEnd w:id="2"/>
    </w:p>
    <w:p>
      <w:pPr>
        <w:pStyle w:val="Heading2"/>
        <w:rPr>
          <w:rFonts w:ascii="仿宋" w:eastAsia="仿宋" w:hAnsi="仿宋" w:cs="仿宋" w:hint="eastAsia"/>
          <w:lang w:eastAsia="zh-CN"/>
        </w:rPr>
      </w:pPr>
      <w:bookmarkStart w:id="3" w:name="_Toc289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CCD摄像机项目高度重视文档的质量和准确性，以支持CCD摄像机项目的各项活动和决策。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CD摄像机项目文档的编制始于CCD摄像机项目计划的初期，我们制定了详细的文档编制计划，明确了每个文档的内容、格式和编写责任人。在CCD摄像机项目启动阶段，我们首先编制了CCD摄像机项目章程，明确定义了CCD摄像机项目的目标、范围、风险等关键要素。随后，CCD摄像机项目团队根据计划陆续编制了需求文档、设计文档、测试文档等各类文档，确保CCD摄像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CD摄像机项目管理中的重要环节，旨在确保CCD摄像机项目文档符合质量标准和CCD摄像机项目需求。在CCD摄像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除了内部审查，我们还进行了外部审查，邀请CCD摄像机项目相关利益方和专业领域的专家对文档进行独立审查。这有助于获取更全面、客观的反馈，确保CCD摄像机项目文档不仅符合内部标准，也满足外部需求。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CCD摄像机项目在文档编制与审查方面建立了严格的管理机制，通过规范的流程和多维度的审查，确保CCD摄像机项目文档的质量、准确性和可靠性，为CCD摄像机项目的顺利推进提供了有力支持。</w:t>
      </w:r>
    </w:p>
    <w:p>
      <w:pPr>
        <w:pStyle w:val="Heading2"/>
        <w:ind w:firstLine="560" w:firstLineChars="200"/>
        <w:rPr>
          <w:rFonts w:ascii="仿宋" w:eastAsia="仿宋" w:hAnsi="仿宋" w:cs="仿宋" w:hint="eastAsia"/>
          <w:sz w:val="28"/>
          <w:lang w:eastAsia="zh-CN"/>
        </w:rPr>
      </w:pPr>
      <w:bookmarkStart w:id="4" w:name="_Toc879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在CCD摄像机项目中，我们致力于优化文档发布与分发过程，以确保信息的高效传递和团队间协作的顺畅进行。以下是我们采取的关键优化策略：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我们通过多渠道发布文档，包括电子邮件、CCD摄像机项目管理平台、内部网站等，以满足不同团队成员的偏好和需求。多渠道发布确保了信息的全面覆盖。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我们采用了精细的权限控制，确保只有授权人员可以访问敏感信息。这种安全措施保护了CCD摄像机项目文档的机密性，防止了未经授权的信息泄露。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63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文档存档与归档是CCD摄像机项目生命周期中一个至关重要的环节，直接关系到CCD摄像机项目信息的长期保存和历史记录的完整性。在CCD摄像机项目中，我们实施了一系列有效的文档存档与归档管理策略：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861"/>
      <w:r>
        <w:rPr>
          <w:rFonts w:ascii="仿宋" w:eastAsia="仿宋" w:hAnsi="仿宋" w:cs="仿宋" w:hint="eastAsia"/>
          <w:sz w:val="28"/>
          <w:lang w:eastAsia="zh-CN"/>
        </w:rPr>
        <w:t>二、CCD摄像机项目危机管理</w:t>
      </w:r>
      <w:bookmarkEnd w:id="6"/>
    </w:p>
    <w:p>
      <w:pPr>
        <w:pStyle w:val="Heading2"/>
        <w:rPr>
          <w:rFonts w:ascii="仿宋" w:eastAsia="仿宋" w:hAnsi="仿宋" w:cs="仿宋" w:hint="eastAsia"/>
          <w:lang w:eastAsia="zh-CN"/>
        </w:rPr>
      </w:pPr>
      <w:bookmarkStart w:id="7" w:name="_Toc813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CD摄像机项目危机管理中，危机预警与识别是确保CCD摄像机项目稳健运行的核心步骤。通过建立全面的监测机制，CCD摄像机项目团队旨在及时发现和理解潜在的风险和危机因素，以便采取及时的预防和应对措施，确保CCD摄像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首先，通过深入的风险评估，CCD摄像机项目团队全面分析了整个CCD摄像机项目和各个阶段可能存在的威胁。这包括准确评估每个潜在风险的发生概率和可能影响的程度，为后续危机预警提供了有力支持。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CCD摄像机项目团队着重于明确定义CCD摄像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CD摄像机项目进展的持续监控，团队能够及时发现潜在问题并作出迅速反应。CCD摄像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在这一阶段，团队的专业素养和反应速度将发挥至关重要的作用，以确保潜在危机能够在初期得到有效的处理，最大程度地减轻负面影响。通过危机预警与识别，CCD摄像机项目得以更有序、可控地推进。</w:t>
      </w:r>
    </w:p>
    <w:p>
      <w:pPr>
        <w:pStyle w:val="Heading2"/>
        <w:ind w:firstLine="560" w:firstLineChars="200"/>
        <w:rPr>
          <w:rFonts w:ascii="仿宋" w:eastAsia="仿宋" w:hAnsi="仿宋" w:cs="仿宋" w:hint="eastAsia"/>
          <w:sz w:val="28"/>
          <w:lang w:eastAsia="zh-CN"/>
        </w:rPr>
      </w:pPr>
      <w:bookmarkStart w:id="8" w:name="_Toc2780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在危机发生时，CCD摄像机项目团队立即行动，成立了应急小组。该小组的任务是迅速制定并实施紧急应对措施，以最小化潜在损失。以下是采取的主要措施：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暂停CCD摄像机项目进度：为遏制危机蔓延，CCD摄像机项目暂时停止进行，以便全面评估当前状况。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资源重新分配：重新评估CCD摄像机项目资源的分配，确保最大限度地减小损失。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实时沟通：与关键利益相关者建立实时沟通机制，向他们传递CCD摄像机项目危机的实际状况，保障CCD摄像机项目核心利益。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在紧急应对的同时，CCD摄像机项目团队强调了团队协作和有效沟通的重要性。以下是团队协作的关键举措：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信息共享机制：建立了信息共享平台，确保团队成员能够及时获取CCD摄像机项目危机的实时信息。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领导者沟通：CCD摄像机项目领导者通过定期会议和即时沟通工具，指导团队应对危机，保持团队稳定运行。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随着危机得到初步控制，CCD摄像机项目团队转向制定恢复计划，以确保CCD摄像机项目能够从中迅速恢复。主要恢复计划包括：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修复受损的进度计划：重新评估CCD摄像机项目进度，制定修复计划，确保CCD摄像机项目尽快回归正常进程。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重新调整资源分配：优化资源分配，确保CCD摄像机项目在有限资源下高效运转。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风险管理机制加强：对CCD摄像机项目风险进行全面评估，制定更强化的风险管理策略，以预防未来可能的危机。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9524"/>
      <w:r>
        <w:rPr>
          <w:rFonts w:ascii="仿宋" w:eastAsia="仿宋" w:hAnsi="仿宋" w:cs="仿宋" w:hint="eastAsia"/>
          <w:sz w:val="28"/>
          <w:lang w:eastAsia="zh-CN"/>
        </w:rPr>
        <w:t>三、CCD摄像机项目建设背景及必要性分析</w:t>
      </w:r>
      <w:bookmarkEnd w:id="9"/>
    </w:p>
    <w:p>
      <w:pPr>
        <w:pStyle w:val="Heading2"/>
        <w:rPr>
          <w:rFonts w:ascii="仿宋" w:eastAsia="仿宋" w:hAnsi="仿宋" w:cs="仿宋" w:hint="eastAsia"/>
          <w:lang w:eastAsia="zh-CN"/>
        </w:rPr>
      </w:pPr>
      <w:bookmarkStart w:id="10" w:name="_Toc26985"/>
      <w:r>
        <w:rPr>
          <w:rFonts w:ascii="仿宋" w:eastAsia="仿宋" w:hAnsi="仿宋" w:cs="仿宋" w:hint="eastAsia"/>
          <w:lang w:eastAsia="zh-CN"/>
        </w:rPr>
        <w:t>(一)、CCD摄像机项目背景分析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CCD摄像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CCD摄像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CCD摄像机项目在这个潮流中的定位。同时，我们将关注行业内涌现的新兴机遇，以便CCD摄像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飞速进步为CCD摄像机项目提供了强大的发展动力。我们将聚焦于行业内最新的技术发展趋势，包括但不限于人工智能、大数据分析、物联网等领域。通过深度的技术研究，我们将确保CCD摄像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CCD摄像机项目发展的源泉。我们将投入更多的精力对市场需求进行深入剖析，超越表面的需求，深入挖掘潜在的市场痛点和机遇。通过对市场需求的细致了解，CCD摄像机项目将更有针对性地设计解决方案，满足市场的多样化需求，从而更好地促进CCD摄像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CCD摄像机项目战略至关重要。我们将对竞争态势进行更为深入的分析，包括但不限于市场份额、产品特点、客户满意度等多个维度。通过深度的竞争分析，CCD摄像机项目将能够更准确地把握市场脉搏，制定具有竞争力的CCD摄像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CCD摄像机项目的发展具有直接的影响。我们将进行更为全面的法规和政策分析，了解行业发展中的潜在法律风险和合规挑战。通过充分了解和遵守相关法规，CCD摄像机项目将确保在法律框架内合法合规运营，为CCD摄像机项目的稳健发展提供有力支持。</w:t>
      </w:r>
    </w:p>
    <w:p>
      <w:pPr>
        <w:pStyle w:val="Heading2"/>
        <w:ind w:firstLine="560" w:firstLineChars="200"/>
        <w:rPr>
          <w:rFonts w:ascii="仿宋" w:eastAsia="仿宋" w:hAnsi="仿宋" w:cs="仿宋" w:hint="eastAsia"/>
          <w:sz w:val="28"/>
          <w:lang w:eastAsia="zh-CN"/>
        </w:rPr>
      </w:pPr>
      <w:bookmarkStart w:id="11" w:name="_Toc29102"/>
      <w:r>
        <w:rPr>
          <w:rFonts w:ascii="仿宋" w:eastAsia="仿宋" w:hAnsi="仿宋" w:cs="仿宋" w:hint="eastAsia"/>
          <w:sz w:val="28"/>
          <w:lang w:eastAsia="zh-CN"/>
        </w:rPr>
        <w:t>(二)、CCD摄像机项目建设必要性分析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CD摄像机项目建设的迫切性源于对行业发展趋势的深刻洞察。我们正处于一个行业变革的时代，科技创新、数字化转型成为企业发展的关键动力。CCD摄像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CCD摄像机项目建设不仅仅是为了跟上潮流，更是为了通过技术创新推动企业的持续发展。通过引入先进的技术和解决方案，CCD摄像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CCD摄像机项目的建设成为必然选择，通过提高产品质量、拓展服务领域，从而在竞争中获得更多的机会。CCD摄像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CCD摄像机项目建设的必要性体现在对客户需求更精准的满足。通过CCD摄像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CD摄像机项目建设的背后是对企业持续创新的追求。只有通过不断创新，企业才能在竞争中立于不败之地。CCD摄像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5862"/>
      <w:r>
        <w:rPr>
          <w:rFonts w:ascii="仿宋" w:eastAsia="仿宋" w:hAnsi="仿宋" w:cs="仿宋" w:hint="eastAsia"/>
          <w:sz w:val="28"/>
          <w:lang w:eastAsia="zh-CN"/>
        </w:rPr>
        <w:t>四、CCD摄像机项目选址可行性分析</w:t>
      </w:r>
      <w:bookmarkEnd w:id="12"/>
    </w:p>
    <w:p>
      <w:pPr>
        <w:pStyle w:val="Heading2"/>
        <w:rPr>
          <w:rFonts w:ascii="仿宋" w:eastAsia="仿宋" w:hAnsi="仿宋" w:cs="仿宋" w:hint="eastAsia"/>
          <w:lang w:eastAsia="zh-CN"/>
        </w:rPr>
      </w:pPr>
      <w:bookmarkStart w:id="13" w:name="_Toc23883"/>
      <w:r>
        <w:rPr>
          <w:rFonts w:ascii="仿宋" w:eastAsia="仿宋" w:hAnsi="仿宋" w:cs="仿宋" w:hint="eastAsia"/>
          <w:lang w:eastAsia="zh-CN"/>
        </w:rPr>
        <w:t>(一)、CCD摄像机项目选址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该CCD摄像机项目选址位于XX省XX市XX区XXX街道</w:t>
      </w:r>
    </w:p>
    <w:p>
      <w:pPr>
        <w:pStyle w:val="Heading2"/>
        <w:ind w:firstLine="560" w:firstLineChars="200"/>
        <w:rPr>
          <w:rFonts w:ascii="仿宋" w:eastAsia="仿宋" w:hAnsi="仿宋" w:cs="仿宋" w:hint="eastAsia"/>
          <w:sz w:val="28"/>
          <w:lang w:eastAsia="zh-CN"/>
        </w:rPr>
      </w:pPr>
      <w:bookmarkStart w:id="14" w:name="_Toc625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CCD摄像机项目的征地面积将根据CCD摄像机项目的实际规模和需求进行精确规划。具体面积XXX平方米，旨在确保CCD摄像机项目不仅能够满足当前的发展需求，还能够预留空间以适应未来的扩展。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净用地面积是在征地面积基础上去除不可利用面积后的实际可开发用地。具体面积XXX平方米，考虑到环保、交通、安全等多方面因素，以确保CCD摄像机项目在整体利用效率上达到最优。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CCD摄像机项目计划建设的建筑总规模具体面积XXX平方米。这一规模的确定综合考虑了CCD摄像机项目的性质、规模，以及城市规划的相关要求，确保建筑布局与周边环境协调一致。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绿地率是CCD摄像机项目用地中被规划为绿地的比例。具体面积XXX平方米，旨在通过合理规划绿地，改善CCD摄像机项目周边环境，提升居民生活质量，并符合城市整体绿化规划。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容积率是用地上可以建设的建筑总体积与用地面积之比。具体面积XXX，通过合理的容积率规划，确保CCD摄像机项目建筑规模与周边环境和谐共生。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确保CCD摄像机项目选址与当地城市规划相一致，具体面积XXX平方米。通过与城市规划部门深入沟通，确保CCD摄像机项目不仅符合城市的整体发展方向，还能够融入城市的发展布局，为城市的长远发展贡献力量。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CD摄像机项目选址符合当地产业政策，具体面积XXX平方米。这包括CCD摄像机项目对当地经济的促进作用，以及对相关产业的带动效应，确保CCD摄像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用地总体要求必须符合环保和可持续发展的原则，具体面积XXX平方米。通过采用绿色建筑设计、节能减排等措施，确保CCD摄像机项目在建设和运营过程中对环境的影响最小化，达到可持续发展的要求。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确保CCD摄像机项目选址具备必要的公共设施配套，具体面积XXX平方米。这包括交通便利性、教育、医疗等基础设施，以提高居民生活品质，使得CCD摄像机项目选址更具吸引力。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考虑用地总体要求对当地社会稳定性的影响，具体面积XXX平方米。通过深入了解当地社区反馈，确保CCD摄像机项目的选址和建设过程对当地社会和谐稳定产生积极作用。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CD摄像机项目选址不仅符合法规和规划，还在实际操作中具有可行性。这一全面规划将为CCD摄像机项目的成功实施提供坚实的基础，确保CCD摄像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25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CCD摄像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CCD摄像机项目的设备规划和空间设计中，我们将采取灵活设备布局的措施。设备布局将根据实际需求进行灵活设计，避免不必要的浪费。通过合理规划设备摆放位置，我们将提高设备的利用率，减少设备间距，以确保CCD摄像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CCD摄像机项目内部引入共享设施的概念，例如共享会议室、办公区等。通过这种方式，我们可以减少对资源的重复建设，提高资源共享效率，从而减小CCD摄像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64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CCD摄像机项目的总图布置中，我们将不同功能区域进行明确的规划，以最大程度满足CCD摄像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265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CCD摄像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CCD摄像机项目对环境的影响是综合评价的重要因素之一。我们将详细考虑选址周边的自然环境、生态保护区、水源地等情况，确保CCD摄像机项目的建设和运营对环境影响最小化，并符合当地的环保法规标准。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https://d.book118.com/698045027112006043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CCD摄像机项目规划设计蓝图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E2BAE"/>
    <w:rsid w:val="0FDE2B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4502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2024-02-26T06:23:00Z</dcterms:created>
  <dcterms:modified xsi:type="dcterms:W3CDTF">2024-02-26T06:23:30Z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8D6105964894474F83FBB220156F1338_11</vt:lpwstr>
  </property>
  <property fmtid="{D5CDD505-2E9C-101B-9397-08002B2CF9AE}" pid="3" name="KSOProductBuildVer">
    <vt:lpwstr>2052-12.1.0.16388</vt:lpwstr>
  </property>
</Properties>
</file>