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呼叫中心项目评估报告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04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_Toc11046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58" w:history="1">
        <w:r>
          <w:rPr>
            <w:rFonts w:ascii="仿宋" w:eastAsia="仿宋" w:hAnsi="仿宋" w:cs="仿宋" w:hint="eastAsia"/>
            <w:lang w:eastAsia="zh-CN"/>
          </w:rPr>
          <w:t>一、呼叫中心项目建设目标</w:t>
        </w:r>
        <w:r>
          <w:tab/>
        </w:r>
        <w:r>
          <w:fldChar w:fldCharType="begin"/>
        </w:r>
        <w:r>
          <w:instrText xml:space="preserve"> PAGEREF _Toc14158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7" w:history="1">
        <w:r>
          <w:rPr>
            <w:rFonts w:ascii="仿宋" w:eastAsia="仿宋" w:hAnsi="仿宋" w:cs="仿宋" w:hint="eastAsia"/>
            <w:lang w:eastAsia="zh-CN"/>
          </w:rPr>
          <w:t>(一)、呼叫中心项目建设目标</w:t>
        </w:r>
        <w:r>
          <w:tab/>
        </w:r>
        <w:r>
          <w:fldChar w:fldCharType="begin"/>
        </w:r>
        <w:r>
          <w:instrText xml:space="preserve"> PAGEREF _Toc28097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23" w:history="1">
        <w:r>
          <w:rPr>
            <w:rFonts w:ascii="仿宋" w:eastAsia="仿宋" w:hAnsi="仿宋" w:cs="仿宋" w:hint="eastAsia"/>
            <w:lang w:eastAsia="zh-CN"/>
          </w:rPr>
          <w:t>二、呼叫中心项目建设背景</w:t>
        </w:r>
        <w:r>
          <w:tab/>
        </w:r>
        <w:r>
          <w:fldChar w:fldCharType="begin"/>
        </w:r>
        <w:r>
          <w:instrText xml:space="preserve"> PAGEREF _Toc10323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5" w:history="1">
        <w:r>
          <w:rPr>
            <w:rFonts w:ascii="仿宋" w:eastAsia="仿宋" w:hAnsi="仿宋" w:cs="仿宋" w:hint="eastAsia"/>
            <w:lang w:eastAsia="zh-CN"/>
          </w:rPr>
          <w:t>(一)、呼叫中心项目提出背景</w:t>
        </w:r>
        <w:r>
          <w:tab/>
        </w:r>
        <w:r>
          <w:fldChar w:fldCharType="begin"/>
        </w:r>
        <w:r>
          <w:instrText xml:space="preserve"> PAGEREF _Toc21195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3" w:history="1">
        <w:r>
          <w:rPr>
            <w:rFonts w:ascii="仿宋" w:eastAsia="仿宋" w:hAnsi="仿宋" w:cs="仿宋" w:hint="eastAsia"/>
            <w:lang w:eastAsia="zh-CN"/>
          </w:rPr>
          <w:t>(二)、呼叫中心项目建设的必要性</w:t>
        </w:r>
        <w:r>
          <w:tab/>
        </w:r>
        <w:r>
          <w:fldChar w:fldCharType="begin"/>
        </w:r>
        <w:r>
          <w:instrText xml:space="preserve"> PAGEREF _Toc10513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0" w:history="1">
        <w:r>
          <w:rPr>
            <w:rFonts w:ascii="仿宋" w:eastAsia="仿宋" w:hAnsi="仿宋" w:cs="仿宋" w:hint="eastAsia"/>
            <w:lang w:eastAsia="zh-CN"/>
          </w:rPr>
          <w:t>(三)、呼叫中心项目建设的可行性</w:t>
        </w:r>
        <w:r>
          <w:tab/>
        </w:r>
        <w:r>
          <w:fldChar w:fldCharType="begin"/>
        </w:r>
        <w:r>
          <w:instrText xml:space="preserve"> PAGEREF _Toc14500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33" w:history="1">
        <w:r>
          <w:rPr>
            <w:rFonts w:ascii="仿宋" w:eastAsia="仿宋" w:hAnsi="仿宋" w:cs="仿宋" w:hint="eastAsia"/>
            <w:lang w:eastAsia="zh-CN"/>
          </w:rPr>
          <w:t>三、呼叫中心项目建设内容</w:t>
        </w:r>
        <w:r>
          <w:tab/>
        </w:r>
        <w:r>
          <w:fldChar w:fldCharType="begin"/>
        </w:r>
        <w:r>
          <w:instrText xml:space="preserve"> PAGEREF _Toc22633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0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_Toc15500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0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_Toc30970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9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_Toc12189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0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_Toc5280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06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_Toc9406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3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_Toc26913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0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_Toc26420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2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_Toc20212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8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_Toc26298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6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_Toc4996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8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_Toc19778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47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_Toc19047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1" w:history="1">
        <w:r>
          <w:rPr>
            <w:rFonts w:ascii="仿宋" w:eastAsia="仿宋" w:hAnsi="仿宋" w:cs="仿宋" w:hint="eastAsia"/>
            <w:lang w:eastAsia="zh-CN"/>
          </w:rPr>
          <w:t>(一)、呼叫中心项目实施预备阶段</w:t>
        </w:r>
        <w:r>
          <w:tab/>
        </w:r>
        <w:r>
          <w:fldChar w:fldCharType="begin"/>
        </w:r>
        <w:r>
          <w:instrText xml:space="preserve"> PAGEREF _Toc21451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9" w:history="1">
        <w:r>
          <w:rPr>
            <w:rFonts w:ascii="仿宋" w:eastAsia="仿宋" w:hAnsi="仿宋" w:cs="仿宋" w:hint="eastAsia"/>
            <w:lang w:eastAsia="zh-CN"/>
          </w:rPr>
          <w:t>(二)、呼叫中心项目实施进度安排</w:t>
        </w:r>
        <w:r>
          <w:tab/>
        </w:r>
        <w:r>
          <w:fldChar w:fldCharType="begin"/>
        </w:r>
        <w:r>
          <w:instrText xml:space="preserve"> PAGEREF _Toc30039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65" w:history="1">
        <w:r>
          <w:rPr>
            <w:rFonts w:ascii="仿宋" w:eastAsia="仿宋" w:hAnsi="仿宋" w:cs="仿宋" w:hint="eastAsia"/>
            <w:lang w:eastAsia="zh-CN"/>
          </w:rPr>
          <w:t>六、效益分析</w:t>
        </w:r>
        <w:r>
          <w:tab/>
        </w:r>
        <w:r>
          <w:fldChar w:fldCharType="begin"/>
        </w:r>
        <w:r>
          <w:instrText xml:space="preserve"> PAGEREF _Toc22265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7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_Toc8437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3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_Toc29003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3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_Toc17563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16" w:history="1">
        <w:r>
          <w:rPr>
            <w:rFonts w:ascii="仿宋" w:eastAsia="仿宋" w:hAnsi="仿宋" w:cs="仿宋" w:hint="eastAsia"/>
            <w:lang w:eastAsia="zh-CN"/>
          </w:rPr>
          <w:t>七、呼叫中心项目建设符合性</w:t>
        </w:r>
        <w:r>
          <w:tab/>
        </w:r>
        <w:r>
          <w:fldChar w:fldCharType="begin"/>
        </w:r>
        <w:r>
          <w:instrText xml:space="preserve"> PAGEREF _Toc20516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7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_Toc26057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6" w:history="1">
        <w:r>
          <w:rPr>
            <w:rFonts w:ascii="仿宋" w:eastAsia="仿宋" w:hAnsi="仿宋" w:cs="仿宋" w:hint="eastAsia"/>
            <w:lang w:eastAsia="zh-CN"/>
          </w:rPr>
          <w:t>(二)、呼叫中心项目选址与用地规划相容性</w:t>
        </w:r>
        <w:r>
          <w:tab/>
        </w:r>
        <w:r>
          <w:fldChar w:fldCharType="begin"/>
        </w:r>
        <w:r>
          <w:instrText xml:space="preserve"> PAGEREF _Toc25096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94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_Toc17394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_Toc12208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_Toc14257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_Toc32493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_Toc2226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_Toc5484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0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_Toc22480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0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_Toc25310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_Toc26424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3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_Toc21773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1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_Toc6291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_Toc28131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103" w:history="1">
        <w:r>
          <w:rPr>
            <w:rFonts w:ascii="仿宋" w:eastAsia="仿宋" w:hAnsi="仿宋" w:cs="仿宋" w:hint="eastAsia"/>
            <w:lang w:eastAsia="zh-CN"/>
          </w:rPr>
          <w:t>九、知识管理与技术创新</w:t>
        </w:r>
        <w:r>
          <w:tab/>
        </w:r>
        <w:r>
          <w:fldChar w:fldCharType="begin"/>
        </w:r>
        <w:r>
          <w:instrText xml:space="preserve"> PAGEREF _Toc31103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7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_Toc12917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6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_Toc14566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_Toc905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1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_Toc29681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09" w:history="1">
        <w:r>
          <w:rPr>
            <w:rFonts w:ascii="仿宋" w:eastAsia="仿宋" w:hAnsi="仿宋" w:cs="仿宋" w:hint="eastAsia"/>
            <w:lang w:eastAsia="zh-CN"/>
          </w:rPr>
          <w:t>十、呼叫中心项目管理与监督</w:t>
        </w:r>
        <w:r>
          <w:tab/>
        </w:r>
        <w:r>
          <w:fldChar w:fldCharType="begin"/>
        </w:r>
        <w:r>
          <w:instrText xml:space="preserve"> PAGEREF _Toc13109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9" w:history="1">
        <w:r>
          <w:rPr>
            <w:rFonts w:ascii="仿宋" w:eastAsia="仿宋" w:hAnsi="仿宋" w:cs="仿宋" w:hint="eastAsia"/>
            <w:lang w:eastAsia="zh-CN"/>
          </w:rPr>
          <w:t>(一)、呼叫中心项目管理体系建设</w:t>
        </w:r>
        <w:r>
          <w:tab/>
        </w:r>
        <w:r>
          <w:fldChar w:fldCharType="begin"/>
        </w:r>
        <w:r>
          <w:instrText xml:space="preserve"> PAGEREF _Toc32679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" w:history="1">
        <w:r>
          <w:rPr>
            <w:rFonts w:ascii="仿宋" w:eastAsia="仿宋" w:hAnsi="仿宋" w:cs="仿宋" w:hint="eastAsia"/>
            <w:lang w:eastAsia="zh-CN"/>
          </w:rPr>
          <w:t>(二)、呼叫中心项目进度与绩效管理</w:t>
        </w:r>
        <w:r>
          <w:tab/>
        </w:r>
        <w:r>
          <w:fldChar w:fldCharType="begin"/>
        </w:r>
        <w:r>
          <w:instrText xml:space="preserve"> PAGEREF _Toc2181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4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_Toc15484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6" w:history="1">
        <w:r>
          <w:rPr>
            <w:rFonts w:ascii="仿宋" w:eastAsia="仿宋" w:hAnsi="仿宋" w:cs="仿宋" w:hint="eastAsia"/>
            <w:lang w:eastAsia="zh-CN"/>
          </w:rPr>
          <w:t>(四)、呼叫中心项目监督与评估机制</w:t>
        </w:r>
        <w:r>
          <w:tab/>
        </w:r>
        <w:r>
          <w:fldChar w:fldCharType="begin"/>
        </w:r>
        <w:r>
          <w:instrText xml:space="preserve"> PAGEREF _Toc10576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98" w:history="1">
        <w:r>
          <w:rPr>
            <w:rFonts w:ascii="仿宋" w:eastAsia="仿宋" w:hAnsi="仿宋" w:cs="仿宋" w:hint="eastAsia"/>
            <w:lang w:eastAsia="zh-CN"/>
          </w:rPr>
          <w:t>十一、人力资源与员工培训</w:t>
        </w:r>
        <w:r>
          <w:tab/>
        </w:r>
        <w:r>
          <w:fldChar w:fldCharType="begin"/>
        </w:r>
        <w:r>
          <w:instrText xml:space="preserve"> PAGEREF _Toc11098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9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_Toc25499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7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_Toc30697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2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_Toc23362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_Toc2591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0" w:history="1">
        <w:r>
          <w:rPr>
            <w:rFonts w:ascii="仿宋" w:eastAsia="仿宋" w:hAnsi="仿宋" w:cs="仿宋" w:hint="eastAsia"/>
            <w:lang w:eastAsia="zh-CN"/>
          </w:rPr>
          <w:t>十二、供应链管理与物流优化</w:t>
        </w:r>
        <w:r>
          <w:tab/>
        </w:r>
        <w:r>
          <w:fldChar w:fldCharType="begin"/>
        </w:r>
        <w:r>
          <w:instrText xml:space="preserve"> PAGEREF _Toc1470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_Toc361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8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_Toc27968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8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_Toc19938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7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_Toc15737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" w:history="1">
        <w:r>
          <w:rPr>
            <w:rFonts w:ascii="仿宋" w:eastAsia="仿宋" w:hAnsi="仿宋" w:cs="仿宋" w:hint="eastAsia"/>
            <w:lang w:eastAsia="zh-CN"/>
          </w:rPr>
          <w:t>十三、市场趋势与竞争分析</w:t>
        </w:r>
        <w:r>
          <w:tab/>
        </w:r>
        <w:r>
          <w:fldChar w:fldCharType="begin"/>
        </w:r>
        <w:r>
          <w:instrText xml:space="preserve"> PAGEREF _Toc113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0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_Toc28610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2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_Toc28882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5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_Toc22925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6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_Toc4296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43" w:history="1">
        <w:r>
          <w:rPr>
            <w:rFonts w:ascii="仿宋" w:eastAsia="仿宋" w:hAnsi="仿宋" w:cs="仿宋" w:hint="eastAsia"/>
            <w:lang w:eastAsia="zh-CN"/>
          </w:rPr>
          <w:t>十四、呼叫中心项目总结与展望</w:t>
        </w:r>
        <w:r>
          <w:tab/>
        </w:r>
        <w:r>
          <w:fldChar w:fldCharType="begin"/>
        </w:r>
        <w:r>
          <w:instrText xml:space="preserve"> PAGEREF _Toc14143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2" w:history="1">
        <w:r>
          <w:rPr>
            <w:rFonts w:ascii="仿宋" w:eastAsia="仿宋" w:hAnsi="仿宋" w:cs="仿宋" w:hint="eastAsia"/>
            <w:lang w:eastAsia="zh-CN"/>
          </w:rPr>
          <w:t>(一)、呼叫中心项目总结回顾</w:t>
        </w:r>
        <w:r>
          <w:tab/>
        </w:r>
        <w:r>
          <w:fldChar w:fldCharType="begin"/>
        </w:r>
        <w:r>
          <w:instrText xml:space="preserve"> PAGEREF _Toc15892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4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_Toc24284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1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_Toc12511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7" w:history="1">
        <w:r>
          <w:rPr>
            <w:rFonts w:ascii="仿宋" w:eastAsia="仿宋" w:hAnsi="仿宋" w:cs="仿宋" w:hint="eastAsia"/>
            <w:lang w:eastAsia="zh-CN"/>
          </w:rPr>
          <w:t>(四)、呼叫中心项目总结报告</w:t>
        </w:r>
        <w:r>
          <w:tab/>
        </w:r>
        <w:r>
          <w:fldChar w:fldCharType="begin"/>
        </w:r>
        <w:r>
          <w:instrText xml:space="preserve"> PAGEREF _Toc24887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04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158"/>
      <w:r>
        <w:rPr>
          <w:rFonts w:ascii="仿宋" w:eastAsia="仿宋" w:hAnsi="仿宋" w:cs="仿宋" w:hint="eastAsia"/>
          <w:sz w:val="28"/>
          <w:lang w:eastAsia="zh-CN"/>
        </w:rPr>
        <w:t>一、呼叫中心项目建设目标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097"/>
      <w:r>
        <w:rPr>
          <w:rFonts w:ascii="仿宋" w:eastAsia="仿宋" w:hAnsi="仿宋" w:cs="仿宋" w:hint="eastAsia"/>
          <w:lang w:eastAsia="zh-CN"/>
        </w:rPr>
        <w:t>(一)、呼叫中心项目建设目标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呼叫中心项目建设的目标是确保呼叫中心项目能够在预定时间内、符合质量要求地完成，并在运营中取得长期稳定的经济、社会和环境效益。为了实现这一目标，我们将在以下几个方面进行全面规划和执行。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呼叫中心项目完成期限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确保呼叫中心项目按照预定计划在规定的时间内完成。这包括明确呼叫中心项目的阶段性目标和关键节点，制定合理的时间表，并采取有效的呼叫中心项目管理措施，以确保整个建设过程的时限控制。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质量要求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https://d.book118.com/698047012105006032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呼叫中心项目评估报告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呼叫中心项目评估报告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呼叫中心项目评估报告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呼叫中心项目评估报告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A73A99"/>
    <w:rsid w:val="41A73A9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98047012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2024-01-26T02:27:00Z</dcterms:created>
  <dcterms:modified xsi:type="dcterms:W3CDTF">2024-01-26T02:27:40Z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D99790409069495D9702181C910F9C3F_11</vt:lpwstr>
  </property>
  <property fmtid="{D5CDD505-2E9C-101B-9397-08002B2CF9AE}" pid="3" name="KSOProductBuildVer">
    <vt:lpwstr>2052-12.1.0.16250</vt:lpwstr>
  </property>
</Properties>
</file>