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85" w:line="183" w:lineRule="auto"/>
        <w:ind w:left="62"/>
        <w:rPr>
          <w:rFonts w:ascii="SimSun" w:eastAsia="SimSun" w:hAnsi="SimSun" w:cs="SimSun"/>
          <w:sz w:val="16"/>
          <w:szCs w:val="16"/>
        </w:rPr>
      </w:pP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806429</wp:posOffset>
            </wp:positionH>
            <wp:positionV relativeFrom="page">
              <wp:posOffset>2482880</wp:posOffset>
            </wp:positionV>
            <wp:extent cx="5670548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054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4330705</wp:posOffset>
            </wp:positionH>
            <wp:positionV relativeFrom="page">
              <wp:posOffset>323901</wp:posOffset>
            </wp:positionV>
            <wp:extent cx="1930383" cy="863599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30383" cy="863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3.4pt;height:41.55pt;margin-top:116.56pt;margin-left:216.5pt;mso-position-horizontal-relative:page;mso-position-vertical-relative:page;position:absolute;z-index:251661312" o:allowincell="f" filled="f" stroked="f">
            <o:lock v:ext="edit" aspectratio="f"/>
            <v:textbox inset="0,0,0,0">
              <w:txbxContent>
                <w:p>
                  <w:pPr>
                    <w:spacing w:before="21" w:line="224" w:lineRule="auto"/>
                    <w:jc w:val="right"/>
                    <w:rPr>
                      <w:rFonts w:ascii="SimHei" w:eastAsia="SimHei" w:hAnsi="SimHei" w:cs="SimHei"/>
                      <w:sz w:val="65"/>
                      <w:szCs w:val="65"/>
                    </w:rPr>
                  </w:pPr>
                  <w:r>
                    <w:rPr>
                      <w:rFonts w:ascii="SimHei" w:eastAsia="SimHei" w:hAnsi="SimHei" w:cs="SimHei"/>
                      <w:spacing w:val="-23"/>
                      <w:sz w:val="65"/>
                      <w:szCs w:val="65"/>
                    </w:rPr>
                    <w:t>体</w:t>
                  </w:r>
                </w:p>
              </w:txbxContent>
            </v:textbox>
          </v:shape>
        </w:pict>
      </w:r>
      <w:r>
        <w:pict>
          <v:shape id="_x0000_s1026" type="#_x0000_t202" style="width:33.9pt;height:41.55pt;margin-top:116.56pt;margin-left:310.5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spacing w:before="21" w:line="224" w:lineRule="auto"/>
                    <w:ind w:left="20"/>
                    <w:rPr>
                      <w:rFonts w:ascii="SimHei" w:eastAsia="SimHei" w:hAnsi="SimHei" w:cs="SimHei"/>
                      <w:sz w:val="65"/>
                      <w:szCs w:val="65"/>
                    </w:rPr>
                  </w:pPr>
                  <w:r>
                    <w:rPr>
                      <w:rFonts w:ascii="SimHei" w:eastAsia="SimHei" w:hAnsi="SimHei" w:cs="SimHei"/>
                      <w:sz w:val="65"/>
                      <w:szCs w:val="65"/>
                    </w:rPr>
                    <w:t>标</w:t>
                  </w:r>
                </w:p>
              </w:txbxContent>
            </v:textbox>
          </v:shape>
        </w:pict>
      </w:r>
      <w:r>
        <w:pict>
          <v:shape id="_x0000_s1027" type="#_x0000_t202" style="width:104.8pt;height:58pt;margin-top:116.56pt;margin-left:392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spacing w:before="19" w:line="224" w:lineRule="auto"/>
                    <w:ind w:left="290"/>
                    <w:rPr>
                      <w:rFonts w:ascii="SimHei" w:eastAsia="SimHei" w:hAnsi="SimHei" w:cs="SimHei"/>
                      <w:sz w:val="65"/>
                      <w:szCs w:val="65"/>
                    </w:rPr>
                  </w:pPr>
                  <w:r>
                    <w:rPr>
                      <w:rFonts w:ascii="SimHei" w:eastAsia="SimHei" w:hAnsi="SimHei" w:cs="SimHei"/>
                      <w:sz w:val="65"/>
                      <w:szCs w:val="65"/>
                    </w:rPr>
                    <w:t>准</w:t>
                  </w:r>
                </w:p>
                <w:p>
                  <w:pPr>
                    <w:spacing w:before="28" w:line="224" w:lineRule="auto"/>
                    <w:ind w:left="20"/>
                    <w:rPr>
                      <w:rFonts w:ascii="SimSun" w:eastAsia="SimSun" w:hAnsi="SimSun" w:cs="SimSun"/>
                      <w:sz w:val="25"/>
                      <w:szCs w:val="25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25"/>
                      <w:szCs w:val="25"/>
                    </w:rPr>
                    <w:t>T/ZZB</w:t>
                  </w:r>
                  <w:r>
                    <w:rPr>
                      <w:rFonts w:ascii="SimSun" w:eastAsia="SimSun" w:hAnsi="SimSun" w:cs="SimSun"/>
                      <w:spacing w:val="82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2"/>
                      <w:sz w:val="25"/>
                      <w:szCs w:val="25"/>
                    </w:rPr>
                    <w:t>3264—2023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b/>
          <w:bCs/>
          <w:spacing w:val="-4"/>
          <w:sz w:val="16"/>
          <w:szCs w:val="16"/>
        </w:rPr>
        <w:t>ICS</w:t>
      </w:r>
      <w:r>
        <w:rPr>
          <w:rFonts w:ascii="SimSun" w:eastAsia="SimSun" w:hAnsi="SimSun" w:cs="SimSun"/>
          <w:spacing w:val="17"/>
          <w:sz w:val="16"/>
          <w:szCs w:val="16"/>
        </w:rPr>
        <w:t xml:space="preserve">   </w:t>
      </w:r>
      <w:r>
        <w:rPr>
          <w:rFonts w:ascii="SimSun" w:eastAsia="SimSun" w:hAnsi="SimSun" w:cs="SimSun"/>
          <w:b/>
          <w:bCs/>
          <w:spacing w:val="-4"/>
          <w:sz w:val="16"/>
          <w:szCs w:val="16"/>
        </w:rPr>
        <w:t>33.040.50</w:t>
      </w:r>
    </w:p>
    <w:p>
      <w:pPr>
        <w:pStyle w:val="BodyText"/>
        <w:spacing w:before="118" w:line="198" w:lineRule="auto"/>
        <w:ind w:left="19"/>
        <w:rPr>
          <w:sz w:val="13"/>
          <w:szCs w:val="13"/>
        </w:rPr>
      </w:pPr>
      <w:r>
        <w:rPr>
          <w:b/>
          <w:bCs/>
          <w:spacing w:val="-2"/>
          <w:sz w:val="13"/>
          <w:szCs w:val="13"/>
        </w:rPr>
        <w:t>CCS    M</w:t>
      </w:r>
      <w:r>
        <w:rPr>
          <w:b/>
          <w:bCs/>
          <w:spacing w:val="8"/>
          <w:sz w:val="13"/>
          <w:szCs w:val="13"/>
        </w:rPr>
        <w:t xml:space="preserve">   </w:t>
      </w:r>
      <w:r>
        <w:rPr>
          <w:b/>
          <w:bCs/>
          <w:spacing w:val="-2"/>
          <w:sz w:val="13"/>
          <w:szCs w:val="13"/>
        </w:rPr>
        <w:t>42</w:t>
      </w: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spacing w:line="2850" w:lineRule="exact"/>
        <w:ind w:firstLine="29"/>
      </w:pPr>
      <w:r>
        <w:rPr>
          <w:position w:val="-57"/>
        </w:rPr>
        <w:pict>
          <v:group id="_x0000_i1028" style="width:144.05pt;height:142.55pt;mso-position-horizontal-relative:char;mso-position-vertical-relative:line" coordorigin="0,0" coordsize="2881,2851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width:2881;height:2851;position:absolute" filled="f" stroked="f">
              <v:imagedata r:id="rId6" o:title=""/>
            </v:shape>
            <v:shape id="_x0000_s1030" type="#_x0000_t202" style="width:2921;height:289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42" w:line="224" w:lineRule="auto"/>
                      <w:ind w:left="1260"/>
                      <w:rPr>
                        <w:rFonts w:ascii="SimHei" w:eastAsia="SimHei" w:hAnsi="SimHei" w:cs="SimHei"/>
                        <w:sz w:val="65"/>
                        <w:szCs w:val="65"/>
                      </w:rPr>
                    </w:pPr>
                    <w:r>
                      <w:rPr>
                        <w:rFonts w:ascii="SimHei" w:eastAsia="SimHei" w:hAnsi="SimHei" w:cs="SimHei"/>
                        <w:sz w:val="65"/>
                        <w:szCs w:val="65"/>
                      </w:rPr>
                      <w:t>团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2" w:lineRule="auto"/>
      </w:pPr>
    </w:p>
    <w:p>
      <w:pPr>
        <w:spacing w:before="149" w:line="221" w:lineRule="auto"/>
        <w:ind w:left="2576"/>
        <w:outlineLvl w:val="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4"/>
          <w:sz w:val="46"/>
          <w:szCs w:val="46"/>
        </w:rPr>
        <w:t>六类非屏蔽模块</w:t>
      </w:r>
    </w:p>
    <w:p>
      <w:pPr>
        <w:pStyle w:val="BodyText"/>
        <w:spacing w:before="229" w:line="341" w:lineRule="exact"/>
        <w:ind w:left="2409"/>
        <w:rPr>
          <w:sz w:val="25"/>
          <w:szCs w:val="25"/>
        </w:rPr>
      </w:pPr>
      <w:r>
        <w:rPr>
          <w:spacing w:val="-1"/>
          <w:position w:val="4"/>
          <w:sz w:val="25"/>
          <w:szCs w:val="25"/>
        </w:rPr>
        <w:t>Category  6  unshielded</w:t>
      </w:r>
      <w:r>
        <w:rPr>
          <w:spacing w:val="8"/>
          <w:position w:val="4"/>
          <w:sz w:val="25"/>
          <w:szCs w:val="25"/>
        </w:rPr>
        <w:t xml:space="preserve">  </w:t>
      </w:r>
      <w:r>
        <w:rPr>
          <w:spacing w:val="-1"/>
          <w:position w:val="4"/>
          <w:sz w:val="25"/>
          <w:szCs w:val="25"/>
        </w:rPr>
        <w:t>modules</w:t>
      </w: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  <w:sectPr>
          <w:pgSz w:w="11900" w:h="16840"/>
          <w:pgMar w:top="510" w:right="1691" w:bottom="0" w:left="1269" w:header="0" w:footer="0" w:gutter="0"/>
          <w:cols w:space="708"/>
        </w:sectPr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spacing w:before="81" w:line="222" w:lineRule="auto"/>
        <w:jc w:val="right"/>
        <w:rPr>
          <w:rFonts w:ascii="SimHei" w:eastAsia="SimHei" w:hAnsi="SimHei" w:cs="SimHei"/>
          <w:sz w:val="25"/>
          <w:szCs w:val="25"/>
        </w:rPr>
      </w:pPr>
      <w:r>
        <w:pict>
          <v:rect id="_x0000_s1031" style="width:444.15pt;height:0.7pt;margin-top:15.93pt;margin-left:2.79pt;position:absolute;z-index:251663360" filled="t" fillcolor="black" stroked="f"/>
        </w:pict>
      </w:r>
      <w:r>
        <w:rPr>
          <w:rFonts w:ascii="SimHei" w:eastAsia="SimHei" w:hAnsi="SimHei" w:cs="SimHei"/>
          <w:b/>
          <w:bCs/>
          <w:spacing w:val="4"/>
          <w:sz w:val="25"/>
          <w:szCs w:val="25"/>
        </w:rPr>
        <w:t>2023-10-20发布</w:t>
      </w:r>
      <w:r>
        <w:rPr>
          <w:rFonts w:ascii="SimHei" w:eastAsia="SimHei" w:hAnsi="SimHei" w:cs="SimHei"/>
          <w:spacing w:val="2"/>
          <w:sz w:val="25"/>
          <w:szCs w:val="25"/>
        </w:rPr>
        <w:t xml:space="preserve">                              </w:t>
      </w:r>
      <w:r>
        <w:rPr>
          <w:rFonts w:ascii="SimHei" w:eastAsia="SimHei" w:hAnsi="SimHei" w:cs="SimHei"/>
          <w:b/>
          <w:bCs/>
          <w:spacing w:val="4"/>
          <w:sz w:val="25"/>
          <w:szCs w:val="25"/>
        </w:rPr>
        <w:t>2</w:t>
      </w:r>
      <w:r>
        <w:rPr>
          <w:rFonts w:ascii="SimHei" w:eastAsia="SimHei" w:hAnsi="SimHei" w:cs="SimHei"/>
          <w:spacing w:val="4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4"/>
          <w:sz w:val="25"/>
          <w:szCs w:val="25"/>
        </w:rPr>
        <w:t>0</w:t>
      </w:r>
      <w:r>
        <w:rPr>
          <w:rFonts w:ascii="SimHei" w:eastAsia="SimHei" w:hAnsi="SimHei" w:cs="SimHei"/>
          <w:spacing w:val="4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4"/>
          <w:sz w:val="25"/>
          <w:szCs w:val="25"/>
        </w:rPr>
        <w:t>2</w:t>
      </w:r>
      <w:r>
        <w:rPr>
          <w:rFonts w:ascii="SimHei" w:eastAsia="SimHei" w:hAnsi="SimHei" w:cs="SimHei"/>
          <w:spacing w:val="4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4"/>
          <w:sz w:val="25"/>
          <w:szCs w:val="25"/>
        </w:rPr>
        <w:t>3</w:t>
      </w:r>
      <w:r>
        <w:rPr>
          <w:rFonts w:ascii="SimHei" w:eastAsia="SimHei" w:hAnsi="SimHei" w:cs="SimHei"/>
          <w:spacing w:val="6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4"/>
          <w:sz w:val="25"/>
          <w:szCs w:val="25"/>
        </w:rPr>
        <w:t>-</w:t>
      </w:r>
      <w:r>
        <w:rPr>
          <w:rFonts w:ascii="SimHei" w:eastAsia="SimHei" w:hAnsi="SimHei" w:cs="SimHei"/>
          <w:spacing w:val="4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4"/>
          <w:sz w:val="25"/>
          <w:szCs w:val="25"/>
        </w:rPr>
        <w:t>1</w:t>
      </w:r>
      <w:r>
        <w:rPr>
          <w:rFonts w:ascii="SimHei" w:eastAsia="SimHei" w:hAnsi="SimHei" w:cs="SimHei"/>
          <w:spacing w:val="4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4"/>
          <w:sz w:val="25"/>
          <w:szCs w:val="25"/>
        </w:rPr>
        <w:t>1</w:t>
      </w:r>
      <w:r>
        <w:rPr>
          <w:rFonts w:ascii="SimHei" w:eastAsia="SimHei" w:hAnsi="SimHei" w:cs="SimHei"/>
          <w:spacing w:val="4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4"/>
          <w:sz w:val="25"/>
          <w:szCs w:val="25"/>
        </w:rPr>
        <w:t>-</w:t>
      </w:r>
      <w:r>
        <w:rPr>
          <w:rFonts w:ascii="SimHei" w:eastAsia="SimHei" w:hAnsi="SimHei" w:cs="SimHei"/>
          <w:spacing w:val="-4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4"/>
          <w:sz w:val="25"/>
          <w:szCs w:val="25"/>
        </w:rPr>
        <w:t>0</w:t>
      </w:r>
      <w:r>
        <w:rPr>
          <w:rFonts w:ascii="SimHei" w:eastAsia="SimHei" w:hAnsi="SimHei" w:cs="SimHei"/>
          <w:spacing w:val="4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4"/>
          <w:sz w:val="25"/>
          <w:szCs w:val="25"/>
        </w:rPr>
        <w:t>1</w:t>
      </w:r>
      <w:r>
        <w:rPr>
          <w:rFonts w:ascii="SimHei" w:eastAsia="SimHei" w:hAnsi="SimHei" w:cs="SimHei"/>
          <w:spacing w:val="4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4"/>
          <w:sz w:val="25"/>
          <w:szCs w:val="25"/>
        </w:rPr>
        <w:t>实</w:t>
      </w:r>
      <w:r>
        <w:rPr>
          <w:rFonts w:ascii="SimHei" w:eastAsia="SimHei" w:hAnsi="SimHei" w:cs="SimHei"/>
          <w:spacing w:val="-5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4"/>
          <w:sz w:val="25"/>
          <w:szCs w:val="25"/>
        </w:rPr>
        <w:t>施</w:t>
      </w:r>
    </w:p>
    <w:p>
      <w:pPr>
        <w:pStyle w:val="BodyText"/>
        <w:spacing w:line="268" w:lineRule="auto"/>
      </w:pPr>
    </w:p>
    <w:p>
      <w:pPr>
        <w:pStyle w:val="BodyText"/>
        <w:spacing w:line="269" w:lineRule="auto"/>
      </w:pPr>
    </w:p>
    <w:p>
      <w:pPr>
        <w:spacing w:before="111" w:line="221" w:lineRule="auto"/>
        <w:ind w:left="2334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24"/>
          <w:sz w:val="34"/>
          <w:szCs w:val="34"/>
        </w:rPr>
        <w:t>浙江省质量协会</w:t>
      </w:r>
      <w:r>
        <w:rPr>
          <w:rFonts w:ascii="SimHei" w:eastAsia="SimHei" w:hAnsi="SimHei" w:cs="SimHei"/>
          <w:spacing w:val="24"/>
          <w:sz w:val="34"/>
          <w:szCs w:val="34"/>
        </w:rPr>
        <w:t xml:space="preserve">   </w:t>
      </w:r>
      <w:r>
        <w:rPr>
          <w:rFonts w:ascii="SimHei" w:eastAsia="SimHei" w:hAnsi="SimHei" w:cs="SimHei"/>
          <w:b/>
          <w:bCs/>
          <w:spacing w:val="24"/>
          <w:sz w:val="34"/>
          <w:szCs w:val="34"/>
        </w:rPr>
        <w:t>发布</w:t>
      </w:r>
    </w:p>
    <w:p>
      <w:pPr>
        <w:spacing w:line="221" w:lineRule="auto"/>
        <w:rPr>
          <w:rFonts w:ascii="SimHei" w:eastAsia="SimHei" w:hAnsi="SimHei" w:cs="SimHei"/>
          <w:sz w:val="34"/>
          <w:szCs w:val="34"/>
        </w:rPr>
        <w:sectPr>
          <w:type w:val="nextPage"/>
          <w:pgSz w:w="11900" w:h="16840"/>
          <w:pgMar w:top="510" w:right="1691" w:bottom="0" w:left="1269" w:header="0" w:footer="0" w:gutter="0"/>
          <w:pgNumType w:start="2"/>
          <w:cols w:space="708"/>
          <w:titlePg w:val="0"/>
        </w:sectPr>
      </w:pPr>
    </w:p>
    <w:p>
      <w:pPr>
        <w:spacing w:line="16827" w:lineRule="exact"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https://d.book118.com/698050053074006032</w:t>
        </w:r>
      </w:hyperlink>
    </w:p>
    <w:p>
      <w:pPr>
        <w:spacing w:line="16827" w:lineRule="exact"/>
      </w:pPr>
    </w:p>
    <w:sectPr>
      <w:headerReference w:type="default" r:id="rId9"/>
      <w:footerReference w:type="default" r:id="rId10"/>
      <w:pgSz w:w="11900" w:h="16840"/>
      <w:pgMar w:top="1" w:right="0" w:bottom="1" w:left="0" w:header="0" w:footer="0" w:gutter="0"/>
      <w:pgNumType w:start="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8"/>
      <w:szCs w:val="1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png" /><Relationship Id="rId8" Type="http://schemas.openxmlformats.org/officeDocument/2006/relationships/hyperlink" Target="https://d.book118.com/698050053074006032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2024-01-30T10:51:00Z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2024-01-30T10:51:04Z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65b864111e6a08001f00de92wl</vt:lpwstr>
  </property>
</Properties>
</file>