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175" w:rsidP="00331175">
      <w:pPr>
        <w:pStyle w:val="NormalWeb"/>
        <w:spacing w:before="0" w:beforeAutospacing="0" w:after="0" w:afterAutospacing="0"/>
        <w:jc w:val="center"/>
        <w:rPr>
          <w:color w:val="000000"/>
          <w:sz w:val="44"/>
          <w:szCs w:val="44"/>
        </w:rPr>
      </w:pPr>
      <w:r>
        <w:rPr>
          <w:rFonts w:hint="eastAsia"/>
          <w:color w:val="000000"/>
          <w:sz w:val="44"/>
          <w:szCs w:val="44"/>
        </w:rPr>
        <w:t>2024年-浙江省安全员A证考试题库及答案</w:t>
      </w:r>
    </w:p>
    <w:p w:rsidR="00331175" w:rsidP="0033117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331175" w:rsidP="00331175">
      <w:pPr>
        <w:jc w:val="left"/>
        <w:rPr>
          <w:rFonts w:ascii="宋体" w:hAnsi="宋体" w:cs="宋体"/>
          <w:sz w:val="24"/>
          <w:szCs w:val="24"/>
        </w:rPr>
      </w:pPr>
      <w:r>
        <w:rPr>
          <w:rFonts w:ascii="Times New Roman" w:hAnsi="Times New Roman" w:cs="Times New Roman"/>
          <w:color w:val="000000"/>
          <w:sz w:val="27"/>
          <w:szCs w:val="27"/>
        </w:rPr>
        <w:br/>
      </w:r>
    </w:p>
    <w:p w:rsidR="00331175" w:rsidP="0033117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331175" w:rsidP="0033117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 C )</w:t>
      </w:r>
      <w:r>
        <w:rPr>
          <w:rFonts w:ascii="Times New Roman" w:hAnsi="Times New Roman" w:cs="Times New Roman"/>
          <w:color w:val="000000"/>
          <w:sz w:val="27"/>
          <w:szCs w:val="27"/>
        </w:rPr>
        <w:t>应当在施工现场采取维护安全、防范危险、预防火灾等措施；有条件的</w:t>
      </w:r>
      <w:r>
        <w:rPr>
          <w:rFonts w:ascii="Times New Roman" w:hAnsi="Times New Roman" w:cs="Times New Roman"/>
          <w:color w:val="000000"/>
          <w:sz w:val="27"/>
          <w:szCs w:val="27"/>
        </w:rPr>
        <w:t>,</w:t>
      </w:r>
      <w:r>
        <w:rPr>
          <w:rFonts w:ascii="Times New Roman" w:hAnsi="Times New Roman" w:cs="Times New Roman"/>
          <w:color w:val="000000"/>
          <w:sz w:val="27"/>
          <w:szCs w:val="27"/>
        </w:rPr>
        <w:t>应当对施工现场实行封闭管理。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各级人民政府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建筑施工企业</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建设单位</w:t>
      </w:r>
      <w:r>
        <w:rPr>
          <w:rFonts w:ascii="Times New Roman" w:hAnsi="Times New Roman" w:cs="Times New Roman"/>
          <w:color w:val="000000"/>
          <w:sz w:val="27"/>
          <w:szCs w:val="27"/>
        </w:rPr>
        <w:br/>
      </w:r>
      <w:r>
        <w:rPr>
          <w:rFonts w:ascii="Times New Roman" w:hAnsi="Times New Roman" w:cs="Times New Roman"/>
          <w:color w:val="000000"/>
          <w:sz w:val="27"/>
          <w:szCs w:val="27"/>
        </w:rPr>
        <w:br/>
        <w:t>2. ( B )</w:t>
      </w:r>
      <w:r>
        <w:rPr>
          <w:rFonts w:ascii="Times New Roman" w:hAnsi="Times New Roman" w:cs="Times New Roman"/>
          <w:color w:val="000000"/>
          <w:sz w:val="27"/>
          <w:szCs w:val="27"/>
        </w:rPr>
        <w:t>泛指生产系统中可导致事故发生的人的不安全行为</w:t>
      </w:r>
      <w:r>
        <w:rPr>
          <w:rFonts w:ascii="Times New Roman" w:hAnsi="Times New Roman" w:cs="Times New Roman"/>
          <w:color w:val="000000"/>
          <w:sz w:val="27"/>
          <w:szCs w:val="27"/>
        </w:rPr>
        <w:t>,</w:t>
      </w:r>
      <w:r>
        <w:rPr>
          <w:rFonts w:ascii="Times New Roman" w:hAnsi="Times New Roman" w:cs="Times New Roman"/>
          <w:color w:val="000000"/>
          <w:sz w:val="27"/>
          <w:szCs w:val="27"/>
        </w:rPr>
        <w:t>物的不安全状态和管理上缺陷。</w:t>
      </w:r>
      <w:r>
        <w:rPr>
          <w:rFonts w:ascii="Times New Roman" w:hAnsi="Times New Roman" w:cs="Times New Roman"/>
          <w:color w:val="000000"/>
          <w:sz w:val="27"/>
          <w:szCs w:val="27"/>
        </w:rPr>
        <w:br/>
        <w:t>A.</w:t>
      </w:r>
      <w:r>
        <w:rPr>
          <w:rFonts w:ascii="Times New Roman" w:hAnsi="Times New Roman" w:cs="Times New Roman"/>
          <w:color w:val="000000"/>
          <w:sz w:val="27"/>
          <w:szCs w:val="27"/>
        </w:rPr>
        <w:t>危险</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危险源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重大危险源</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建筑施工企业安全生产许可证被吊销后</w:t>
      </w:r>
      <w:r>
        <w:rPr>
          <w:rFonts w:ascii="Times New Roman" w:hAnsi="Times New Roman" w:cs="Times New Roman"/>
          <w:color w:val="000000"/>
          <w:sz w:val="27"/>
          <w:szCs w:val="27"/>
        </w:rPr>
        <w:t>,</w:t>
      </w:r>
      <w:r>
        <w:rPr>
          <w:rFonts w:ascii="Times New Roman" w:hAnsi="Times New Roman" w:cs="Times New Roman"/>
          <w:color w:val="000000"/>
          <w:sz w:val="27"/>
          <w:szCs w:val="27"/>
        </w:rPr>
        <w:t>自吊销决定之日起</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内不得重新申请安全生产许可证。</w:t>
      </w:r>
      <w:r>
        <w:rPr>
          <w:rFonts w:ascii="Times New Roman" w:hAnsi="Times New Roman" w:cs="Times New Roman"/>
          <w:color w:val="000000"/>
          <w:sz w:val="27"/>
          <w:szCs w:val="27"/>
        </w:rPr>
        <w:br/>
        <w:t>A.</w:t>
      </w:r>
      <w:r>
        <w:rPr>
          <w:rFonts w:ascii="Times New Roman" w:hAnsi="Times New Roman" w:cs="Times New Roman"/>
          <w:color w:val="000000"/>
          <w:sz w:val="27"/>
          <w:szCs w:val="27"/>
        </w:rPr>
        <w:t>一年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半年</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个月</w:t>
      </w:r>
      <w:r>
        <w:rPr>
          <w:rFonts w:ascii="Times New Roman" w:hAnsi="Times New Roman" w:cs="Times New Roman"/>
          <w:color w:val="000000"/>
          <w:sz w:val="27"/>
          <w:szCs w:val="27"/>
        </w:rPr>
        <w:t xml:space="preserve"> D.1</w:t>
      </w:r>
      <w:r>
        <w:rPr>
          <w:rFonts w:ascii="Times New Roman" w:hAnsi="Times New Roman" w:cs="Times New Roman"/>
          <w:color w:val="000000"/>
          <w:sz w:val="27"/>
          <w:szCs w:val="27"/>
        </w:rPr>
        <w:t>个月</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事故发生单位对事故发生负有责任的，发生（</w:t>
      </w:r>
      <w:r>
        <w:rPr>
          <w:rFonts w:ascii="Times New Roman" w:hAnsi="Times New Roman" w:cs="Times New Roman"/>
          <w:color w:val="000000"/>
          <w:sz w:val="27"/>
          <w:szCs w:val="27"/>
        </w:rPr>
        <w:t>A</w:t>
      </w:r>
      <w:r>
        <w:rPr>
          <w:rFonts w:ascii="Times New Roman" w:hAnsi="Times New Roman" w:cs="Times New Roman"/>
          <w:color w:val="000000"/>
          <w:sz w:val="27"/>
          <w:szCs w:val="27"/>
        </w:rPr>
        <w:t>）的，处</w:t>
      </w:r>
      <w:r>
        <w:rPr>
          <w:rFonts w:ascii="Times New Roman" w:hAnsi="Times New Roman" w:cs="Times New Roman"/>
          <w:color w:val="000000"/>
          <w:sz w:val="27"/>
          <w:szCs w:val="27"/>
        </w:rPr>
        <w:t>50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200</w:t>
      </w:r>
      <w:r>
        <w:rPr>
          <w:rFonts w:ascii="Times New Roman" w:hAnsi="Times New Roman" w:cs="Times New Roman"/>
          <w:color w:val="000000"/>
          <w:sz w:val="27"/>
          <w:szCs w:val="27"/>
        </w:rPr>
        <w:t>万元以下的罚款。</w:t>
      </w:r>
      <w:r>
        <w:rPr>
          <w:rFonts w:ascii="Times New Roman" w:hAnsi="Times New Roman" w:cs="Times New Roman"/>
          <w:color w:val="000000"/>
          <w:sz w:val="27"/>
          <w:szCs w:val="27"/>
        </w:rPr>
        <w:br/>
        <w:t>A.</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混凝土搅拌工接触到的主要职业危害为（</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水泥尘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辐射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黄泥沙尘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噪声</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施工现场用电系统中，连接用电设备外露可导电部分的</w:t>
      </w:r>
      <w:r>
        <w:rPr>
          <w:rFonts w:ascii="Times New Roman" w:hAnsi="Times New Roman" w:cs="Times New Roman"/>
          <w:color w:val="000000"/>
          <w:sz w:val="27"/>
          <w:szCs w:val="27"/>
        </w:rPr>
        <w:t>PE</w:t>
      </w:r>
      <w:r>
        <w:rPr>
          <w:rFonts w:ascii="Times New Roman" w:hAnsi="Times New Roman" w:cs="Times New Roman"/>
          <w:color w:val="000000"/>
          <w:sz w:val="27"/>
          <w:szCs w:val="27"/>
        </w:rPr>
        <w:t>线可采用（</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331175" w:rsidP="00331175">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铜芯软线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绝缘铝线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裸铜线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钢筋</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《劳动法》规定，劳动者对用人单位管理人员违章指挥、强令冒险作业，（</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）；对危害生命安全和身体健康的行为，有权提出批评、检举和控告。</w:t>
      </w:r>
      <w:r>
        <w:rPr>
          <w:rFonts w:ascii="Times New Roman" w:hAnsi="Times New Roman" w:cs="Times New Roman"/>
          <w:color w:val="000000"/>
          <w:sz w:val="27"/>
          <w:szCs w:val="27"/>
        </w:rPr>
        <w:br/>
        <w:t>A.</w:t>
      </w:r>
      <w:r>
        <w:rPr>
          <w:rFonts w:ascii="Times New Roman" w:hAnsi="Times New Roman" w:cs="Times New Roman"/>
          <w:color w:val="000000"/>
          <w:sz w:val="27"/>
          <w:szCs w:val="27"/>
        </w:rPr>
        <w:t>有权提出措施建议</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不得拒绝执行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有权拒绝执行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有权越级上告</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以下不是常规安全生产检查的方法的是（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量</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动作试验</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《建设工程高大模板支撑系统施工安全监督管理导则》中规定，高大模板支撑系统专项施工方案，应先由施工单位技术部门组织本单位施工技术、安全、质量等部门的专业技术人员进行审核，经（</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）签字后，再按照相关规定组织专家论证。</w:t>
      </w:r>
      <w:r>
        <w:rPr>
          <w:rFonts w:ascii="Times New Roman" w:hAnsi="Times New Roman" w:cs="Times New Roman"/>
          <w:color w:val="000000"/>
          <w:sz w:val="27"/>
          <w:szCs w:val="27"/>
        </w:rPr>
        <w:br/>
        <w:t>A.</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分管安全的负责人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在工地标准化评价检查程序中，施工单位会同监理单位在市政基础设施工程中应进行自查自检的阶段是（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工程开工</w:t>
      </w:r>
      <w:r>
        <w:rPr>
          <w:rFonts w:ascii="Times New Roman" w:hAnsi="Times New Roman" w:cs="Times New Roman"/>
          <w:color w:val="000000"/>
          <w:sz w:val="27"/>
          <w:szCs w:val="27"/>
        </w:rPr>
        <w:t>1</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20%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工程每进行</w:t>
      </w:r>
      <w:r>
        <w:rPr>
          <w:rFonts w:ascii="Times New Roman" w:hAnsi="Times New Roman" w:cs="Times New Roman"/>
          <w:color w:val="000000"/>
          <w:sz w:val="27"/>
          <w:szCs w:val="27"/>
        </w:rPr>
        <w:t>2</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40%</w:t>
      </w:r>
      <w:r>
        <w:rPr>
          <w:rFonts w:ascii="Times New Roman" w:hAnsi="Times New Roman" w:cs="Times New Roman"/>
          <w:color w:val="000000"/>
          <w:sz w:val="27"/>
          <w:szCs w:val="27"/>
        </w:rPr>
        <w:t>时</w:t>
      </w:r>
      <w:r>
        <w:rPr>
          <w:rFonts w:ascii="Times New Roman" w:hAnsi="Times New Roman" w:cs="Times New Roman"/>
          <w:color w:val="000000"/>
          <w:sz w:val="27"/>
          <w:szCs w:val="27"/>
        </w:rPr>
        <w:br/>
        <w:t>C.</w:t>
      </w:r>
      <w:r>
        <w:rPr>
          <w:rFonts w:ascii="Times New Roman" w:hAnsi="Times New Roman" w:cs="Times New Roman"/>
          <w:color w:val="000000"/>
          <w:sz w:val="27"/>
          <w:szCs w:val="27"/>
        </w:rPr>
        <w:t>工程进行到一半时</w:t>
      </w:r>
      <w:r>
        <w:rPr>
          <w:rFonts w:ascii="Times New Roman" w:hAnsi="Times New Roman" w:cs="Times New Roman"/>
          <w:color w:val="000000"/>
          <w:sz w:val="27"/>
          <w:szCs w:val="27"/>
        </w:rPr>
        <w:br/>
        <w:t>D.</w:t>
      </w:r>
      <w:r>
        <w:rPr>
          <w:rFonts w:ascii="Times New Roman" w:hAnsi="Times New Roman" w:cs="Times New Roman"/>
          <w:color w:val="000000"/>
          <w:sz w:val="27"/>
          <w:szCs w:val="27"/>
        </w:rPr>
        <w:t>工程即将全部投入使用时</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https://d.book118.com/698055047073006043</w:t>
        </w:r>
      </w:hyperlink>
    </w:p>
    <w:p w:rsidR="00331175" w:rsidP="0033117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2305"/>
    <w:rsid w:val="00331175"/>
    <w:rsid w:val="007F2305"/>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117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8055047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5605</Words>
  <Characters>31951</Characters>
  <Application>Microsoft Office Word</Application>
  <DocSecurity>0</DocSecurity>
  <Lines>266</Lines>
  <Paragraphs>74</Paragraphs>
  <ScaleCrop>false</ScaleCrop>
  <Company/>
  <LinksUpToDate>false</LinksUpToDate>
  <CharactersWithSpaces>37482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2024-03-07T21:33:00Z</dcterms:created>
  <dcterms:modified xsi:type="dcterms:W3CDTF">2024-03-07T21:33:00Z</dcterms:modified>
</cp:coreProperties>
</file>